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D6F3" w14:textId="245CBAEA" w:rsidR="00DE74B0" w:rsidRPr="00A826BF" w:rsidRDefault="00DE74B0" w:rsidP="00DE74B0">
      <w:pPr>
        <w:jc w:val="center"/>
        <w:rPr>
          <w:b/>
          <w:bCs/>
        </w:rPr>
      </w:pPr>
      <w:r w:rsidRPr="00A826BF">
        <w:rPr>
          <w:b/>
          <w:bCs/>
        </w:rPr>
        <w:t>Notice for Publication on the Council’s Website</w:t>
      </w:r>
    </w:p>
    <w:p w14:paraId="57D27A7F" w14:textId="0C483EC4" w:rsidR="00A826BF" w:rsidRPr="00A826BF" w:rsidRDefault="00A826BF" w:rsidP="00A826BF">
      <w:pPr>
        <w:jc w:val="center"/>
        <w:rPr>
          <w:b/>
          <w:bCs/>
        </w:rPr>
      </w:pPr>
      <w:r w:rsidRPr="00A826BF">
        <w:rPr>
          <w:b/>
          <w:bCs/>
        </w:rPr>
        <w:t>HAVANT BOROUGH COUNCIL</w:t>
      </w:r>
    </w:p>
    <w:p w14:paraId="1D243261" w14:textId="5377E764" w:rsidR="00A826BF" w:rsidRPr="00876F4A" w:rsidRDefault="00DE74B0" w:rsidP="00A826BF">
      <w:pPr>
        <w:jc w:val="center"/>
        <w:rPr>
          <w:b/>
          <w:bCs/>
        </w:rPr>
      </w:pPr>
      <w:r w:rsidRPr="00876F4A">
        <w:rPr>
          <w:b/>
          <w:bCs/>
        </w:rPr>
        <w:t xml:space="preserve">Publication of </w:t>
      </w:r>
      <w:r w:rsidR="00A826BF" w:rsidRPr="00876F4A">
        <w:rPr>
          <w:b/>
          <w:bCs/>
        </w:rPr>
        <w:t>Havant Borough</w:t>
      </w:r>
      <w:r w:rsidRPr="00876F4A">
        <w:rPr>
          <w:b/>
          <w:bCs/>
        </w:rPr>
        <w:t xml:space="preserve"> Council Statement of Accounts</w:t>
      </w:r>
      <w:r w:rsidR="00876F4A" w:rsidRPr="00876F4A">
        <w:rPr>
          <w:b/>
          <w:bCs/>
        </w:rPr>
        <w:t>: year ended 31 March 2022</w:t>
      </w:r>
    </w:p>
    <w:p w14:paraId="328C9F1A" w14:textId="33673A7B" w:rsidR="00876F4A" w:rsidRDefault="00876F4A" w:rsidP="00A826BF">
      <w:pPr>
        <w:jc w:val="center"/>
      </w:pPr>
      <w:r>
        <w:t>The Accounts and Audit (England) Regulations</w:t>
      </w:r>
      <w:r>
        <w:t xml:space="preserve"> 2015</w:t>
      </w:r>
    </w:p>
    <w:p w14:paraId="7EE11A44" w14:textId="7EC73005" w:rsidR="00876F4A" w:rsidRDefault="00876F4A" w:rsidP="00A826BF">
      <w:r>
        <w:t>Each year the Council’s draft Statement of Accounts is subject to external audit by EY LLP and any person interested has the right to inspect and make copies of the accounts and any relevant documents.</w:t>
      </w:r>
    </w:p>
    <w:p w14:paraId="3A8A23BB" w14:textId="45E04335" w:rsidR="00876F4A" w:rsidRDefault="00876F4A" w:rsidP="00A826BF">
      <w:r>
        <w:t xml:space="preserve">We hereby give notice that the Havant Borough Council’s draft Statement of Accounts for year ended 31 March 2022 has not yet been completed and is therefore unavailable for inspection. </w:t>
      </w:r>
    </w:p>
    <w:p w14:paraId="45885755" w14:textId="09D182C7" w:rsidR="00A826BF" w:rsidRDefault="00DE74B0" w:rsidP="00A826BF">
      <w:r>
        <w:t xml:space="preserve">The delay has arisen due to a combination of factors, comprising the following: </w:t>
      </w:r>
    </w:p>
    <w:p w14:paraId="6A4162E7" w14:textId="2ED59C7A" w:rsidR="00A826BF" w:rsidRDefault="00A826BF" w:rsidP="00A826BF">
      <w:pPr>
        <w:pStyle w:val="ListParagraph"/>
        <w:numPr>
          <w:ilvl w:val="0"/>
          <w:numId w:val="2"/>
        </w:numPr>
      </w:pPr>
      <w:r>
        <w:t xml:space="preserve">the delay in the external audit </w:t>
      </w:r>
      <w:r w:rsidR="00473FD6">
        <w:t xml:space="preserve">by EY LLP </w:t>
      </w:r>
      <w:r>
        <w:t xml:space="preserve">of the </w:t>
      </w:r>
      <w:r w:rsidR="00876F4A">
        <w:t>20</w:t>
      </w:r>
      <w:r>
        <w:t>/2</w:t>
      </w:r>
      <w:r w:rsidR="00876F4A">
        <w:t>1</w:t>
      </w:r>
      <w:r>
        <w:t xml:space="preserve"> statement of accounts</w:t>
      </w:r>
      <w:r w:rsidR="00473FD6">
        <w:t xml:space="preserve"> which was not completed until </w:t>
      </w:r>
      <w:r w:rsidR="00876F4A">
        <w:t>end of July 2022</w:t>
      </w:r>
    </w:p>
    <w:p w14:paraId="53E0BDD3" w14:textId="394C9331" w:rsidR="00876F4A" w:rsidRDefault="00876F4A" w:rsidP="00A826BF">
      <w:pPr>
        <w:pStyle w:val="ListParagraph"/>
        <w:numPr>
          <w:ilvl w:val="0"/>
          <w:numId w:val="2"/>
        </w:numPr>
      </w:pPr>
      <w:r>
        <w:t>the delay in receiving the property asset management valuations required to complete the accounts.</w:t>
      </w:r>
    </w:p>
    <w:p w14:paraId="5A0B2B77" w14:textId="77777777" w:rsidR="00876F4A" w:rsidRDefault="00A826BF" w:rsidP="00A826BF">
      <w:r>
        <w:t>T</w:t>
      </w:r>
      <w:r w:rsidR="00DE74B0">
        <w:t>he statement of accounts will be published as soon as is reasonably practicable. Therefore, this notice of delayed audit is being published in accordance with Regulation 1</w:t>
      </w:r>
      <w:r w:rsidR="00876F4A">
        <w:t>5 (1A) of the Accounts and Audit Regulation 2015, as amended.</w:t>
      </w:r>
    </w:p>
    <w:p w14:paraId="50307C62" w14:textId="055004ED" w:rsidR="00876F4A" w:rsidRDefault="00DE74B0" w:rsidP="00A826BF">
      <w:r>
        <w:t xml:space="preserve">See attached link: </w:t>
      </w:r>
      <w:hyperlink r:id="rId5" w:history="1">
        <w:r w:rsidR="00876F4A" w:rsidRPr="00876F4A">
          <w:rPr>
            <w:color w:val="0000FF"/>
            <w:u w:val="single"/>
          </w:rPr>
          <w:t>The Accounts and Audit Regulations 2015 (legislation.gov.uk)</w:t>
        </w:r>
      </w:hyperlink>
      <w:r w:rsidR="00876F4A">
        <w:t xml:space="preserve"> </w:t>
      </w:r>
    </w:p>
    <w:p w14:paraId="5C74642B" w14:textId="7A80989C" w:rsidR="00876F4A" w:rsidRDefault="00876F4A" w:rsidP="00A826BF">
      <w:r>
        <w:t>Malcolm Coe</w:t>
      </w:r>
      <w:r>
        <w:br/>
        <w:t>Chief Finance Officer, S151</w:t>
      </w:r>
      <w:r>
        <w:br/>
        <w:t>July 2022</w:t>
      </w:r>
    </w:p>
    <w:sectPr w:rsidR="00876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431A"/>
    <w:multiLevelType w:val="hybridMultilevel"/>
    <w:tmpl w:val="DC8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B5BA1"/>
    <w:multiLevelType w:val="hybridMultilevel"/>
    <w:tmpl w:val="E73A35A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DB"/>
    <w:rsid w:val="000C614A"/>
    <w:rsid w:val="00462106"/>
    <w:rsid w:val="00473FD6"/>
    <w:rsid w:val="00521EDB"/>
    <w:rsid w:val="00876F4A"/>
    <w:rsid w:val="00A4239D"/>
    <w:rsid w:val="00A826BF"/>
    <w:rsid w:val="00D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5463"/>
  <w15:chartTrackingRefBased/>
  <w15:docId w15:val="{88E2282E-E2BF-49D7-8D3B-A398AE2F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21EDB"/>
    <w:rPr>
      <w:rFonts w:ascii="TimesNewRomanPS-ItalicMT" w:hAnsi="TimesNewRomanPS-ItalicMT" w:hint="default"/>
      <w:b w:val="0"/>
      <w:bCs w:val="0"/>
      <w:i/>
      <w:iCs/>
      <w:color w:val="000000"/>
      <w:sz w:val="20"/>
      <w:szCs w:val="20"/>
    </w:rPr>
  </w:style>
  <w:style w:type="paragraph" w:styleId="ListParagraph">
    <w:name w:val="List Paragraph"/>
    <w:basedOn w:val="Normal"/>
    <w:uiPriority w:val="34"/>
    <w:qFormat/>
    <w:rsid w:val="00A826BF"/>
    <w:pPr>
      <w:ind w:left="720"/>
      <w:contextualSpacing/>
    </w:pPr>
  </w:style>
  <w:style w:type="character" w:styleId="Hyperlink">
    <w:name w:val="Hyperlink"/>
    <w:basedOn w:val="DefaultParagraphFont"/>
    <w:uiPriority w:val="99"/>
    <w:unhideWhenUsed/>
    <w:rsid w:val="00A826BF"/>
    <w:rPr>
      <w:color w:val="0563C1" w:themeColor="hyperlink"/>
      <w:u w:val="single"/>
    </w:rPr>
  </w:style>
  <w:style w:type="character" w:styleId="UnresolvedMention">
    <w:name w:val="Unresolved Mention"/>
    <w:basedOn w:val="DefaultParagraphFont"/>
    <w:uiPriority w:val="99"/>
    <w:semiHidden/>
    <w:unhideWhenUsed/>
    <w:rsid w:val="00A826BF"/>
    <w:rPr>
      <w:color w:val="605E5C"/>
      <w:shd w:val="clear" w:color="auto" w:fill="E1DFDD"/>
    </w:rPr>
  </w:style>
  <w:style w:type="character" w:styleId="FollowedHyperlink">
    <w:name w:val="FollowedHyperlink"/>
    <w:basedOn w:val="DefaultParagraphFont"/>
    <w:uiPriority w:val="99"/>
    <w:semiHidden/>
    <w:unhideWhenUsed/>
    <w:rsid w:val="00876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gov.uk/uksi/2015/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Jobling, Catherine</dc:creator>
  <cp:keywords/>
  <dc:description/>
  <cp:lastModifiedBy>Jackson, William</cp:lastModifiedBy>
  <cp:revision>2</cp:revision>
  <dcterms:created xsi:type="dcterms:W3CDTF">2022-08-01T09:52:00Z</dcterms:created>
  <dcterms:modified xsi:type="dcterms:W3CDTF">2022-08-01T09:52:00Z</dcterms:modified>
</cp:coreProperties>
</file>