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8D51B" w14:textId="77777777" w:rsidR="009C7EC4" w:rsidRDefault="00FF6ADA" w:rsidP="009C7EC4">
      <w:pPr>
        <w:rPr>
          <w:b/>
          <w:sz w:val="32"/>
        </w:rPr>
      </w:pPr>
      <w:r>
        <w:rPr>
          <w:b/>
          <w:sz w:val="32"/>
        </w:rPr>
        <w:t>Retention Schedule</w:t>
      </w:r>
    </w:p>
    <w:p w14:paraId="672A6659" w14:textId="77777777" w:rsidR="00FF6ADA" w:rsidRDefault="00FF6ADA" w:rsidP="009C7EC4">
      <w:pPr>
        <w:rPr>
          <w:b/>
          <w:sz w:val="32"/>
        </w:rPr>
      </w:pPr>
    </w:p>
    <w:p w14:paraId="6916DA58" w14:textId="77777777" w:rsidR="00FF6ADA" w:rsidRPr="00FF6ADA" w:rsidRDefault="00FF6ADA" w:rsidP="009C7EC4">
      <w:pPr>
        <w:rPr>
          <w:b/>
          <w:sz w:val="24"/>
        </w:rPr>
      </w:pPr>
      <w:r>
        <w:rPr>
          <w:b/>
          <w:sz w:val="24"/>
        </w:rPr>
        <w:t>These retention dates must be applied UNLESS the software system on which the data is held is too old to be able to run reports to delete information as shown in this schedule.</w:t>
      </w:r>
    </w:p>
    <w:p w14:paraId="0A37501D" w14:textId="77777777" w:rsidR="00FF6ADA" w:rsidRDefault="00FF6ADA" w:rsidP="009C7EC4">
      <w:pPr>
        <w:rPr>
          <w:b/>
          <w:sz w:val="32"/>
        </w:rPr>
      </w:pPr>
    </w:p>
    <w:tbl>
      <w:tblPr>
        <w:tblW w:w="14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8"/>
        <w:gridCol w:w="172"/>
        <w:gridCol w:w="1581"/>
        <w:gridCol w:w="2862"/>
        <w:gridCol w:w="3318"/>
        <w:gridCol w:w="4905"/>
      </w:tblGrid>
      <w:tr w:rsidR="00201BED" w:rsidRPr="00C37917" w14:paraId="30940380" w14:textId="77777777" w:rsidTr="148833E6">
        <w:trPr>
          <w:cantSplit/>
          <w:tblHeader/>
        </w:trPr>
        <w:tc>
          <w:tcPr>
            <w:tcW w:w="2201" w:type="dxa"/>
            <w:gridSpan w:val="2"/>
            <w:shd w:val="clear" w:color="auto" w:fill="CCFFFF"/>
            <w:vAlign w:val="center"/>
          </w:tcPr>
          <w:p w14:paraId="4473287E" w14:textId="77777777" w:rsidR="00201BED" w:rsidRPr="00C37917" w:rsidRDefault="00201BED" w:rsidP="001F5961">
            <w:pPr>
              <w:rPr>
                <w:rFonts w:cs="Arial"/>
                <w:b/>
                <w:szCs w:val="20"/>
              </w:rPr>
            </w:pPr>
            <w:r w:rsidRPr="00C37917">
              <w:rPr>
                <w:rFonts w:cs="Arial"/>
                <w:b/>
                <w:szCs w:val="20"/>
              </w:rPr>
              <w:t>Class</w:t>
            </w:r>
          </w:p>
        </w:tc>
        <w:tc>
          <w:tcPr>
            <w:tcW w:w="1581" w:type="dxa"/>
            <w:shd w:val="clear" w:color="auto" w:fill="CCFFFF"/>
            <w:vAlign w:val="center"/>
          </w:tcPr>
          <w:p w14:paraId="151E5A44" w14:textId="77777777" w:rsidR="00201BED" w:rsidRPr="00C37917" w:rsidRDefault="00201BED" w:rsidP="001F5961">
            <w:pPr>
              <w:rPr>
                <w:rFonts w:cs="Arial"/>
                <w:b/>
                <w:szCs w:val="20"/>
              </w:rPr>
            </w:pPr>
            <w:r w:rsidRPr="00C37917">
              <w:rPr>
                <w:rFonts w:cs="Arial"/>
                <w:b/>
                <w:szCs w:val="20"/>
              </w:rPr>
              <w:t>Series</w:t>
            </w:r>
          </w:p>
        </w:tc>
        <w:tc>
          <w:tcPr>
            <w:tcW w:w="2863" w:type="dxa"/>
            <w:shd w:val="clear" w:color="auto" w:fill="CCFFFF"/>
            <w:vAlign w:val="center"/>
          </w:tcPr>
          <w:p w14:paraId="46AF42F4" w14:textId="77777777" w:rsidR="00201BED" w:rsidRPr="00C37917" w:rsidRDefault="00201BED" w:rsidP="001F5961">
            <w:pPr>
              <w:rPr>
                <w:rFonts w:cs="Arial"/>
                <w:b/>
                <w:szCs w:val="20"/>
              </w:rPr>
            </w:pPr>
            <w:r w:rsidRPr="00C37917">
              <w:rPr>
                <w:rFonts w:cs="Arial"/>
                <w:b/>
                <w:szCs w:val="20"/>
              </w:rPr>
              <w:t>Records</w:t>
            </w:r>
          </w:p>
        </w:tc>
        <w:tc>
          <w:tcPr>
            <w:tcW w:w="3312" w:type="dxa"/>
            <w:shd w:val="clear" w:color="auto" w:fill="CCFFFF"/>
            <w:vAlign w:val="center"/>
          </w:tcPr>
          <w:p w14:paraId="726ABD8E" w14:textId="77777777" w:rsidR="00201BED" w:rsidRPr="00C37917" w:rsidRDefault="00201BED" w:rsidP="001F5961">
            <w:pPr>
              <w:rPr>
                <w:rFonts w:cs="Arial"/>
                <w:b/>
                <w:szCs w:val="20"/>
              </w:rPr>
            </w:pPr>
            <w:r w:rsidRPr="00C37917">
              <w:rPr>
                <w:rFonts w:cs="Arial"/>
                <w:b/>
                <w:szCs w:val="20"/>
              </w:rPr>
              <w:t>Rationale</w:t>
            </w:r>
          </w:p>
        </w:tc>
        <w:tc>
          <w:tcPr>
            <w:tcW w:w="4909" w:type="dxa"/>
            <w:shd w:val="clear" w:color="auto" w:fill="CCFFFF"/>
            <w:vAlign w:val="center"/>
          </w:tcPr>
          <w:p w14:paraId="1C00701D" w14:textId="77777777" w:rsidR="00201BED" w:rsidRPr="00C37917" w:rsidRDefault="00201BED" w:rsidP="001F5961">
            <w:pPr>
              <w:rPr>
                <w:rFonts w:cs="Arial"/>
                <w:b/>
                <w:szCs w:val="20"/>
              </w:rPr>
            </w:pPr>
            <w:r w:rsidRPr="00C37917">
              <w:rPr>
                <w:rFonts w:cs="Arial"/>
                <w:b/>
                <w:szCs w:val="20"/>
              </w:rPr>
              <w:t>Recommended Retention</w:t>
            </w:r>
          </w:p>
        </w:tc>
      </w:tr>
      <w:tr w:rsidR="00201BED" w:rsidRPr="00C37917" w14:paraId="4172343B" w14:textId="77777777" w:rsidTr="148833E6">
        <w:trPr>
          <w:cantSplit/>
        </w:trPr>
        <w:tc>
          <w:tcPr>
            <w:tcW w:w="2201" w:type="dxa"/>
            <w:gridSpan w:val="2"/>
            <w:vAlign w:val="center"/>
          </w:tcPr>
          <w:p w14:paraId="175AAFFF" w14:textId="77777777" w:rsidR="00201BED" w:rsidRPr="00CE4E17" w:rsidRDefault="00201BED" w:rsidP="001F5961">
            <w:pPr>
              <w:rPr>
                <w:rFonts w:cs="Arial"/>
                <w:b/>
                <w:bCs/>
                <w:sz w:val="22"/>
                <w:szCs w:val="22"/>
              </w:rPr>
            </w:pPr>
            <w:r w:rsidRPr="00CE4E17">
              <w:rPr>
                <w:rFonts w:cs="Arial"/>
                <w:b/>
                <w:bCs/>
                <w:sz w:val="22"/>
                <w:szCs w:val="22"/>
              </w:rPr>
              <w:t>Community safety and emergencies</w:t>
            </w:r>
          </w:p>
        </w:tc>
        <w:tc>
          <w:tcPr>
            <w:tcW w:w="1581" w:type="dxa"/>
            <w:vAlign w:val="center"/>
          </w:tcPr>
          <w:p w14:paraId="5DAB6C7B" w14:textId="77777777" w:rsidR="00201BED" w:rsidRPr="00CE4E17" w:rsidRDefault="00201BED" w:rsidP="001F5961">
            <w:pPr>
              <w:rPr>
                <w:rFonts w:cs="Arial"/>
                <w:b/>
                <w:bCs/>
                <w:szCs w:val="20"/>
              </w:rPr>
            </w:pPr>
          </w:p>
        </w:tc>
        <w:tc>
          <w:tcPr>
            <w:tcW w:w="2863" w:type="dxa"/>
            <w:vAlign w:val="center"/>
          </w:tcPr>
          <w:p w14:paraId="02EB378F" w14:textId="77777777" w:rsidR="00201BED" w:rsidRPr="00CE4E17" w:rsidRDefault="00201BED" w:rsidP="001F5961">
            <w:pPr>
              <w:rPr>
                <w:rFonts w:cs="Arial"/>
                <w:b/>
                <w:bCs/>
                <w:szCs w:val="20"/>
              </w:rPr>
            </w:pPr>
          </w:p>
        </w:tc>
        <w:tc>
          <w:tcPr>
            <w:tcW w:w="3312" w:type="dxa"/>
            <w:vAlign w:val="center"/>
          </w:tcPr>
          <w:p w14:paraId="6A05A809" w14:textId="77777777" w:rsidR="00201BED" w:rsidRPr="00CE4E17" w:rsidRDefault="00201BED" w:rsidP="001F5961">
            <w:pPr>
              <w:rPr>
                <w:rFonts w:cs="Arial"/>
                <w:szCs w:val="20"/>
              </w:rPr>
            </w:pPr>
          </w:p>
        </w:tc>
        <w:tc>
          <w:tcPr>
            <w:tcW w:w="4909" w:type="dxa"/>
            <w:shd w:val="clear" w:color="auto" w:fill="F3F3F3"/>
            <w:vAlign w:val="center"/>
          </w:tcPr>
          <w:p w14:paraId="5A39BBE3" w14:textId="77777777" w:rsidR="00201BED" w:rsidRPr="00CE4E17" w:rsidRDefault="00201BED" w:rsidP="001F5961">
            <w:pPr>
              <w:rPr>
                <w:rFonts w:cs="Arial"/>
                <w:szCs w:val="20"/>
              </w:rPr>
            </w:pPr>
          </w:p>
        </w:tc>
      </w:tr>
      <w:tr w:rsidR="00201BED" w:rsidRPr="00C37917" w14:paraId="3025F2C9" w14:textId="77777777" w:rsidTr="148833E6">
        <w:trPr>
          <w:cantSplit/>
        </w:trPr>
        <w:tc>
          <w:tcPr>
            <w:tcW w:w="2201" w:type="dxa"/>
            <w:gridSpan w:val="2"/>
            <w:vAlign w:val="center"/>
          </w:tcPr>
          <w:p w14:paraId="66E26CAE" w14:textId="77777777" w:rsidR="00201BED" w:rsidRPr="00CE4E17" w:rsidRDefault="00201BED" w:rsidP="001F5961">
            <w:pPr>
              <w:rPr>
                <w:rFonts w:cs="Arial"/>
                <w:b/>
                <w:szCs w:val="20"/>
              </w:rPr>
            </w:pPr>
            <w:r w:rsidRPr="00CE4E17">
              <w:rPr>
                <w:rFonts w:cs="Arial"/>
                <w:b/>
                <w:szCs w:val="20"/>
              </w:rPr>
              <w:t>.  Advice</w:t>
            </w:r>
          </w:p>
        </w:tc>
        <w:tc>
          <w:tcPr>
            <w:tcW w:w="1581" w:type="dxa"/>
            <w:vAlign w:val="center"/>
          </w:tcPr>
          <w:p w14:paraId="41C8F396" w14:textId="77777777" w:rsidR="00201BED" w:rsidRPr="00CE4E17" w:rsidRDefault="00201BED" w:rsidP="001F5961">
            <w:pPr>
              <w:rPr>
                <w:rFonts w:cs="Arial"/>
                <w:b/>
                <w:bCs/>
                <w:szCs w:val="20"/>
              </w:rPr>
            </w:pPr>
          </w:p>
        </w:tc>
        <w:tc>
          <w:tcPr>
            <w:tcW w:w="2863" w:type="dxa"/>
            <w:vAlign w:val="center"/>
          </w:tcPr>
          <w:p w14:paraId="72A3D3EC" w14:textId="77777777" w:rsidR="00201BED" w:rsidRPr="00CE4E17" w:rsidRDefault="00201BED" w:rsidP="001F5961">
            <w:pPr>
              <w:rPr>
                <w:rFonts w:cs="Arial"/>
                <w:b/>
                <w:bCs/>
                <w:szCs w:val="20"/>
              </w:rPr>
            </w:pPr>
          </w:p>
        </w:tc>
        <w:tc>
          <w:tcPr>
            <w:tcW w:w="3312" w:type="dxa"/>
            <w:vAlign w:val="center"/>
          </w:tcPr>
          <w:p w14:paraId="0D0B940D" w14:textId="77777777" w:rsidR="00201BED" w:rsidRPr="00CE4E17" w:rsidRDefault="00201BED" w:rsidP="001F5961">
            <w:pPr>
              <w:rPr>
                <w:rFonts w:cs="Arial"/>
                <w:szCs w:val="20"/>
              </w:rPr>
            </w:pPr>
          </w:p>
        </w:tc>
        <w:tc>
          <w:tcPr>
            <w:tcW w:w="4909" w:type="dxa"/>
            <w:shd w:val="clear" w:color="auto" w:fill="F3F3F3"/>
            <w:vAlign w:val="center"/>
          </w:tcPr>
          <w:p w14:paraId="0E27B00A" w14:textId="77777777" w:rsidR="00201BED" w:rsidRPr="00CE4E17" w:rsidRDefault="00201BED" w:rsidP="001F5961">
            <w:pPr>
              <w:rPr>
                <w:rFonts w:cs="Arial"/>
                <w:szCs w:val="20"/>
              </w:rPr>
            </w:pPr>
          </w:p>
        </w:tc>
      </w:tr>
      <w:tr w:rsidR="00201BED" w:rsidRPr="00C37917" w14:paraId="13FE8253" w14:textId="77777777" w:rsidTr="148833E6">
        <w:trPr>
          <w:cantSplit/>
        </w:trPr>
        <w:tc>
          <w:tcPr>
            <w:tcW w:w="2201" w:type="dxa"/>
            <w:gridSpan w:val="2"/>
            <w:vAlign w:val="center"/>
          </w:tcPr>
          <w:p w14:paraId="21A09392" w14:textId="77777777" w:rsidR="00201BED" w:rsidRPr="00CE4E17" w:rsidRDefault="00201BED" w:rsidP="001F5961">
            <w:pPr>
              <w:rPr>
                <w:rFonts w:cs="Arial"/>
                <w:szCs w:val="20"/>
              </w:rPr>
            </w:pPr>
            <w:r w:rsidRPr="00CE4E17">
              <w:rPr>
                <w:rFonts w:cs="Arial"/>
                <w:szCs w:val="20"/>
              </w:rPr>
              <w:t>.  .  Co</w:t>
            </w:r>
            <w:bookmarkStart w:id="0" w:name="_GoBack"/>
            <w:bookmarkEnd w:id="0"/>
            <w:r w:rsidRPr="00CE4E17">
              <w:rPr>
                <w:rFonts w:cs="Arial"/>
                <w:szCs w:val="20"/>
              </w:rPr>
              <w:t>ntingency planning</w:t>
            </w:r>
          </w:p>
        </w:tc>
        <w:tc>
          <w:tcPr>
            <w:tcW w:w="1581" w:type="dxa"/>
            <w:vAlign w:val="center"/>
          </w:tcPr>
          <w:p w14:paraId="60061E4C" w14:textId="77777777" w:rsidR="00201BED" w:rsidRPr="00CE4E17" w:rsidRDefault="00201BED" w:rsidP="001F5961">
            <w:pPr>
              <w:rPr>
                <w:rFonts w:cs="Arial"/>
                <w:b/>
                <w:bCs/>
                <w:szCs w:val="20"/>
              </w:rPr>
            </w:pPr>
          </w:p>
        </w:tc>
        <w:tc>
          <w:tcPr>
            <w:tcW w:w="2863" w:type="dxa"/>
            <w:vAlign w:val="center"/>
          </w:tcPr>
          <w:p w14:paraId="44EAFD9C" w14:textId="77777777" w:rsidR="00201BED" w:rsidRPr="00CE4E17" w:rsidRDefault="00201BED" w:rsidP="001F5961">
            <w:pPr>
              <w:rPr>
                <w:rFonts w:cs="Arial"/>
                <w:szCs w:val="20"/>
              </w:rPr>
            </w:pPr>
          </w:p>
        </w:tc>
        <w:tc>
          <w:tcPr>
            <w:tcW w:w="3312" w:type="dxa"/>
            <w:vAlign w:val="center"/>
          </w:tcPr>
          <w:p w14:paraId="4B94D5A5" w14:textId="77777777" w:rsidR="00201BED" w:rsidRPr="00CE4E17" w:rsidRDefault="00201BED" w:rsidP="001F5961">
            <w:pPr>
              <w:rPr>
                <w:rFonts w:cs="Arial"/>
                <w:szCs w:val="20"/>
              </w:rPr>
            </w:pPr>
          </w:p>
        </w:tc>
        <w:tc>
          <w:tcPr>
            <w:tcW w:w="4909" w:type="dxa"/>
            <w:vAlign w:val="center"/>
          </w:tcPr>
          <w:p w14:paraId="673AC801" w14:textId="77777777" w:rsidR="00201BED" w:rsidRPr="00CE4E17" w:rsidRDefault="00201BED" w:rsidP="001F5961">
            <w:pPr>
              <w:rPr>
                <w:rFonts w:cs="Arial"/>
                <w:szCs w:val="20"/>
              </w:rPr>
            </w:pPr>
            <w:r w:rsidRPr="00CE4E17">
              <w:rPr>
                <w:rFonts w:cs="Arial"/>
                <w:szCs w:val="20"/>
              </w:rPr>
              <w:t>Destroy - 2 years after advice superseded</w:t>
            </w:r>
          </w:p>
        </w:tc>
      </w:tr>
      <w:tr w:rsidR="00201BED" w:rsidRPr="00C37917" w14:paraId="4083EB04" w14:textId="77777777" w:rsidTr="148833E6">
        <w:trPr>
          <w:cantSplit/>
        </w:trPr>
        <w:tc>
          <w:tcPr>
            <w:tcW w:w="2201" w:type="dxa"/>
            <w:gridSpan w:val="2"/>
            <w:vAlign w:val="center"/>
          </w:tcPr>
          <w:p w14:paraId="2A7C01A0" w14:textId="77777777" w:rsidR="00201BED" w:rsidRPr="00CE4E17" w:rsidRDefault="00201BED" w:rsidP="001F5961">
            <w:pPr>
              <w:rPr>
                <w:rFonts w:cs="Arial"/>
                <w:szCs w:val="20"/>
              </w:rPr>
            </w:pPr>
            <w:r w:rsidRPr="00CE4E17">
              <w:rPr>
                <w:rFonts w:cs="Arial"/>
                <w:szCs w:val="20"/>
              </w:rPr>
              <w:t>.  .  Fire safety planning</w:t>
            </w:r>
          </w:p>
        </w:tc>
        <w:tc>
          <w:tcPr>
            <w:tcW w:w="1581" w:type="dxa"/>
            <w:vAlign w:val="center"/>
          </w:tcPr>
          <w:p w14:paraId="3DEEC669" w14:textId="77777777" w:rsidR="00201BED" w:rsidRPr="00CE4E17" w:rsidRDefault="00201BED" w:rsidP="001F5961">
            <w:pPr>
              <w:rPr>
                <w:rFonts w:cs="Arial"/>
                <w:b/>
                <w:bCs/>
                <w:szCs w:val="20"/>
              </w:rPr>
            </w:pPr>
          </w:p>
        </w:tc>
        <w:tc>
          <w:tcPr>
            <w:tcW w:w="2863" w:type="dxa"/>
            <w:vAlign w:val="center"/>
          </w:tcPr>
          <w:p w14:paraId="3656B9AB" w14:textId="77777777" w:rsidR="00201BED" w:rsidRPr="00CE4E17" w:rsidRDefault="00201BED" w:rsidP="001F5961">
            <w:pPr>
              <w:rPr>
                <w:rFonts w:cs="Arial"/>
                <w:szCs w:val="20"/>
              </w:rPr>
            </w:pPr>
          </w:p>
        </w:tc>
        <w:tc>
          <w:tcPr>
            <w:tcW w:w="3312" w:type="dxa"/>
            <w:vAlign w:val="center"/>
          </w:tcPr>
          <w:p w14:paraId="45FB0818" w14:textId="77777777" w:rsidR="00201BED" w:rsidRPr="00CE4E17" w:rsidRDefault="00201BED" w:rsidP="001F5961">
            <w:pPr>
              <w:rPr>
                <w:rFonts w:cs="Arial"/>
                <w:szCs w:val="20"/>
              </w:rPr>
            </w:pPr>
          </w:p>
        </w:tc>
        <w:tc>
          <w:tcPr>
            <w:tcW w:w="4909" w:type="dxa"/>
            <w:vAlign w:val="center"/>
          </w:tcPr>
          <w:p w14:paraId="71172AF2" w14:textId="77777777" w:rsidR="00201BED" w:rsidRPr="00CE4E17" w:rsidRDefault="00201BED" w:rsidP="001F5961">
            <w:pPr>
              <w:rPr>
                <w:rFonts w:cs="Arial"/>
                <w:szCs w:val="20"/>
              </w:rPr>
            </w:pPr>
            <w:r w:rsidRPr="00CE4E17">
              <w:rPr>
                <w:rFonts w:cs="Arial"/>
                <w:szCs w:val="20"/>
              </w:rPr>
              <w:t>Destroy - 2 years after advice superseded</w:t>
            </w:r>
          </w:p>
        </w:tc>
      </w:tr>
      <w:tr w:rsidR="00201BED" w:rsidRPr="00C37917" w14:paraId="5EB20389" w14:textId="77777777" w:rsidTr="148833E6">
        <w:trPr>
          <w:cantSplit/>
        </w:trPr>
        <w:tc>
          <w:tcPr>
            <w:tcW w:w="2201" w:type="dxa"/>
            <w:gridSpan w:val="2"/>
            <w:vAlign w:val="center"/>
          </w:tcPr>
          <w:p w14:paraId="29BC8432" w14:textId="77777777" w:rsidR="00201BED" w:rsidRPr="00CE4E17" w:rsidRDefault="00201BED" w:rsidP="001F5961">
            <w:pPr>
              <w:rPr>
                <w:rFonts w:cs="Arial"/>
                <w:szCs w:val="20"/>
              </w:rPr>
            </w:pPr>
            <w:r w:rsidRPr="00CE4E17">
              <w:rPr>
                <w:rFonts w:cs="Arial"/>
                <w:szCs w:val="20"/>
              </w:rPr>
              <w:t>.  .  Home security</w:t>
            </w:r>
          </w:p>
        </w:tc>
        <w:tc>
          <w:tcPr>
            <w:tcW w:w="1581" w:type="dxa"/>
            <w:vAlign w:val="center"/>
          </w:tcPr>
          <w:p w14:paraId="049F31CB" w14:textId="77777777" w:rsidR="00201BED" w:rsidRPr="00CE4E17" w:rsidRDefault="00201BED" w:rsidP="001F5961">
            <w:pPr>
              <w:rPr>
                <w:rFonts w:cs="Arial"/>
                <w:b/>
                <w:bCs/>
                <w:szCs w:val="20"/>
              </w:rPr>
            </w:pPr>
          </w:p>
        </w:tc>
        <w:tc>
          <w:tcPr>
            <w:tcW w:w="2863" w:type="dxa"/>
            <w:vAlign w:val="center"/>
          </w:tcPr>
          <w:p w14:paraId="53128261" w14:textId="77777777" w:rsidR="00201BED" w:rsidRPr="00CE4E17" w:rsidRDefault="00201BED" w:rsidP="001F5961">
            <w:pPr>
              <w:rPr>
                <w:rFonts w:cs="Arial"/>
                <w:szCs w:val="20"/>
              </w:rPr>
            </w:pPr>
          </w:p>
        </w:tc>
        <w:tc>
          <w:tcPr>
            <w:tcW w:w="3312" w:type="dxa"/>
            <w:vAlign w:val="center"/>
          </w:tcPr>
          <w:p w14:paraId="62486C05" w14:textId="77777777" w:rsidR="00201BED" w:rsidRPr="00CE4E17" w:rsidRDefault="00201BED" w:rsidP="001F5961">
            <w:pPr>
              <w:rPr>
                <w:rFonts w:cs="Arial"/>
                <w:szCs w:val="20"/>
              </w:rPr>
            </w:pPr>
          </w:p>
        </w:tc>
        <w:tc>
          <w:tcPr>
            <w:tcW w:w="4909" w:type="dxa"/>
            <w:vAlign w:val="center"/>
          </w:tcPr>
          <w:p w14:paraId="6C2DA527" w14:textId="77777777" w:rsidR="00201BED" w:rsidRPr="00CE4E17" w:rsidRDefault="00201BED" w:rsidP="001F5961">
            <w:pPr>
              <w:rPr>
                <w:rFonts w:cs="Arial"/>
                <w:szCs w:val="20"/>
              </w:rPr>
            </w:pPr>
            <w:r w:rsidRPr="00CE4E17">
              <w:rPr>
                <w:rFonts w:cs="Arial"/>
                <w:szCs w:val="20"/>
              </w:rPr>
              <w:t>Destroy - 2 years after advice superseded</w:t>
            </w:r>
          </w:p>
        </w:tc>
      </w:tr>
      <w:tr w:rsidR="00201BED" w:rsidRPr="00C37917" w14:paraId="0422645E" w14:textId="77777777" w:rsidTr="148833E6">
        <w:trPr>
          <w:cantSplit/>
          <w:trHeight w:val="555"/>
        </w:trPr>
        <w:tc>
          <w:tcPr>
            <w:tcW w:w="2201" w:type="dxa"/>
            <w:gridSpan w:val="2"/>
            <w:vAlign w:val="center"/>
          </w:tcPr>
          <w:p w14:paraId="540A2258" w14:textId="77777777" w:rsidR="00201BED" w:rsidRPr="00D14636" w:rsidRDefault="00201BED" w:rsidP="001F5961">
            <w:pPr>
              <w:rPr>
                <w:rFonts w:cs="Arial"/>
                <w:b/>
                <w:szCs w:val="20"/>
              </w:rPr>
            </w:pPr>
            <w:r w:rsidRPr="00D14636">
              <w:rPr>
                <w:rFonts w:cs="Arial"/>
                <w:b/>
                <w:szCs w:val="20"/>
              </w:rPr>
              <w:t>.  Community safety</w:t>
            </w:r>
          </w:p>
        </w:tc>
        <w:tc>
          <w:tcPr>
            <w:tcW w:w="1581" w:type="dxa"/>
            <w:vAlign w:val="center"/>
          </w:tcPr>
          <w:p w14:paraId="4101652C" w14:textId="77777777" w:rsidR="00201BED" w:rsidRPr="00D14636" w:rsidRDefault="00201BED" w:rsidP="001F5961">
            <w:pPr>
              <w:rPr>
                <w:rFonts w:cs="Arial"/>
                <w:b/>
                <w:bCs/>
                <w:szCs w:val="20"/>
              </w:rPr>
            </w:pPr>
          </w:p>
        </w:tc>
        <w:tc>
          <w:tcPr>
            <w:tcW w:w="2863" w:type="dxa"/>
            <w:vAlign w:val="center"/>
          </w:tcPr>
          <w:p w14:paraId="4B99056E" w14:textId="77777777" w:rsidR="00201BED" w:rsidRPr="00D14636" w:rsidRDefault="00201BED" w:rsidP="001F5961">
            <w:pPr>
              <w:rPr>
                <w:rFonts w:cs="Arial"/>
                <w:szCs w:val="20"/>
              </w:rPr>
            </w:pPr>
          </w:p>
        </w:tc>
        <w:tc>
          <w:tcPr>
            <w:tcW w:w="3312" w:type="dxa"/>
            <w:vAlign w:val="center"/>
          </w:tcPr>
          <w:p w14:paraId="1299C43A" w14:textId="77777777" w:rsidR="00201BED" w:rsidRPr="00D14636" w:rsidRDefault="00201BED" w:rsidP="001F5961">
            <w:pPr>
              <w:rPr>
                <w:rFonts w:cs="Arial"/>
                <w:szCs w:val="20"/>
              </w:rPr>
            </w:pPr>
          </w:p>
        </w:tc>
        <w:tc>
          <w:tcPr>
            <w:tcW w:w="4909" w:type="dxa"/>
            <w:shd w:val="clear" w:color="auto" w:fill="F3F3F3"/>
            <w:vAlign w:val="center"/>
          </w:tcPr>
          <w:p w14:paraId="4DDBEF00" w14:textId="77777777" w:rsidR="00201BED" w:rsidRPr="00D14636" w:rsidRDefault="00201BED" w:rsidP="001F5961">
            <w:pPr>
              <w:rPr>
                <w:rFonts w:cs="Arial"/>
                <w:szCs w:val="20"/>
              </w:rPr>
            </w:pPr>
          </w:p>
        </w:tc>
      </w:tr>
      <w:tr w:rsidR="00201BED" w:rsidRPr="00C37917" w14:paraId="17C716AA" w14:textId="77777777" w:rsidTr="148833E6">
        <w:trPr>
          <w:cantSplit/>
          <w:trHeight w:val="437"/>
        </w:trPr>
        <w:tc>
          <w:tcPr>
            <w:tcW w:w="2201" w:type="dxa"/>
            <w:gridSpan w:val="2"/>
            <w:vAlign w:val="center"/>
          </w:tcPr>
          <w:p w14:paraId="30BF273E" w14:textId="77777777" w:rsidR="00201BED" w:rsidRPr="00D14636" w:rsidRDefault="00201BED" w:rsidP="001F5961">
            <w:pPr>
              <w:rPr>
                <w:rFonts w:cs="Arial"/>
                <w:szCs w:val="20"/>
              </w:rPr>
            </w:pPr>
            <w:r w:rsidRPr="00D14636">
              <w:rPr>
                <w:rFonts w:cs="Arial"/>
                <w:szCs w:val="20"/>
              </w:rPr>
              <w:t>.  .  CCTV surveillance</w:t>
            </w:r>
          </w:p>
        </w:tc>
        <w:tc>
          <w:tcPr>
            <w:tcW w:w="1581" w:type="dxa"/>
            <w:vAlign w:val="center"/>
          </w:tcPr>
          <w:p w14:paraId="26FEC2B1" w14:textId="77777777" w:rsidR="00201BED" w:rsidRPr="00D14636" w:rsidRDefault="00201BED" w:rsidP="001F5961">
            <w:pPr>
              <w:rPr>
                <w:rFonts w:cs="Arial"/>
                <w:bCs/>
                <w:szCs w:val="20"/>
              </w:rPr>
            </w:pPr>
            <w:r w:rsidRPr="00D14636">
              <w:rPr>
                <w:rFonts w:cs="Arial"/>
                <w:bCs/>
                <w:szCs w:val="20"/>
              </w:rPr>
              <w:t xml:space="preserve">Hard drive of incidents </w:t>
            </w:r>
          </w:p>
        </w:tc>
        <w:tc>
          <w:tcPr>
            <w:tcW w:w="2863" w:type="dxa"/>
            <w:vAlign w:val="center"/>
          </w:tcPr>
          <w:p w14:paraId="3461D779" w14:textId="77777777" w:rsidR="00201BED" w:rsidRPr="00D14636" w:rsidRDefault="00201BED" w:rsidP="001F5961">
            <w:pPr>
              <w:rPr>
                <w:rFonts w:cs="Arial"/>
                <w:szCs w:val="20"/>
              </w:rPr>
            </w:pPr>
          </w:p>
        </w:tc>
        <w:tc>
          <w:tcPr>
            <w:tcW w:w="3312" w:type="dxa"/>
            <w:vAlign w:val="center"/>
          </w:tcPr>
          <w:p w14:paraId="3CF2D8B6" w14:textId="77777777" w:rsidR="00201BED" w:rsidRPr="00D14636" w:rsidRDefault="00201BED" w:rsidP="001F5961">
            <w:pPr>
              <w:rPr>
                <w:rFonts w:cs="Arial"/>
                <w:bCs/>
                <w:szCs w:val="20"/>
              </w:rPr>
            </w:pPr>
          </w:p>
        </w:tc>
        <w:tc>
          <w:tcPr>
            <w:tcW w:w="4909" w:type="dxa"/>
            <w:vAlign w:val="center"/>
          </w:tcPr>
          <w:p w14:paraId="7611F369" w14:textId="77777777" w:rsidR="00201BED" w:rsidRPr="00D14636" w:rsidRDefault="00201BED" w:rsidP="001F5961">
            <w:pPr>
              <w:rPr>
                <w:rFonts w:cs="Arial"/>
                <w:bCs/>
                <w:szCs w:val="20"/>
              </w:rPr>
            </w:pPr>
            <w:r w:rsidRPr="00D14636">
              <w:rPr>
                <w:rFonts w:cs="Arial"/>
                <w:bCs/>
                <w:szCs w:val="20"/>
              </w:rPr>
              <w:t>Destroy 30 days after taping</w:t>
            </w:r>
          </w:p>
          <w:p w14:paraId="0FB78278" w14:textId="77777777" w:rsidR="00201BED" w:rsidRPr="00D14636" w:rsidRDefault="00201BED" w:rsidP="001F5961">
            <w:pPr>
              <w:rPr>
                <w:rFonts w:cs="Arial"/>
                <w:bCs/>
                <w:szCs w:val="20"/>
              </w:rPr>
            </w:pPr>
          </w:p>
        </w:tc>
      </w:tr>
      <w:tr w:rsidR="00201BED" w:rsidRPr="00C37917" w14:paraId="2695B7CD" w14:textId="77777777" w:rsidTr="148833E6">
        <w:trPr>
          <w:cantSplit/>
        </w:trPr>
        <w:tc>
          <w:tcPr>
            <w:tcW w:w="2201" w:type="dxa"/>
            <w:gridSpan w:val="2"/>
            <w:vAlign w:val="center"/>
          </w:tcPr>
          <w:p w14:paraId="1FC39945" w14:textId="77777777" w:rsidR="00201BED" w:rsidRPr="00D14636" w:rsidRDefault="00201BED" w:rsidP="001F5961">
            <w:pPr>
              <w:rPr>
                <w:rFonts w:cs="Arial"/>
                <w:szCs w:val="20"/>
              </w:rPr>
            </w:pPr>
          </w:p>
        </w:tc>
        <w:tc>
          <w:tcPr>
            <w:tcW w:w="1581" w:type="dxa"/>
            <w:vAlign w:val="center"/>
          </w:tcPr>
          <w:p w14:paraId="6EBE2310" w14:textId="77777777" w:rsidR="00201BED" w:rsidRPr="00D14636" w:rsidRDefault="00201BED" w:rsidP="001F5961">
            <w:pPr>
              <w:rPr>
                <w:rFonts w:cs="Arial"/>
                <w:bCs/>
                <w:szCs w:val="20"/>
              </w:rPr>
            </w:pPr>
            <w:r w:rsidRPr="00D14636">
              <w:rPr>
                <w:rFonts w:cs="Arial"/>
                <w:bCs/>
                <w:szCs w:val="20"/>
              </w:rPr>
              <w:t>CCTV tendering documents</w:t>
            </w:r>
          </w:p>
        </w:tc>
        <w:tc>
          <w:tcPr>
            <w:tcW w:w="2863" w:type="dxa"/>
            <w:vAlign w:val="center"/>
          </w:tcPr>
          <w:p w14:paraId="0562CB0E" w14:textId="77777777" w:rsidR="00201BED" w:rsidRPr="00D14636" w:rsidRDefault="00201BED" w:rsidP="001F5961">
            <w:pPr>
              <w:rPr>
                <w:rFonts w:cs="Arial"/>
                <w:szCs w:val="20"/>
              </w:rPr>
            </w:pPr>
          </w:p>
        </w:tc>
        <w:tc>
          <w:tcPr>
            <w:tcW w:w="3312" w:type="dxa"/>
            <w:vAlign w:val="center"/>
          </w:tcPr>
          <w:p w14:paraId="34CE0A41" w14:textId="77777777" w:rsidR="00201BED" w:rsidRPr="00D14636" w:rsidRDefault="00201BED" w:rsidP="001F5961">
            <w:pPr>
              <w:rPr>
                <w:rFonts w:cs="Arial"/>
                <w:szCs w:val="20"/>
              </w:rPr>
            </w:pPr>
          </w:p>
        </w:tc>
        <w:tc>
          <w:tcPr>
            <w:tcW w:w="4909" w:type="dxa"/>
            <w:vAlign w:val="center"/>
          </w:tcPr>
          <w:p w14:paraId="62D93489" w14:textId="77777777" w:rsidR="00201BED" w:rsidRPr="00D14636" w:rsidRDefault="00201BED" w:rsidP="001F5961">
            <w:pPr>
              <w:rPr>
                <w:rFonts w:cs="Arial"/>
                <w:szCs w:val="20"/>
              </w:rPr>
            </w:pPr>
            <w:r w:rsidRPr="00D14636">
              <w:rPr>
                <w:rFonts w:cs="Arial"/>
                <w:bCs/>
                <w:szCs w:val="20"/>
              </w:rPr>
              <w:t>Destroy 7 years</w:t>
            </w:r>
          </w:p>
        </w:tc>
      </w:tr>
      <w:tr w:rsidR="00201BED" w:rsidRPr="00C37917" w14:paraId="71D05356" w14:textId="77777777" w:rsidTr="148833E6">
        <w:trPr>
          <w:cantSplit/>
        </w:trPr>
        <w:tc>
          <w:tcPr>
            <w:tcW w:w="2201" w:type="dxa"/>
            <w:gridSpan w:val="2"/>
            <w:vAlign w:val="center"/>
          </w:tcPr>
          <w:p w14:paraId="154515A0" w14:textId="77777777" w:rsidR="00201BED" w:rsidRPr="00D14636" w:rsidRDefault="00201BED" w:rsidP="001F5961">
            <w:pPr>
              <w:rPr>
                <w:rFonts w:cs="Arial"/>
                <w:szCs w:val="20"/>
              </w:rPr>
            </w:pPr>
            <w:r w:rsidRPr="00D14636">
              <w:rPr>
                <w:rFonts w:cs="Arial"/>
                <w:szCs w:val="20"/>
              </w:rPr>
              <w:t>.  .  Crime reduction</w:t>
            </w:r>
          </w:p>
        </w:tc>
        <w:tc>
          <w:tcPr>
            <w:tcW w:w="1581" w:type="dxa"/>
            <w:vAlign w:val="center"/>
          </w:tcPr>
          <w:p w14:paraId="6A12BDFA" w14:textId="77777777" w:rsidR="00201BED" w:rsidRPr="00D14636" w:rsidRDefault="00201BED" w:rsidP="001F5961">
            <w:pPr>
              <w:rPr>
                <w:rFonts w:cs="Arial"/>
                <w:bCs/>
                <w:szCs w:val="20"/>
              </w:rPr>
            </w:pPr>
            <w:r w:rsidRPr="00D14636">
              <w:rPr>
                <w:rFonts w:cs="Arial"/>
                <w:bCs/>
                <w:szCs w:val="20"/>
              </w:rPr>
              <w:t>Strategic Assessment</w:t>
            </w:r>
          </w:p>
        </w:tc>
        <w:tc>
          <w:tcPr>
            <w:tcW w:w="2863" w:type="dxa"/>
            <w:vAlign w:val="center"/>
          </w:tcPr>
          <w:p w14:paraId="62EBF3C5" w14:textId="77777777" w:rsidR="00201BED" w:rsidRPr="00D14636" w:rsidRDefault="00201BED" w:rsidP="001F5961">
            <w:pPr>
              <w:rPr>
                <w:rFonts w:cs="Arial"/>
                <w:szCs w:val="20"/>
              </w:rPr>
            </w:pPr>
          </w:p>
        </w:tc>
        <w:tc>
          <w:tcPr>
            <w:tcW w:w="3312" w:type="dxa"/>
            <w:vAlign w:val="center"/>
          </w:tcPr>
          <w:p w14:paraId="6D98A12B" w14:textId="77777777" w:rsidR="00201BED" w:rsidRPr="00D14636" w:rsidRDefault="00201BED" w:rsidP="001F5961">
            <w:pPr>
              <w:rPr>
                <w:rFonts w:cs="Arial"/>
                <w:szCs w:val="20"/>
              </w:rPr>
            </w:pPr>
          </w:p>
        </w:tc>
        <w:tc>
          <w:tcPr>
            <w:tcW w:w="4909" w:type="dxa"/>
            <w:vAlign w:val="center"/>
          </w:tcPr>
          <w:p w14:paraId="700CAFD4" w14:textId="77777777" w:rsidR="00201BED" w:rsidRPr="00D14636" w:rsidRDefault="00201BED" w:rsidP="001F5961">
            <w:pPr>
              <w:rPr>
                <w:rFonts w:cs="Arial"/>
                <w:szCs w:val="20"/>
              </w:rPr>
            </w:pPr>
            <w:r w:rsidRPr="00D14636">
              <w:rPr>
                <w:rFonts w:cs="Arial"/>
                <w:szCs w:val="20"/>
              </w:rPr>
              <w:t>Destroy 5 years (electronically)</w:t>
            </w:r>
          </w:p>
        </w:tc>
      </w:tr>
      <w:tr w:rsidR="00201BED" w:rsidRPr="00C37917" w14:paraId="376881F0" w14:textId="77777777" w:rsidTr="148833E6">
        <w:trPr>
          <w:cantSplit/>
        </w:trPr>
        <w:tc>
          <w:tcPr>
            <w:tcW w:w="2201" w:type="dxa"/>
            <w:gridSpan w:val="2"/>
            <w:vAlign w:val="center"/>
          </w:tcPr>
          <w:p w14:paraId="569A7EF1" w14:textId="77777777" w:rsidR="00201BED" w:rsidRPr="006620E6" w:rsidRDefault="00201BED" w:rsidP="001F5961">
            <w:pPr>
              <w:rPr>
                <w:rFonts w:cs="Arial"/>
                <w:b/>
                <w:szCs w:val="20"/>
              </w:rPr>
            </w:pPr>
            <w:r w:rsidRPr="006620E6">
              <w:rPr>
                <w:rFonts w:cs="Arial"/>
                <w:b/>
                <w:szCs w:val="20"/>
              </w:rPr>
              <w:t>.  Emergency planning</w:t>
            </w:r>
          </w:p>
        </w:tc>
        <w:tc>
          <w:tcPr>
            <w:tcW w:w="1581" w:type="dxa"/>
            <w:vAlign w:val="center"/>
          </w:tcPr>
          <w:p w14:paraId="2946DB82" w14:textId="77777777" w:rsidR="00201BED" w:rsidRPr="006620E6" w:rsidRDefault="00201BED" w:rsidP="001F5961">
            <w:pPr>
              <w:rPr>
                <w:rFonts w:cs="Arial"/>
                <w:b/>
                <w:bCs/>
                <w:szCs w:val="20"/>
              </w:rPr>
            </w:pPr>
          </w:p>
        </w:tc>
        <w:tc>
          <w:tcPr>
            <w:tcW w:w="2863" w:type="dxa"/>
            <w:vAlign w:val="center"/>
          </w:tcPr>
          <w:p w14:paraId="5997CC1D" w14:textId="77777777" w:rsidR="00201BED" w:rsidRPr="006620E6" w:rsidRDefault="00201BED" w:rsidP="001F5961">
            <w:pPr>
              <w:rPr>
                <w:rFonts w:cs="Arial"/>
                <w:szCs w:val="20"/>
              </w:rPr>
            </w:pPr>
          </w:p>
        </w:tc>
        <w:tc>
          <w:tcPr>
            <w:tcW w:w="3312" w:type="dxa"/>
            <w:vAlign w:val="center"/>
          </w:tcPr>
          <w:p w14:paraId="110FFD37" w14:textId="77777777" w:rsidR="00201BED" w:rsidRPr="006620E6" w:rsidRDefault="00201BED" w:rsidP="001F5961">
            <w:pPr>
              <w:rPr>
                <w:rFonts w:cs="Arial"/>
                <w:szCs w:val="20"/>
              </w:rPr>
            </w:pPr>
          </w:p>
        </w:tc>
        <w:tc>
          <w:tcPr>
            <w:tcW w:w="4909" w:type="dxa"/>
            <w:shd w:val="clear" w:color="auto" w:fill="F3F3F3"/>
            <w:vAlign w:val="center"/>
          </w:tcPr>
          <w:p w14:paraId="6B699379" w14:textId="77777777" w:rsidR="00201BED" w:rsidRPr="006620E6" w:rsidRDefault="00201BED" w:rsidP="001F5961">
            <w:pPr>
              <w:rPr>
                <w:rFonts w:cs="Arial"/>
                <w:szCs w:val="20"/>
              </w:rPr>
            </w:pPr>
          </w:p>
        </w:tc>
      </w:tr>
      <w:tr w:rsidR="00201BED" w:rsidRPr="00C37917" w14:paraId="33AB31F9" w14:textId="77777777" w:rsidTr="148833E6">
        <w:trPr>
          <w:cantSplit/>
        </w:trPr>
        <w:tc>
          <w:tcPr>
            <w:tcW w:w="2201" w:type="dxa"/>
            <w:gridSpan w:val="2"/>
            <w:vAlign w:val="center"/>
          </w:tcPr>
          <w:p w14:paraId="75B5EC5C" w14:textId="77777777" w:rsidR="00201BED" w:rsidRPr="006620E6" w:rsidRDefault="00201BED" w:rsidP="001F5961">
            <w:pPr>
              <w:rPr>
                <w:rFonts w:cs="Arial"/>
                <w:szCs w:val="20"/>
              </w:rPr>
            </w:pPr>
            <w:r w:rsidRPr="006620E6">
              <w:rPr>
                <w:rFonts w:cs="Arial"/>
                <w:szCs w:val="20"/>
              </w:rPr>
              <w:t>.  .  Emergency agencies</w:t>
            </w:r>
          </w:p>
        </w:tc>
        <w:tc>
          <w:tcPr>
            <w:tcW w:w="1581" w:type="dxa"/>
            <w:vAlign w:val="center"/>
          </w:tcPr>
          <w:p w14:paraId="3FE9F23F" w14:textId="77777777" w:rsidR="00201BED" w:rsidRPr="006620E6" w:rsidRDefault="00201BED" w:rsidP="001F5961">
            <w:pPr>
              <w:rPr>
                <w:rFonts w:cs="Arial"/>
                <w:b/>
                <w:bCs/>
                <w:szCs w:val="20"/>
              </w:rPr>
            </w:pPr>
          </w:p>
        </w:tc>
        <w:tc>
          <w:tcPr>
            <w:tcW w:w="2863" w:type="dxa"/>
            <w:vAlign w:val="center"/>
          </w:tcPr>
          <w:p w14:paraId="1F72F646" w14:textId="77777777" w:rsidR="00201BED" w:rsidRPr="006620E6" w:rsidRDefault="00201BED" w:rsidP="001F5961">
            <w:pPr>
              <w:rPr>
                <w:rFonts w:cs="Arial"/>
                <w:szCs w:val="20"/>
              </w:rPr>
            </w:pPr>
          </w:p>
        </w:tc>
        <w:tc>
          <w:tcPr>
            <w:tcW w:w="3312" w:type="dxa"/>
            <w:vAlign w:val="center"/>
          </w:tcPr>
          <w:p w14:paraId="08CE6F91" w14:textId="77777777" w:rsidR="00201BED" w:rsidRPr="006620E6" w:rsidRDefault="00201BED" w:rsidP="001F5961">
            <w:pPr>
              <w:rPr>
                <w:rFonts w:cs="Arial"/>
                <w:szCs w:val="20"/>
              </w:rPr>
            </w:pPr>
          </w:p>
        </w:tc>
        <w:tc>
          <w:tcPr>
            <w:tcW w:w="4909" w:type="dxa"/>
            <w:vAlign w:val="center"/>
          </w:tcPr>
          <w:p w14:paraId="4A3BB4F5" w14:textId="77777777" w:rsidR="00201BED" w:rsidRPr="006620E6" w:rsidRDefault="00201BED" w:rsidP="001F5961">
            <w:pPr>
              <w:rPr>
                <w:rFonts w:cs="Arial"/>
                <w:szCs w:val="20"/>
              </w:rPr>
            </w:pPr>
            <w:r w:rsidRPr="006620E6">
              <w:rPr>
                <w:rFonts w:cs="Arial"/>
                <w:szCs w:val="20"/>
              </w:rPr>
              <w:t>Destroy when superseded</w:t>
            </w:r>
          </w:p>
        </w:tc>
      </w:tr>
      <w:tr w:rsidR="00201BED" w:rsidRPr="00CE4E17" w14:paraId="087F8A53" w14:textId="77777777" w:rsidTr="148833E6">
        <w:trPr>
          <w:cantSplit/>
        </w:trPr>
        <w:tc>
          <w:tcPr>
            <w:tcW w:w="2201" w:type="dxa"/>
            <w:gridSpan w:val="2"/>
            <w:vAlign w:val="center"/>
          </w:tcPr>
          <w:p w14:paraId="2B9E8DD3" w14:textId="77777777" w:rsidR="00201BED" w:rsidRPr="00CE4E17" w:rsidRDefault="00201BED" w:rsidP="001F5961">
            <w:pPr>
              <w:rPr>
                <w:rFonts w:cs="Arial"/>
                <w:szCs w:val="20"/>
              </w:rPr>
            </w:pPr>
            <w:r w:rsidRPr="00CE4E17">
              <w:rPr>
                <w:rFonts w:cs="Arial"/>
                <w:szCs w:val="20"/>
              </w:rPr>
              <w:t xml:space="preserve">.  .  Emergency </w:t>
            </w:r>
            <w:proofErr w:type="gramStart"/>
            <w:r w:rsidRPr="00CE4E17">
              <w:rPr>
                <w:rFonts w:cs="Arial"/>
                <w:szCs w:val="20"/>
              </w:rPr>
              <w:t>call-outs</w:t>
            </w:r>
            <w:proofErr w:type="gramEnd"/>
          </w:p>
        </w:tc>
        <w:tc>
          <w:tcPr>
            <w:tcW w:w="1581" w:type="dxa"/>
            <w:vAlign w:val="center"/>
          </w:tcPr>
          <w:p w14:paraId="61CDCEAD" w14:textId="77777777" w:rsidR="00201BED" w:rsidRPr="00CE4E17" w:rsidRDefault="00201BED" w:rsidP="001F5961">
            <w:pPr>
              <w:rPr>
                <w:rFonts w:cs="Arial"/>
                <w:b/>
                <w:bCs/>
                <w:szCs w:val="20"/>
              </w:rPr>
            </w:pPr>
          </w:p>
        </w:tc>
        <w:tc>
          <w:tcPr>
            <w:tcW w:w="2863" w:type="dxa"/>
            <w:vAlign w:val="center"/>
          </w:tcPr>
          <w:p w14:paraId="6BB9E253" w14:textId="77777777" w:rsidR="00201BED" w:rsidRPr="00CE4E17" w:rsidRDefault="00201BED" w:rsidP="001F5961">
            <w:pPr>
              <w:rPr>
                <w:rFonts w:cs="Arial"/>
                <w:szCs w:val="20"/>
              </w:rPr>
            </w:pPr>
          </w:p>
        </w:tc>
        <w:tc>
          <w:tcPr>
            <w:tcW w:w="3312" w:type="dxa"/>
            <w:vAlign w:val="center"/>
          </w:tcPr>
          <w:p w14:paraId="23DE523C" w14:textId="77777777" w:rsidR="00201BED" w:rsidRPr="00CE4E17" w:rsidRDefault="00201BED" w:rsidP="001F5961">
            <w:pPr>
              <w:rPr>
                <w:rFonts w:cs="Arial"/>
                <w:szCs w:val="20"/>
              </w:rPr>
            </w:pPr>
          </w:p>
        </w:tc>
        <w:tc>
          <w:tcPr>
            <w:tcW w:w="4909" w:type="dxa"/>
            <w:vAlign w:val="center"/>
          </w:tcPr>
          <w:p w14:paraId="08987100" w14:textId="77777777" w:rsidR="00201BED" w:rsidRPr="00CE4E17" w:rsidRDefault="00201BED" w:rsidP="001F5961">
            <w:pPr>
              <w:rPr>
                <w:rFonts w:cs="Arial"/>
                <w:szCs w:val="20"/>
              </w:rPr>
            </w:pPr>
            <w:r w:rsidRPr="00CE4E17">
              <w:rPr>
                <w:rFonts w:cs="Arial"/>
                <w:szCs w:val="20"/>
              </w:rPr>
              <w:t>Destroy when superseded</w:t>
            </w:r>
          </w:p>
        </w:tc>
      </w:tr>
      <w:tr w:rsidR="00201BED" w:rsidRPr="00CE4E17" w14:paraId="22FCA4D2" w14:textId="77777777" w:rsidTr="148833E6">
        <w:trPr>
          <w:cantSplit/>
        </w:trPr>
        <w:tc>
          <w:tcPr>
            <w:tcW w:w="2201" w:type="dxa"/>
            <w:gridSpan w:val="2"/>
            <w:vAlign w:val="center"/>
          </w:tcPr>
          <w:p w14:paraId="7E5670C1" w14:textId="77777777" w:rsidR="00201BED" w:rsidRPr="00CE4E17" w:rsidRDefault="00201BED" w:rsidP="001F5961">
            <w:pPr>
              <w:rPr>
                <w:rFonts w:cs="Arial"/>
                <w:szCs w:val="20"/>
              </w:rPr>
            </w:pPr>
            <w:r w:rsidRPr="00CE4E17">
              <w:rPr>
                <w:rFonts w:cs="Arial"/>
                <w:szCs w:val="20"/>
              </w:rPr>
              <w:t>.  .  Emergency plan</w:t>
            </w:r>
          </w:p>
        </w:tc>
        <w:tc>
          <w:tcPr>
            <w:tcW w:w="1581" w:type="dxa"/>
            <w:vAlign w:val="center"/>
          </w:tcPr>
          <w:p w14:paraId="52E56223" w14:textId="77777777" w:rsidR="00201BED" w:rsidRPr="00CE4E17" w:rsidRDefault="00201BED" w:rsidP="001F5961">
            <w:pPr>
              <w:rPr>
                <w:rFonts w:cs="Arial"/>
                <w:b/>
                <w:bCs/>
                <w:szCs w:val="20"/>
              </w:rPr>
            </w:pPr>
          </w:p>
        </w:tc>
        <w:tc>
          <w:tcPr>
            <w:tcW w:w="2863" w:type="dxa"/>
            <w:vAlign w:val="center"/>
          </w:tcPr>
          <w:p w14:paraId="68BBDFB2" w14:textId="77777777" w:rsidR="00201BED" w:rsidRPr="00CE4E17" w:rsidRDefault="00201BED" w:rsidP="001F5961">
            <w:pPr>
              <w:rPr>
                <w:rFonts w:cs="Arial"/>
                <w:szCs w:val="20"/>
              </w:rPr>
            </w:pPr>
            <w:r w:rsidRPr="00CE4E17">
              <w:rPr>
                <w:rFonts w:cs="Arial"/>
                <w:szCs w:val="20"/>
              </w:rPr>
              <w:t>Development</w:t>
            </w:r>
          </w:p>
        </w:tc>
        <w:tc>
          <w:tcPr>
            <w:tcW w:w="3312" w:type="dxa"/>
            <w:vAlign w:val="center"/>
          </w:tcPr>
          <w:p w14:paraId="07547A01" w14:textId="77777777" w:rsidR="00201BED" w:rsidRPr="00CE4E17" w:rsidRDefault="00201BED" w:rsidP="001F5961">
            <w:pPr>
              <w:rPr>
                <w:rFonts w:cs="Arial"/>
                <w:szCs w:val="20"/>
              </w:rPr>
            </w:pPr>
          </w:p>
        </w:tc>
        <w:tc>
          <w:tcPr>
            <w:tcW w:w="4909" w:type="dxa"/>
            <w:vAlign w:val="center"/>
          </w:tcPr>
          <w:p w14:paraId="02D2982D" w14:textId="77777777" w:rsidR="00201BED" w:rsidRPr="00CE4E17" w:rsidRDefault="00201BED" w:rsidP="001F5961">
            <w:pPr>
              <w:rPr>
                <w:rFonts w:cs="Arial"/>
                <w:szCs w:val="20"/>
              </w:rPr>
            </w:pPr>
            <w:r w:rsidRPr="00CE4E17">
              <w:rPr>
                <w:rFonts w:cs="Arial"/>
                <w:szCs w:val="20"/>
              </w:rPr>
              <w:t>Permanent - offer to archivist</w:t>
            </w:r>
          </w:p>
        </w:tc>
      </w:tr>
      <w:tr w:rsidR="00201BED" w:rsidRPr="00CE4E17" w14:paraId="2B7F84E4" w14:textId="77777777" w:rsidTr="148833E6">
        <w:trPr>
          <w:cantSplit/>
        </w:trPr>
        <w:tc>
          <w:tcPr>
            <w:tcW w:w="2201" w:type="dxa"/>
            <w:gridSpan w:val="2"/>
            <w:vAlign w:val="center"/>
          </w:tcPr>
          <w:p w14:paraId="630FAF3A" w14:textId="77777777" w:rsidR="00201BED" w:rsidRPr="00CE4E17" w:rsidRDefault="00201BED" w:rsidP="001F5961">
            <w:pPr>
              <w:rPr>
                <w:rFonts w:cs="Arial"/>
                <w:szCs w:val="20"/>
              </w:rPr>
            </w:pPr>
            <w:r w:rsidRPr="00CE4E17">
              <w:rPr>
                <w:rFonts w:cs="Arial"/>
                <w:szCs w:val="20"/>
              </w:rPr>
              <w:t>.  .  Emergency plan</w:t>
            </w:r>
          </w:p>
        </w:tc>
        <w:tc>
          <w:tcPr>
            <w:tcW w:w="1581" w:type="dxa"/>
            <w:vAlign w:val="center"/>
          </w:tcPr>
          <w:p w14:paraId="5043CB0F" w14:textId="77777777" w:rsidR="00201BED" w:rsidRPr="00CE4E17" w:rsidRDefault="00201BED" w:rsidP="001F5961">
            <w:pPr>
              <w:rPr>
                <w:rFonts w:cs="Arial"/>
                <w:b/>
                <w:bCs/>
                <w:szCs w:val="20"/>
              </w:rPr>
            </w:pPr>
          </w:p>
        </w:tc>
        <w:tc>
          <w:tcPr>
            <w:tcW w:w="2863" w:type="dxa"/>
            <w:vAlign w:val="center"/>
          </w:tcPr>
          <w:p w14:paraId="67158FB1" w14:textId="77777777" w:rsidR="00201BED" w:rsidRPr="00CE4E17" w:rsidRDefault="00201BED" w:rsidP="001F5961">
            <w:pPr>
              <w:rPr>
                <w:rFonts w:cs="Arial"/>
                <w:szCs w:val="20"/>
              </w:rPr>
            </w:pPr>
            <w:r w:rsidRPr="00CE4E17">
              <w:rPr>
                <w:rFonts w:cs="Arial"/>
                <w:szCs w:val="20"/>
              </w:rPr>
              <w:t>Tests</w:t>
            </w:r>
          </w:p>
        </w:tc>
        <w:tc>
          <w:tcPr>
            <w:tcW w:w="3312" w:type="dxa"/>
            <w:vAlign w:val="center"/>
          </w:tcPr>
          <w:p w14:paraId="07459315" w14:textId="77777777" w:rsidR="00201BED" w:rsidRPr="00CE4E17" w:rsidRDefault="00201BED" w:rsidP="001F5961">
            <w:pPr>
              <w:rPr>
                <w:rFonts w:cs="Arial"/>
                <w:szCs w:val="20"/>
              </w:rPr>
            </w:pPr>
          </w:p>
        </w:tc>
        <w:tc>
          <w:tcPr>
            <w:tcW w:w="4909" w:type="dxa"/>
            <w:vAlign w:val="center"/>
          </w:tcPr>
          <w:p w14:paraId="452DAD7C" w14:textId="77777777" w:rsidR="00201BED" w:rsidRPr="00CE4E17" w:rsidRDefault="00201BED" w:rsidP="001F5961">
            <w:pPr>
              <w:rPr>
                <w:rFonts w:cs="Arial"/>
                <w:szCs w:val="20"/>
              </w:rPr>
            </w:pPr>
            <w:r w:rsidRPr="00CE4E17">
              <w:rPr>
                <w:rFonts w:cs="Arial"/>
                <w:szCs w:val="20"/>
              </w:rPr>
              <w:t>Destroy - 10 years after closure</w:t>
            </w:r>
          </w:p>
        </w:tc>
      </w:tr>
      <w:tr w:rsidR="00201BED" w:rsidRPr="00CE4E17" w14:paraId="65C84789" w14:textId="77777777" w:rsidTr="148833E6">
        <w:trPr>
          <w:cantSplit/>
        </w:trPr>
        <w:tc>
          <w:tcPr>
            <w:tcW w:w="2201" w:type="dxa"/>
            <w:gridSpan w:val="2"/>
            <w:vAlign w:val="center"/>
          </w:tcPr>
          <w:p w14:paraId="2A43BCE4" w14:textId="77777777" w:rsidR="00201BED" w:rsidRPr="00CE4E17" w:rsidRDefault="00201BED" w:rsidP="001F5961">
            <w:pPr>
              <w:rPr>
                <w:rFonts w:cs="Arial"/>
                <w:szCs w:val="20"/>
              </w:rPr>
            </w:pPr>
            <w:r w:rsidRPr="00CE4E17">
              <w:rPr>
                <w:rFonts w:cs="Arial"/>
                <w:szCs w:val="20"/>
              </w:rPr>
              <w:t>.  .  Emergency warnings</w:t>
            </w:r>
          </w:p>
        </w:tc>
        <w:tc>
          <w:tcPr>
            <w:tcW w:w="1581" w:type="dxa"/>
            <w:vAlign w:val="center"/>
          </w:tcPr>
          <w:p w14:paraId="6537F28F" w14:textId="77777777" w:rsidR="00201BED" w:rsidRPr="00CE4E17" w:rsidRDefault="00201BED" w:rsidP="001F5961">
            <w:pPr>
              <w:rPr>
                <w:rFonts w:cs="Arial"/>
                <w:b/>
                <w:bCs/>
                <w:szCs w:val="20"/>
              </w:rPr>
            </w:pPr>
          </w:p>
        </w:tc>
        <w:tc>
          <w:tcPr>
            <w:tcW w:w="2863" w:type="dxa"/>
            <w:vAlign w:val="center"/>
          </w:tcPr>
          <w:p w14:paraId="6DFB9E20" w14:textId="77777777" w:rsidR="00201BED" w:rsidRPr="00CE4E17" w:rsidRDefault="00201BED" w:rsidP="001F5961">
            <w:pPr>
              <w:rPr>
                <w:rFonts w:cs="Arial"/>
                <w:szCs w:val="20"/>
              </w:rPr>
            </w:pPr>
          </w:p>
        </w:tc>
        <w:tc>
          <w:tcPr>
            <w:tcW w:w="3312" w:type="dxa"/>
            <w:vAlign w:val="center"/>
          </w:tcPr>
          <w:p w14:paraId="70DF9E56" w14:textId="77777777" w:rsidR="00201BED" w:rsidRPr="00CE4E17" w:rsidRDefault="00201BED" w:rsidP="001F5961">
            <w:pPr>
              <w:rPr>
                <w:rFonts w:cs="Arial"/>
                <w:szCs w:val="20"/>
              </w:rPr>
            </w:pPr>
          </w:p>
        </w:tc>
        <w:tc>
          <w:tcPr>
            <w:tcW w:w="4909" w:type="dxa"/>
            <w:vAlign w:val="center"/>
          </w:tcPr>
          <w:p w14:paraId="073AAE98" w14:textId="77777777" w:rsidR="00201BED" w:rsidRPr="00CE4E17" w:rsidRDefault="00201BED" w:rsidP="001F5961">
            <w:pPr>
              <w:rPr>
                <w:rFonts w:cs="Arial"/>
                <w:szCs w:val="20"/>
              </w:rPr>
            </w:pPr>
            <w:r w:rsidRPr="00CE4E17">
              <w:rPr>
                <w:rFonts w:cs="Arial"/>
                <w:szCs w:val="20"/>
              </w:rPr>
              <w:t>Destroy – 18 months from last action</w:t>
            </w:r>
          </w:p>
        </w:tc>
      </w:tr>
      <w:tr w:rsidR="00201BED" w:rsidRPr="00CE4E17" w14:paraId="332C92D8" w14:textId="77777777" w:rsidTr="148833E6">
        <w:trPr>
          <w:cantSplit/>
        </w:trPr>
        <w:tc>
          <w:tcPr>
            <w:tcW w:w="2201" w:type="dxa"/>
            <w:gridSpan w:val="2"/>
            <w:vAlign w:val="center"/>
          </w:tcPr>
          <w:p w14:paraId="4D0235DD" w14:textId="77777777" w:rsidR="00201BED" w:rsidRPr="00CE4E17" w:rsidRDefault="00201BED" w:rsidP="001F5961">
            <w:pPr>
              <w:rPr>
                <w:rFonts w:cs="Arial"/>
                <w:b/>
                <w:szCs w:val="20"/>
              </w:rPr>
            </w:pPr>
            <w:r w:rsidRPr="00CE4E17">
              <w:rPr>
                <w:rFonts w:cs="Arial"/>
                <w:b/>
                <w:szCs w:val="20"/>
              </w:rPr>
              <w:t>.  Emergency service</w:t>
            </w:r>
          </w:p>
        </w:tc>
        <w:tc>
          <w:tcPr>
            <w:tcW w:w="1581" w:type="dxa"/>
            <w:vAlign w:val="center"/>
          </w:tcPr>
          <w:p w14:paraId="44E871BC" w14:textId="77777777" w:rsidR="00201BED" w:rsidRPr="00CE4E17" w:rsidRDefault="00201BED" w:rsidP="001F5961">
            <w:pPr>
              <w:rPr>
                <w:rFonts w:cs="Arial"/>
                <w:b/>
                <w:bCs/>
                <w:szCs w:val="20"/>
              </w:rPr>
            </w:pPr>
          </w:p>
        </w:tc>
        <w:tc>
          <w:tcPr>
            <w:tcW w:w="2863" w:type="dxa"/>
            <w:vAlign w:val="center"/>
          </w:tcPr>
          <w:p w14:paraId="144A5D23" w14:textId="77777777" w:rsidR="00201BED" w:rsidRPr="00CE4E17" w:rsidRDefault="00201BED" w:rsidP="001F5961">
            <w:pPr>
              <w:rPr>
                <w:rFonts w:cs="Arial"/>
                <w:szCs w:val="20"/>
              </w:rPr>
            </w:pPr>
          </w:p>
        </w:tc>
        <w:tc>
          <w:tcPr>
            <w:tcW w:w="3312" w:type="dxa"/>
            <w:vAlign w:val="center"/>
          </w:tcPr>
          <w:p w14:paraId="738610EB" w14:textId="77777777" w:rsidR="00201BED" w:rsidRPr="00CE4E17" w:rsidRDefault="00201BED" w:rsidP="001F5961">
            <w:pPr>
              <w:rPr>
                <w:rFonts w:cs="Arial"/>
                <w:szCs w:val="20"/>
              </w:rPr>
            </w:pPr>
          </w:p>
        </w:tc>
        <w:tc>
          <w:tcPr>
            <w:tcW w:w="4909" w:type="dxa"/>
            <w:shd w:val="clear" w:color="auto" w:fill="F3F3F3"/>
            <w:vAlign w:val="center"/>
          </w:tcPr>
          <w:p w14:paraId="637805D2" w14:textId="77777777" w:rsidR="00201BED" w:rsidRPr="00CE4E17" w:rsidRDefault="00201BED" w:rsidP="001F5961">
            <w:pPr>
              <w:rPr>
                <w:rFonts w:cs="Arial"/>
                <w:szCs w:val="20"/>
              </w:rPr>
            </w:pPr>
          </w:p>
        </w:tc>
      </w:tr>
      <w:tr w:rsidR="00201BED" w:rsidRPr="00CE4E17" w14:paraId="6494E8FC" w14:textId="77777777" w:rsidTr="148833E6">
        <w:trPr>
          <w:cantSplit/>
        </w:trPr>
        <w:tc>
          <w:tcPr>
            <w:tcW w:w="2201" w:type="dxa"/>
            <w:gridSpan w:val="2"/>
            <w:vAlign w:val="center"/>
          </w:tcPr>
          <w:p w14:paraId="0F635AF6" w14:textId="77777777" w:rsidR="00201BED" w:rsidRPr="00CE4E17" w:rsidRDefault="00201BED" w:rsidP="001F5961">
            <w:pPr>
              <w:rPr>
                <w:rFonts w:cs="Arial"/>
                <w:szCs w:val="20"/>
              </w:rPr>
            </w:pPr>
            <w:r w:rsidRPr="00CE4E17">
              <w:rPr>
                <w:rFonts w:cs="Arial"/>
                <w:szCs w:val="20"/>
              </w:rPr>
              <w:t>.  .  Notifications</w:t>
            </w:r>
          </w:p>
        </w:tc>
        <w:tc>
          <w:tcPr>
            <w:tcW w:w="1581" w:type="dxa"/>
            <w:vAlign w:val="center"/>
          </w:tcPr>
          <w:p w14:paraId="463F29E8" w14:textId="77777777" w:rsidR="00201BED" w:rsidRPr="00CE4E17" w:rsidRDefault="00201BED" w:rsidP="001F5961">
            <w:pPr>
              <w:rPr>
                <w:rFonts w:cs="Arial"/>
                <w:b/>
                <w:bCs/>
                <w:szCs w:val="20"/>
              </w:rPr>
            </w:pPr>
          </w:p>
        </w:tc>
        <w:tc>
          <w:tcPr>
            <w:tcW w:w="2863" w:type="dxa"/>
            <w:vAlign w:val="center"/>
          </w:tcPr>
          <w:p w14:paraId="3B7B4B86" w14:textId="77777777" w:rsidR="00201BED" w:rsidRPr="00CE4E17" w:rsidRDefault="00201BED" w:rsidP="001F5961">
            <w:pPr>
              <w:rPr>
                <w:rFonts w:cs="Arial"/>
                <w:szCs w:val="20"/>
              </w:rPr>
            </w:pPr>
          </w:p>
        </w:tc>
        <w:tc>
          <w:tcPr>
            <w:tcW w:w="3312" w:type="dxa"/>
            <w:vAlign w:val="center"/>
          </w:tcPr>
          <w:p w14:paraId="3A0FF5F2" w14:textId="77777777" w:rsidR="00201BED" w:rsidRPr="00CE4E17" w:rsidRDefault="00201BED" w:rsidP="001F5961">
            <w:pPr>
              <w:rPr>
                <w:rFonts w:cs="Arial"/>
                <w:szCs w:val="20"/>
              </w:rPr>
            </w:pPr>
          </w:p>
        </w:tc>
        <w:tc>
          <w:tcPr>
            <w:tcW w:w="4909" w:type="dxa"/>
            <w:vAlign w:val="center"/>
          </w:tcPr>
          <w:p w14:paraId="43CBD1D2" w14:textId="77777777" w:rsidR="00201BED" w:rsidRPr="00CE4E17" w:rsidRDefault="00201BED" w:rsidP="001F5961">
            <w:pPr>
              <w:rPr>
                <w:rFonts w:cs="Arial"/>
                <w:szCs w:val="20"/>
              </w:rPr>
            </w:pPr>
            <w:r w:rsidRPr="00CE4E17">
              <w:rPr>
                <w:rFonts w:cs="Arial"/>
                <w:szCs w:val="20"/>
              </w:rPr>
              <w:t>Destroy - 2 years after matter is concluded</w:t>
            </w:r>
          </w:p>
        </w:tc>
      </w:tr>
      <w:tr w:rsidR="00201BED" w:rsidRPr="00CE4E17" w14:paraId="5EAB7F17" w14:textId="77777777" w:rsidTr="148833E6">
        <w:trPr>
          <w:cantSplit/>
        </w:trPr>
        <w:tc>
          <w:tcPr>
            <w:tcW w:w="2201" w:type="dxa"/>
            <w:gridSpan w:val="2"/>
            <w:vAlign w:val="center"/>
          </w:tcPr>
          <w:p w14:paraId="02DCB5C9" w14:textId="77777777" w:rsidR="00201BED" w:rsidRPr="00CE4E17" w:rsidRDefault="00201BED" w:rsidP="001F5961">
            <w:pPr>
              <w:rPr>
                <w:rFonts w:cs="Arial"/>
                <w:szCs w:val="20"/>
              </w:rPr>
            </w:pPr>
            <w:r w:rsidRPr="00CE4E17">
              <w:rPr>
                <w:rFonts w:cs="Arial"/>
                <w:szCs w:val="20"/>
              </w:rPr>
              <w:t>.  .  Special service provision</w:t>
            </w:r>
          </w:p>
        </w:tc>
        <w:tc>
          <w:tcPr>
            <w:tcW w:w="1581" w:type="dxa"/>
            <w:vAlign w:val="center"/>
          </w:tcPr>
          <w:p w14:paraId="5630AD66" w14:textId="77777777" w:rsidR="00201BED" w:rsidRPr="00CE4E17" w:rsidRDefault="00201BED" w:rsidP="001F5961">
            <w:pPr>
              <w:rPr>
                <w:rFonts w:cs="Arial"/>
                <w:b/>
                <w:bCs/>
                <w:szCs w:val="20"/>
              </w:rPr>
            </w:pPr>
          </w:p>
        </w:tc>
        <w:tc>
          <w:tcPr>
            <w:tcW w:w="2863" w:type="dxa"/>
            <w:vAlign w:val="center"/>
          </w:tcPr>
          <w:p w14:paraId="61829076" w14:textId="77777777" w:rsidR="00201BED" w:rsidRPr="00CE4E17" w:rsidRDefault="00201BED" w:rsidP="001F5961">
            <w:pPr>
              <w:rPr>
                <w:rFonts w:cs="Arial"/>
                <w:szCs w:val="20"/>
              </w:rPr>
            </w:pPr>
          </w:p>
        </w:tc>
        <w:tc>
          <w:tcPr>
            <w:tcW w:w="3312" w:type="dxa"/>
            <w:vAlign w:val="center"/>
          </w:tcPr>
          <w:p w14:paraId="2BA226A1" w14:textId="77777777" w:rsidR="00201BED" w:rsidRPr="00CE4E17" w:rsidRDefault="00201BED" w:rsidP="001F5961">
            <w:pPr>
              <w:rPr>
                <w:rFonts w:cs="Arial"/>
                <w:szCs w:val="20"/>
              </w:rPr>
            </w:pPr>
          </w:p>
        </w:tc>
        <w:tc>
          <w:tcPr>
            <w:tcW w:w="4909" w:type="dxa"/>
            <w:vAlign w:val="center"/>
          </w:tcPr>
          <w:p w14:paraId="7C1CE736" w14:textId="77777777" w:rsidR="00201BED" w:rsidRPr="00CE4E17" w:rsidRDefault="00201BED" w:rsidP="001F5961">
            <w:pPr>
              <w:rPr>
                <w:rFonts w:cs="Arial"/>
                <w:szCs w:val="20"/>
              </w:rPr>
            </w:pPr>
            <w:r w:rsidRPr="00CE4E17">
              <w:rPr>
                <w:rFonts w:cs="Arial"/>
                <w:szCs w:val="20"/>
              </w:rPr>
              <w:t>Destroy - 7 years from last action</w:t>
            </w:r>
          </w:p>
        </w:tc>
      </w:tr>
      <w:tr w:rsidR="00201BED" w:rsidRPr="00CE4E17" w14:paraId="0D368996" w14:textId="77777777" w:rsidTr="148833E6">
        <w:trPr>
          <w:cantSplit/>
        </w:trPr>
        <w:tc>
          <w:tcPr>
            <w:tcW w:w="2201" w:type="dxa"/>
            <w:gridSpan w:val="2"/>
            <w:vAlign w:val="center"/>
          </w:tcPr>
          <w:p w14:paraId="4E9F09B1" w14:textId="77777777" w:rsidR="00201BED" w:rsidRPr="00CE4E17" w:rsidRDefault="00201BED" w:rsidP="001F5961">
            <w:pPr>
              <w:rPr>
                <w:rFonts w:cs="Arial"/>
                <w:b/>
                <w:szCs w:val="20"/>
              </w:rPr>
            </w:pPr>
            <w:r w:rsidRPr="00CE4E17">
              <w:rPr>
                <w:rFonts w:cs="Arial"/>
                <w:b/>
                <w:szCs w:val="20"/>
              </w:rPr>
              <w:lastRenderedPageBreak/>
              <w:t>.  Enforcement</w:t>
            </w:r>
          </w:p>
        </w:tc>
        <w:tc>
          <w:tcPr>
            <w:tcW w:w="1581" w:type="dxa"/>
            <w:vAlign w:val="center"/>
          </w:tcPr>
          <w:p w14:paraId="17AD93B2" w14:textId="77777777" w:rsidR="00201BED" w:rsidRPr="00CE4E17" w:rsidRDefault="00201BED" w:rsidP="001F5961">
            <w:pPr>
              <w:rPr>
                <w:rFonts w:cs="Arial"/>
                <w:b/>
                <w:bCs/>
                <w:szCs w:val="20"/>
              </w:rPr>
            </w:pPr>
          </w:p>
        </w:tc>
        <w:tc>
          <w:tcPr>
            <w:tcW w:w="2863" w:type="dxa"/>
            <w:vAlign w:val="center"/>
          </w:tcPr>
          <w:p w14:paraId="0DE4B5B7" w14:textId="77777777" w:rsidR="00201BED" w:rsidRPr="00CE4E17" w:rsidRDefault="00201BED" w:rsidP="001F5961">
            <w:pPr>
              <w:rPr>
                <w:rFonts w:cs="Arial"/>
                <w:szCs w:val="20"/>
              </w:rPr>
            </w:pPr>
          </w:p>
        </w:tc>
        <w:tc>
          <w:tcPr>
            <w:tcW w:w="3312" w:type="dxa"/>
            <w:vAlign w:val="center"/>
          </w:tcPr>
          <w:p w14:paraId="66204FF1" w14:textId="77777777" w:rsidR="00201BED" w:rsidRPr="00CE4E17" w:rsidRDefault="00201BED" w:rsidP="001F5961">
            <w:pPr>
              <w:rPr>
                <w:rFonts w:cs="Arial"/>
                <w:szCs w:val="20"/>
              </w:rPr>
            </w:pPr>
          </w:p>
        </w:tc>
        <w:tc>
          <w:tcPr>
            <w:tcW w:w="4909" w:type="dxa"/>
            <w:shd w:val="clear" w:color="auto" w:fill="F3F3F3"/>
            <w:vAlign w:val="center"/>
          </w:tcPr>
          <w:p w14:paraId="2DBF0D7D" w14:textId="77777777" w:rsidR="00201BED" w:rsidRPr="00CE4E17" w:rsidRDefault="00201BED" w:rsidP="001F5961">
            <w:pPr>
              <w:rPr>
                <w:rFonts w:cs="Arial"/>
                <w:szCs w:val="20"/>
              </w:rPr>
            </w:pPr>
          </w:p>
        </w:tc>
      </w:tr>
      <w:tr w:rsidR="00201BED" w:rsidRPr="00CE4E17" w14:paraId="14134CB4" w14:textId="77777777" w:rsidTr="148833E6">
        <w:trPr>
          <w:cantSplit/>
        </w:trPr>
        <w:tc>
          <w:tcPr>
            <w:tcW w:w="2201" w:type="dxa"/>
            <w:gridSpan w:val="2"/>
            <w:vAlign w:val="center"/>
          </w:tcPr>
          <w:p w14:paraId="26F8BCF7" w14:textId="77777777" w:rsidR="00201BED" w:rsidRPr="00CE4E17" w:rsidRDefault="00201BED" w:rsidP="001F5961">
            <w:pPr>
              <w:rPr>
                <w:rFonts w:cs="Arial"/>
                <w:szCs w:val="20"/>
              </w:rPr>
            </w:pPr>
            <w:r w:rsidRPr="00CE4E17">
              <w:rPr>
                <w:rFonts w:cs="Arial"/>
                <w:szCs w:val="20"/>
              </w:rPr>
              <w:t>.  .  Fire safety legislation</w:t>
            </w:r>
          </w:p>
        </w:tc>
        <w:tc>
          <w:tcPr>
            <w:tcW w:w="1581" w:type="dxa"/>
            <w:vAlign w:val="center"/>
          </w:tcPr>
          <w:p w14:paraId="6B62F1B3" w14:textId="77777777" w:rsidR="00201BED" w:rsidRPr="00CE4E17" w:rsidRDefault="00201BED" w:rsidP="001F5961">
            <w:pPr>
              <w:rPr>
                <w:rFonts w:cs="Arial"/>
                <w:b/>
                <w:bCs/>
                <w:szCs w:val="20"/>
              </w:rPr>
            </w:pPr>
          </w:p>
        </w:tc>
        <w:tc>
          <w:tcPr>
            <w:tcW w:w="2863" w:type="dxa"/>
            <w:vAlign w:val="center"/>
          </w:tcPr>
          <w:p w14:paraId="02F2C34E" w14:textId="77777777" w:rsidR="00201BED" w:rsidRPr="00CE4E17" w:rsidRDefault="00201BED" w:rsidP="001F5961">
            <w:pPr>
              <w:rPr>
                <w:rFonts w:cs="Arial"/>
                <w:szCs w:val="20"/>
              </w:rPr>
            </w:pPr>
          </w:p>
        </w:tc>
        <w:tc>
          <w:tcPr>
            <w:tcW w:w="3312" w:type="dxa"/>
            <w:vAlign w:val="center"/>
          </w:tcPr>
          <w:p w14:paraId="680A4E5D" w14:textId="77777777" w:rsidR="00201BED" w:rsidRPr="00CE4E17" w:rsidRDefault="00201BED" w:rsidP="001F5961">
            <w:pPr>
              <w:rPr>
                <w:rFonts w:cs="Arial"/>
                <w:szCs w:val="20"/>
              </w:rPr>
            </w:pPr>
          </w:p>
        </w:tc>
        <w:tc>
          <w:tcPr>
            <w:tcW w:w="4909" w:type="dxa"/>
            <w:vAlign w:val="center"/>
          </w:tcPr>
          <w:p w14:paraId="0B4EDD70" w14:textId="77777777" w:rsidR="00201BED" w:rsidRPr="00CE4E17" w:rsidRDefault="00201BED" w:rsidP="001F5961">
            <w:pPr>
              <w:rPr>
                <w:rFonts w:cs="Arial"/>
                <w:szCs w:val="20"/>
              </w:rPr>
            </w:pPr>
            <w:r w:rsidRPr="00CE4E17">
              <w:rPr>
                <w:rFonts w:cs="Arial"/>
                <w:szCs w:val="20"/>
              </w:rPr>
              <w:t>Destroy - 2 years after matter is concluded</w:t>
            </w:r>
          </w:p>
        </w:tc>
      </w:tr>
      <w:tr w:rsidR="00201BED" w:rsidRPr="00CE4E17" w14:paraId="41190AE8" w14:textId="77777777" w:rsidTr="148833E6">
        <w:trPr>
          <w:cantSplit/>
        </w:trPr>
        <w:tc>
          <w:tcPr>
            <w:tcW w:w="2201" w:type="dxa"/>
            <w:gridSpan w:val="2"/>
            <w:vAlign w:val="center"/>
          </w:tcPr>
          <w:p w14:paraId="5B40525F" w14:textId="77777777" w:rsidR="00201BED" w:rsidRPr="00CE4E17" w:rsidRDefault="00201BED" w:rsidP="001F5961">
            <w:pPr>
              <w:rPr>
                <w:rFonts w:cs="Arial"/>
                <w:szCs w:val="20"/>
              </w:rPr>
            </w:pPr>
            <w:r w:rsidRPr="00CE4E17">
              <w:rPr>
                <w:rFonts w:cs="Arial"/>
                <w:szCs w:val="20"/>
              </w:rPr>
              <w:t>.  .  Fire safety legislation</w:t>
            </w:r>
          </w:p>
        </w:tc>
        <w:tc>
          <w:tcPr>
            <w:tcW w:w="1581" w:type="dxa"/>
            <w:vAlign w:val="center"/>
          </w:tcPr>
          <w:p w14:paraId="19219836" w14:textId="77777777" w:rsidR="00201BED" w:rsidRPr="00CE4E17" w:rsidRDefault="00201BED" w:rsidP="001F5961">
            <w:pPr>
              <w:rPr>
                <w:rFonts w:cs="Arial"/>
                <w:b/>
                <w:bCs/>
                <w:szCs w:val="20"/>
              </w:rPr>
            </w:pPr>
          </w:p>
        </w:tc>
        <w:tc>
          <w:tcPr>
            <w:tcW w:w="2863" w:type="dxa"/>
            <w:vAlign w:val="center"/>
          </w:tcPr>
          <w:p w14:paraId="5AC7089D" w14:textId="77777777" w:rsidR="00201BED" w:rsidRPr="00CE4E17" w:rsidRDefault="00201BED" w:rsidP="001F5961">
            <w:pPr>
              <w:rPr>
                <w:rFonts w:cs="Arial"/>
                <w:szCs w:val="20"/>
              </w:rPr>
            </w:pPr>
            <w:r w:rsidRPr="00CE4E17">
              <w:rPr>
                <w:rFonts w:cs="Arial"/>
                <w:szCs w:val="20"/>
              </w:rPr>
              <w:t>Prosecution</w:t>
            </w:r>
          </w:p>
        </w:tc>
        <w:tc>
          <w:tcPr>
            <w:tcW w:w="3312" w:type="dxa"/>
            <w:vAlign w:val="center"/>
          </w:tcPr>
          <w:p w14:paraId="1EC02DD1" w14:textId="77777777" w:rsidR="00201BED" w:rsidRPr="00CE4E17" w:rsidRDefault="00201BED" w:rsidP="001F5961">
            <w:pPr>
              <w:rPr>
                <w:rFonts w:cs="Arial"/>
                <w:szCs w:val="20"/>
              </w:rPr>
            </w:pPr>
            <w:r w:rsidRPr="00CE4E17">
              <w:rPr>
                <w:rFonts w:cs="Arial"/>
                <w:szCs w:val="20"/>
              </w:rPr>
              <w:t xml:space="preserve">Police and Criminal Evidence Act.  </w:t>
            </w:r>
          </w:p>
        </w:tc>
        <w:tc>
          <w:tcPr>
            <w:tcW w:w="4909" w:type="dxa"/>
            <w:vAlign w:val="center"/>
          </w:tcPr>
          <w:p w14:paraId="51D5E48E" w14:textId="77777777" w:rsidR="00201BED" w:rsidRPr="00CE4E17" w:rsidRDefault="00201BED" w:rsidP="001F5961">
            <w:pPr>
              <w:rPr>
                <w:rFonts w:cs="Arial"/>
                <w:szCs w:val="20"/>
              </w:rPr>
            </w:pPr>
            <w:r w:rsidRPr="00CE4E17">
              <w:rPr>
                <w:rFonts w:cs="Arial"/>
                <w:szCs w:val="20"/>
              </w:rPr>
              <w:t>Destroy - 7 years from last action</w:t>
            </w:r>
          </w:p>
        </w:tc>
      </w:tr>
      <w:tr w:rsidR="00201BED" w:rsidRPr="00C37917" w14:paraId="481372E2" w14:textId="77777777" w:rsidTr="148833E6">
        <w:trPr>
          <w:cantSplit/>
        </w:trPr>
        <w:tc>
          <w:tcPr>
            <w:tcW w:w="2201" w:type="dxa"/>
            <w:gridSpan w:val="2"/>
            <w:vAlign w:val="center"/>
          </w:tcPr>
          <w:p w14:paraId="545A828C" w14:textId="77777777" w:rsidR="00201BED" w:rsidRPr="00CE4E17" w:rsidRDefault="00201BED" w:rsidP="001F5961">
            <w:pPr>
              <w:rPr>
                <w:rFonts w:cs="Arial"/>
                <w:b/>
                <w:szCs w:val="20"/>
              </w:rPr>
            </w:pPr>
            <w:r w:rsidRPr="00CE4E17">
              <w:rPr>
                <w:rFonts w:cs="Arial"/>
                <w:b/>
                <w:szCs w:val="20"/>
              </w:rPr>
              <w:t>.  Fire prevention</w:t>
            </w:r>
          </w:p>
        </w:tc>
        <w:tc>
          <w:tcPr>
            <w:tcW w:w="1581" w:type="dxa"/>
            <w:vAlign w:val="center"/>
          </w:tcPr>
          <w:p w14:paraId="296FEF7D" w14:textId="77777777" w:rsidR="00201BED" w:rsidRPr="00CE4E17" w:rsidRDefault="00201BED" w:rsidP="001F5961">
            <w:pPr>
              <w:rPr>
                <w:rFonts w:cs="Arial"/>
                <w:b/>
                <w:bCs/>
                <w:szCs w:val="20"/>
              </w:rPr>
            </w:pPr>
          </w:p>
        </w:tc>
        <w:tc>
          <w:tcPr>
            <w:tcW w:w="2863" w:type="dxa"/>
            <w:vAlign w:val="center"/>
          </w:tcPr>
          <w:p w14:paraId="7194DBDC" w14:textId="77777777" w:rsidR="00201BED" w:rsidRPr="00CE4E17" w:rsidRDefault="00201BED" w:rsidP="001F5961">
            <w:pPr>
              <w:rPr>
                <w:rFonts w:cs="Arial"/>
                <w:szCs w:val="20"/>
              </w:rPr>
            </w:pPr>
          </w:p>
        </w:tc>
        <w:tc>
          <w:tcPr>
            <w:tcW w:w="3312" w:type="dxa"/>
            <w:vAlign w:val="center"/>
          </w:tcPr>
          <w:p w14:paraId="769D0D3C" w14:textId="77777777" w:rsidR="00201BED" w:rsidRPr="00CE4E17" w:rsidRDefault="00201BED" w:rsidP="001F5961">
            <w:pPr>
              <w:rPr>
                <w:rFonts w:cs="Arial"/>
                <w:szCs w:val="20"/>
              </w:rPr>
            </w:pPr>
          </w:p>
        </w:tc>
        <w:tc>
          <w:tcPr>
            <w:tcW w:w="4909" w:type="dxa"/>
            <w:shd w:val="clear" w:color="auto" w:fill="F3F3F3"/>
            <w:vAlign w:val="center"/>
          </w:tcPr>
          <w:p w14:paraId="54CD245A" w14:textId="77777777" w:rsidR="00201BED" w:rsidRPr="00CE4E17" w:rsidRDefault="00201BED" w:rsidP="001F5961">
            <w:pPr>
              <w:rPr>
                <w:rFonts w:cs="Arial"/>
                <w:szCs w:val="20"/>
              </w:rPr>
            </w:pPr>
          </w:p>
        </w:tc>
      </w:tr>
      <w:tr w:rsidR="00201BED" w:rsidRPr="00C37917" w14:paraId="60C7C9C3" w14:textId="77777777" w:rsidTr="148833E6">
        <w:trPr>
          <w:cantSplit/>
        </w:trPr>
        <w:tc>
          <w:tcPr>
            <w:tcW w:w="2201" w:type="dxa"/>
            <w:gridSpan w:val="2"/>
            <w:vAlign w:val="center"/>
          </w:tcPr>
          <w:p w14:paraId="37A36071" w14:textId="77777777" w:rsidR="00201BED" w:rsidRPr="00CE4E17" w:rsidRDefault="00201BED" w:rsidP="001F5961">
            <w:pPr>
              <w:rPr>
                <w:rFonts w:cs="Arial"/>
                <w:szCs w:val="20"/>
              </w:rPr>
            </w:pPr>
            <w:r w:rsidRPr="00CE4E17">
              <w:rPr>
                <w:rFonts w:cs="Arial"/>
                <w:szCs w:val="20"/>
              </w:rPr>
              <w:t>.  .  Fire hydrants inspections</w:t>
            </w:r>
          </w:p>
        </w:tc>
        <w:tc>
          <w:tcPr>
            <w:tcW w:w="1581" w:type="dxa"/>
            <w:vAlign w:val="center"/>
          </w:tcPr>
          <w:p w14:paraId="1231BE67" w14:textId="77777777" w:rsidR="00201BED" w:rsidRPr="00CE4E17" w:rsidRDefault="00201BED" w:rsidP="001F5961">
            <w:pPr>
              <w:rPr>
                <w:rFonts w:cs="Arial"/>
                <w:b/>
                <w:bCs/>
                <w:szCs w:val="20"/>
              </w:rPr>
            </w:pPr>
          </w:p>
        </w:tc>
        <w:tc>
          <w:tcPr>
            <w:tcW w:w="2863" w:type="dxa"/>
            <w:vAlign w:val="center"/>
          </w:tcPr>
          <w:p w14:paraId="36FEB5B0" w14:textId="77777777" w:rsidR="00201BED" w:rsidRPr="00CE4E17" w:rsidRDefault="00201BED" w:rsidP="001F5961">
            <w:pPr>
              <w:rPr>
                <w:rFonts w:cs="Arial"/>
                <w:szCs w:val="20"/>
              </w:rPr>
            </w:pPr>
          </w:p>
        </w:tc>
        <w:tc>
          <w:tcPr>
            <w:tcW w:w="3312" w:type="dxa"/>
            <w:vAlign w:val="center"/>
          </w:tcPr>
          <w:p w14:paraId="30D7AA69" w14:textId="77777777" w:rsidR="00201BED" w:rsidRPr="00CE4E17" w:rsidRDefault="00201BED" w:rsidP="001F5961">
            <w:pPr>
              <w:rPr>
                <w:rFonts w:cs="Arial"/>
                <w:szCs w:val="20"/>
              </w:rPr>
            </w:pPr>
          </w:p>
        </w:tc>
        <w:tc>
          <w:tcPr>
            <w:tcW w:w="4909" w:type="dxa"/>
            <w:vAlign w:val="center"/>
          </w:tcPr>
          <w:p w14:paraId="10F7069A" w14:textId="77777777" w:rsidR="00201BED" w:rsidRPr="00CE4E17" w:rsidRDefault="00201BED" w:rsidP="001F5961">
            <w:pPr>
              <w:rPr>
                <w:rFonts w:cs="Arial"/>
                <w:szCs w:val="20"/>
              </w:rPr>
            </w:pPr>
            <w:r w:rsidRPr="00CE4E17">
              <w:rPr>
                <w:rFonts w:cs="Arial"/>
                <w:szCs w:val="20"/>
              </w:rPr>
              <w:t>Destroy - 7 years from last action</w:t>
            </w:r>
          </w:p>
        </w:tc>
      </w:tr>
      <w:tr w:rsidR="00201BED" w:rsidRPr="00C37917" w14:paraId="0DCE0806" w14:textId="77777777" w:rsidTr="148833E6">
        <w:trPr>
          <w:cantSplit/>
        </w:trPr>
        <w:tc>
          <w:tcPr>
            <w:tcW w:w="2201" w:type="dxa"/>
            <w:gridSpan w:val="2"/>
            <w:vAlign w:val="center"/>
          </w:tcPr>
          <w:p w14:paraId="142095D2" w14:textId="77777777" w:rsidR="00201BED" w:rsidRPr="00CE4E17" w:rsidRDefault="00201BED" w:rsidP="001F5961">
            <w:pPr>
              <w:rPr>
                <w:rFonts w:cs="Arial"/>
                <w:szCs w:val="20"/>
              </w:rPr>
            </w:pPr>
            <w:r w:rsidRPr="00CE4E17">
              <w:rPr>
                <w:rFonts w:cs="Arial"/>
                <w:szCs w:val="20"/>
              </w:rPr>
              <w:t>.  .  Fire safety</w:t>
            </w:r>
          </w:p>
        </w:tc>
        <w:tc>
          <w:tcPr>
            <w:tcW w:w="1581" w:type="dxa"/>
            <w:vAlign w:val="center"/>
          </w:tcPr>
          <w:p w14:paraId="7196D064" w14:textId="77777777" w:rsidR="00201BED" w:rsidRPr="00CE4E17" w:rsidRDefault="00201BED" w:rsidP="001F5961">
            <w:pPr>
              <w:rPr>
                <w:rFonts w:cs="Arial"/>
                <w:b/>
                <w:bCs/>
                <w:szCs w:val="20"/>
              </w:rPr>
            </w:pPr>
          </w:p>
        </w:tc>
        <w:tc>
          <w:tcPr>
            <w:tcW w:w="2863" w:type="dxa"/>
            <w:vAlign w:val="center"/>
          </w:tcPr>
          <w:p w14:paraId="34FF1C98" w14:textId="77777777" w:rsidR="00201BED" w:rsidRPr="00CE4E17" w:rsidRDefault="00201BED" w:rsidP="001F5961">
            <w:pPr>
              <w:rPr>
                <w:rFonts w:cs="Arial"/>
                <w:szCs w:val="20"/>
              </w:rPr>
            </w:pPr>
          </w:p>
        </w:tc>
        <w:tc>
          <w:tcPr>
            <w:tcW w:w="3312" w:type="dxa"/>
            <w:vAlign w:val="center"/>
          </w:tcPr>
          <w:p w14:paraId="6D072C0D" w14:textId="77777777" w:rsidR="00201BED" w:rsidRPr="00CE4E17" w:rsidRDefault="00201BED" w:rsidP="001F5961">
            <w:pPr>
              <w:rPr>
                <w:rFonts w:cs="Arial"/>
                <w:szCs w:val="20"/>
              </w:rPr>
            </w:pPr>
          </w:p>
        </w:tc>
        <w:tc>
          <w:tcPr>
            <w:tcW w:w="4909" w:type="dxa"/>
            <w:vAlign w:val="center"/>
          </w:tcPr>
          <w:p w14:paraId="6AE657DB" w14:textId="77777777" w:rsidR="00201BED" w:rsidRPr="00CE4E17" w:rsidRDefault="00201BED" w:rsidP="001F5961">
            <w:pPr>
              <w:rPr>
                <w:rFonts w:cs="Arial"/>
                <w:szCs w:val="20"/>
              </w:rPr>
            </w:pPr>
            <w:r w:rsidRPr="00CE4E17">
              <w:rPr>
                <w:rFonts w:cs="Arial"/>
                <w:szCs w:val="20"/>
              </w:rPr>
              <w:t>Destroy - 2 years after advice superseded</w:t>
            </w:r>
          </w:p>
        </w:tc>
      </w:tr>
      <w:tr w:rsidR="00201BED" w:rsidRPr="00C37917" w14:paraId="215FC8BF" w14:textId="77777777" w:rsidTr="148833E6">
        <w:trPr>
          <w:cantSplit/>
        </w:trPr>
        <w:tc>
          <w:tcPr>
            <w:tcW w:w="2201" w:type="dxa"/>
            <w:gridSpan w:val="2"/>
            <w:vAlign w:val="center"/>
          </w:tcPr>
          <w:p w14:paraId="2BC4451F" w14:textId="77777777" w:rsidR="00201BED" w:rsidRPr="00CE4E17" w:rsidRDefault="00201BED" w:rsidP="001F5961">
            <w:pPr>
              <w:rPr>
                <w:rFonts w:cs="Arial"/>
                <w:szCs w:val="20"/>
              </w:rPr>
            </w:pPr>
            <w:r w:rsidRPr="00CE4E17">
              <w:rPr>
                <w:rFonts w:cs="Arial"/>
                <w:szCs w:val="20"/>
              </w:rPr>
              <w:t>.  .  Fire safety inspections</w:t>
            </w:r>
          </w:p>
        </w:tc>
        <w:tc>
          <w:tcPr>
            <w:tcW w:w="1581" w:type="dxa"/>
            <w:vAlign w:val="center"/>
          </w:tcPr>
          <w:p w14:paraId="48A21919" w14:textId="77777777" w:rsidR="00201BED" w:rsidRPr="00CE4E17" w:rsidRDefault="00201BED" w:rsidP="001F5961">
            <w:pPr>
              <w:rPr>
                <w:rFonts w:cs="Arial"/>
                <w:b/>
                <w:bCs/>
                <w:szCs w:val="20"/>
              </w:rPr>
            </w:pPr>
          </w:p>
        </w:tc>
        <w:tc>
          <w:tcPr>
            <w:tcW w:w="2863" w:type="dxa"/>
            <w:vAlign w:val="center"/>
          </w:tcPr>
          <w:p w14:paraId="6BD18F9B" w14:textId="77777777" w:rsidR="00201BED" w:rsidRPr="00CE4E17" w:rsidRDefault="00201BED" w:rsidP="001F5961">
            <w:pPr>
              <w:rPr>
                <w:rFonts w:cs="Arial"/>
                <w:szCs w:val="20"/>
              </w:rPr>
            </w:pPr>
          </w:p>
        </w:tc>
        <w:tc>
          <w:tcPr>
            <w:tcW w:w="3312" w:type="dxa"/>
            <w:vAlign w:val="center"/>
          </w:tcPr>
          <w:p w14:paraId="238601FE" w14:textId="77777777" w:rsidR="00201BED" w:rsidRPr="00CE4E17" w:rsidRDefault="00201BED" w:rsidP="001F5961">
            <w:pPr>
              <w:rPr>
                <w:rFonts w:cs="Arial"/>
                <w:szCs w:val="20"/>
              </w:rPr>
            </w:pPr>
          </w:p>
        </w:tc>
        <w:tc>
          <w:tcPr>
            <w:tcW w:w="4909" w:type="dxa"/>
            <w:vAlign w:val="center"/>
          </w:tcPr>
          <w:p w14:paraId="43C08553" w14:textId="77777777" w:rsidR="00201BED" w:rsidRPr="00CE4E17" w:rsidRDefault="00201BED" w:rsidP="001F5961">
            <w:pPr>
              <w:rPr>
                <w:rFonts w:cs="Arial"/>
                <w:szCs w:val="20"/>
              </w:rPr>
            </w:pPr>
            <w:r w:rsidRPr="00CE4E17">
              <w:rPr>
                <w:rFonts w:cs="Arial"/>
                <w:szCs w:val="20"/>
              </w:rPr>
              <w:t>Destroy - 7 years from last action</w:t>
            </w:r>
          </w:p>
        </w:tc>
      </w:tr>
      <w:tr w:rsidR="00201BED" w:rsidRPr="00C37917" w14:paraId="2D899AC1" w14:textId="77777777" w:rsidTr="148833E6">
        <w:trPr>
          <w:cantSplit/>
        </w:trPr>
        <w:tc>
          <w:tcPr>
            <w:tcW w:w="2201" w:type="dxa"/>
            <w:gridSpan w:val="2"/>
            <w:vAlign w:val="center"/>
          </w:tcPr>
          <w:p w14:paraId="3F808D40" w14:textId="77777777" w:rsidR="00201BED" w:rsidRPr="00CE4E17" w:rsidRDefault="00201BED" w:rsidP="001F5961">
            <w:pPr>
              <w:rPr>
                <w:rFonts w:cs="Arial"/>
                <w:szCs w:val="20"/>
              </w:rPr>
            </w:pPr>
            <w:r w:rsidRPr="00CE4E17">
              <w:rPr>
                <w:rFonts w:cs="Arial"/>
                <w:szCs w:val="20"/>
              </w:rPr>
              <w:t>.  .  Incident monitoring</w:t>
            </w:r>
          </w:p>
        </w:tc>
        <w:tc>
          <w:tcPr>
            <w:tcW w:w="1581" w:type="dxa"/>
            <w:vAlign w:val="center"/>
          </w:tcPr>
          <w:p w14:paraId="0F3CABC7" w14:textId="77777777" w:rsidR="00201BED" w:rsidRPr="00CE4E17" w:rsidRDefault="00201BED" w:rsidP="001F5961">
            <w:pPr>
              <w:rPr>
                <w:rFonts w:cs="Arial"/>
                <w:b/>
                <w:bCs/>
                <w:szCs w:val="20"/>
              </w:rPr>
            </w:pPr>
          </w:p>
        </w:tc>
        <w:tc>
          <w:tcPr>
            <w:tcW w:w="2863" w:type="dxa"/>
            <w:vAlign w:val="center"/>
          </w:tcPr>
          <w:p w14:paraId="35A662F5" w14:textId="77777777" w:rsidR="00201BED" w:rsidRPr="00CE4E17" w:rsidRDefault="00201BED" w:rsidP="001F5961">
            <w:pPr>
              <w:rPr>
                <w:rFonts w:cs="Arial"/>
                <w:szCs w:val="20"/>
              </w:rPr>
            </w:pPr>
            <w:r w:rsidRPr="00CE4E17">
              <w:rPr>
                <w:rFonts w:cs="Arial"/>
                <w:szCs w:val="20"/>
              </w:rPr>
              <w:t>Major incident</w:t>
            </w:r>
          </w:p>
        </w:tc>
        <w:tc>
          <w:tcPr>
            <w:tcW w:w="3312" w:type="dxa"/>
            <w:vAlign w:val="center"/>
          </w:tcPr>
          <w:p w14:paraId="5B08B5D1" w14:textId="77777777" w:rsidR="00201BED" w:rsidRPr="00CE4E17" w:rsidRDefault="00201BED" w:rsidP="001F5961">
            <w:pPr>
              <w:rPr>
                <w:rFonts w:cs="Arial"/>
                <w:szCs w:val="20"/>
              </w:rPr>
            </w:pPr>
          </w:p>
        </w:tc>
        <w:tc>
          <w:tcPr>
            <w:tcW w:w="4909" w:type="dxa"/>
            <w:vAlign w:val="center"/>
          </w:tcPr>
          <w:p w14:paraId="7B183E64" w14:textId="77777777" w:rsidR="00201BED" w:rsidRPr="00CE4E17" w:rsidRDefault="00201BED" w:rsidP="001F5961">
            <w:pPr>
              <w:rPr>
                <w:rFonts w:cs="Arial"/>
                <w:szCs w:val="20"/>
              </w:rPr>
            </w:pPr>
            <w:r w:rsidRPr="00CE4E17">
              <w:rPr>
                <w:rFonts w:cs="Arial"/>
                <w:szCs w:val="20"/>
              </w:rPr>
              <w:t>Permanent - offer to archivist</w:t>
            </w:r>
          </w:p>
        </w:tc>
      </w:tr>
      <w:tr w:rsidR="00201BED" w:rsidRPr="00C37917" w14:paraId="4CD13AC8" w14:textId="77777777" w:rsidTr="148833E6">
        <w:trPr>
          <w:cantSplit/>
        </w:trPr>
        <w:tc>
          <w:tcPr>
            <w:tcW w:w="2201" w:type="dxa"/>
            <w:gridSpan w:val="2"/>
            <w:vAlign w:val="center"/>
          </w:tcPr>
          <w:p w14:paraId="6F76C70C" w14:textId="77777777" w:rsidR="00201BED" w:rsidRPr="00CE4E17" w:rsidRDefault="00201BED" w:rsidP="001F5961">
            <w:pPr>
              <w:rPr>
                <w:rFonts w:cs="Arial"/>
                <w:szCs w:val="20"/>
              </w:rPr>
            </w:pPr>
            <w:r w:rsidRPr="00CE4E17">
              <w:rPr>
                <w:rFonts w:cs="Arial"/>
                <w:szCs w:val="20"/>
              </w:rPr>
              <w:t>.  .  Incident monitoring</w:t>
            </w:r>
          </w:p>
        </w:tc>
        <w:tc>
          <w:tcPr>
            <w:tcW w:w="1581" w:type="dxa"/>
            <w:vAlign w:val="center"/>
          </w:tcPr>
          <w:p w14:paraId="16DEB4AB" w14:textId="77777777" w:rsidR="00201BED" w:rsidRPr="00CE4E17" w:rsidRDefault="00201BED" w:rsidP="001F5961">
            <w:pPr>
              <w:rPr>
                <w:rFonts w:cs="Arial"/>
                <w:b/>
                <w:bCs/>
                <w:szCs w:val="20"/>
              </w:rPr>
            </w:pPr>
          </w:p>
        </w:tc>
        <w:tc>
          <w:tcPr>
            <w:tcW w:w="2863" w:type="dxa"/>
            <w:vAlign w:val="center"/>
          </w:tcPr>
          <w:p w14:paraId="569CAA25" w14:textId="77777777" w:rsidR="00201BED" w:rsidRPr="00CE4E17" w:rsidRDefault="00201BED" w:rsidP="001F5961">
            <w:pPr>
              <w:rPr>
                <w:rFonts w:cs="Arial"/>
                <w:szCs w:val="20"/>
              </w:rPr>
            </w:pPr>
            <w:r w:rsidRPr="00CE4E17">
              <w:rPr>
                <w:rFonts w:cs="Arial"/>
                <w:szCs w:val="20"/>
              </w:rPr>
              <w:t>Minor incident</w:t>
            </w:r>
          </w:p>
        </w:tc>
        <w:tc>
          <w:tcPr>
            <w:tcW w:w="3312" w:type="dxa"/>
            <w:vAlign w:val="center"/>
          </w:tcPr>
          <w:p w14:paraId="0AD9C6F4" w14:textId="77777777" w:rsidR="00201BED" w:rsidRPr="00CE4E17" w:rsidRDefault="00201BED" w:rsidP="001F5961">
            <w:pPr>
              <w:rPr>
                <w:rFonts w:cs="Arial"/>
                <w:szCs w:val="20"/>
              </w:rPr>
            </w:pPr>
          </w:p>
        </w:tc>
        <w:tc>
          <w:tcPr>
            <w:tcW w:w="4909" w:type="dxa"/>
            <w:vAlign w:val="center"/>
          </w:tcPr>
          <w:p w14:paraId="46D79D6B" w14:textId="77777777" w:rsidR="00201BED" w:rsidRPr="00CE4E17" w:rsidRDefault="00201BED" w:rsidP="001F5961">
            <w:pPr>
              <w:rPr>
                <w:rFonts w:cs="Arial"/>
                <w:szCs w:val="20"/>
              </w:rPr>
            </w:pPr>
            <w:r w:rsidRPr="00CE4E17">
              <w:rPr>
                <w:rFonts w:cs="Arial"/>
                <w:szCs w:val="20"/>
              </w:rPr>
              <w:t>Destroy - 7 years after closure</w:t>
            </w:r>
          </w:p>
        </w:tc>
      </w:tr>
      <w:tr w:rsidR="00201BED" w:rsidRPr="00C37917" w14:paraId="160289CB" w14:textId="77777777" w:rsidTr="148833E6">
        <w:trPr>
          <w:cantSplit/>
        </w:trPr>
        <w:tc>
          <w:tcPr>
            <w:tcW w:w="2201" w:type="dxa"/>
            <w:gridSpan w:val="2"/>
            <w:vAlign w:val="center"/>
          </w:tcPr>
          <w:p w14:paraId="1F49DC71" w14:textId="77777777" w:rsidR="00201BED" w:rsidRPr="00CE4E17" w:rsidRDefault="00201BED" w:rsidP="001F5961">
            <w:pPr>
              <w:rPr>
                <w:rFonts w:cs="Arial"/>
                <w:szCs w:val="20"/>
              </w:rPr>
            </w:pPr>
            <w:r w:rsidRPr="00CE4E17">
              <w:rPr>
                <w:rFonts w:cs="Arial"/>
                <w:szCs w:val="20"/>
              </w:rPr>
              <w:t>.  .  Inspections</w:t>
            </w:r>
          </w:p>
        </w:tc>
        <w:tc>
          <w:tcPr>
            <w:tcW w:w="1581" w:type="dxa"/>
            <w:vAlign w:val="center"/>
          </w:tcPr>
          <w:p w14:paraId="4B1F511A" w14:textId="77777777" w:rsidR="00201BED" w:rsidRPr="00CE4E17" w:rsidRDefault="00201BED" w:rsidP="001F5961">
            <w:pPr>
              <w:rPr>
                <w:rFonts w:cs="Arial"/>
                <w:b/>
                <w:bCs/>
                <w:szCs w:val="20"/>
              </w:rPr>
            </w:pPr>
          </w:p>
        </w:tc>
        <w:tc>
          <w:tcPr>
            <w:tcW w:w="2863" w:type="dxa"/>
            <w:vAlign w:val="center"/>
          </w:tcPr>
          <w:p w14:paraId="65F9C3DC" w14:textId="77777777" w:rsidR="00201BED" w:rsidRPr="00CE4E17" w:rsidRDefault="00201BED" w:rsidP="001F5961">
            <w:pPr>
              <w:rPr>
                <w:rFonts w:cs="Arial"/>
                <w:szCs w:val="20"/>
              </w:rPr>
            </w:pPr>
          </w:p>
        </w:tc>
        <w:tc>
          <w:tcPr>
            <w:tcW w:w="3312" w:type="dxa"/>
            <w:vAlign w:val="center"/>
          </w:tcPr>
          <w:p w14:paraId="5023141B" w14:textId="77777777" w:rsidR="00201BED" w:rsidRPr="00CE4E17" w:rsidRDefault="00201BED" w:rsidP="001F5961">
            <w:pPr>
              <w:rPr>
                <w:rFonts w:cs="Arial"/>
                <w:szCs w:val="20"/>
              </w:rPr>
            </w:pPr>
          </w:p>
        </w:tc>
        <w:tc>
          <w:tcPr>
            <w:tcW w:w="4909" w:type="dxa"/>
            <w:vAlign w:val="center"/>
          </w:tcPr>
          <w:p w14:paraId="625BBFA6" w14:textId="77777777" w:rsidR="00201BED" w:rsidRPr="00CE4E17" w:rsidRDefault="00201BED" w:rsidP="001F5961">
            <w:pPr>
              <w:rPr>
                <w:rFonts w:cs="Arial"/>
                <w:szCs w:val="20"/>
              </w:rPr>
            </w:pPr>
            <w:r w:rsidRPr="00CE4E17">
              <w:rPr>
                <w:rFonts w:cs="Arial"/>
                <w:szCs w:val="20"/>
              </w:rPr>
              <w:t>Destroy - 7 years from last action</w:t>
            </w:r>
          </w:p>
        </w:tc>
      </w:tr>
      <w:tr w:rsidR="00201BED" w:rsidRPr="00C37917" w14:paraId="3681FD5E" w14:textId="77777777" w:rsidTr="148833E6">
        <w:trPr>
          <w:cantSplit/>
        </w:trPr>
        <w:tc>
          <w:tcPr>
            <w:tcW w:w="2201" w:type="dxa"/>
            <w:gridSpan w:val="2"/>
            <w:vAlign w:val="center"/>
          </w:tcPr>
          <w:p w14:paraId="36C24A75" w14:textId="77777777" w:rsidR="00201BED" w:rsidRPr="00CE4E17" w:rsidRDefault="00201BED" w:rsidP="001F5961">
            <w:pPr>
              <w:rPr>
                <w:rFonts w:cs="Arial"/>
                <w:szCs w:val="20"/>
              </w:rPr>
            </w:pPr>
            <w:r w:rsidRPr="00CE4E17">
              <w:rPr>
                <w:rFonts w:cs="Arial"/>
                <w:szCs w:val="20"/>
              </w:rPr>
              <w:t>.  .  Investigations</w:t>
            </w:r>
          </w:p>
        </w:tc>
        <w:tc>
          <w:tcPr>
            <w:tcW w:w="1581" w:type="dxa"/>
            <w:vAlign w:val="center"/>
          </w:tcPr>
          <w:p w14:paraId="1F3B1409" w14:textId="77777777" w:rsidR="00201BED" w:rsidRPr="00CE4E17" w:rsidRDefault="00201BED" w:rsidP="001F5961">
            <w:pPr>
              <w:rPr>
                <w:rFonts w:cs="Arial"/>
                <w:b/>
                <w:bCs/>
                <w:szCs w:val="20"/>
              </w:rPr>
            </w:pPr>
          </w:p>
        </w:tc>
        <w:tc>
          <w:tcPr>
            <w:tcW w:w="2863" w:type="dxa"/>
            <w:vAlign w:val="center"/>
          </w:tcPr>
          <w:p w14:paraId="562C75D1" w14:textId="77777777" w:rsidR="00201BED" w:rsidRPr="00CE4E17" w:rsidRDefault="00201BED" w:rsidP="001F5961">
            <w:pPr>
              <w:rPr>
                <w:rFonts w:cs="Arial"/>
                <w:szCs w:val="20"/>
              </w:rPr>
            </w:pPr>
          </w:p>
        </w:tc>
        <w:tc>
          <w:tcPr>
            <w:tcW w:w="3312" w:type="dxa"/>
            <w:vAlign w:val="center"/>
          </w:tcPr>
          <w:p w14:paraId="664355AD" w14:textId="77777777" w:rsidR="00201BED" w:rsidRPr="00CE4E17" w:rsidRDefault="00201BED" w:rsidP="001F5961">
            <w:pPr>
              <w:rPr>
                <w:rFonts w:cs="Arial"/>
                <w:szCs w:val="20"/>
              </w:rPr>
            </w:pPr>
          </w:p>
        </w:tc>
        <w:tc>
          <w:tcPr>
            <w:tcW w:w="4909" w:type="dxa"/>
            <w:vAlign w:val="center"/>
          </w:tcPr>
          <w:p w14:paraId="3E458D7B" w14:textId="77777777" w:rsidR="00201BED" w:rsidRPr="00CE4E17" w:rsidRDefault="00201BED" w:rsidP="001F5961">
            <w:pPr>
              <w:rPr>
                <w:rFonts w:cs="Arial"/>
                <w:szCs w:val="20"/>
              </w:rPr>
            </w:pPr>
            <w:r w:rsidRPr="00CE4E17">
              <w:rPr>
                <w:rFonts w:cs="Arial"/>
                <w:szCs w:val="20"/>
              </w:rPr>
              <w:t>Destroy - 7 years from last action</w:t>
            </w:r>
          </w:p>
        </w:tc>
      </w:tr>
      <w:tr w:rsidR="00201BED" w:rsidRPr="00C37917" w14:paraId="5697AF83" w14:textId="77777777" w:rsidTr="148833E6">
        <w:trPr>
          <w:cantSplit/>
        </w:trPr>
        <w:tc>
          <w:tcPr>
            <w:tcW w:w="2201" w:type="dxa"/>
            <w:gridSpan w:val="2"/>
            <w:vAlign w:val="center"/>
          </w:tcPr>
          <w:p w14:paraId="020856CF" w14:textId="77777777" w:rsidR="00201BED" w:rsidRPr="00194F31" w:rsidRDefault="00201BED" w:rsidP="001F5961">
            <w:pPr>
              <w:rPr>
                <w:rFonts w:cs="Arial"/>
                <w:b/>
                <w:szCs w:val="20"/>
              </w:rPr>
            </w:pPr>
            <w:r w:rsidRPr="00194F31">
              <w:rPr>
                <w:rFonts w:cs="Arial"/>
                <w:b/>
                <w:szCs w:val="20"/>
              </w:rPr>
              <w:t>.  Measures against vandalism</w:t>
            </w:r>
          </w:p>
        </w:tc>
        <w:tc>
          <w:tcPr>
            <w:tcW w:w="1581" w:type="dxa"/>
            <w:vAlign w:val="center"/>
          </w:tcPr>
          <w:p w14:paraId="1A965116" w14:textId="77777777" w:rsidR="00201BED" w:rsidRPr="00194F31" w:rsidRDefault="00201BED" w:rsidP="001F5961">
            <w:pPr>
              <w:rPr>
                <w:rFonts w:cs="Arial"/>
                <w:b/>
                <w:bCs/>
                <w:szCs w:val="20"/>
              </w:rPr>
            </w:pPr>
          </w:p>
        </w:tc>
        <w:tc>
          <w:tcPr>
            <w:tcW w:w="2863" w:type="dxa"/>
            <w:vAlign w:val="center"/>
          </w:tcPr>
          <w:p w14:paraId="7DF4E37C" w14:textId="77777777" w:rsidR="00201BED" w:rsidRPr="00194F31" w:rsidRDefault="00201BED" w:rsidP="001F5961">
            <w:pPr>
              <w:rPr>
                <w:rFonts w:cs="Arial"/>
                <w:szCs w:val="20"/>
              </w:rPr>
            </w:pPr>
          </w:p>
        </w:tc>
        <w:tc>
          <w:tcPr>
            <w:tcW w:w="3312" w:type="dxa"/>
            <w:vAlign w:val="center"/>
          </w:tcPr>
          <w:p w14:paraId="44FB30F8" w14:textId="77777777" w:rsidR="00201BED" w:rsidRPr="00194F31" w:rsidRDefault="00201BED" w:rsidP="001F5961">
            <w:pPr>
              <w:rPr>
                <w:rFonts w:cs="Arial"/>
                <w:szCs w:val="20"/>
              </w:rPr>
            </w:pPr>
          </w:p>
        </w:tc>
        <w:tc>
          <w:tcPr>
            <w:tcW w:w="4909" w:type="dxa"/>
            <w:shd w:val="clear" w:color="auto" w:fill="F3F3F3"/>
            <w:vAlign w:val="center"/>
          </w:tcPr>
          <w:p w14:paraId="1DA6542E" w14:textId="77777777" w:rsidR="00201BED" w:rsidRPr="00194F31" w:rsidRDefault="00201BED" w:rsidP="001F5961">
            <w:pPr>
              <w:rPr>
                <w:rFonts w:cs="Arial"/>
                <w:szCs w:val="20"/>
              </w:rPr>
            </w:pPr>
          </w:p>
        </w:tc>
      </w:tr>
      <w:tr w:rsidR="00201BED" w:rsidRPr="00C37917" w14:paraId="7EC41BE0" w14:textId="77777777" w:rsidTr="148833E6">
        <w:trPr>
          <w:cantSplit/>
        </w:trPr>
        <w:tc>
          <w:tcPr>
            <w:tcW w:w="2201" w:type="dxa"/>
            <w:gridSpan w:val="2"/>
            <w:vAlign w:val="center"/>
          </w:tcPr>
          <w:p w14:paraId="3FFE9B37" w14:textId="77777777" w:rsidR="00201BED" w:rsidRPr="00194F31" w:rsidRDefault="00201BED" w:rsidP="001F5961">
            <w:pPr>
              <w:rPr>
                <w:rFonts w:cs="Arial"/>
                <w:szCs w:val="20"/>
              </w:rPr>
            </w:pPr>
            <w:r w:rsidRPr="00194F31">
              <w:rPr>
                <w:rFonts w:cs="Arial"/>
                <w:szCs w:val="20"/>
              </w:rPr>
              <w:t>.  .  Fly posting</w:t>
            </w:r>
          </w:p>
        </w:tc>
        <w:tc>
          <w:tcPr>
            <w:tcW w:w="1581" w:type="dxa"/>
            <w:vAlign w:val="center"/>
          </w:tcPr>
          <w:p w14:paraId="3041E394" w14:textId="77777777" w:rsidR="00201BED" w:rsidRPr="00194F31" w:rsidRDefault="00201BED" w:rsidP="001F5961">
            <w:pPr>
              <w:rPr>
                <w:rFonts w:cs="Arial"/>
                <w:b/>
                <w:bCs/>
                <w:szCs w:val="20"/>
              </w:rPr>
            </w:pPr>
          </w:p>
        </w:tc>
        <w:tc>
          <w:tcPr>
            <w:tcW w:w="2863" w:type="dxa"/>
            <w:vAlign w:val="center"/>
          </w:tcPr>
          <w:p w14:paraId="722B00AE" w14:textId="77777777" w:rsidR="00201BED" w:rsidRPr="00194F31" w:rsidRDefault="00201BED" w:rsidP="001F5961">
            <w:pPr>
              <w:rPr>
                <w:rFonts w:cs="Arial"/>
                <w:szCs w:val="20"/>
              </w:rPr>
            </w:pPr>
          </w:p>
        </w:tc>
        <w:tc>
          <w:tcPr>
            <w:tcW w:w="3312" w:type="dxa"/>
            <w:vAlign w:val="center"/>
          </w:tcPr>
          <w:p w14:paraId="42C6D796" w14:textId="77777777" w:rsidR="00201BED" w:rsidRPr="00194F31" w:rsidRDefault="00201BED" w:rsidP="001F5961">
            <w:pPr>
              <w:rPr>
                <w:rFonts w:cs="Arial"/>
                <w:szCs w:val="20"/>
              </w:rPr>
            </w:pPr>
          </w:p>
        </w:tc>
        <w:tc>
          <w:tcPr>
            <w:tcW w:w="4909" w:type="dxa"/>
            <w:vAlign w:val="center"/>
          </w:tcPr>
          <w:p w14:paraId="6AE3C9B6" w14:textId="77777777" w:rsidR="00201BED" w:rsidRPr="00194F31" w:rsidRDefault="00201BED" w:rsidP="001F5961">
            <w:pPr>
              <w:rPr>
                <w:rFonts w:cs="Arial"/>
                <w:szCs w:val="20"/>
              </w:rPr>
            </w:pPr>
            <w:r w:rsidRPr="00194F31">
              <w:rPr>
                <w:rFonts w:cs="Arial"/>
                <w:szCs w:val="20"/>
              </w:rPr>
              <w:t>Destroy - 1 years from last action</w:t>
            </w:r>
          </w:p>
        </w:tc>
      </w:tr>
      <w:tr w:rsidR="00201BED" w:rsidRPr="00C37917" w14:paraId="15965656" w14:textId="77777777" w:rsidTr="148833E6">
        <w:trPr>
          <w:cantSplit/>
        </w:trPr>
        <w:tc>
          <w:tcPr>
            <w:tcW w:w="2201" w:type="dxa"/>
            <w:gridSpan w:val="2"/>
            <w:vAlign w:val="center"/>
          </w:tcPr>
          <w:p w14:paraId="01B71F7D" w14:textId="77777777" w:rsidR="00201BED" w:rsidRPr="00194F31" w:rsidRDefault="00201BED" w:rsidP="001F5961">
            <w:pPr>
              <w:rPr>
                <w:rFonts w:cs="Arial"/>
                <w:szCs w:val="20"/>
              </w:rPr>
            </w:pPr>
            <w:r w:rsidRPr="00194F31">
              <w:rPr>
                <w:rFonts w:cs="Arial"/>
                <w:szCs w:val="20"/>
              </w:rPr>
              <w:t>.  .  Removal of graffiti</w:t>
            </w:r>
          </w:p>
        </w:tc>
        <w:tc>
          <w:tcPr>
            <w:tcW w:w="1581" w:type="dxa"/>
            <w:vAlign w:val="center"/>
          </w:tcPr>
          <w:p w14:paraId="6E1831B3" w14:textId="77777777" w:rsidR="00201BED" w:rsidRPr="00194F31" w:rsidRDefault="00201BED" w:rsidP="001F5961">
            <w:pPr>
              <w:rPr>
                <w:rFonts w:cs="Arial"/>
                <w:b/>
                <w:bCs/>
                <w:szCs w:val="20"/>
              </w:rPr>
            </w:pPr>
          </w:p>
        </w:tc>
        <w:tc>
          <w:tcPr>
            <w:tcW w:w="2863" w:type="dxa"/>
            <w:vAlign w:val="center"/>
          </w:tcPr>
          <w:p w14:paraId="54E11D2A" w14:textId="77777777" w:rsidR="00201BED" w:rsidRPr="00194F31" w:rsidRDefault="00201BED" w:rsidP="001F5961">
            <w:pPr>
              <w:rPr>
                <w:rFonts w:cs="Arial"/>
                <w:szCs w:val="20"/>
              </w:rPr>
            </w:pPr>
          </w:p>
        </w:tc>
        <w:tc>
          <w:tcPr>
            <w:tcW w:w="3312" w:type="dxa"/>
            <w:vAlign w:val="center"/>
          </w:tcPr>
          <w:p w14:paraId="31126E5D" w14:textId="77777777" w:rsidR="00201BED" w:rsidRPr="00194F31" w:rsidRDefault="00201BED" w:rsidP="001F5961">
            <w:pPr>
              <w:rPr>
                <w:rFonts w:cs="Arial"/>
                <w:szCs w:val="20"/>
              </w:rPr>
            </w:pPr>
          </w:p>
        </w:tc>
        <w:tc>
          <w:tcPr>
            <w:tcW w:w="4909" w:type="dxa"/>
            <w:vAlign w:val="center"/>
          </w:tcPr>
          <w:p w14:paraId="729DD4F8" w14:textId="77777777" w:rsidR="00201BED" w:rsidRPr="00194F31" w:rsidRDefault="00201BED" w:rsidP="001F5961">
            <w:pPr>
              <w:rPr>
                <w:rFonts w:cs="Arial"/>
                <w:szCs w:val="20"/>
              </w:rPr>
            </w:pPr>
            <w:r w:rsidRPr="00194F31">
              <w:rPr>
                <w:rFonts w:cs="Arial"/>
                <w:szCs w:val="20"/>
              </w:rPr>
              <w:t>Destroy - 1 years from last action</w:t>
            </w:r>
          </w:p>
        </w:tc>
      </w:tr>
      <w:tr w:rsidR="00201BED" w:rsidRPr="00C37917" w14:paraId="368CF8A2" w14:textId="77777777" w:rsidTr="148833E6">
        <w:trPr>
          <w:cantSplit/>
        </w:trPr>
        <w:tc>
          <w:tcPr>
            <w:tcW w:w="2201" w:type="dxa"/>
            <w:gridSpan w:val="2"/>
            <w:vAlign w:val="center"/>
          </w:tcPr>
          <w:p w14:paraId="72281BD8" w14:textId="77777777" w:rsidR="00201BED" w:rsidRPr="00D476CF" w:rsidRDefault="00201BED" w:rsidP="001F5961">
            <w:pPr>
              <w:rPr>
                <w:rFonts w:cs="Arial"/>
                <w:b/>
                <w:bCs/>
                <w:sz w:val="22"/>
                <w:szCs w:val="22"/>
              </w:rPr>
            </w:pPr>
            <w:r w:rsidRPr="00D476CF">
              <w:rPr>
                <w:rFonts w:cs="Arial"/>
                <w:b/>
                <w:bCs/>
                <w:sz w:val="22"/>
                <w:szCs w:val="22"/>
              </w:rPr>
              <w:t>Consumer affairs</w:t>
            </w:r>
          </w:p>
        </w:tc>
        <w:tc>
          <w:tcPr>
            <w:tcW w:w="1581" w:type="dxa"/>
            <w:vAlign w:val="center"/>
          </w:tcPr>
          <w:p w14:paraId="2DE403A5" w14:textId="77777777" w:rsidR="00201BED" w:rsidRPr="00D476CF" w:rsidRDefault="00201BED" w:rsidP="001F5961">
            <w:pPr>
              <w:rPr>
                <w:rFonts w:cs="Arial"/>
                <w:b/>
                <w:bCs/>
                <w:szCs w:val="20"/>
              </w:rPr>
            </w:pPr>
          </w:p>
        </w:tc>
        <w:tc>
          <w:tcPr>
            <w:tcW w:w="2863" w:type="dxa"/>
            <w:vAlign w:val="center"/>
          </w:tcPr>
          <w:p w14:paraId="62431CDC" w14:textId="77777777" w:rsidR="00201BED" w:rsidRPr="00D476CF" w:rsidRDefault="00201BED" w:rsidP="001F5961">
            <w:pPr>
              <w:rPr>
                <w:rFonts w:cs="Arial"/>
                <w:b/>
                <w:bCs/>
                <w:szCs w:val="20"/>
              </w:rPr>
            </w:pPr>
          </w:p>
        </w:tc>
        <w:tc>
          <w:tcPr>
            <w:tcW w:w="3312" w:type="dxa"/>
            <w:vAlign w:val="center"/>
          </w:tcPr>
          <w:p w14:paraId="49E398E2" w14:textId="77777777" w:rsidR="00201BED" w:rsidRPr="00D476CF" w:rsidRDefault="00201BED" w:rsidP="001F5961">
            <w:pPr>
              <w:rPr>
                <w:rFonts w:cs="Arial"/>
                <w:szCs w:val="20"/>
              </w:rPr>
            </w:pPr>
          </w:p>
        </w:tc>
        <w:tc>
          <w:tcPr>
            <w:tcW w:w="4909" w:type="dxa"/>
            <w:shd w:val="clear" w:color="auto" w:fill="F3F3F3"/>
            <w:vAlign w:val="center"/>
          </w:tcPr>
          <w:p w14:paraId="16287F21" w14:textId="77777777" w:rsidR="00201BED" w:rsidRPr="00D476CF" w:rsidRDefault="00201BED" w:rsidP="001F5961">
            <w:pPr>
              <w:rPr>
                <w:rFonts w:cs="Arial"/>
                <w:szCs w:val="20"/>
              </w:rPr>
            </w:pPr>
          </w:p>
        </w:tc>
      </w:tr>
      <w:tr w:rsidR="00201BED" w:rsidRPr="00C37917" w14:paraId="0686880E" w14:textId="77777777" w:rsidTr="148833E6">
        <w:trPr>
          <w:cantSplit/>
        </w:trPr>
        <w:tc>
          <w:tcPr>
            <w:tcW w:w="2201" w:type="dxa"/>
            <w:gridSpan w:val="2"/>
            <w:vAlign w:val="center"/>
          </w:tcPr>
          <w:p w14:paraId="43A96363" w14:textId="77777777" w:rsidR="00201BED" w:rsidRPr="00D476CF" w:rsidRDefault="00201BED" w:rsidP="001F5961">
            <w:pPr>
              <w:rPr>
                <w:rFonts w:cs="Arial"/>
                <w:b/>
                <w:szCs w:val="20"/>
              </w:rPr>
            </w:pPr>
            <w:r w:rsidRPr="00D476CF">
              <w:rPr>
                <w:rFonts w:cs="Arial"/>
                <w:b/>
                <w:szCs w:val="20"/>
              </w:rPr>
              <w:t>.  Enforcement</w:t>
            </w:r>
          </w:p>
        </w:tc>
        <w:tc>
          <w:tcPr>
            <w:tcW w:w="1581" w:type="dxa"/>
            <w:vAlign w:val="center"/>
          </w:tcPr>
          <w:p w14:paraId="5BE93A62" w14:textId="77777777" w:rsidR="00201BED" w:rsidRPr="00D476CF" w:rsidRDefault="00201BED" w:rsidP="001F5961">
            <w:pPr>
              <w:rPr>
                <w:rFonts w:cs="Arial"/>
                <w:szCs w:val="20"/>
              </w:rPr>
            </w:pPr>
          </w:p>
        </w:tc>
        <w:tc>
          <w:tcPr>
            <w:tcW w:w="2863" w:type="dxa"/>
            <w:vAlign w:val="center"/>
          </w:tcPr>
          <w:p w14:paraId="384BA73E" w14:textId="77777777" w:rsidR="00201BED" w:rsidRPr="00D476CF" w:rsidRDefault="00201BED" w:rsidP="001F5961">
            <w:pPr>
              <w:rPr>
                <w:rFonts w:cs="Arial"/>
                <w:b/>
                <w:bCs/>
                <w:szCs w:val="20"/>
              </w:rPr>
            </w:pPr>
          </w:p>
        </w:tc>
        <w:tc>
          <w:tcPr>
            <w:tcW w:w="3312" w:type="dxa"/>
            <w:vAlign w:val="center"/>
          </w:tcPr>
          <w:p w14:paraId="34B3F2EB" w14:textId="77777777" w:rsidR="00201BED" w:rsidRPr="00D476CF" w:rsidRDefault="00201BED" w:rsidP="001F5961">
            <w:pPr>
              <w:rPr>
                <w:rFonts w:cs="Arial"/>
                <w:szCs w:val="20"/>
              </w:rPr>
            </w:pPr>
          </w:p>
        </w:tc>
        <w:tc>
          <w:tcPr>
            <w:tcW w:w="4909" w:type="dxa"/>
            <w:shd w:val="clear" w:color="auto" w:fill="F3F3F3"/>
            <w:vAlign w:val="center"/>
          </w:tcPr>
          <w:p w14:paraId="7D34F5C7" w14:textId="77777777" w:rsidR="00201BED" w:rsidRPr="00D476CF" w:rsidRDefault="00201BED" w:rsidP="001F5961">
            <w:pPr>
              <w:rPr>
                <w:rFonts w:cs="Arial"/>
                <w:szCs w:val="20"/>
              </w:rPr>
            </w:pPr>
          </w:p>
        </w:tc>
      </w:tr>
      <w:tr w:rsidR="00201BED" w:rsidRPr="00C37917" w14:paraId="714B572B" w14:textId="77777777" w:rsidTr="148833E6">
        <w:trPr>
          <w:cantSplit/>
        </w:trPr>
        <w:tc>
          <w:tcPr>
            <w:tcW w:w="2201" w:type="dxa"/>
            <w:gridSpan w:val="2"/>
            <w:vAlign w:val="center"/>
          </w:tcPr>
          <w:p w14:paraId="65F62D41" w14:textId="77777777" w:rsidR="00201BED" w:rsidRPr="00D476CF" w:rsidRDefault="00201BED" w:rsidP="001F5961">
            <w:pPr>
              <w:rPr>
                <w:rFonts w:cs="Arial"/>
                <w:szCs w:val="20"/>
              </w:rPr>
            </w:pPr>
            <w:r w:rsidRPr="00D476CF">
              <w:rPr>
                <w:rFonts w:cs="Arial"/>
                <w:szCs w:val="20"/>
              </w:rPr>
              <w:t>.  .  Prosecution of offences</w:t>
            </w:r>
          </w:p>
        </w:tc>
        <w:tc>
          <w:tcPr>
            <w:tcW w:w="1581" w:type="dxa"/>
            <w:vAlign w:val="center"/>
          </w:tcPr>
          <w:p w14:paraId="136815E7" w14:textId="77777777" w:rsidR="00201BED" w:rsidRPr="00D476CF" w:rsidRDefault="00201BED" w:rsidP="001F5961">
            <w:pPr>
              <w:rPr>
                <w:rFonts w:cs="Arial"/>
                <w:szCs w:val="20"/>
              </w:rPr>
            </w:pPr>
            <w:r w:rsidRPr="00D476CF">
              <w:rPr>
                <w:rFonts w:cs="Arial"/>
                <w:szCs w:val="20"/>
              </w:rPr>
              <w:t>Case files - organisation</w:t>
            </w:r>
          </w:p>
        </w:tc>
        <w:tc>
          <w:tcPr>
            <w:tcW w:w="2863" w:type="dxa"/>
            <w:vAlign w:val="center"/>
          </w:tcPr>
          <w:p w14:paraId="38306527" w14:textId="77777777" w:rsidR="00201BED" w:rsidRPr="00D476CF" w:rsidRDefault="00201BED" w:rsidP="001F5961">
            <w:pPr>
              <w:rPr>
                <w:rFonts w:cs="Arial"/>
                <w:szCs w:val="20"/>
              </w:rPr>
            </w:pPr>
            <w:r w:rsidRPr="00D476CF">
              <w:rPr>
                <w:rFonts w:cs="Arial"/>
                <w:szCs w:val="20"/>
              </w:rPr>
              <w:t>Dangerous and wild animals</w:t>
            </w:r>
          </w:p>
        </w:tc>
        <w:tc>
          <w:tcPr>
            <w:tcW w:w="3312" w:type="dxa"/>
            <w:vAlign w:val="center"/>
          </w:tcPr>
          <w:p w14:paraId="4DA84C6D" w14:textId="77777777" w:rsidR="00201BED" w:rsidRPr="00D476CF" w:rsidRDefault="00201BED" w:rsidP="001F5961">
            <w:pPr>
              <w:rPr>
                <w:rFonts w:cs="Arial"/>
                <w:szCs w:val="20"/>
              </w:rPr>
            </w:pPr>
            <w:r w:rsidRPr="00D476CF">
              <w:rPr>
                <w:rFonts w:cs="Arial"/>
                <w:szCs w:val="20"/>
              </w:rPr>
              <w:t>Police and Criminal Evidence Act</w:t>
            </w:r>
          </w:p>
        </w:tc>
        <w:tc>
          <w:tcPr>
            <w:tcW w:w="4909" w:type="dxa"/>
            <w:vAlign w:val="center"/>
          </w:tcPr>
          <w:p w14:paraId="4AF0181D" w14:textId="77777777" w:rsidR="00201BED" w:rsidRPr="00D476CF" w:rsidRDefault="00201BED" w:rsidP="001F5961">
            <w:pPr>
              <w:rPr>
                <w:rFonts w:cs="Arial"/>
                <w:szCs w:val="20"/>
              </w:rPr>
            </w:pPr>
            <w:r w:rsidRPr="00D476CF">
              <w:rPr>
                <w:rFonts w:cs="Arial"/>
                <w:szCs w:val="20"/>
              </w:rPr>
              <w:t>Destroy - 7 years from investigation complete</w:t>
            </w:r>
          </w:p>
        </w:tc>
      </w:tr>
      <w:tr w:rsidR="00201BED" w:rsidRPr="00C37917" w14:paraId="3C881227" w14:textId="77777777" w:rsidTr="148833E6">
        <w:trPr>
          <w:cantSplit/>
        </w:trPr>
        <w:tc>
          <w:tcPr>
            <w:tcW w:w="2201" w:type="dxa"/>
            <w:gridSpan w:val="2"/>
            <w:vAlign w:val="center"/>
          </w:tcPr>
          <w:p w14:paraId="76257FC9" w14:textId="77777777" w:rsidR="00201BED" w:rsidRPr="00D476CF" w:rsidRDefault="00201BED" w:rsidP="001F5961">
            <w:pPr>
              <w:rPr>
                <w:rFonts w:cs="Arial"/>
                <w:szCs w:val="20"/>
              </w:rPr>
            </w:pPr>
            <w:r w:rsidRPr="00D476CF">
              <w:rPr>
                <w:rFonts w:cs="Arial"/>
                <w:szCs w:val="20"/>
              </w:rPr>
              <w:t>.  .  Prosecution of offences</w:t>
            </w:r>
          </w:p>
        </w:tc>
        <w:tc>
          <w:tcPr>
            <w:tcW w:w="1581" w:type="dxa"/>
            <w:vAlign w:val="center"/>
          </w:tcPr>
          <w:p w14:paraId="1E980736" w14:textId="77777777" w:rsidR="00201BED" w:rsidRPr="00D476CF" w:rsidRDefault="00201BED" w:rsidP="001F5961">
            <w:pPr>
              <w:rPr>
                <w:rFonts w:cs="Arial"/>
                <w:szCs w:val="20"/>
              </w:rPr>
            </w:pPr>
            <w:r w:rsidRPr="00D476CF">
              <w:rPr>
                <w:rFonts w:cs="Arial"/>
                <w:szCs w:val="20"/>
              </w:rPr>
              <w:t>Case files - organisation</w:t>
            </w:r>
          </w:p>
        </w:tc>
        <w:tc>
          <w:tcPr>
            <w:tcW w:w="2863" w:type="dxa"/>
            <w:vAlign w:val="center"/>
          </w:tcPr>
          <w:p w14:paraId="0809265D" w14:textId="77777777" w:rsidR="00201BED" w:rsidRPr="00D476CF" w:rsidRDefault="00201BED" w:rsidP="001F5961">
            <w:pPr>
              <w:rPr>
                <w:rFonts w:cs="Arial"/>
                <w:szCs w:val="20"/>
              </w:rPr>
            </w:pPr>
            <w:r w:rsidRPr="00D476CF">
              <w:rPr>
                <w:rFonts w:cs="Arial"/>
                <w:szCs w:val="20"/>
              </w:rPr>
              <w:t>Health and safety at work</w:t>
            </w:r>
          </w:p>
        </w:tc>
        <w:tc>
          <w:tcPr>
            <w:tcW w:w="3312" w:type="dxa"/>
            <w:vAlign w:val="center"/>
          </w:tcPr>
          <w:p w14:paraId="6D52E10E" w14:textId="77777777" w:rsidR="00201BED" w:rsidRPr="00D476CF" w:rsidRDefault="00201BED" w:rsidP="001F5961">
            <w:pPr>
              <w:rPr>
                <w:rFonts w:cs="Arial"/>
                <w:szCs w:val="20"/>
              </w:rPr>
            </w:pPr>
            <w:r w:rsidRPr="00D476CF">
              <w:rPr>
                <w:rFonts w:cs="Arial"/>
                <w:szCs w:val="20"/>
              </w:rPr>
              <w:t>Police and Criminal Evidence Act</w:t>
            </w:r>
          </w:p>
        </w:tc>
        <w:tc>
          <w:tcPr>
            <w:tcW w:w="4909" w:type="dxa"/>
            <w:vAlign w:val="center"/>
          </w:tcPr>
          <w:p w14:paraId="004A3EEF" w14:textId="77777777" w:rsidR="00201BED" w:rsidRPr="00D476CF" w:rsidRDefault="00201BED" w:rsidP="001F5961">
            <w:pPr>
              <w:rPr>
                <w:rFonts w:cs="Arial"/>
                <w:szCs w:val="20"/>
              </w:rPr>
            </w:pPr>
            <w:r w:rsidRPr="00D476CF">
              <w:rPr>
                <w:rFonts w:cs="Arial"/>
                <w:szCs w:val="20"/>
              </w:rPr>
              <w:t>Destroy - 7 years from investigation complete</w:t>
            </w:r>
          </w:p>
        </w:tc>
      </w:tr>
      <w:tr w:rsidR="00201BED" w:rsidRPr="00C37917" w14:paraId="243F97BD" w14:textId="77777777" w:rsidTr="148833E6">
        <w:trPr>
          <w:cantSplit/>
        </w:trPr>
        <w:tc>
          <w:tcPr>
            <w:tcW w:w="2201" w:type="dxa"/>
            <w:gridSpan w:val="2"/>
            <w:vAlign w:val="center"/>
          </w:tcPr>
          <w:p w14:paraId="5C989369" w14:textId="77777777" w:rsidR="00201BED" w:rsidRPr="00D476CF" w:rsidRDefault="00201BED" w:rsidP="001F5961">
            <w:pPr>
              <w:rPr>
                <w:rFonts w:cs="Arial"/>
                <w:szCs w:val="20"/>
              </w:rPr>
            </w:pPr>
            <w:r w:rsidRPr="00D476CF">
              <w:rPr>
                <w:rFonts w:cs="Arial"/>
                <w:szCs w:val="20"/>
              </w:rPr>
              <w:t>.  .  Prosecution of offences</w:t>
            </w:r>
          </w:p>
        </w:tc>
        <w:tc>
          <w:tcPr>
            <w:tcW w:w="1581" w:type="dxa"/>
            <w:vAlign w:val="center"/>
          </w:tcPr>
          <w:p w14:paraId="20605578" w14:textId="77777777" w:rsidR="00201BED" w:rsidRPr="00D476CF" w:rsidRDefault="00201BED" w:rsidP="001F5961">
            <w:pPr>
              <w:rPr>
                <w:rFonts w:cs="Arial"/>
                <w:szCs w:val="20"/>
              </w:rPr>
            </w:pPr>
            <w:r w:rsidRPr="00D476CF">
              <w:rPr>
                <w:rFonts w:cs="Arial"/>
                <w:szCs w:val="20"/>
              </w:rPr>
              <w:t>Case files - organisation</w:t>
            </w:r>
          </w:p>
        </w:tc>
        <w:tc>
          <w:tcPr>
            <w:tcW w:w="2863" w:type="dxa"/>
            <w:vAlign w:val="center"/>
          </w:tcPr>
          <w:p w14:paraId="10A92F0D" w14:textId="77777777" w:rsidR="00201BED" w:rsidRPr="00D476CF" w:rsidRDefault="00201BED" w:rsidP="001F5961">
            <w:pPr>
              <w:rPr>
                <w:rFonts w:cs="Arial"/>
                <w:szCs w:val="20"/>
              </w:rPr>
            </w:pPr>
            <w:r w:rsidRPr="00D476CF">
              <w:rPr>
                <w:rFonts w:cs="Arial"/>
                <w:szCs w:val="20"/>
              </w:rPr>
              <w:t>Inspections</w:t>
            </w:r>
          </w:p>
        </w:tc>
        <w:tc>
          <w:tcPr>
            <w:tcW w:w="3312" w:type="dxa"/>
            <w:vAlign w:val="center"/>
          </w:tcPr>
          <w:p w14:paraId="0B4020A7" w14:textId="77777777" w:rsidR="00201BED" w:rsidRPr="00D476CF" w:rsidRDefault="00201BED" w:rsidP="001F5961">
            <w:pPr>
              <w:rPr>
                <w:rFonts w:cs="Arial"/>
                <w:b/>
                <w:bCs/>
                <w:szCs w:val="20"/>
              </w:rPr>
            </w:pPr>
          </w:p>
        </w:tc>
        <w:tc>
          <w:tcPr>
            <w:tcW w:w="4909" w:type="dxa"/>
            <w:vAlign w:val="center"/>
          </w:tcPr>
          <w:p w14:paraId="1D7B270A" w14:textId="77777777" w:rsidR="00201BED" w:rsidRPr="00D476CF" w:rsidRDefault="00201BED" w:rsidP="001F5961">
            <w:pPr>
              <w:rPr>
                <w:rFonts w:cs="Arial"/>
                <w:b/>
                <w:bCs/>
                <w:szCs w:val="20"/>
              </w:rPr>
            </w:pPr>
          </w:p>
        </w:tc>
      </w:tr>
      <w:tr w:rsidR="00201BED" w:rsidRPr="00C37917" w14:paraId="6C247C56" w14:textId="77777777" w:rsidTr="148833E6">
        <w:trPr>
          <w:cantSplit/>
        </w:trPr>
        <w:tc>
          <w:tcPr>
            <w:tcW w:w="2201" w:type="dxa"/>
            <w:gridSpan w:val="2"/>
            <w:vAlign w:val="center"/>
          </w:tcPr>
          <w:p w14:paraId="49A80365" w14:textId="77777777" w:rsidR="00201BED" w:rsidRPr="00D476CF" w:rsidRDefault="00201BED" w:rsidP="001F5961">
            <w:pPr>
              <w:rPr>
                <w:rFonts w:cs="Arial"/>
                <w:szCs w:val="20"/>
              </w:rPr>
            </w:pPr>
            <w:r w:rsidRPr="00D476CF">
              <w:rPr>
                <w:rFonts w:cs="Arial"/>
                <w:szCs w:val="20"/>
              </w:rPr>
              <w:t>.  .  Prosecution of offences</w:t>
            </w:r>
          </w:p>
        </w:tc>
        <w:tc>
          <w:tcPr>
            <w:tcW w:w="1581" w:type="dxa"/>
            <w:vAlign w:val="center"/>
          </w:tcPr>
          <w:p w14:paraId="077789D7" w14:textId="77777777" w:rsidR="00201BED" w:rsidRPr="00D476CF" w:rsidRDefault="00201BED" w:rsidP="001F5961">
            <w:pPr>
              <w:rPr>
                <w:rFonts w:cs="Arial"/>
                <w:szCs w:val="20"/>
              </w:rPr>
            </w:pPr>
            <w:r w:rsidRPr="00D476CF">
              <w:rPr>
                <w:rFonts w:cs="Arial"/>
                <w:szCs w:val="20"/>
              </w:rPr>
              <w:t>Case files - organisation</w:t>
            </w:r>
          </w:p>
        </w:tc>
        <w:tc>
          <w:tcPr>
            <w:tcW w:w="2863" w:type="dxa"/>
            <w:vAlign w:val="center"/>
          </w:tcPr>
          <w:p w14:paraId="596A4E45" w14:textId="77777777" w:rsidR="00201BED" w:rsidRPr="00D476CF" w:rsidRDefault="00201BED" w:rsidP="001F5961">
            <w:pPr>
              <w:rPr>
                <w:rFonts w:cs="Arial"/>
                <w:szCs w:val="20"/>
              </w:rPr>
            </w:pPr>
            <w:r w:rsidRPr="00D476CF">
              <w:rPr>
                <w:rFonts w:cs="Arial"/>
                <w:szCs w:val="20"/>
              </w:rPr>
              <w:t>Weights and measures</w:t>
            </w:r>
          </w:p>
        </w:tc>
        <w:tc>
          <w:tcPr>
            <w:tcW w:w="3312" w:type="dxa"/>
            <w:vAlign w:val="center"/>
          </w:tcPr>
          <w:p w14:paraId="2A8B88B3" w14:textId="77777777" w:rsidR="00201BED" w:rsidRPr="00D476CF" w:rsidRDefault="00201BED" w:rsidP="001F5961">
            <w:pPr>
              <w:rPr>
                <w:rFonts w:cs="Arial"/>
                <w:szCs w:val="20"/>
              </w:rPr>
            </w:pPr>
            <w:r w:rsidRPr="00D476CF">
              <w:rPr>
                <w:rFonts w:cs="Arial"/>
                <w:szCs w:val="20"/>
              </w:rPr>
              <w:t>Police and Criminal Evidence Act</w:t>
            </w:r>
          </w:p>
        </w:tc>
        <w:tc>
          <w:tcPr>
            <w:tcW w:w="4909" w:type="dxa"/>
            <w:vAlign w:val="center"/>
          </w:tcPr>
          <w:p w14:paraId="0369C733" w14:textId="77777777" w:rsidR="00201BED" w:rsidRPr="00D476CF" w:rsidRDefault="00201BED" w:rsidP="001F5961">
            <w:pPr>
              <w:rPr>
                <w:rFonts w:cs="Arial"/>
                <w:szCs w:val="20"/>
              </w:rPr>
            </w:pPr>
            <w:r w:rsidRPr="00D476CF">
              <w:rPr>
                <w:rFonts w:cs="Arial"/>
                <w:szCs w:val="20"/>
              </w:rPr>
              <w:t>Destroy - 7 years from investigation complete</w:t>
            </w:r>
          </w:p>
        </w:tc>
      </w:tr>
      <w:tr w:rsidR="00201BED" w:rsidRPr="00C37917" w14:paraId="1FF5615C" w14:textId="77777777" w:rsidTr="148833E6">
        <w:trPr>
          <w:cantSplit/>
        </w:trPr>
        <w:tc>
          <w:tcPr>
            <w:tcW w:w="2201" w:type="dxa"/>
            <w:gridSpan w:val="2"/>
            <w:vAlign w:val="center"/>
          </w:tcPr>
          <w:p w14:paraId="77458813" w14:textId="77777777" w:rsidR="00201BED" w:rsidRPr="00D476CF" w:rsidRDefault="00201BED" w:rsidP="001F5961">
            <w:pPr>
              <w:rPr>
                <w:rFonts w:cs="Arial"/>
                <w:b/>
                <w:szCs w:val="20"/>
              </w:rPr>
            </w:pPr>
            <w:r w:rsidRPr="00D476CF">
              <w:rPr>
                <w:rFonts w:cs="Arial"/>
                <w:b/>
                <w:szCs w:val="20"/>
              </w:rPr>
              <w:t>.  Environmental health</w:t>
            </w:r>
          </w:p>
        </w:tc>
        <w:tc>
          <w:tcPr>
            <w:tcW w:w="1581" w:type="dxa"/>
            <w:vAlign w:val="center"/>
          </w:tcPr>
          <w:p w14:paraId="4F904CB7" w14:textId="77777777" w:rsidR="00201BED" w:rsidRPr="00D476CF" w:rsidRDefault="00201BED" w:rsidP="001F5961">
            <w:pPr>
              <w:rPr>
                <w:rFonts w:cs="Arial"/>
                <w:szCs w:val="20"/>
              </w:rPr>
            </w:pPr>
          </w:p>
        </w:tc>
        <w:tc>
          <w:tcPr>
            <w:tcW w:w="2863" w:type="dxa"/>
            <w:vAlign w:val="center"/>
          </w:tcPr>
          <w:p w14:paraId="06971CD3" w14:textId="77777777" w:rsidR="00201BED" w:rsidRPr="00D476CF" w:rsidRDefault="00201BED" w:rsidP="001F5961">
            <w:pPr>
              <w:rPr>
                <w:rFonts w:cs="Arial"/>
                <w:b/>
                <w:bCs/>
                <w:szCs w:val="20"/>
              </w:rPr>
            </w:pPr>
          </w:p>
        </w:tc>
        <w:tc>
          <w:tcPr>
            <w:tcW w:w="3312" w:type="dxa"/>
            <w:vAlign w:val="center"/>
          </w:tcPr>
          <w:p w14:paraId="2A1F701D" w14:textId="77777777" w:rsidR="00201BED" w:rsidRPr="00D476CF" w:rsidRDefault="00201BED" w:rsidP="001F5961">
            <w:pPr>
              <w:rPr>
                <w:rFonts w:cs="Arial"/>
                <w:szCs w:val="20"/>
              </w:rPr>
            </w:pPr>
          </w:p>
        </w:tc>
        <w:tc>
          <w:tcPr>
            <w:tcW w:w="4909" w:type="dxa"/>
            <w:shd w:val="clear" w:color="auto" w:fill="F3F3F3"/>
            <w:vAlign w:val="center"/>
          </w:tcPr>
          <w:p w14:paraId="03EFCA41" w14:textId="77777777" w:rsidR="00201BED" w:rsidRPr="00D476CF" w:rsidRDefault="00201BED" w:rsidP="001F5961">
            <w:pPr>
              <w:rPr>
                <w:rFonts w:cs="Arial"/>
                <w:szCs w:val="20"/>
              </w:rPr>
            </w:pPr>
          </w:p>
        </w:tc>
      </w:tr>
      <w:tr w:rsidR="00201BED" w:rsidRPr="00C37917" w14:paraId="4926EDD5" w14:textId="77777777" w:rsidTr="148833E6">
        <w:trPr>
          <w:cantSplit/>
        </w:trPr>
        <w:tc>
          <w:tcPr>
            <w:tcW w:w="2201" w:type="dxa"/>
            <w:gridSpan w:val="2"/>
            <w:vAlign w:val="center"/>
          </w:tcPr>
          <w:p w14:paraId="3957C61B" w14:textId="77777777" w:rsidR="00201BED" w:rsidRPr="00D476CF" w:rsidRDefault="00201BED" w:rsidP="001F5961">
            <w:pPr>
              <w:rPr>
                <w:rFonts w:cs="Arial"/>
                <w:szCs w:val="20"/>
              </w:rPr>
            </w:pPr>
            <w:r w:rsidRPr="00D476CF">
              <w:rPr>
                <w:rFonts w:cs="Arial"/>
                <w:szCs w:val="20"/>
              </w:rPr>
              <w:t>.  .  Animal control</w:t>
            </w:r>
          </w:p>
        </w:tc>
        <w:tc>
          <w:tcPr>
            <w:tcW w:w="1581" w:type="dxa"/>
            <w:vAlign w:val="center"/>
          </w:tcPr>
          <w:p w14:paraId="5F96A722" w14:textId="77777777" w:rsidR="00201BED" w:rsidRPr="00D476CF" w:rsidRDefault="00201BED" w:rsidP="001F5961">
            <w:pPr>
              <w:rPr>
                <w:rFonts w:cs="Arial"/>
                <w:szCs w:val="20"/>
              </w:rPr>
            </w:pPr>
          </w:p>
        </w:tc>
        <w:tc>
          <w:tcPr>
            <w:tcW w:w="2863" w:type="dxa"/>
            <w:vAlign w:val="center"/>
          </w:tcPr>
          <w:p w14:paraId="5B95CD12" w14:textId="77777777" w:rsidR="00201BED" w:rsidRPr="00D476CF" w:rsidRDefault="00201BED" w:rsidP="001F5961">
            <w:pPr>
              <w:rPr>
                <w:rFonts w:cs="Arial"/>
                <w:b/>
                <w:bCs/>
                <w:szCs w:val="20"/>
              </w:rPr>
            </w:pPr>
          </w:p>
        </w:tc>
        <w:tc>
          <w:tcPr>
            <w:tcW w:w="3312" w:type="dxa"/>
            <w:vAlign w:val="center"/>
          </w:tcPr>
          <w:p w14:paraId="5220BBB2" w14:textId="77777777" w:rsidR="00201BED" w:rsidRPr="00D476CF" w:rsidRDefault="00201BED" w:rsidP="001F5961">
            <w:pPr>
              <w:rPr>
                <w:rFonts w:cs="Arial"/>
                <w:szCs w:val="20"/>
              </w:rPr>
            </w:pPr>
          </w:p>
        </w:tc>
        <w:tc>
          <w:tcPr>
            <w:tcW w:w="4909" w:type="dxa"/>
            <w:vAlign w:val="center"/>
          </w:tcPr>
          <w:p w14:paraId="74917C3B" w14:textId="77777777" w:rsidR="00201BED" w:rsidRPr="00D476CF" w:rsidRDefault="00201BED" w:rsidP="001F5961">
            <w:pPr>
              <w:rPr>
                <w:rFonts w:cs="Arial"/>
                <w:szCs w:val="20"/>
              </w:rPr>
            </w:pPr>
            <w:r w:rsidRPr="00D476CF">
              <w:rPr>
                <w:rFonts w:cs="Arial"/>
                <w:szCs w:val="20"/>
              </w:rPr>
              <w:t>Delete – 5 years from completion</w:t>
            </w:r>
          </w:p>
        </w:tc>
      </w:tr>
      <w:tr w:rsidR="00201BED" w:rsidRPr="00C37917" w14:paraId="234D6E1D" w14:textId="77777777" w:rsidTr="148833E6">
        <w:trPr>
          <w:cantSplit/>
        </w:trPr>
        <w:tc>
          <w:tcPr>
            <w:tcW w:w="2201" w:type="dxa"/>
            <w:gridSpan w:val="2"/>
            <w:vAlign w:val="center"/>
          </w:tcPr>
          <w:p w14:paraId="5A861A90" w14:textId="77777777" w:rsidR="00201BED" w:rsidRPr="00D476CF" w:rsidRDefault="00201BED" w:rsidP="001F5961">
            <w:pPr>
              <w:rPr>
                <w:rFonts w:cs="Arial"/>
                <w:b/>
                <w:szCs w:val="20"/>
              </w:rPr>
            </w:pPr>
            <w:r w:rsidRPr="00D476CF">
              <w:rPr>
                <w:rFonts w:cs="Arial"/>
                <w:b/>
                <w:szCs w:val="20"/>
              </w:rPr>
              <w:t>.  Investigation, inspections and monitoring</w:t>
            </w:r>
          </w:p>
        </w:tc>
        <w:tc>
          <w:tcPr>
            <w:tcW w:w="1581" w:type="dxa"/>
            <w:vAlign w:val="center"/>
          </w:tcPr>
          <w:p w14:paraId="5CF5B80A" w14:textId="77777777" w:rsidR="00201BED" w:rsidRPr="00D476CF" w:rsidRDefault="00201BED" w:rsidP="001F5961">
            <w:pPr>
              <w:rPr>
                <w:rFonts w:cs="Arial"/>
                <w:szCs w:val="20"/>
              </w:rPr>
            </w:pPr>
            <w:r w:rsidRPr="00D476CF">
              <w:rPr>
                <w:rFonts w:cs="Arial"/>
                <w:szCs w:val="20"/>
              </w:rPr>
              <w:t>Case files - organisation</w:t>
            </w:r>
          </w:p>
        </w:tc>
        <w:tc>
          <w:tcPr>
            <w:tcW w:w="2863" w:type="dxa"/>
            <w:vAlign w:val="center"/>
          </w:tcPr>
          <w:p w14:paraId="13CB595B" w14:textId="77777777" w:rsidR="00201BED" w:rsidRPr="00D476CF" w:rsidRDefault="00201BED" w:rsidP="001F5961">
            <w:pPr>
              <w:rPr>
                <w:rFonts w:cs="Arial"/>
                <w:b/>
                <w:bCs/>
                <w:szCs w:val="20"/>
              </w:rPr>
            </w:pPr>
          </w:p>
        </w:tc>
        <w:tc>
          <w:tcPr>
            <w:tcW w:w="3312" w:type="dxa"/>
            <w:vAlign w:val="center"/>
          </w:tcPr>
          <w:p w14:paraId="6D9C8D39" w14:textId="77777777" w:rsidR="00201BED" w:rsidRPr="00D476CF" w:rsidRDefault="00201BED" w:rsidP="001F5961">
            <w:pPr>
              <w:rPr>
                <w:rFonts w:cs="Arial"/>
                <w:szCs w:val="20"/>
              </w:rPr>
            </w:pPr>
          </w:p>
        </w:tc>
        <w:tc>
          <w:tcPr>
            <w:tcW w:w="4909" w:type="dxa"/>
            <w:shd w:val="clear" w:color="auto" w:fill="F3F3F3"/>
            <w:vAlign w:val="center"/>
          </w:tcPr>
          <w:p w14:paraId="675E05EE" w14:textId="77777777" w:rsidR="00201BED" w:rsidRPr="00D476CF" w:rsidRDefault="00201BED" w:rsidP="001F5961">
            <w:pPr>
              <w:rPr>
                <w:rFonts w:cs="Arial"/>
                <w:szCs w:val="20"/>
              </w:rPr>
            </w:pPr>
          </w:p>
        </w:tc>
      </w:tr>
      <w:tr w:rsidR="00201BED" w:rsidRPr="00C37917" w14:paraId="09F284DD" w14:textId="77777777" w:rsidTr="148833E6">
        <w:trPr>
          <w:cantSplit/>
        </w:trPr>
        <w:tc>
          <w:tcPr>
            <w:tcW w:w="2201" w:type="dxa"/>
            <w:gridSpan w:val="2"/>
            <w:vAlign w:val="center"/>
          </w:tcPr>
          <w:p w14:paraId="7B9C0B64" w14:textId="77777777" w:rsidR="00201BED" w:rsidRPr="00D476CF" w:rsidRDefault="00201BED" w:rsidP="001F5961">
            <w:pPr>
              <w:rPr>
                <w:rFonts w:cs="Arial"/>
                <w:szCs w:val="20"/>
              </w:rPr>
            </w:pPr>
            <w:r w:rsidRPr="00D476CF">
              <w:rPr>
                <w:rFonts w:cs="Arial"/>
                <w:szCs w:val="20"/>
              </w:rPr>
              <w:t>.  .  Inspections</w:t>
            </w:r>
          </w:p>
        </w:tc>
        <w:tc>
          <w:tcPr>
            <w:tcW w:w="1581" w:type="dxa"/>
            <w:vAlign w:val="center"/>
          </w:tcPr>
          <w:p w14:paraId="533C616D" w14:textId="77777777" w:rsidR="00201BED" w:rsidRPr="00D476CF" w:rsidRDefault="00201BED" w:rsidP="001F5961">
            <w:pPr>
              <w:rPr>
                <w:rFonts w:cs="Arial"/>
                <w:szCs w:val="20"/>
              </w:rPr>
            </w:pPr>
            <w:r w:rsidRPr="00D476CF">
              <w:rPr>
                <w:rFonts w:cs="Arial"/>
                <w:szCs w:val="20"/>
              </w:rPr>
              <w:t>Case files - organisation</w:t>
            </w:r>
          </w:p>
        </w:tc>
        <w:tc>
          <w:tcPr>
            <w:tcW w:w="2863" w:type="dxa"/>
            <w:vAlign w:val="center"/>
          </w:tcPr>
          <w:p w14:paraId="6344AF6F" w14:textId="77777777" w:rsidR="00201BED" w:rsidRPr="00D476CF" w:rsidRDefault="00201BED" w:rsidP="001F5961">
            <w:pPr>
              <w:rPr>
                <w:rFonts w:cs="Arial"/>
                <w:szCs w:val="20"/>
              </w:rPr>
            </w:pPr>
            <w:r w:rsidRPr="00D476CF">
              <w:rPr>
                <w:rFonts w:cs="Arial"/>
                <w:szCs w:val="20"/>
              </w:rPr>
              <w:t>Equipment inspection records</w:t>
            </w:r>
          </w:p>
        </w:tc>
        <w:tc>
          <w:tcPr>
            <w:tcW w:w="3312" w:type="dxa"/>
            <w:vAlign w:val="center"/>
          </w:tcPr>
          <w:p w14:paraId="2FC17F8B" w14:textId="77777777" w:rsidR="00201BED" w:rsidRPr="00D476CF" w:rsidRDefault="00201BED" w:rsidP="001F5961">
            <w:pPr>
              <w:rPr>
                <w:rFonts w:cs="Arial"/>
                <w:szCs w:val="20"/>
              </w:rPr>
            </w:pPr>
          </w:p>
        </w:tc>
        <w:tc>
          <w:tcPr>
            <w:tcW w:w="4909" w:type="dxa"/>
            <w:vAlign w:val="center"/>
          </w:tcPr>
          <w:p w14:paraId="52AB73B4" w14:textId="77777777" w:rsidR="00201BED" w:rsidRPr="00D476CF" w:rsidRDefault="00201BED" w:rsidP="001F5961">
            <w:pPr>
              <w:rPr>
                <w:rFonts w:cs="Arial"/>
                <w:szCs w:val="20"/>
              </w:rPr>
            </w:pPr>
            <w:r w:rsidRPr="00D476CF">
              <w:rPr>
                <w:rFonts w:cs="Arial"/>
                <w:szCs w:val="20"/>
              </w:rPr>
              <w:t>Destroy - 6 years after disposal of the equipment</w:t>
            </w:r>
          </w:p>
        </w:tc>
      </w:tr>
      <w:tr w:rsidR="00201BED" w:rsidRPr="00C37917" w14:paraId="6089F1EF" w14:textId="77777777" w:rsidTr="148833E6">
        <w:trPr>
          <w:cantSplit/>
        </w:trPr>
        <w:tc>
          <w:tcPr>
            <w:tcW w:w="2201" w:type="dxa"/>
            <w:gridSpan w:val="2"/>
            <w:vAlign w:val="center"/>
          </w:tcPr>
          <w:p w14:paraId="50E4E585" w14:textId="77777777" w:rsidR="00201BED" w:rsidRPr="00D476CF" w:rsidRDefault="00201BED" w:rsidP="001F5961">
            <w:pPr>
              <w:rPr>
                <w:rFonts w:cs="Arial"/>
                <w:szCs w:val="20"/>
              </w:rPr>
            </w:pPr>
            <w:r w:rsidRPr="00D476CF">
              <w:rPr>
                <w:rFonts w:cs="Arial"/>
                <w:szCs w:val="20"/>
              </w:rPr>
              <w:lastRenderedPageBreak/>
              <w:t>.  .  Inspections</w:t>
            </w:r>
          </w:p>
        </w:tc>
        <w:tc>
          <w:tcPr>
            <w:tcW w:w="1581" w:type="dxa"/>
            <w:vAlign w:val="center"/>
          </w:tcPr>
          <w:p w14:paraId="43A08253" w14:textId="77777777" w:rsidR="00201BED" w:rsidRPr="00D476CF" w:rsidRDefault="00201BED" w:rsidP="001F5961">
            <w:pPr>
              <w:rPr>
                <w:rFonts w:cs="Arial"/>
                <w:szCs w:val="20"/>
              </w:rPr>
            </w:pPr>
            <w:r w:rsidRPr="00D476CF">
              <w:rPr>
                <w:rFonts w:cs="Arial"/>
                <w:szCs w:val="20"/>
              </w:rPr>
              <w:t>Case files - organisation</w:t>
            </w:r>
          </w:p>
        </w:tc>
        <w:tc>
          <w:tcPr>
            <w:tcW w:w="2863" w:type="dxa"/>
            <w:vAlign w:val="center"/>
          </w:tcPr>
          <w:p w14:paraId="780BA41E" w14:textId="77777777" w:rsidR="00201BED" w:rsidRPr="00D476CF" w:rsidRDefault="00201BED" w:rsidP="001F5961">
            <w:pPr>
              <w:rPr>
                <w:rFonts w:cs="Arial"/>
                <w:szCs w:val="20"/>
              </w:rPr>
            </w:pPr>
            <w:r w:rsidRPr="00D476CF">
              <w:rPr>
                <w:rFonts w:cs="Arial"/>
                <w:szCs w:val="20"/>
              </w:rPr>
              <w:t>Food standards inspection forms</w:t>
            </w:r>
          </w:p>
        </w:tc>
        <w:tc>
          <w:tcPr>
            <w:tcW w:w="3312" w:type="dxa"/>
            <w:vAlign w:val="center"/>
          </w:tcPr>
          <w:p w14:paraId="0A4F7224" w14:textId="77777777" w:rsidR="00201BED" w:rsidRPr="00D476CF" w:rsidRDefault="00201BED" w:rsidP="001F5961">
            <w:pPr>
              <w:rPr>
                <w:rFonts w:cs="Arial"/>
                <w:szCs w:val="20"/>
              </w:rPr>
            </w:pPr>
          </w:p>
        </w:tc>
        <w:tc>
          <w:tcPr>
            <w:tcW w:w="4909" w:type="dxa"/>
            <w:vAlign w:val="center"/>
          </w:tcPr>
          <w:p w14:paraId="09D8AC19" w14:textId="77777777" w:rsidR="00201BED" w:rsidRPr="00D476CF" w:rsidRDefault="00201BED" w:rsidP="001F5961">
            <w:pPr>
              <w:rPr>
                <w:rFonts w:cs="Arial"/>
                <w:szCs w:val="20"/>
              </w:rPr>
            </w:pPr>
            <w:r w:rsidRPr="00D476CF">
              <w:rPr>
                <w:rFonts w:cs="Arial"/>
                <w:szCs w:val="20"/>
              </w:rPr>
              <w:t>Destroy - 7 years after inspection</w:t>
            </w:r>
          </w:p>
        </w:tc>
      </w:tr>
      <w:tr w:rsidR="00201BED" w:rsidRPr="00C37917" w14:paraId="31D2EC96" w14:textId="77777777" w:rsidTr="148833E6">
        <w:trPr>
          <w:cantSplit/>
        </w:trPr>
        <w:tc>
          <w:tcPr>
            <w:tcW w:w="2201" w:type="dxa"/>
            <w:gridSpan w:val="2"/>
            <w:vAlign w:val="center"/>
          </w:tcPr>
          <w:p w14:paraId="3EFC878B" w14:textId="77777777" w:rsidR="00201BED" w:rsidRPr="00D476CF" w:rsidRDefault="00201BED" w:rsidP="001F5961">
            <w:pPr>
              <w:rPr>
                <w:rFonts w:cs="Arial"/>
                <w:szCs w:val="20"/>
              </w:rPr>
            </w:pPr>
            <w:r w:rsidRPr="00D476CF">
              <w:rPr>
                <w:rFonts w:cs="Arial"/>
                <w:szCs w:val="20"/>
              </w:rPr>
              <w:t>.  .  Investigations</w:t>
            </w:r>
          </w:p>
        </w:tc>
        <w:tc>
          <w:tcPr>
            <w:tcW w:w="1581" w:type="dxa"/>
            <w:vAlign w:val="center"/>
          </w:tcPr>
          <w:p w14:paraId="2371BC0D" w14:textId="77777777" w:rsidR="00201BED" w:rsidRPr="00D476CF" w:rsidRDefault="00201BED" w:rsidP="001F5961">
            <w:pPr>
              <w:rPr>
                <w:rFonts w:cs="Arial"/>
                <w:szCs w:val="20"/>
              </w:rPr>
            </w:pPr>
            <w:r w:rsidRPr="00D476CF">
              <w:rPr>
                <w:rFonts w:cs="Arial"/>
                <w:szCs w:val="20"/>
              </w:rPr>
              <w:t>Case files - organisation</w:t>
            </w:r>
          </w:p>
        </w:tc>
        <w:tc>
          <w:tcPr>
            <w:tcW w:w="2863" w:type="dxa"/>
            <w:vAlign w:val="center"/>
          </w:tcPr>
          <w:p w14:paraId="5AE48A43" w14:textId="77777777" w:rsidR="00201BED" w:rsidRPr="00D476CF" w:rsidRDefault="00201BED" w:rsidP="001F5961">
            <w:pPr>
              <w:rPr>
                <w:rFonts w:cs="Arial"/>
                <w:b/>
                <w:bCs/>
                <w:szCs w:val="20"/>
              </w:rPr>
            </w:pPr>
          </w:p>
        </w:tc>
        <w:tc>
          <w:tcPr>
            <w:tcW w:w="3312" w:type="dxa"/>
            <w:vAlign w:val="center"/>
          </w:tcPr>
          <w:p w14:paraId="50F40DEB" w14:textId="77777777" w:rsidR="00201BED" w:rsidRPr="00D476CF" w:rsidRDefault="00201BED" w:rsidP="001F5961">
            <w:pPr>
              <w:rPr>
                <w:rFonts w:cs="Arial"/>
                <w:szCs w:val="20"/>
              </w:rPr>
            </w:pPr>
          </w:p>
        </w:tc>
        <w:tc>
          <w:tcPr>
            <w:tcW w:w="4909" w:type="dxa"/>
            <w:vAlign w:val="center"/>
          </w:tcPr>
          <w:p w14:paraId="49A712C1" w14:textId="77777777" w:rsidR="00201BED" w:rsidRPr="00D476CF" w:rsidRDefault="00201BED" w:rsidP="001F5961">
            <w:pPr>
              <w:rPr>
                <w:rFonts w:cs="Arial"/>
                <w:szCs w:val="20"/>
              </w:rPr>
            </w:pPr>
            <w:r w:rsidRPr="00D476CF">
              <w:rPr>
                <w:rFonts w:cs="Arial"/>
                <w:szCs w:val="20"/>
              </w:rPr>
              <w:t>Destroy - 7 years after inspection</w:t>
            </w:r>
          </w:p>
        </w:tc>
      </w:tr>
      <w:tr w:rsidR="00201BED" w:rsidRPr="00C37917" w14:paraId="5D1C4E38" w14:textId="77777777" w:rsidTr="148833E6">
        <w:trPr>
          <w:cantSplit/>
        </w:trPr>
        <w:tc>
          <w:tcPr>
            <w:tcW w:w="2201" w:type="dxa"/>
            <w:gridSpan w:val="2"/>
            <w:vAlign w:val="center"/>
          </w:tcPr>
          <w:p w14:paraId="34EB4FC2" w14:textId="77777777" w:rsidR="00201BED" w:rsidRPr="00D476CF" w:rsidRDefault="00201BED" w:rsidP="001F5961">
            <w:pPr>
              <w:rPr>
                <w:rFonts w:cs="Arial"/>
                <w:szCs w:val="20"/>
              </w:rPr>
            </w:pPr>
            <w:r w:rsidRPr="00D476CF">
              <w:rPr>
                <w:rFonts w:cs="Arial"/>
                <w:szCs w:val="20"/>
              </w:rPr>
              <w:t>.  .  Investigations</w:t>
            </w:r>
          </w:p>
        </w:tc>
        <w:tc>
          <w:tcPr>
            <w:tcW w:w="1581" w:type="dxa"/>
            <w:vAlign w:val="center"/>
          </w:tcPr>
          <w:p w14:paraId="35815C2B" w14:textId="77777777" w:rsidR="00201BED" w:rsidRPr="00D476CF" w:rsidRDefault="00201BED" w:rsidP="001F5961">
            <w:pPr>
              <w:rPr>
                <w:rFonts w:cs="Arial"/>
                <w:szCs w:val="20"/>
              </w:rPr>
            </w:pPr>
            <w:r w:rsidRPr="00D476CF">
              <w:rPr>
                <w:rFonts w:cs="Arial"/>
                <w:szCs w:val="20"/>
              </w:rPr>
              <w:t>Case files - organisation</w:t>
            </w:r>
          </w:p>
        </w:tc>
        <w:tc>
          <w:tcPr>
            <w:tcW w:w="2863" w:type="dxa"/>
            <w:vAlign w:val="center"/>
          </w:tcPr>
          <w:p w14:paraId="04AB540F" w14:textId="77777777" w:rsidR="00201BED" w:rsidRPr="00D476CF" w:rsidRDefault="00201BED" w:rsidP="001F5961">
            <w:pPr>
              <w:rPr>
                <w:rFonts w:cs="Arial"/>
                <w:szCs w:val="20"/>
              </w:rPr>
            </w:pPr>
            <w:r w:rsidRPr="00D476CF">
              <w:rPr>
                <w:rFonts w:cs="Arial"/>
                <w:szCs w:val="20"/>
              </w:rPr>
              <w:t>Nuisances</w:t>
            </w:r>
          </w:p>
        </w:tc>
        <w:tc>
          <w:tcPr>
            <w:tcW w:w="3312" w:type="dxa"/>
            <w:vAlign w:val="center"/>
          </w:tcPr>
          <w:p w14:paraId="77A52294" w14:textId="77777777" w:rsidR="00201BED" w:rsidRPr="00D476CF" w:rsidRDefault="00201BED" w:rsidP="001F5961">
            <w:pPr>
              <w:rPr>
                <w:rFonts w:cs="Arial"/>
                <w:szCs w:val="20"/>
              </w:rPr>
            </w:pPr>
          </w:p>
        </w:tc>
        <w:tc>
          <w:tcPr>
            <w:tcW w:w="4909" w:type="dxa"/>
            <w:vAlign w:val="center"/>
          </w:tcPr>
          <w:p w14:paraId="5F4F772D" w14:textId="77777777" w:rsidR="00201BED" w:rsidRPr="00D476CF" w:rsidRDefault="00201BED" w:rsidP="001F5961">
            <w:pPr>
              <w:rPr>
                <w:rFonts w:cs="Arial"/>
                <w:szCs w:val="20"/>
              </w:rPr>
            </w:pPr>
            <w:r w:rsidRPr="00D476CF">
              <w:rPr>
                <w:rFonts w:cs="Arial"/>
                <w:szCs w:val="20"/>
              </w:rPr>
              <w:t>Destroy - 3 years from last action</w:t>
            </w:r>
          </w:p>
        </w:tc>
      </w:tr>
      <w:tr w:rsidR="00CB1F3E" w:rsidRPr="00C37917" w14:paraId="53546C57" w14:textId="77777777" w:rsidTr="148833E6">
        <w:trPr>
          <w:cantSplit/>
        </w:trPr>
        <w:tc>
          <w:tcPr>
            <w:tcW w:w="2201" w:type="dxa"/>
            <w:gridSpan w:val="2"/>
            <w:vAlign w:val="center"/>
          </w:tcPr>
          <w:p w14:paraId="54E8E7A2" w14:textId="77777777" w:rsidR="00CB1F3E" w:rsidRPr="00D476CF" w:rsidRDefault="00CB1F3E" w:rsidP="00CB1F3E">
            <w:pPr>
              <w:rPr>
                <w:rFonts w:cs="Arial"/>
                <w:szCs w:val="20"/>
              </w:rPr>
            </w:pPr>
            <w:r w:rsidRPr="00D476CF">
              <w:rPr>
                <w:rFonts w:cs="Arial"/>
                <w:szCs w:val="20"/>
              </w:rPr>
              <w:t>.  .  Investigations</w:t>
            </w:r>
          </w:p>
        </w:tc>
        <w:tc>
          <w:tcPr>
            <w:tcW w:w="1581" w:type="dxa"/>
            <w:vAlign w:val="center"/>
          </w:tcPr>
          <w:p w14:paraId="70BBBCBA" w14:textId="77777777" w:rsidR="00CB1F3E" w:rsidRPr="00D476CF" w:rsidRDefault="00CB1F3E" w:rsidP="00CB1F3E">
            <w:pPr>
              <w:rPr>
                <w:rFonts w:cs="Arial"/>
                <w:szCs w:val="20"/>
              </w:rPr>
            </w:pPr>
            <w:r>
              <w:rPr>
                <w:rFonts w:cs="Arial"/>
                <w:szCs w:val="20"/>
              </w:rPr>
              <w:t>Case files - Audio files</w:t>
            </w:r>
          </w:p>
        </w:tc>
        <w:tc>
          <w:tcPr>
            <w:tcW w:w="2863" w:type="dxa"/>
            <w:vAlign w:val="center"/>
          </w:tcPr>
          <w:p w14:paraId="14C40F66" w14:textId="77777777" w:rsidR="00CB1F3E" w:rsidRPr="00D476CF" w:rsidRDefault="00CB1F3E" w:rsidP="00CB1F3E">
            <w:pPr>
              <w:rPr>
                <w:rFonts w:cs="Arial"/>
                <w:szCs w:val="20"/>
              </w:rPr>
            </w:pPr>
            <w:r w:rsidRPr="00D476CF">
              <w:rPr>
                <w:rFonts w:cs="Arial"/>
                <w:szCs w:val="20"/>
              </w:rPr>
              <w:t>Nuisances</w:t>
            </w:r>
          </w:p>
        </w:tc>
        <w:tc>
          <w:tcPr>
            <w:tcW w:w="3312" w:type="dxa"/>
            <w:vAlign w:val="center"/>
          </w:tcPr>
          <w:p w14:paraId="4047909D" w14:textId="77777777" w:rsidR="00CB1F3E" w:rsidRPr="00D476CF" w:rsidRDefault="00B80C1F" w:rsidP="00CB1F3E">
            <w:pPr>
              <w:rPr>
                <w:rFonts w:cs="Arial"/>
                <w:szCs w:val="20"/>
              </w:rPr>
            </w:pPr>
            <w:r>
              <w:rPr>
                <w:rFonts w:cs="Arial"/>
                <w:szCs w:val="20"/>
              </w:rPr>
              <w:t>Ombudsman complaints/Investigations</w:t>
            </w:r>
          </w:p>
        </w:tc>
        <w:tc>
          <w:tcPr>
            <w:tcW w:w="4909" w:type="dxa"/>
            <w:vAlign w:val="center"/>
          </w:tcPr>
          <w:p w14:paraId="0ACB735F" w14:textId="77777777" w:rsidR="00CB1F3E" w:rsidRPr="00D476CF" w:rsidRDefault="00CB1F3E" w:rsidP="00CB1F3E">
            <w:pPr>
              <w:rPr>
                <w:rFonts w:cs="Arial"/>
                <w:szCs w:val="20"/>
              </w:rPr>
            </w:pPr>
            <w:r w:rsidRPr="00D476CF">
              <w:rPr>
                <w:rFonts w:cs="Arial"/>
                <w:szCs w:val="20"/>
              </w:rPr>
              <w:t xml:space="preserve">Destroy </w:t>
            </w:r>
            <w:r>
              <w:rPr>
                <w:rFonts w:cs="Arial"/>
                <w:szCs w:val="20"/>
              </w:rPr>
              <w:t>–</w:t>
            </w:r>
            <w:r w:rsidRPr="00D476CF">
              <w:rPr>
                <w:rFonts w:cs="Arial"/>
                <w:szCs w:val="20"/>
              </w:rPr>
              <w:t xml:space="preserve"> </w:t>
            </w:r>
            <w:r>
              <w:rPr>
                <w:rFonts w:cs="Arial"/>
                <w:szCs w:val="20"/>
              </w:rPr>
              <w:t xml:space="preserve">1 year </w:t>
            </w:r>
            <w:r w:rsidR="00B80C1F">
              <w:rPr>
                <w:rFonts w:cs="Arial"/>
                <w:szCs w:val="20"/>
              </w:rPr>
              <w:t>from case closure</w:t>
            </w:r>
          </w:p>
        </w:tc>
      </w:tr>
      <w:tr w:rsidR="00CB1F3E" w:rsidRPr="00C37917" w14:paraId="38742E65" w14:textId="77777777" w:rsidTr="148833E6">
        <w:trPr>
          <w:cantSplit/>
        </w:trPr>
        <w:tc>
          <w:tcPr>
            <w:tcW w:w="2201" w:type="dxa"/>
            <w:gridSpan w:val="2"/>
            <w:vAlign w:val="center"/>
          </w:tcPr>
          <w:p w14:paraId="572F6F28" w14:textId="77777777" w:rsidR="00CB1F3E" w:rsidRPr="00D476CF" w:rsidRDefault="00CB1F3E" w:rsidP="00CB1F3E">
            <w:pPr>
              <w:rPr>
                <w:rFonts w:cs="Arial"/>
                <w:szCs w:val="20"/>
              </w:rPr>
            </w:pPr>
            <w:r w:rsidRPr="00D476CF">
              <w:rPr>
                <w:rFonts w:cs="Arial"/>
                <w:szCs w:val="20"/>
              </w:rPr>
              <w:t>.  .  Monitoring</w:t>
            </w:r>
          </w:p>
        </w:tc>
        <w:tc>
          <w:tcPr>
            <w:tcW w:w="1581" w:type="dxa"/>
            <w:vAlign w:val="center"/>
          </w:tcPr>
          <w:p w14:paraId="6BF84B23" w14:textId="77777777" w:rsidR="00CB1F3E" w:rsidRPr="00D476CF" w:rsidRDefault="00CB1F3E" w:rsidP="00CB1F3E">
            <w:pPr>
              <w:rPr>
                <w:rFonts w:cs="Arial"/>
                <w:szCs w:val="20"/>
              </w:rPr>
            </w:pPr>
            <w:r w:rsidRPr="00D476CF">
              <w:rPr>
                <w:rFonts w:cs="Arial"/>
                <w:szCs w:val="20"/>
              </w:rPr>
              <w:t>Case files - organisation</w:t>
            </w:r>
          </w:p>
        </w:tc>
        <w:tc>
          <w:tcPr>
            <w:tcW w:w="2863" w:type="dxa"/>
            <w:vAlign w:val="center"/>
          </w:tcPr>
          <w:p w14:paraId="007DCDA8" w14:textId="77777777" w:rsidR="00CB1F3E" w:rsidRPr="00D476CF" w:rsidRDefault="00CB1F3E" w:rsidP="00CB1F3E">
            <w:pPr>
              <w:rPr>
                <w:rFonts w:cs="Arial"/>
                <w:szCs w:val="20"/>
              </w:rPr>
            </w:pPr>
          </w:p>
        </w:tc>
        <w:tc>
          <w:tcPr>
            <w:tcW w:w="3312" w:type="dxa"/>
            <w:vAlign w:val="center"/>
          </w:tcPr>
          <w:p w14:paraId="450EA2D7" w14:textId="77777777" w:rsidR="00CB1F3E" w:rsidRPr="00D476CF" w:rsidRDefault="00CB1F3E" w:rsidP="00CB1F3E">
            <w:pPr>
              <w:rPr>
                <w:rFonts w:cs="Arial"/>
                <w:szCs w:val="20"/>
              </w:rPr>
            </w:pPr>
          </w:p>
        </w:tc>
        <w:tc>
          <w:tcPr>
            <w:tcW w:w="4909" w:type="dxa"/>
            <w:vAlign w:val="center"/>
          </w:tcPr>
          <w:p w14:paraId="599F6DDA" w14:textId="77777777" w:rsidR="00CB1F3E" w:rsidRPr="00D476CF" w:rsidRDefault="00CB1F3E" w:rsidP="00CB1F3E">
            <w:pPr>
              <w:rPr>
                <w:rFonts w:cs="Arial"/>
                <w:szCs w:val="20"/>
              </w:rPr>
            </w:pPr>
            <w:r w:rsidRPr="00D476CF">
              <w:rPr>
                <w:rFonts w:cs="Arial"/>
                <w:szCs w:val="20"/>
              </w:rPr>
              <w:t>Destroy - 3 years from last action</w:t>
            </w:r>
          </w:p>
        </w:tc>
      </w:tr>
      <w:tr w:rsidR="00CB1F3E" w:rsidRPr="00C37917" w14:paraId="78944F5E" w14:textId="77777777" w:rsidTr="148833E6">
        <w:trPr>
          <w:cantSplit/>
        </w:trPr>
        <w:tc>
          <w:tcPr>
            <w:tcW w:w="2201" w:type="dxa"/>
            <w:gridSpan w:val="2"/>
            <w:vAlign w:val="center"/>
          </w:tcPr>
          <w:p w14:paraId="3DEA88CD" w14:textId="77777777" w:rsidR="00CB1F3E" w:rsidRPr="00D476CF" w:rsidRDefault="00CB1F3E" w:rsidP="00CB1F3E">
            <w:pPr>
              <w:rPr>
                <w:rFonts w:cs="Arial"/>
                <w:szCs w:val="20"/>
              </w:rPr>
            </w:pPr>
            <w:r w:rsidRPr="00D476CF">
              <w:rPr>
                <w:rFonts w:cs="Arial"/>
                <w:szCs w:val="20"/>
              </w:rPr>
              <w:t>.  .  Monitoring</w:t>
            </w:r>
          </w:p>
        </w:tc>
        <w:tc>
          <w:tcPr>
            <w:tcW w:w="1581" w:type="dxa"/>
            <w:vAlign w:val="center"/>
          </w:tcPr>
          <w:p w14:paraId="1CA5B31D" w14:textId="77777777" w:rsidR="00CB1F3E" w:rsidRPr="00D476CF" w:rsidRDefault="00CB1F3E" w:rsidP="00CB1F3E">
            <w:pPr>
              <w:rPr>
                <w:rFonts w:cs="Arial"/>
                <w:szCs w:val="20"/>
              </w:rPr>
            </w:pPr>
            <w:r w:rsidRPr="00D476CF">
              <w:rPr>
                <w:rFonts w:cs="Arial"/>
                <w:szCs w:val="20"/>
              </w:rPr>
              <w:t>Case files - organisation</w:t>
            </w:r>
          </w:p>
        </w:tc>
        <w:tc>
          <w:tcPr>
            <w:tcW w:w="2863" w:type="dxa"/>
            <w:vAlign w:val="center"/>
          </w:tcPr>
          <w:p w14:paraId="55F6B17D" w14:textId="77777777" w:rsidR="00CB1F3E" w:rsidRPr="00D476CF" w:rsidRDefault="00CB1F3E" w:rsidP="00CB1F3E">
            <w:pPr>
              <w:rPr>
                <w:rFonts w:cs="Arial"/>
                <w:szCs w:val="20"/>
              </w:rPr>
            </w:pPr>
            <w:r w:rsidRPr="00D476CF">
              <w:rPr>
                <w:rFonts w:cs="Arial"/>
                <w:szCs w:val="20"/>
              </w:rPr>
              <w:t>Air pollution</w:t>
            </w:r>
          </w:p>
        </w:tc>
        <w:tc>
          <w:tcPr>
            <w:tcW w:w="3312" w:type="dxa"/>
            <w:vAlign w:val="center"/>
          </w:tcPr>
          <w:p w14:paraId="3DD355C9" w14:textId="77777777" w:rsidR="00CB1F3E" w:rsidRPr="00D476CF" w:rsidRDefault="00CB1F3E" w:rsidP="00CB1F3E">
            <w:pPr>
              <w:rPr>
                <w:rFonts w:cs="Arial"/>
                <w:szCs w:val="20"/>
              </w:rPr>
            </w:pPr>
          </w:p>
        </w:tc>
        <w:tc>
          <w:tcPr>
            <w:tcW w:w="4909" w:type="dxa"/>
            <w:vAlign w:val="center"/>
          </w:tcPr>
          <w:p w14:paraId="60F3939C" w14:textId="77777777" w:rsidR="00CB1F3E" w:rsidRPr="00D476CF" w:rsidRDefault="00CB1F3E" w:rsidP="00CB1F3E">
            <w:pPr>
              <w:rPr>
                <w:rFonts w:cs="Arial"/>
                <w:szCs w:val="20"/>
              </w:rPr>
            </w:pPr>
            <w:r w:rsidRPr="00D476CF">
              <w:rPr>
                <w:rFonts w:cs="Arial"/>
                <w:szCs w:val="20"/>
              </w:rPr>
              <w:t>Destroy - 3 years from last action</w:t>
            </w:r>
          </w:p>
        </w:tc>
      </w:tr>
      <w:tr w:rsidR="00CB1F3E" w:rsidRPr="00C37917" w14:paraId="6740A80E" w14:textId="77777777" w:rsidTr="148833E6">
        <w:trPr>
          <w:cantSplit/>
        </w:trPr>
        <w:tc>
          <w:tcPr>
            <w:tcW w:w="2201" w:type="dxa"/>
            <w:gridSpan w:val="2"/>
            <w:vAlign w:val="center"/>
          </w:tcPr>
          <w:p w14:paraId="2E1BE1AE" w14:textId="77777777" w:rsidR="00CB1F3E" w:rsidRPr="00D476CF" w:rsidRDefault="00CB1F3E" w:rsidP="00CB1F3E">
            <w:pPr>
              <w:rPr>
                <w:rFonts w:cs="Arial"/>
                <w:szCs w:val="20"/>
              </w:rPr>
            </w:pPr>
            <w:r w:rsidRPr="00D476CF">
              <w:rPr>
                <w:rFonts w:cs="Arial"/>
                <w:szCs w:val="20"/>
              </w:rPr>
              <w:t>.  .  Monitoring</w:t>
            </w:r>
          </w:p>
        </w:tc>
        <w:tc>
          <w:tcPr>
            <w:tcW w:w="1581" w:type="dxa"/>
            <w:vAlign w:val="center"/>
          </w:tcPr>
          <w:p w14:paraId="620A9128" w14:textId="77777777" w:rsidR="00CB1F3E" w:rsidRPr="00D476CF" w:rsidRDefault="00CB1F3E" w:rsidP="00CB1F3E">
            <w:pPr>
              <w:rPr>
                <w:rFonts w:cs="Arial"/>
                <w:szCs w:val="20"/>
              </w:rPr>
            </w:pPr>
            <w:r w:rsidRPr="00D476CF">
              <w:rPr>
                <w:rFonts w:cs="Arial"/>
                <w:szCs w:val="20"/>
              </w:rPr>
              <w:t>Case files - organisation</w:t>
            </w:r>
          </w:p>
        </w:tc>
        <w:tc>
          <w:tcPr>
            <w:tcW w:w="2863" w:type="dxa"/>
            <w:vAlign w:val="center"/>
          </w:tcPr>
          <w:p w14:paraId="7C8664BD" w14:textId="77777777" w:rsidR="00CB1F3E" w:rsidRPr="00D476CF" w:rsidRDefault="00CB1F3E" w:rsidP="00CB1F3E">
            <w:pPr>
              <w:rPr>
                <w:rFonts w:cs="Arial"/>
                <w:szCs w:val="20"/>
              </w:rPr>
            </w:pPr>
            <w:r w:rsidRPr="00D476CF">
              <w:rPr>
                <w:rFonts w:cs="Arial"/>
                <w:szCs w:val="20"/>
              </w:rPr>
              <w:t>Animal health</w:t>
            </w:r>
          </w:p>
        </w:tc>
        <w:tc>
          <w:tcPr>
            <w:tcW w:w="3312" w:type="dxa"/>
            <w:vAlign w:val="center"/>
          </w:tcPr>
          <w:p w14:paraId="1A81F0B1" w14:textId="77777777" w:rsidR="00CB1F3E" w:rsidRPr="00D476CF" w:rsidRDefault="00CB1F3E" w:rsidP="00CB1F3E">
            <w:pPr>
              <w:rPr>
                <w:rFonts w:cs="Arial"/>
                <w:szCs w:val="20"/>
              </w:rPr>
            </w:pPr>
          </w:p>
        </w:tc>
        <w:tc>
          <w:tcPr>
            <w:tcW w:w="4909" w:type="dxa"/>
            <w:vAlign w:val="center"/>
          </w:tcPr>
          <w:p w14:paraId="6F743E4D" w14:textId="77777777" w:rsidR="00CB1F3E" w:rsidRPr="00D476CF" w:rsidRDefault="00CB1F3E" w:rsidP="00CB1F3E">
            <w:pPr>
              <w:rPr>
                <w:rFonts w:cs="Arial"/>
                <w:szCs w:val="20"/>
              </w:rPr>
            </w:pPr>
            <w:r w:rsidRPr="00D476CF">
              <w:rPr>
                <w:rFonts w:cs="Arial"/>
                <w:szCs w:val="20"/>
              </w:rPr>
              <w:t>Destroy - 3 years from last action</w:t>
            </w:r>
          </w:p>
        </w:tc>
      </w:tr>
      <w:tr w:rsidR="00CB1F3E" w:rsidRPr="00C37917" w14:paraId="13CE6EDA" w14:textId="77777777" w:rsidTr="148833E6">
        <w:trPr>
          <w:cantSplit/>
        </w:trPr>
        <w:tc>
          <w:tcPr>
            <w:tcW w:w="2201" w:type="dxa"/>
            <w:gridSpan w:val="2"/>
            <w:vAlign w:val="center"/>
          </w:tcPr>
          <w:p w14:paraId="6CFC09BA" w14:textId="77777777" w:rsidR="00CB1F3E" w:rsidRPr="00D476CF" w:rsidRDefault="00CB1F3E" w:rsidP="00CB1F3E">
            <w:pPr>
              <w:rPr>
                <w:rFonts w:cs="Arial"/>
                <w:szCs w:val="20"/>
              </w:rPr>
            </w:pPr>
            <w:r w:rsidRPr="00D476CF">
              <w:rPr>
                <w:rFonts w:cs="Arial"/>
                <w:szCs w:val="20"/>
              </w:rPr>
              <w:t>.  .  Monitoring</w:t>
            </w:r>
          </w:p>
        </w:tc>
        <w:tc>
          <w:tcPr>
            <w:tcW w:w="1581" w:type="dxa"/>
            <w:vAlign w:val="center"/>
          </w:tcPr>
          <w:p w14:paraId="5A512C99" w14:textId="77777777" w:rsidR="00CB1F3E" w:rsidRPr="00D476CF" w:rsidRDefault="00CB1F3E" w:rsidP="00CB1F3E">
            <w:pPr>
              <w:rPr>
                <w:rFonts w:cs="Arial"/>
                <w:szCs w:val="20"/>
              </w:rPr>
            </w:pPr>
            <w:r w:rsidRPr="00D476CF">
              <w:rPr>
                <w:rFonts w:cs="Arial"/>
                <w:szCs w:val="20"/>
              </w:rPr>
              <w:t>Case files - organisation</w:t>
            </w:r>
          </w:p>
        </w:tc>
        <w:tc>
          <w:tcPr>
            <w:tcW w:w="2863" w:type="dxa"/>
            <w:vAlign w:val="center"/>
          </w:tcPr>
          <w:p w14:paraId="6EA74136" w14:textId="77777777" w:rsidR="00CB1F3E" w:rsidRPr="00D476CF" w:rsidRDefault="00CB1F3E" w:rsidP="00CB1F3E">
            <w:pPr>
              <w:rPr>
                <w:rFonts w:cs="Arial"/>
                <w:szCs w:val="20"/>
              </w:rPr>
            </w:pPr>
            <w:r w:rsidRPr="00D476CF">
              <w:rPr>
                <w:rFonts w:cs="Arial"/>
                <w:szCs w:val="20"/>
              </w:rPr>
              <w:t>Food hygiene</w:t>
            </w:r>
          </w:p>
        </w:tc>
        <w:tc>
          <w:tcPr>
            <w:tcW w:w="3312" w:type="dxa"/>
            <w:vAlign w:val="center"/>
          </w:tcPr>
          <w:p w14:paraId="717AAFBA" w14:textId="77777777" w:rsidR="00CB1F3E" w:rsidRPr="00D476CF" w:rsidRDefault="00CB1F3E" w:rsidP="00CB1F3E">
            <w:pPr>
              <w:rPr>
                <w:rFonts w:cs="Arial"/>
                <w:szCs w:val="20"/>
              </w:rPr>
            </w:pPr>
          </w:p>
        </w:tc>
        <w:tc>
          <w:tcPr>
            <w:tcW w:w="4909" w:type="dxa"/>
            <w:vAlign w:val="center"/>
          </w:tcPr>
          <w:p w14:paraId="7C904AE6" w14:textId="77777777" w:rsidR="00CB1F3E" w:rsidRPr="00D476CF" w:rsidRDefault="00CB1F3E" w:rsidP="00CB1F3E">
            <w:pPr>
              <w:rPr>
                <w:rFonts w:cs="Arial"/>
                <w:szCs w:val="20"/>
              </w:rPr>
            </w:pPr>
            <w:r w:rsidRPr="00D476CF">
              <w:rPr>
                <w:rFonts w:cs="Arial"/>
                <w:szCs w:val="20"/>
              </w:rPr>
              <w:t>Destroy - 6 years from last action</w:t>
            </w:r>
          </w:p>
        </w:tc>
      </w:tr>
      <w:tr w:rsidR="00CB1F3E" w:rsidRPr="00C37917" w14:paraId="27BC7911" w14:textId="77777777" w:rsidTr="148833E6">
        <w:trPr>
          <w:cantSplit/>
        </w:trPr>
        <w:tc>
          <w:tcPr>
            <w:tcW w:w="2201" w:type="dxa"/>
            <w:gridSpan w:val="2"/>
            <w:vAlign w:val="center"/>
          </w:tcPr>
          <w:p w14:paraId="30D10F92" w14:textId="77777777" w:rsidR="00CB1F3E" w:rsidRPr="00D476CF" w:rsidRDefault="00CB1F3E" w:rsidP="00CB1F3E">
            <w:pPr>
              <w:rPr>
                <w:rFonts w:cs="Arial"/>
                <w:szCs w:val="20"/>
              </w:rPr>
            </w:pPr>
            <w:r w:rsidRPr="00D476CF">
              <w:rPr>
                <w:rFonts w:cs="Arial"/>
                <w:szCs w:val="20"/>
              </w:rPr>
              <w:t>.  .  Monitoring</w:t>
            </w:r>
          </w:p>
        </w:tc>
        <w:tc>
          <w:tcPr>
            <w:tcW w:w="1581" w:type="dxa"/>
            <w:vAlign w:val="center"/>
          </w:tcPr>
          <w:p w14:paraId="37DC5ABE" w14:textId="77777777" w:rsidR="00CB1F3E" w:rsidRPr="00D476CF" w:rsidRDefault="00CB1F3E" w:rsidP="00CB1F3E">
            <w:pPr>
              <w:rPr>
                <w:rFonts w:cs="Arial"/>
                <w:szCs w:val="20"/>
              </w:rPr>
            </w:pPr>
            <w:r w:rsidRPr="00D476CF">
              <w:rPr>
                <w:rFonts w:cs="Arial"/>
                <w:szCs w:val="20"/>
              </w:rPr>
              <w:t>Case files - organisation</w:t>
            </w:r>
          </w:p>
        </w:tc>
        <w:tc>
          <w:tcPr>
            <w:tcW w:w="2863" w:type="dxa"/>
            <w:vAlign w:val="center"/>
          </w:tcPr>
          <w:p w14:paraId="7E084C76" w14:textId="77777777" w:rsidR="00CB1F3E" w:rsidRPr="00D476CF" w:rsidRDefault="00CB1F3E" w:rsidP="00CB1F3E">
            <w:pPr>
              <w:rPr>
                <w:rFonts w:cs="Arial"/>
                <w:szCs w:val="20"/>
              </w:rPr>
            </w:pPr>
            <w:r w:rsidRPr="00D476CF">
              <w:rPr>
                <w:rFonts w:cs="Arial"/>
                <w:szCs w:val="20"/>
              </w:rPr>
              <w:t>Food hygiene, home care</w:t>
            </w:r>
          </w:p>
        </w:tc>
        <w:tc>
          <w:tcPr>
            <w:tcW w:w="3312" w:type="dxa"/>
            <w:vAlign w:val="center"/>
          </w:tcPr>
          <w:p w14:paraId="56EE48EE" w14:textId="77777777" w:rsidR="00CB1F3E" w:rsidRPr="00D476CF" w:rsidRDefault="00CB1F3E" w:rsidP="00CB1F3E">
            <w:pPr>
              <w:rPr>
                <w:rFonts w:cs="Arial"/>
                <w:szCs w:val="20"/>
              </w:rPr>
            </w:pPr>
          </w:p>
        </w:tc>
        <w:tc>
          <w:tcPr>
            <w:tcW w:w="4909" w:type="dxa"/>
            <w:vAlign w:val="center"/>
          </w:tcPr>
          <w:p w14:paraId="4A8938DA" w14:textId="77777777" w:rsidR="00CB1F3E" w:rsidRPr="00D476CF" w:rsidRDefault="00CB1F3E" w:rsidP="00CB1F3E">
            <w:pPr>
              <w:rPr>
                <w:rFonts w:cs="Arial"/>
                <w:szCs w:val="20"/>
              </w:rPr>
            </w:pPr>
            <w:r w:rsidRPr="00D476CF">
              <w:rPr>
                <w:rFonts w:cs="Arial"/>
                <w:szCs w:val="20"/>
              </w:rPr>
              <w:t>Destroy - 3 years from last action</w:t>
            </w:r>
          </w:p>
        </w:tc>
      </w:tr>
      <w:tr w:rsidR="00CB1F3E" w:rsidRPr="00C37917" w14:paraId="0D693CE7" w14:textId="77777777" w:rsidTr="148833E6">
        <w:trPr>
          <w:cantSplit/>
        </w:trPr>
        <w:tc>
          <w:tcPr>
            <w:tcW w:w="2201" w:type="dxa"/>
            <w:gridSpan w:val="2"/>
            <w:vAlign w:val="center"/>
          </w:tcPr>
          <w:p w14:paraId="3D005EAA" w14:textId="77777777" w:rsidR="00CB1F3E" w:rsidRPr="00D476CF" w:rsidRDefault="00CB1F3E" w:rsidP="00CB1F3E">
            <w:pPr>
              <w:rPr>
                <w:rFonts w:cs="Arial"/>
                <w:szCs w:val="20"/>
              </w:rPr>
            </w:pPr>
            <w:r w:rsidRPr="00D476CF">
              <w:rPr>
                <w:rFonts w:cs="Arial"/>
                <w:szCs w:val="20"/>
              </w:rPr>
              <w:t>.  .  Monitoring</w:t>
            </w:r>
          </w:p>
        </w:tc>
        <w:tc>
          <w:tcPr>
            <w:tcW w:w="1581" w:type="dxa"/>
            <w:vAlign w:val="center"/>
          </w:tcPr>
          <w:p w14:paraId="77B1A9D7" w14:textId="77777777" w:rsidR="00CB1F3E" w:rsidRPr="00D476CF" w:rsidRDefault="00CB1F3E" w:rsidP="00CB1F3E">
            <w:pPr>
              <w:rPr>
                <w:rFonts w:cs="Arial"/>
                <w:szCs w:val="20"/>
              </w:rPr>
            </w:pPr>
            <w:r w:rsidRPr="00D476CF">
              <w:rPr>
                <w:rFonts w:cs="Arial"/>
                <w:szCs w:val="20"/>
              </w:rPr>
              <w:t>Case files - organisation</w:t>
            </w:r>
          </w:p>
        </w:tc>
        <w:tc>
          <w:tcPr>
            <w:tcW w:w="2863" w:type="dxa"/>
            <w:vAlign w:val="center"/>
          </w:tcPr>
          <w:p w14:paraId="5EFADBD3" w14:textId="77777777" w:rsidR="00CB1F3E" w:rsidRPr="00D476CF" w:rsidRDefault="00CB1F3E" w:rsidP="00CB1F3E">
            <w:pPr>
              <w:rPr>
                <w:rFonts w:cs="Arial"/>
                <w:szCs w:val="20"/>
              </w:rPr>
            </w:pPr>
            <w:r w:rsidRPr="00D476CF">
              <w:rPr>
                <w:rFonts w:cs="Arial"/>
                <w:szCs w:val="20"/>
              </w:rPr>
              <w:t>Food safety</w:t>
            </w:r>
          </w:p>
        </w:tc>
        <w:tc>
          <w:tcPr>
            <w:tcW w:w="3312" w:type="dxa"/>
            <w:vAlign w:val="center"/>
          </w:tcPr>
          <w:p w14:paraId="2908EB2C" w14:textId="77777777" w:rsidR="00CB1F3E" w:rsidRPr="00D476CF" w:rsidRDefault="00CB1F3E" w:rsidP="00CB1F3E">
            <w:pPr>
              <w:rPr>
                <w:rFonts w:cs="Arial"/>
                <w:szCs w:val="20"/>
              </w:rPr>
            </w:pPr>
          </w:p>
        </w:tc>
        <w:tc>
          <w:tcPr>
            <w:tcW w:w="4909" w:type="dxa"/>
            <w:vAlign w:val="center"/>
          </w:tcPr>
          <w:p w14:paraId="2DADD567" w14:textId="77777777" w:rsidR="00CB1F3E" w:rsidRPr="00D476CF" w:rsidRDefault="00CB1F3E" w:rsidP="00CB1F3E">
            <w:pPr>
              <w:rPr>
                <w:rFonts w:cs="Arial"/>
                <w:szCs w:val="20"/>
              </w:rPr>
            </w:pPr>
            <w:r w:rsidRPr="00D476CF">
              <w:rPr>
                <w:rFonts w:cs="Arial"/>
                <w:szCs w:val="20"/>
              </w:rPr>
              <w:t>Destroy - 3 years from last action</w:t>
            </w:r>
          </w:p>
        </w:tc>
      </w:tr>
      <w:tr w:rsidR="00CB1F3E" w:rsidRPr="00C37917" w14:paraId="2BD9194C" w14:textId="77777777" w:rsidTr="148833E6">
        <w:trPr>
          <w:cantSplit/>
        </w:trPr>
        <w:tc>
          <w:tcPr>
            <w:tcW w:w="2201" w:type="dxa"/>
            <w:gridSpan w:val="2"/>
            <w:vAlign w:val="center"/>
          </w:tcPr>
          <w:p w14:paraId="20AB8B9B" w14:textId="77777777" w:rsidR="00CB1F3E" w:rsidRPr="00D476CF" w:rsidRDefault="00CB1F3E" w:rsidP="00CB1F3E">
            <w:pPr>
              <w:rPr>
                <w:rFonts w:cs="Arial"/>
                <w:szCs w:val="20"/>
              </w:rPr>
            </w:pPr>
            <w:r w:rsidRPr="00D476CF">
              <w:rPr>
                <w:rFonts w:cs="Arial"/>
                <w:szCs w:val="20"/>
              </w:rPr>
              <w:t>.  .  Monitoring</w:t>
            </w:r>
          </w:p>
        </w:tc>
        <w:tc>
          <w:tcPr>
            <w:tcW w:w="1581" w:type="dxa"/>
            <w:vAlign w:val="center"/>
          </w:tcPr>
          <w:p w14:paraId="4EACCFD2" w14:textId="77777777" w:rsidR="00CB1F3E" w:rsidRPr="00D476CF" w:rsidRDefault="00CB1F3E" w:rsidP="00CB1F3E">
            <w:pPr>
              <w:rPr>
                <w:rFonts w:cs="Arial"/>
                <w:szCs w:val="20"/>
              </w:rPr>
            </w:pPr>
            <w:r w:rsidRPr="00D476CF">
              <w:rPr>
                <w:rFonts w:cs="Arial"/>
                <w:szCs w:val="20"/>
              </w:rPr>
              <w:t>Case files - organisation</w:t>
            </w:r>
          </w:p>
        </w:tc>
        <w:tc>
          <w:tcPr>
            <w:tcW w:w="2863" w:type="dxa"/>
            <w:vAlign w:val="center"/>
          </w:tcPr>
          <w:p w14:paraId="7ADF1209" w14:textId="77777777" w:rsidR="00CB1F3E" w:rsidRPr="00D476CF" w:rsidRDefault="00CB1F3E" w:rsidP="00CB1F3E">
            <w:pPr>
              <w:rPr>
                <w:rFonts w:cs="Arial"/>
                <w:szCs w:val="20"/>
              </w:rPr>
            </w:pPr>
            <w:r w:rsidRPr="00D476CF">
              <w:rPr>
                <w:rFonts w:cs="Arial"/>
                <w:szCs w:val="20"/>
              </w:rPr>
              <w:t>Food standards</w:t>
            </w:r>
          </w:p>
        </w:tc>
        <w:tc>
          <w:tcPr>
            <w:tcW w:w="3312" w:type="dxa"/>
            <w:vAlign w:val="center"/>
          </w:tcPr>
          <w:p w14:paraId="121FD38A" w14:textId="77777777" w:rsidR="00CB1F3E" w:rsidRPr="00D476CF" w:rsidRDefault="00CB1F3E" w:rsidP="00CB1F3E">
            <w:pPr>
              <w:rPr>
                <w:rFonts w:cs="Arial"/>
                <w:szCs w:val="20"/>
              </w:rPr>
            </w:pPr>
          </w:p>
        </w:tc>
        <w:tc>
          <w:tcPr>
            <w:tcW w:w="4909" w:type="dxa"/>
            <w:vAlign w:val="center"/>
          </w:tcPr>
          <w:p w14:paraId="4126D704" w14:textId="77777777" w:rsidR="00CB1F3E" w:rsidRPr="00D476CF" w:rsidRDefault="00CB1F3E" w:rsidP="00CB1F3E">
            <w:pPr>
              <w:rPr>
                <w:rFonts w:cs="Arial"/>
                <w:szCs w:val="20"/>
              </w:rPr>
            </w:pPr>
            <w:r w:rsidRPr="00D476CF">
              <w:rPr>
                <w:rFonts w:cs="Arial"/>
                <w:szCs w:val="20"/>
              </w:rPr>
              <w:t>Destroy - 3 years from last action</w:t>
            </w:r>
          </w:p>
        </w:tc>
      </w:tr>
      <w:tr w:rsidR="00CB1F3E" w:rsidRPr="00C37917" w14:paraId="747F6787" w14:textId="77777777" w:rsidTr="148833E6">
        <w:trPr>
          <w:cantSplit/>
        </w:trPr>
        <w:tc>
          <w:tcPr>
            <w:tcW w:w="2201" w:type="dxa"/>
            <w:gridSpan w:val="2"/>
            <w:vAlign w:val="center"/>
          </w:tcPr>
          <w:p w14:paraId="3006E2A3" w14:textId="77777777" w:rsidR="00CB1F3E" w:rsidRPr="00D476CF" w:rsidRDefault="00CB1F3E" w:rsidP="00CB1F3E">
            <w:pPr>
              <w:rPr>
                <w:rFonts w:cs="Arial"/>
                <w:szCs w:val="20"/>
              </w:rPr>
            </w:pPr>
            <w:r w:rsidRPr="00D476CF">
              <w:rPr>
                <w:rFonts w:cs="Arial"/>
                <w:szCs w:val="20"/>
              </w:rPr>
              <w:t>.  .  Monitoring</w:t>
            </w:r>
          </w:p>
        </w:tc>
        <w:tc>
          <w:tcPr>
            <w:tcW w:w="1581" w:type="dxa"/>
            <w:vAlign w:val="center"/>
          </w:tcPr>
          <w:p w14:paraId="26940395" w14:textId="77777777" w:rsidR="00CB1F3E" w:rsidRPr="00D476CF" w:rsidRDefault="00CB1F3E" w:rsidP="00CB1F3E">
            <w:pPr>
              <w:rPr>
                <w:rFonts w:cs="Arial"/>
                <w:szCs w:val="20"/>
              </w:rPr>
            </w:pPr>
            <w:r w:rsidRPr="00D476CF">
              <w:rPr>
                <w:rFonts w:cs="Arial"/>
                <w:szCs w:val="20"/>
              </w:rPr>
              <w:t>Case files - organisation</w:t>
            </w:r>
          </w:p>
        </w:tc>
        <w:tc>
          <w:tcPr>
            <w:tcW w:w="2863" w:type="dxa"/>
            <w:vAlign w:val="center"/>
          </w:tcPr>
          <w:p w14:paraId="26F17A11" w14:textId="77777777" w:rsidR="00CB1F3E" w:rsidRPr="00D476CF" w:rsidRDefault="00CB1F3E" w:rsidP="00CB1F3E">
            <w:pPr>
              <w:rPr>
                <w:rFonts w:cs="Arial"/>
                <w:szCs w:val="20"/>
              </w:rPr>
            </w:pPr>
            <w:r w:rsidRPr="00D476CF">
              <w:rPr>
                <w:rFonts w:cs="Arial"/>
                <w:szCs w:val="20"/>
              </w:rPr>
              <w:t>Hazardous substances</w:t>
            </w:r>
          </w:p>
        </w:tc>
        <w:tc>
          <w:tcPr>
            <w:tcW w:w="3312" w:type="dxa"/>
            <w:vAlign w:val="center"/>
          </w:tcPr>
          <w:p w14:paraId="1FE2DD96" w14:textId="77777777" w:rsidR="00CB1F3E" w:rsidRPr="00D476CF" w:rsidRDefault="00CB1F3E" w:rsidP="00CB1F3E">
            <w:pPr>
              <w:rPr>
                <w:rFonts w:cs="Arial"/>
                <w:szCs w:val="20"/>
              </w:rPr>
            </w:pPr>
          </w:p>
        </w:tc>
        <w:tc>
          <w:tcPr>
            <w:tcW w:w="4909" w:type="dxa"/>
            <w:vAlign w:val="center"/>
          </w:tcPr>
          <w:p w14:paraId="178CDD4E" w14:textId="77777777" w:rsidR="00CB1F3E" w:rsidRPr="00D476CF" w:rsidRDefault="00CB1F3E" w:rsidP="00CB1F3E">
            <w:pPr>
              <w:rPr>
                <w:rFonts w:cs="Arial"/>
                <w:szCs w:val="20"/>
              </w:rPr>
            </w:pPr>
            <w:r w:rsidRPr="00D476CF">
              <w:rPr>
                <w:rFonts w:cs="Arial"/>
                <w:szCs w:val="20"/>
              </w:rPr>
              <w:t>Destroy - 3 years from last action</w:t>
            </w:r>
          </w:p>
        </w:tc>
      </w:tr>
      <w:tr w:rsidR="00CB1F3E" w:rsidRPr="00C37917" w14:paraId="7F69EE07" w14:textId="77777777" w:rsidTr="148833E6">
        <w:trPr>
          <w:cantSplit/>
        </w:trPr>
        <w:tc>
          <w:tcPr>
            <w:tcW w:w="2201" w:type="dxa"/>
            <w:gridSpan w:val="2"/>
            <w:vAlign w:val="center"/>
          </w:tcPr>
          <w:p w14:paraId="4B9F0C53" w14:textId="77777777" w:rsidR="00CB1F3E" w:rsidRPr="00D476CF" w:rsidRDefault="00CB1F3E" w:rsidP="00CB1F3E">
            <w:pPr>
              <w:rPr>
                <w:rFonts w:cs="Arial"/>
                <w:szCs w:val="20"/>
              </w:rPr>
            </w:pPr>
            <w:r w:rsidRPr="00D476CF">
              <w:rPr>
                <w:rFonts w:cs="Arial"/>
                <w:szCs w:val="20"/>
              </w:rPr>
              <w:t>.  .  Monitoring</w:t>
            </w:r>
          </w:p>
        </w:tc>
        <w:tc>
          <w:tcPr>
            <w:tcW w:w="1581" w:type="dxa"/>
            <w:vAlign w:val="center"/>
          </w:tcPr>
          <w:p w14:paraId="2D0F6772" w14:textId="77777777" w:rsidR="00CB1F3E" w:rsidRPr="00D476CF" w:rsidRDefault="00CB1F3E" w:rsidP="00CB1F3E">
            <w:pPr>
              <w:rPr>
                <w:rFonts w:cs="Arial"/>
                <w:szCs w:val="20"/>
              </w:rPr>
            </w:pPr>
            <w:r w:rsidRPr="00D476CF">
              <w:rPr>
                <w:rFonts w:cs="Arial"/>
                <w:szCs w:val="20"/>
              </w:rPr>
              <w:t>Case files - organisation</w:t>
            </w:r>
          </w:p>
        </w:tc>
        <w:tc>
          <w:tcPr>
            <w:tcW w:w="2863" w:type="dxa"/>
            <w:vAlign w:val="center"/>
          </w:tcPr>
          <w:p w14:paraId="58F5D426" w14:textId="77777777" w:rsidR="00CB1F3E" w:rsidRPr="00D476CF" w:rsidRDefault="00CB1F3E" w:rsidP="00CB1F3E">
            <w:pPr>
              <w:rPr>
                <w:rFonts w:cs="Arial"/>
                <w:szCs w:val="20"/>
              </w:rPr>
            </w:pPr>
            <w:r w:rsidRPr="00D476CF">
              <w:rPr>
                <w:rFonts w:cs="Arial"/>
                <w:szCs w:val="20"/>
              </w:rPr>
              <w:t>Land pollution</w:t>
            </w:r>
          </w:p>
        </w:tc>
        <w:tc>
          <w:tcPr>
            <w:tcW w:w="3312" w:type="dxa"/>
            <w:vAlign w:val="center"/>
          </w:tcPr>
          <w:p w14:paraId="27357532" w14:textId="77777777" w:rsidR="00CB1F3E" w:rsidRPr="00D476CF" w:rsidRDefault="00CB1F3E" w:rsidP="00CB1F3E">
            <w:pPr>
              <w:rPr>
                <w:rFonts w:cs="Arial"/>
                <w:szCs w:val="20"/>
              </w:rPr>
            </w:pPr>
          </w:p>
        </w:tc>
        <w:tc>
          <w:tcPr>
            <w:tcW w:w="4909" w:type="dxa"/>
            <w:vAlign w:val="center"/>
          </w:tcPr>
          <w:p w14:paraId="0DDA0E97" w14:textId="77777777" w:rsidR="00CB1F3E" w:rsidRPr="00D476CF" w:rsidRDefault="00CB1F3E" w:rsidP="00CB1F3E">
            <w:pPr>
              <w:rPr>
                <w:rFonts w:cs="Arial"/>
                <w:szCs w:val="20"/>
              </w:rPr>
            </w:pPr>
            <w:r w:rsidRPr="00D476CF">
              <w:rPr>
                <w:rFonts w:cs="Arial"/>
                <w:szCs w:val="20"/>
              </w:rPr>
              <w:t>Destroy - 3 years from last action</w:t>
            </w:r>
          </w:p>
        </w:tc>
      </w:tr>
      <w:tr w:rsidR="00CB1F3E" w:rsidRPr="00C37917" w14:paraId="0559A4DB" w14:textId="77777777" w:rsidTr="148833E6">
        <w:trPr>
          <w:cantSplit/>
        </w:trPr>
        <w:tc>
          <w:tcPr>
            <w:tcW w:w="2201" w:type="dxa"/>
            <w:gridSpan w:val="2"/>
            <w:vAlign w:val="center"/>
          </w:tcPr>
          <w:p w14:paraId="32766A42" w14:textId="77777777" w:rsidR="00CB1F3E" w:rsidRPr="00D476CF" w:rsidRDefault="00CB1F3E" w:rsidP="00CB1F3E">
            <w:pPr>
              <w:rPr>
                <w:rFonts w:cs="Arial"/>
                <w:szCs w:val="20"/>
              </w:rPr>
            </w:pPr>
            <w:r w:rsidRPr="00D476CF">
              <w:rPr>
                <w:rFonts w:cs="Arial"/>
                <w:szCs w:val="20"/>
              </w:rPr>
              <w:t>.  .  Monitoring</w:t>
            </w:r>
          </w:p>
        </w:tc>
        <w:tc>
          <w:tcPr>
            <w:tcW w:w="1581" w:type="dxa"/>
            <w:vAlign w:val="center"/>
          </w:tcPr>
          <w:p w14:paraId="1A26BC5A" w14:textId="77777777" w:rsidR="00CB1F3E" w:rsidRPr="00D476CF" w:rsidRDefault="00CB1F3E" w:rsidP="00CB1F3E">
            <w:pPr>
              <w:rPr>
                <w:rFonts w:cs="Arial"/>
                <w:szCs w:val="20"/>
              </w:rPr>
            </w:pPr>
            <w:r w:rsidRPr="00D476CF">
              <w:rPr>
                <w:rFonts w:cs="Arial"/>
                <w:szCs w:val="20"/>
              </w:rPr>
              <w:t>Case files - organisation</w:t>
            </w:r>
          </w:p>
        </w:tc>
        <w:tc>
          <w:tcPr>
            <w:tcW w:w="2863" w:type="dxa"/>
            <w:vAlign w:val="center"/>
          </w:tcPr>
          <w:p w14:paraId="7EC74800" w14:textId="77777777" w:rsidR="00CB1F3E" w:rsidRPr="00D476CF" w:rsidRDefault="00CB1F3E" w:rsidP="00CB1F3E">
            <w:pPr>
              <w:rPr>
                <w:rFonts w:cs="Arial"/>
                <w:szCs w:val="20"/>
              </w:rPr>
            </w:pPr>
            <w:r w:rsidRPr="00D476CF">
              <w:rPr>
                <w:rFonts w:cs="Arial"/>
                <w:szCs w:val="20"/>
              </w:rPr>
              <w:t>Pollution</w:t>
            </w:r>
          </w:p>
        </w:tc>
        <w:tc>
          <w:tcPr>
            <w:tcW w:w="3312" w:type="dxa"/>
            <w:vAlign w:val="center"/>
          </w:tcPr>
          <w:p w14:paraId="07F023C8" w14:textId="77777777" w:rsidR="00CB1F3E" w:rsidRPr="00D476CF" w:rsidRDefault="00CB1F3E" w:rsidP="00CB1F3E">
            <w:pPr>
              <w:rPr>
                <w:rFonts w:cs="Arial"/>
                <w:szCs w:val="20"/>
              </w:rPr>
            </w:pPr>
          </w:p>
        </w:tc>
        <w:tc>
          <w:tcPr>
            <w:tcW w:w="4909" w:type="dxa"/>
            <w:vAlign w:val="center"/>
          </w:tcPr>
          <w:p w14:paraId="2C3B7264" w14:textId="77777777" w:rsidR="00CB1F3E" w:rsidRPr="00D476CF" w:rsidRDefault="00CB1F3E" w:rsidP="00CB1F3E">
            <w:pPr>
              <w:rPr>
                <w:rFonts w:cs="Arial"/>
                <w:szCs w:val="20"/>
              </w:rPr>
            </w:pPr>
            <w:r w:rsidRPr="00D476CF">
              <w:rPr>
                <w:rFonts w:cs="Arial"/>
                <w:szCs w:val="20"/>
              </w:rPr>
              <w:t>Destroy - 3 years from last action</w:t>
            </w:r>
          </w:p>
        </w:tc>
      </w:tr>
      <w:tr w:rsidR="00CB1F3E" w:rsidRPr="00C37917" w14:paraId="2F55DBD4" w14:textId="77777777" w:rsidTr="148833E6">
        <w:trPr>
          <w:cantSplit/>
        </w:trPr>
        <w:tc>
          <w:tcPr>
            <w:tcW w:w="2201" w:type="dxa"/>
            <w:gridSpan w:val="2"/>
            <w:vAlign w:val="center"/>
          </w:tcPr>
          <w:p w14:paraId="03905571" w14:textId="77777777" w:rsidR="00CB1F3E" w:rsidRPr="00D476CF" w:rsidRDefault="00CB1F3E" w:rsidP="00CB1F3E">
            <w:pPr>
              <w:rPr>
                <w:rFonts w:cs="Arial"/>
                <w:szCs w:val="20"/>
              </w:rPr>
            </w:pPr>
            <w:r w:rsidRPr="00D476CF">
              <w:rPr>
                <w:rFonts w:cs="Arial"/>
                <w:szCs w:val="20"/>
              </w:rPr>
              <w:t>.  .  Monitoring</w:t>
            </w:r>
          </w:p>
        </w:tc>
        <w:tc>
          <w:tcPr>
            <w:tcW w:w="1581" w:type="dxa"/>
            <w:vAlign w:val="center"/>
          </w:tcPr>
          <w:p w14:paraId="61E60235" w14:textId="77777777" w:rsidR="00CB1F3E" w:rsidRPr="00D476CF" w:rsidRDefault="00CB1F3E" w:rsidP="00CB1F3E">
            <w:pPr>
              <w:rPr>
                <w:rFonts w:cs="Arial"/>
                <w:szCs w:val="20"/>
              </w:rPr>
            </w:pPr>
            <w:r w:rsidRPr="00D476CF">
              <w:rPr>
                <w:rFonts w:cs="Arial"/>
                <w:szCs w:val="20"/>
              </w:rPr>
              <w:t>Case files - organisation</w:t>
            </w:r>
          </w:p>
        </w:tc>
        <w:tc>
          <w:tcPr>
            <w:tcW w:w="2863" w:type="dxa"/>
            <w:vAlign w:val="center"/>
          </w:tcPr>
          <w:p w14:paraId="22662532" w14:textId="77777777" w:rsidR="00CB1F3E" w:rsidRPr="00D476CF" w:rsidRDefault="00CB1F3E" w:rsidP="00CB1F3E">
            <w:pPr>
              <w:rPr>
                <w:rFonts w:cs="Arial"/>
                <w:szCs w:val="20"/>
              </w:rPr>
            </w:pPr>
            <w:r w:rsidRPr="00D476CF">
              <w:rPr>
                <w:rFonts w:cs="Arial"/>
                <w:szCs w:val="20"/>
              </w:rPr>
              <w:t>Private water suppliers</w:t>
            </w:r>
          </w:p>
        </w:tc>
        <w:tc>
          <w:tcPr>
            <w:tcW w:w="3312" w:type="dxa"/>
            <w:vAlign w:val="center"/>
          </w:tcPr>
          <w:p w14:paraId="4BDB5498" w14:textId="77777777" w:rsidR="00CB1F3E" w:rsidRPr="00D476CF" w:rsidRDefault="00CB1F3E" w:rsidP="00CB1F3E">
            <w:pPr>
              <w:rPr>
                <w:rFonts w:cs="Arial"/>
                <w:szCs w:val="20"/>
              </w:rPr>
            </w:pPr>
          </w:p>
        </w:tc>
        <w:tc>
          <w:tcPr>
            <w:tcW w:w="4909" w:type="dxa"/>
            <w:vAlign w:val="center"/>
          </w:tcPr>
          <w:p w14:paraId="69B71553" w14:textId="77777777" w:rsidR="00CB1F3E" w:rsidRPr="00D476CF" w:rsidRDefault="00CB1F3E" w:rsidP="00CB1F3E">
            <w:pPr>
              <w:rPr>
                <w:rFonts w:cs="Arial"/>
                <w:szCs w:val="20"/>
              </w:rPr>
            </w:pPr>
            <w:r w:rsidRPr="00D476CF">
              <w:rPr>
                <w:rFonts w:cs="Arial"/>
                <w:szCs w:val="20"/>
              </w:rPr>
              <w:t>Destroy - 3 years from last action</w:t>
            </w:r>
          </w:p>
        </w:tc>
      </w:tr>
      <w:tr w:rsidR="00CB1F3E" w:rsidRPr="00C37917" w14:paraId="5A54010E" w14:textId="77777777" w:rsidTr="148833E6">
        <w:trPr>
          <w:cantSplit/>
        </w:trPr>
        <w:tc>
          <w:tcPr>
            <w:tcW w:w="2201" w:type="dxa"/>
            <w:gridSpan w:val="2"/>
            <w:vAlign w:val="center"/>
          </w:tcPr>
          <w:p w14:paraId="501999EA" w14:textId="77777777" w:rsidR="00CB1F3E" w:rsidRPr="00D476CF" w:rsidRDefault="00CB1F3E" w:rsidP="00CB1F3E">
            <w:pPr>
              <w:rPr>
                <w:rFonts w:cs="Arial"/>
                <w:szCs w:val="20"/>
              </w:rPr>
            </w:pPr>
            <w:r w:rsidRPr="00D476CF">
              <w:rPr>
                <w:rFonts w:cs="Arial"/>
                <w:szCs w:val="20"/>
              </w:rPr>
              <w:t>.  .  Monitoring</w:t>
            </w:r>
          </w:p>
        </w:tc>
        <w:tc>
          <w:tcPr>
            <w:tcW w:w="1581" w:type="dxa"/>
            <w:vAlign w:val="center"/>
          </w:tcPr>
          <w:p w14:paraId="08C809D5" w14:textId="77777777" w:rsidR="00CB1F3E" w:rsidRPr="00D476CF" w:rsidRDefault="00CB1F3E" w:rsidP="00CB1F3E">
            <w:pPr>
              <w:rPr>
                <w:rFonts w:cs="Arial"/>
                <w:szCs w:val="20"/>
              </w:rPr>
            </w:pPr>
            <w:r w:rsidRPr="00D476CF">
              <w:rPr>
                <w:rFonts w:cs="Arial"/>
                <w:szCs w:val="20"/>
              </w:rPr>
              <w:t>Case files - organisation</w:t>
            </w:r>
          </w:p>
        </w:tc>
        <w:tc>
          <w:tcPr>
            <w:tcW w:w="2863" w:type="dxa"/>
            <w:vAlign w:val="center"/>
          </w:tcPr>
          <w:p w14:paraId="60AE2B38" w14:textId="77777777" w:rsidR="00CB1F3E" w:rsidRPr="00D476CF" w:rsidRDefault="00CB1F3E" w:rsidP="00CB1F3E">
            <w:pPr>
              <w:rPr>
                <w:rFonts w:cs="Arial"/>
                <w:szCs w:val="20"/>
              </w:rPr>
            </w:pPr>
            <w:r w:rsidRPr="00D476CF">
              <w:rPr>
                <w:rFonts w:cs="Arial"/>
                <w:szCs w:val="20"/>
              </w:rPr>
              <w:t>River pollution</w:t>
            </w:r>
          </w:p>
        </w:tc>
        <w:tc>
          <w:tcPr>
            <w:tcW w:w="3312" w:type="dxa"/>
            <w:vAlign w:val="center"/>
          </w:tcPr>
          <w:p w14:paraId="2916C19D" w14:textId="77777777" w:rsidR="00CB1F3E" w:rsidRPr="00D476CF" w:rsidRDefault="00CB1F3E" w:rsidP="00CB1F3E">
            <w:pPr>
              <w:rPr>
                <w:rFonts w:cs="Arial"/>
                <w:szCs w:val="20"/>
              </w:rPr>
            </w:pPr>
          </w:p>
        </w:tc>
        <w:tc>
          <w:tcPr>
            <w:tcW w:w="4909" w:type="dxa"/>
            <w:vAlign w:val="center"/>
          </w:tcPr>
          <w:p w14:paraId="7EC78EF8" w14:textId="77777777" w:rsidR="00CB1F3E" w:rsidRPr="00D476CF" w:rsidRDefault="00CB1F3E" w:rsidP="00CB1F3E">
            <w:pPr>
              <w:rPr>
                <w:rFonts w:cs="Arial"/>
                <w:szCs w:val="20"/>
              </w:rPr>
            </w:pPr>
            <w:r w:rsidRPr="00D476CF">
              <w:rPr>
                <w:rFonts w:cs="Arial"/>
                <w:szCs w:val="20"/>
              </w:rPr>
              <w:t>Destroy - 3 years from last action</w:t>
            </w:r>
          </w:p>
        </w:tc>
      </w:tr>
      <w:tr w:rsidR="00CB1F3E" w:rsidRPr="00C37917" w14:paraId="64E0BF99" w14:textId="77777777" w:rsidTr="148833E6">
        <w:trPr>
          <w:cantSplit/>
        </w:trPr>
        <w:tc>
          <w:tcPr>
            <w:tcW w:w="2201" w:type="dxa"/>
            <w:gridSpan w:val="2"/>
            <w:vAlign w:val="center"/>
          </w:tcPr>
          <w:p w14:paraId="74C0A47C" w14:textId="77777777" w:rsidR="00CB1F3E" w:rsidRPr="00D476CF" w:rsidRDefault="00CB1F3E" w:rsidP="00CB1F3E">
            <w:pPr>
              <w:rPr>
                <w:rFonts w:cs="Arial"/>
                <w:szCs w:val="20"/>
              </w:rPr>
            </w:pPr>
            <w:r w:rsidRPr="00D476CF">
              <w:rPr>
                <w:rFonts w:cs="Arial"/>
                <w:szCs w:val="20"/>
              </w:rPr>
              <w:t>.  .  Monitoring</w:t>
            </w:r>
          </w:p>
        </w:tc>
        <w:tc>
          <w:tcPr>
            <w:tcW w:w="1581" w:type="dxa"/>
            <w:vAlign w:val="center"/>
          </w:tcPr>
          <w:p w14:paraId="5F7AB9B8" w14:textId="77777777" w:rsidR="00CB1F3E" w:rsidRPr="00D476CF" w:rsidRDefault="00CB1F3E" w:rsidP="00CB1F3E">
            <w:pPr>
              <w:rPr>
                <w:rFonts w:cs="Arial"/>
                <w:szCs w:val="20"/>
              </w:rPr>
            </w:pPr>
            <w:r w:rsidRPr="00D476CF">
              <w:rPr>
                <w:rFonts w:cs="Arial"/>
                <w:szCs w:val="20"/>
              </w:rPr>
              <w:t>Case files - organisation</w:t>
            </w:r>
          </w:p>
        </w:tc>
        <w:tc>
          <w:tcPr>
            <w:tcW w:w="2863" w:type="dxa"/>
            <w:vAlign w:val="center"/>
          </w:tcPr>
          <w:p w14:paraId="60D6B943" w14:textId="77777777" w:rsidR="00CB1F3E" w:rsidRPr="00D476CF" w:rsidRDefault="00CB1F3E" w:rsidP="00CB1F3E">
            <w:pPr>
              <w:rPr>
                <w:rFonts w:cs="Arial"/>
                <w:szCs w:val="20"/>
              </w:rPr>
            </w:pPr>
            <w:r w:rsidRPr="00D476CF">
              <w:rPr>
                <w:rFonts w:cs="Arial"/>
                <w:szCs w:val="20"/>
              </w:rPr>
              <w:t>Swimming pools</w:t>
            </w:r>
          </w:p>
        </w:tc>
        <w:tc>
          <w:tcPr>
            <w:tcW w:w="3312" w:type="dxa"/>
            <w:vAlign w:val="center"/>
          </w:tcPr>
          <w:p w14:paraId="74869460" w14:textId="77777777" w:rsidR="00CB1F3E" w:rsidRPr="00D476CF" w:rsidRDefault="00CB1F3E" w:rsidP="00CB1F3E">
            <w:pPr>
              <w:rPr>
                <w:rFonts w:cs="Arial"/>
                <w:szCs w:val="20"/>
              </w:rPr>
            </w:pPr>
          </w:p>
        </w:tc>
        <w:tc>
          <w:tcPr>
            <w:tcW w:w="4909" w:type="dxa"/>
            <w:vAlign w:val="center"/>
          </w:tcPr>
          <w:p w14:paraId="2C6DA501" w14:textId="77777777" w:rsidR="00CB1F3E" w:rsidRPr="00D476CF" w:rsidRDefault="00CB1F3E" w:rsidP="00CB1F3E">
            <w:pPr>
              <w:rPr>
                <w:rFonts w:cs="Arial"/>
                <w:szCs w:val="20"/>
              </w:rPr>
            </w:pPr>
            <w:r w:rsidRPr="00D476CF">
              <w:rPr>
                <w:rFonts w:cs="Arial"/>
                <w:szCs w:val="20"/>
              </w:rPr>
              <w:t>Destroy - 3 years from last action</w:t>
            </w:r>
          </w:p>
        </w:tc>
      </w:tr>
      <w:tr w:rsidR="00CB1F3E" w:rsidRPr="00C37917" w14:paraId="49F0CCF5" w14:textId="77777777" w:rsidTr="148833E6">
        <w:trPr>
          <w:cantSplit/>
        </w:trPr>
        <w:tc>
          <w:tcPr>
            <w:tcW w:w="2201" w:type="dxa"/>
            <w:gridSpan w:val="2"/>
            <w:vAlign w:val="center"/>
          </w:tcPr>
          <w:p w14:paraId="459510A0" w14:textId="77777777" w:rsidR="00CB1F3E" w:rsidRPr="00D476CF" w:rsidRDefault="00CB1F3E" w:rsidP="00CB1F3E">
            <w:pPr>
              <w:rPr>
                <w:rFonts w:cs="Arial"/>
                <w:szCs w:val="20"/>
              </w:rPr>
            </w:pPr>
            <w:r w:rsidRPr="00D476CF">
              <w:rPr>
                <w:rFonts w:cs="Arial"/>
                <w:szCs w:val="20"/>
              </w:rPr>
              <w:t>.  .  Monitoring</w:t>
            </w:r>
          </w:p>
        </w:tc>
        <w:tc>
          <w:tcPr>
            <w:tcW w:w="1581" w:type="dxa"/>
            <w:vAlign w:val="center"/>
          </w:tcPr>
          <w:p w14:paraId="4DE93A12" w14:textId="77777777" w:rsidR="00CB1F3E" w:rsidRPr="00D476CF" w:rsidRDefault="00CB1F3E" w:rsidP="00CB1F3E">
            <w:pPr>
              <w:rPr>
                <w:rFonts w:cs="Arial"/>
                <w:szCs w:val="20"/>
              </w:rPr>
            </w:pPr>
            <w:r w:rsidRPr="00D476CF">
              <w:rPr>
                <w:rFonts w:cs="Arial"/>
                <w:szCs w:val="20"/>
              </w:rPr>
              <w:t>Case files - organisation</w:t>
            </w:r>
          </w:p>
        </w:tc>
        <w:tc>
          <w:tcPr>
            <w:tcW w:w="2863" w:type="dxa"/>
            <w:vAlign w:val="center"/>
          </w:tcPr>
          <w:p w14:paraId="12077C4F" w14:textId="77777777" w:rsidR="00CB1F3E" w:rsidRPr="00D476CF" w:rsidRDefault="00CB1F3E" w:rsidP="00CB1F3E">
            <w:pPr>
              <w:rPr>
                <w:rFonts w:cs="Arial"/>
                <w:szCs w:val="20"/>
              </w:rPr>
            </w:pPr>
            <w:r w:rsidRPr="00D476CF">
              <w:rPr>
                <w:rFonts w:cs="Arial"/>
                <w:szCs w:val="20"/>
              </w:rPr>
              <w:t>Product safety</w:t>
            </w:r>
          </w:p>
        </w:tc>
        <w:tc>
          <w:tcPr>
            <w:tcW w:w="3312" w:type="dxa"/>
            <w:vAlign w:val="center"/>
          </w:tcPr>
          <w:p w14:paraId="187F57B8" w14:textId="77777777" w:rsidR="00CB1F3E" w:rsidRPr="00D476CF" w:rsidRDefault="00CB1F3E" w:rsidP="00CB1F3E">
            <w:pPr>
              <w:rPr>
                <w:rFonts w:cs="Arial"/>
                <w:szCs w:val="20"/>
              </w:rPr>
            </w:pPr>
          </w:p>
        </w:tc>
        <w:tc>
          <w:tcPr>
            <w:tcW w:w="4909" w:type="dxa"/>
            <w:vAlign w:val="center"/>
          </w:tcPr>
          <w:p w14:paraId="15C03BA9" w14:textId="77777777" w:rsidR="00CB1F3E" w:rsidRPr="00D476CF" w:rsidRDefault="00CB1F3E" w:rsidP="00CB1F3E">
            <w:pPr>
              <w:rPr>
                <w:rFonts w:cs="Arial"/>
                <w:szCs w:val="20"/>
              </w:rPr>
            </w:pPr>
            <w:r w:rsidRPr="00D476CF">
              <w:rPr>
                <w:rFonts w:cs="Arial"/>
                <w:szCs w:val="20"/>
              </w:rPr>
              <w:t>Destroy - 3 years from last action</w:t>
            </w:r>
          </w:p>
        </w:tc>
      </w:tr>
      <w:tr w:rsidR="00CB1F3E" w:rsidRPr="00C37917" w14:paraId="5009CF69" w14:textId="77777777" w:rsidTr="148833E6">
        <w:trPr>
          <w:cantSplit/>
        </w:trPr>
        <w:tc>
          <w:tcPr>
            <w:tcW w:w="2201" w:type="dxa"/>
            <w:gridSpan w:val="2"/>
            <w:vAlign w:val="center"/>
          </w:tcPr>
          <w:p w14:paraId="72C616F6" w14:textId="77777777" w:rsidR="00CB1F3E" w:rsidRPr="00D476CF" w:rsidRDefault="00CB1F3E" w:rsidP="00CB1F3E">
            <w:pPr>
              <w:rPr>
                <w:rFonts w:cs="Arial"/>
                <w:szCs w:val="20"/>
              </w:rPr>
            </w:pPr>
            <w:r w:rsidRPr="00D476CF">
              <w:rPr>
                <w:rFonts w:cs="Arial"/>
                <w:szCs w:val="20"/>
              </w:rPr>
              <w:t>.  .  Monitoring</w:t>
            </w:r>
          </w:p>
        </w:tc>
        <w:tc>
          <w:tcPr>
            <w:tcW w:w="1581" w:type="dxa"/>
            <w:vAlign w:val="center"/>
          </w:tcPr>
          <w:p w14:paraId="09A4307C" w14:textId="77777777" w:rsidR="00CB1F3E" w:rsidRPr="00D476CF" w:rsidRDefault="00CB1F3E" w:rsidP="00CB1F3E">
            <w:pPr>
              <w:rPr>
                <w:rFonts w:cs="Arial"/>
                <w:szCs w:val="20"/>
              </w:rPr>
            </w:pPr>
            <w:r w:rsidRPr="00D476CF">
              <w:rPr>
                <w:rFonts w:cs="Arial"/>
                <w:szCs w:val="20"/>
              </w:rPr>
              <w:t>Case files - organisation</w:t>
            </w:r>
          </w:p>
        </w:tc>
        <w:tc>
          <w:tcPr>
            <w:tcW w:w="2863" w:type="dxa"/>
            <w:vAlign w:val="center"/>
          </w:tcPr>
          <w:p w14:paraId="089A1169" w14:textId="77777777" w:rsidR="00CB1F3E" w:rsidRPr="00D476CF" w:rsidRDefault="00CB1F3E" w:rsidP="00CB1F3E">
            <w:pPr>
              <w:rPr>
                <w:rFonts w:cs="Arial"/>
                <w:szCs w:val="20"/>
              </w:rPr>
            </w:pPr>
            <w:r w:rsidRPr="00D476CF">
              <w:rPr>
                <w:rFonts w:cs="Arial"/>
                <w:szCs w:val="20"/>
              </w:rPr>
              <w:t>Infectious diseases</w:t>
            </w:r>
          </w:p>
        </w:tc>
        <w:tc>
          <w:tcPr>
            <w:tcW w:w="3312" w:type="dxa"/>
            <w:vAlign w:val="center"/>
          </w:tcPr>
          <w:p w14:paraId="54738AF4" w14:textId="77777777" w:rsidR="00CB1F3E" w:rsidRPr="00D476CF" w:rsidRDefault="00CB1F3E" w:rsidP="00CB1F3E">
            <w:pPr>
              <w:rPr>
                <w:rFonts w:cs="Arial"/>
                <w:szCs w:val="20"/>
              </w:rPr>
            </w:pPr>
          </w:p>
        </w:tc>
        <w:tc>
          <w:tcPr>
            <w:tcW w:w="4909" w:type="dxa"/>
            <w:vAlign w:val="center"/>
          </w:tcPr>
          <w:p w14:paraId="542BC4C6" w14:textId="77777777" w:rsidR="00CB1F3E" w:rsidRPr="00D476CF" w:rsidRDefault="00CB1F3E" w:rsidP="00CB1F3E">
            <w:pPr>
              <w:rPr>
                <w:rFonts w:cs="Arial"/>
                <w:szCs w:val="20"/>
              </w:rPr>
            </w:pPr>
            <w:r w:rsidRPr="00D476CF">
              <w:rPr>
                <w:rFonts w:cs="Arial"/>
                <w:szCs w:val="20"/>
              </w:rPr>
              <w:t>Destroy - 3 years from last action</w:t>
            </w:r>
          </w:p>
        </w:tc>
      </w:tr>
      <w:tr w:rsidR="00CB1F3E" w:rsidRPr="00C37917" w14:paraId="28CFB102" w14:textId="77777777" w:rsidTr="148833E6">
        <w:trPr>
          <w:cantSplit/>
        </w:trPr>
        <w:tc>
          <w:tcPr>
            <w:tcW w:w="2201" w:type="dxa"/>
            <w:gridSpan w:val="2"/>
            <w:vAlign w:val="center"/>
          </w:tcPr>
          <w:p w14:paraId="3A60CFD9" w14:textId="77777777" w:rsidR="00CB1F3E" w:rsidRPr="00D476CF" w:rsidRDefault="00CB1F3E" w:rsidP="00CB1F3E">
            <w:pPr>
              <w:rPr>
                <w:rFonts w:cs="Arial"/>
                <w:szCs w:val="20"/>
              </w:rPr>
            </w:pPr>
            <w:r w:rsidRPr="00D476CF">
              <w:rPr>
                <w:rFonts w:cs="Arial"/>
                <w:szCs w:val="20"/>
              </w:rPr>
              <w:t>.  .  Monitoring</w:t>
            </w:r>
          </w:p>
        </w:tc>
        <w:tc>
          <w:tcPr>
            <w:tcW w:w="1581" w:type="dxa"/>
            <w:vAlign w:val="center"/>
          </w:tcPr>
          <w:p w14:paraId="05A530F3" w14:textId="77777777" w:rsidR="00CB1F3E" w:rsidRPr="00D476CF" w:rsidRDefault="00CB1F3E" w:rsidP="00CB1F3E">
            <w:pPr>
              <w:rPr>
                <w:rFonts w:cs="Arial"/>
                <w:szCs w:val="20"/>
              </w:rPr>
            </w:pPr>
            <w:r w:rsidRPr="00D476CF">
              <w:rPr>
                <w:rFonts w:cs="Arial"/>
                <w:szCs w:val="20"/>
              </w:rPr>
              <w:t>Case files - organisation</w:t>
            </w:r>
          </w:p>
        </w:tc>
        <w:tc>
          <w:tcPr>
            <w:tcW w:w="2863" w:type="dxa"/>
            <w:vAlign w:val="center"/>
          </w:tcPr>
          <w:p w14:paraId="01FD1FBD" w14:textId="77777777" w:rsidR="00CB1F3E" w:rsidRPr="00D476CF" w:rsidRDefault="00CB1F3E" w:rsidP="00CB1F3E">
            <w:pPr>
              <w:rPr>
                <w:rFonts w:cs="Arial"/>
                <w:szCs w:val="20"/>
              </w:rPr>
            </w:pPr>
            <w:r w:rsidRPr="00D476CF">
              <w:rPr>
                <w:rFonts w:cs="Arial"/>
                <w:szCs w:val="20"/>
              </w:rPr>
              <w:t>Responsive</w:t>
            </w:r>
          </w:p>
        </w:tc>
        <w:tc>
          <w:tcPr>
            <w:tcW w:w="3312" w:type="dxa"/>
            <w:vAlign w:val="center"/>
          </w:tcPr>
          <w:p w14:paraId="46ABBD8F" w14:textId="77777777" w:rsidR="00CB1F3E" w:rsidRPr="00D476CF" w:rsidRDefault="00CB1F3E" w:rsidP="00CB1F3E">
            <w:pPr>
              <w:rPr>
                <w:rFonts w:cs="Arial"/>
                <w:szCs w:val="20"/>
              </w:rPr>
            </w:pPr>
          </w:p>
        </w:tc>
        <w:tc>
          <w:tcPr>
            <w:tcW w:w="4909" w:type="dxa"/>
            <w:vAlign w:val="center"/>
          </w:tcPr>
          <w:p w14:paraId="775A6A67" w14:textId="77777777" w:rsidR="00CB1F3E" w:rsidRPr="00D476CF" w:rsidRDefault="00CB1F3E" w:rsidP="00CB1F3E">
            <w:pPr>
              <w:rPr>
                <w:rFonts w:cs="Arial"/>
                <w:szCs w:val="20"/>
              </w:rPr>
            </w:pPr>
            <w:r w:rsidRPr="00D476CF">
              <w:rPr>
                <w:rFonts w:cs="Arial"/>
                <w:szCs w:val="20"/>
              </w:rPr>
              <w:t>Destroy - 3 years from last action</w:t>
            </w:r>
          </w:p>
        </w:tc>
      </w:tr>
      <w:tr w:rsidR="00CB1F3E" w:rsidRPr="00C37917" w14:paraId="0C71A4A3" w14:textId="77777777" w:rsidTr="148833E6">
        <w:trPr>
          <w:cantSplit/>
        </w:trPr>
        <w:tc>
          <w:tcPr>
            <w:tcW w:w="2201" w:type="dxa"/>
            <w:gridSpan w:val="2"/>
            <w:vAlign w:val="center"/>
          </w:tcPr>
          <w:p w14:paraId="777C5C73" w14:textId="77777777" w:rsidR="00CB1F3E" w:rsidRPr="00D476CF" w:rsidRDefault="00CB1F3E" w:rsidP="00CB1F3E">
            <w:pPr>
              <w:rPr>
                <w:rFonts w:cs="Arial"/>
                <w:szCs w:val="20"/>
              </w:rPr>
            </w:pPr>
            <w:r w:rsidRPr="00D476CF">
              <w:rPr>
                <w:rFonts w:cs="Arial"/>
                <w:szCs w:val="20"/>
              </w:rPr>
              <w:lastRenderedPageBreak/>
              <w:t>.  .  Monitoring</w:t>
            </w:r>
          </w:p>
        </w:tc>
        <w:tc>
          <w:tcPr>
            <w:tcW w:w="1581" w:type="dxa"/>
            <w:vAlign w:val="center"/>
          </w:tcPr>
          <w:p w14:paraId="6705F9B2" w14:textId="77777777" w:rsidR="00CB1F3E" w:rsidRPr="00D476CF" w:rsidRDefault="00CB1F3E" w:rsidP="00CB1F3E">
            <w:pPr>
              <w:rPr>
                <w:rFonts w:cs="Arial"/>
                <w:szCs w:val="20"/>
              </w:rPr>
            </w:pPr>
            <w:r w:rsidRPr="00D476CF">
              <w:rPr>
                <w:rFonts w:cs="Arial"/>
                <w:szCs w:val="20"/>
              </w:rPr>
              <w:t>Case files - organisation</w:t>
            </w:r>
          </w:p>
        </w:tc>
        <w:tc>
          <w:tcPr>
            <w:tcW w:w="2863" w:type="dxa"/>
            <w:vAlign w:val="center"/>
          </w:tcPr>
          <w:p w14:paraId="45B9F876" w14:textId="77777777" w:rsidR="00CB1F3E" w:rsidRPr="00D476CF" w:rsidRDefault="00CB1F3E" w:rsidP="00CB1F3E">
            <w:pPr>
              <w:rPr>
                <w:rFonts w:cs="Arial"/>
                <w:szCs w:val="20"/>
              </w:rPr>
            </w:pPr>
            <w:r w:rsidRPr="00D476CF">
              <w:rPr>
                <w:rFonts w:cs="Arial"/>
                <w:szCs w:val="20"/>
              </w:rPr>
              <w:t>Nuisances</w:t>
            </w:r>
          </w:p>
        </w:tc>
        <w:tc>
          <w:tcPr>
            <w:tcW w:w="3312" w:type="dxa"/>
            <w:vAlign w:val="center"/>
          </w:tcPr>
          <w:p w14:paraId="2D6E4207" w14:textId="77777777" w:rsidR="00CB1F3E" w:rsidRPr="00D476CF" w:rsidRDefault="00CB1F3E" w:rsidP="00CB1F3E">
            <w:pPr>
              <w:rPr>
                <w:rFonts w:cs="Arial"/>
                <w:szCs w:val="20"/>
              </w:rPr>
            </w:pPr>
            <w:r w:rsidRPr="00D476CF">
              <w:rPr>
                <w:rFonts w:cs="Arial"/>
                <w:szCs w:val="20"/>
              </w:rPr>
              <w:t xml:space="preserve">Environmental Protection Act 1990.  </w:t>
            </w:r>
          </w:p>
        </w:tc>
        <w:tc>
          <w:tcPr>
            <w:tcW w:w="4909" w:type="dxa"/>
            <w:vAlign w:val="center"/>
          </w:tcPr>
          <w:p w14:paraId="13CD17DB" w14:textId="77777777" w:rsidR="00CB1F3E" w:rsidRPr="00D476CF" w:rsidRDefault="00CB1F3E" w:rsidP="00CB1F3E">
            <w:pPr>
              <w:rPr>
                <w:rFonts w:cs="Arial"/>
                <w:szCs w:val="20"/>
              </w:rPr>
            </w:pPr>
            <w:r w:rsidRPr="00D476CF">
              <w:rPr>
                <w:rFonts w:cs="Arial"/>
                <w:szCs w:val="20"/>
              </w:rPr>
              <w:t>Destroy - 3 years from last action</w:t>
            </w:r>
          </w:p>
        </w:tc>
      </w:tr>
      <w:tr w:rsidR="00CB1F3E" w:rsidRPr="00C37917" w14:paraId="771BA813" w14:textId="77777777" w:rsidTr="148833E6">
        <w:trPr>
          <w:cantSplit/>
        </w:trPr>
        <w:tc>
          <w:tcPr>
            <w:tcW w:w="2201" w:type="dxa"/>
            <w:gridSpan w:val="2"/>
            <w:vAlign w:val="center"/>
          </w:tcPr>
          <w:p w14:paraId="120A6067" w14:textId="77777777" w:rsidR="00CB1F3E" w:rsidRPr="00D476CF" w:rsidRDefault="00CB1F3E" w:rsidP="00CB1F3E">
            <w:pPr>
              <w:rPr>
                <w:rFonts w:cs="Arial"/>
                <w:szCs w:val="20"/>
              </w:rPr>
            </w:pPr>
            <w:r>
              <w:rPr>
                <w:rFonts w:cs="Arial"/>
                <w:szCs w:val="20"/>
              </w:rPr>
              <w:t>.  .  Records</w:t>
            </w:r>
          </w:p>
        </w:tc>
        <w:tc>
          <w:tcPr>
            <w:tcW w:w="1581" w:type="dxa"/>
            <w:vAlign w:val="center"/>
          </w:tcPr>
          <w:p w14:paraId="06BBA33E" w14:textId="77777777" w:rsidR="00CB1F3E" w:rsidRPr="00D476CF" w:rsidRDefault="00CB1F3E" w:rsidP="00CB1F3E">
            <w:pPr>
              <w:rPr>
                <w:rFonts w:cs="Arial"/>
                <w:szCs w:val="20"/>
              </w:rPr>
            </w:pPr>
          </w:p>
        </w:tc>
        <w:tc>
          <w:tcPr>
            <w:tcW w:w="2863" w:type="dxa"/>
            <w:vAlign w:val="center"/>
          </w:tcPr>
          <w:p w14:paraId="4936E768" w14:textId="77777777" w:rsidR="00CB1F3E" w:rsidRPr="00D476CF" w:rsidRDefault="00CB1F3E" w:rsidP="00CB1F3E">
            <w:pPr>
              <w:rPr>
                <w:rFonts w:cs="Arial"/>
                <w:szCs w:val="20"/>
              </w:rPr>
            </w:pPr>
            <w:r>
              <w:rPr>
                <w:rFonts w:cs="Arial"/>
                <w:szCs w:val="20"/>
              </w:rPr>
              <w:t>Housing/Empty homes</w:t>
            </w:r>
          </w:p>
        </w:tc>
        <w:tc>
          <w:tcPr>
            <w:tcW w:w="3312" w:type="dxa"/>
            <w:vAlign w:val="center"/>
          </w:tcPr>
          <w:p w14:paraId="464FCBC1" w14:textId="77777777" w:rsidR="00CB1F3E" w:rsidRPr="00D476CF" w:rsidRDefault="00CB1F3E" w:rsidP="00CB1F3E">
            <w:pPr>
              <w:rPr>
                <w:rFonts w:cs="Arial"/>
                <w:szCs w:val="20"/>
              </w:rPr>
            </w:pPr>
          </w:p>
        </w:tc>
        <w:tc>
          <w:tcPr>
            <w:tcW w:w="4909" w:type="dxa"/>
            <w:vAlign w:val="center"/>
          </w:tcPr>
          <w:p w14:paraId="45A986EA" w14:textId="77777777" w:rsidR="00CB1F3E" w:rsidRPr="00D476CF" w:rsidRDefault="00CB1F3E" w:rsidP="00CB1F3E">
            <w:pPr>
              <w:rPr>
                <w:rFonts w:cs="Arial"/>
                <w:szCs w:val="20"/>
              </w:rPr>
            </w:pPr>
            <w:r>
              <w:rPr>
                <w:rFonts w:cs="Arial"/>
                <w:szCs w:val="20"/>
              </w:rPr>
              <w:t>Destroy – 3 years after purchase of premises</w:t>
            </w:r>
          </w:p>
        </w:tc>
      </w:tr>
      <w:tr w:rsidR="00CB1F3E" w:rsidRPr="00C37917" w14:paraId="5319F903" w14:textId="77777777" w:rsidTr="148833E6">
        <w:trPr>
          <w:cantSplit/>
        </w:trPr>
        <w:tc>
          <w:tcPr>
            <w:tcW w:w="2201" w:type="dxa"/>
            <w:gridSpan w:val="2"/>
            <w:vAlign w:val="center"/>
          </w:tcPr>
          <w:p w14:paraId="125BD17A" w14:textId="77777777" w:rsidR="00CB1F3E" w:rsidRPr="00D476CF" w:rsidRDefault="00CB1F3E" w:rsidP="00CB1F3E">
            <w:pPr>
              <w:rPr>
                <w:rFonts w:cs="Arial"/>
                <w:szCs w:val="20"/>
              </w:rPr>
            </w:pPr>
            <w:r>
              <w:rPr>
                <w:rFonts w:cs="Arial"/>
                <w:szCs w:val="20"/>
              </w:rPr>
              <w:t>.  .  Records</w:t>
            </w:r>
          </w:p>
        </w:tc>
        <w:tc>
          <w:tcPr>
            <w:tcW w:w="1581" w:type="dxa"/>
            <w:vAlign w:val="center"/>
          </w:tcPr>
          <w:p w14:paraId="5C8C6B09" w14:textId="77777777" w:rsidR="00CB1F3E" w:rsidRPr="00D476CF" w:rsidRDefault="00CB1F3E" w:rsidP="00CB1F3E">
            <w:pPr>
              <w:rPr>
                <w:rFonts w:cs="Arial"/>
                <w:szCs w:val="20"/>
              </w:rPr>
            </w:pPr>
          </w:p>
        </w:tc>
        <w:tc>
          <w:tcPr>
            <w:tcW w:w="2863" w:type="dxa"/>
            <w:vAlign w:val="center"/>
          </w:tcPr>
          <w:p w14:paraId="21860172" w14:textId="77777777" w:rsidR="00CB1F3E" w:rsidRPr="00913C44" w:rsidRDefault="00CB1F3E" w:rsidP="00CB1F3E">
            <w:pPr>
              <w:rPr>
                <w:rFonts w:cs="Arial"/>
                <w:szCs w:val="20"/>
              </w:rPr>
            </w:pPr>
            <w:r>
              <w:rPr>
                <w:rFonts w:cs="Arial"/>
                <w:szCs w:val="20"/>
              </w:rPr>
              <w:t xml:space="preserve">Housing/Disabled </w:t>
            </w:r>
            <w:proofErr w:type="gramStart"/>
            <w:r>
              <w:rPr>
                <w:rFonts w:cs="Arial"/>
                <w:szCs w:val="20"/>
              </w:rPr>
              <w:t xml:space="preserve">Facilities  </w:t>
            </w:r>
            <w:r w:rsidRPr="00913C44">
              <w:rPr>
                <w:rFonts w:cs="Arial"/>
                <w:szCs w:val="20"/>
              </w:rPr>
              <w:t>Grants</w:t>
            </w:r>
            <w:proofErr w:type="gramEnd"/>
            <w:r w:rsidRPr="00913C44">
              <w:rPr>
                <w:rFonts w:cs="Arial"/>
                <w:szCs w:val="20"/>
              </w:rPr>
              <w:t xml:space="preserve"> </w:t>
            </w:r>
            <w:r>
              <w:rPr>
                <w:rFonts w:cs="Arial"/>
                <w:szCs w:val="20"/>
              </w:rPr>
              <w:t>(DFG’s) loan documentation</w:t>
            </w:r>
          </w:p>
        </w:tc>
        <w:tc>
          <w:tcPr>
            <w:tcW w:w="3312" w:type="dxa"/>
            <w:vAlign w:val="center"/>
          </w:tcPr>
          <w:p w14:paraId="3382A365" w14:textId="77777777" w:rsidR="00CB1F3E" w:rsidRPr="00913C44" w:rsidRDefault="00CB1F3E" w:rsidP="00CB1F3E">
            <w:pPr>
              <w:rPr>
                <w:rFonts w:cs="Arial"/>
                <w:szCs w:val="20"/>
              </w:rPr>
            </w:pPr>
          </w:p>
        </w:tc>
        <w:tc>
          <w:tcPr>
            <w:tcW w:w="4909" w:type="dxa"/>
            <w:vAlign w:val="center"/>
          </w:tcPr>
          <w:p w14:paraId="02BF8B7F" w14:textId="77777777" w:rsidR="00CB1F3E" w:rsidRPr="00913C44" w:rsidRDefault="00CB1F3E" w:rsidP="00CB1F3E">
            <w:pPr>
              <w:rPr>
                <w:rFonts w:cs="Arial"/>
                <w:szCs w:val="20"/>
              </w:rPr>
            </w:pPr>
            <w:r>
              <w:rPr>
                <w:rFonts w:cs="Arial"/>
                <w:szCs w:val="20"/>
              </w:rPr>
              <w:t>Destroy – 2 years after repayment</w:t>
            </w:r>
          </w:p>
        </w:tc>
      </w:tr>
      <w:tr w:rsidR="00CB1F3E" w:rsidRPr="00C37917" w14:paraId="136B726F" w14:textId="77777777" w:rsidTr="148833E6">
        <w:trPr>
          <w:cantSplit/>
        </w:trPr>
        <w:tc>
          <w:tcPr>
            <w:tcW w:w="2201" w:type="dxa"/>
            <w:gridSpan w:val="2"/>
            <w:vAlign w:val="center"/>
          </w:tcPr>
          <w:p w14:paraId="2615CCC4" w14:textId="77777777" w:rsidR="00CB1F3E" w:rsidRPr="00D476CF" w:rsidRDefault="00CB1F3E" w:rsidP="00CB1F3E">
            <w:pPr>
              <w:rPr>
                <w:rFonts w:cs="Arial"/>
                <w:szCs w:val="20"/>
              </w:rPr>
            </w:pPr>
            <w:r>
              <w:rPr>
                <w:rFonts w:cs="Arial"/>
                <w:szCs w:val="20"/>
              </w:rPr>
              <w:t>.  .  Records</w:t>
            </w:r>
          </w:p>
        </w:tc>
        <w:tc>
          <w:tcPr>
            <w:tcW w:w="1581" w:type="dxa"/>
            <w:vAlign w:val="center"/>
          </w:tcPr>
          <w:p w14:paraId="5C71F136" w14:textId="77777777" w:rsidR="00CB1F3E" w:rsidRPr="00D476CF" w:rsidRDefault="00CB1F3E" w:rsidP="00CB1F3E">
            <w:pPr>
              <w:rPr>
                <w:rFonts w:cs="Arial"/>
                <w:szCs w:val="20"/>
              </w:rPr>
            </w:pPr>
          </w:p>
        </w:tc>
        <w:tc>
          <w:tcPr>
            <w:tcW w:w="2863" w:type="dxa"/>
            <w:vAlign w:val="center"/>
          </w:tcPr>
          <w:p w14:paraId="35E6804A" w14:textId="77777777" w:rsidR="00CB1F3E" w:rsidRPr="00913C44" w:rsidRDefault="00CB1F3E" w:rsidP="00CB1F3E">
            <w:pPr>
              <w:rPr>
                <w:rFonts w:cs="Arial"/>
                <w:szCs w:val="20"/>
              </w:rPr>
            </w:pPr>
            <w:r>
              <w:rPr>
                <w:rFonts w:cs="Arial"/>
                <w:szCs w:val="20"/>
              </w:rPr>
              <w:t xml:space="preserve">Housing/Disabled </w:t>
            </w:r>
            <w:proofErr w:type="gramStart"/>
            <w:r>
              <w:rPr>
                <w:rFonts w:cs="Arial"/>
                <w:szCs w:val="20"/>
              </w:rPr>
              <w:t xml:space="preserve">Facilities  </w:t>
            </w:r>
            <w:r w:rsidRPr="00913C44">
              <w:rPr>
                <w:rFonts w:cs="Arial"/>
                <w:szCs w:val="20"/>
              </w:rPr>
              <w:t>Grants</w:t>
            </w:r>
            <w:proofErr w:type="gramEnd"/>
            <w:r w:rsidRPr="00913C44">
              <w:rPr>
                <w:rFonts w:cs="Arial"/>
                <w:szCs w:val="20"/>
              </w:rPr>
              <w:t xml:space="preserve"> </w:t>
            </w:r>
            <w:r>
              <w:rPr>
                <w:rFonts w:cs="Arial"/>
                <w:szCs w:val="20"/>
              </w:rPr>
              <w:t xml:space="preserve">(DFG’s) </w:t>
            </w:r>
            <w:r w:rsidRPr="00913C44">
              <w:rPr>
                <w:rFonts w:cs="Arial"/>
                <w:szCs w:val="20"/>
              </w:rPr>
              <w:t>over £ 50,000</w:t>
            </w:r>
          </w:p>
        </w:tc>
        <w:tc>
          <w:tcPr>
            <w:tcW w:w="3312" w:type="dxa"/>
            <w:vAlign w:val="center"/>
          </w:tcPr>
          <w:p w14:paraId="6477369C" w14:textId="77777777" w:rsidR="00CB1F3E" w:rsidRPr="00913C44" w:rsidRDefault="00CB1F3E" w:rsidP="00CB1F3E">
            <w:pPr>
              <w:rPr>
                <w:rFonts w:cs="Arial"/>
                <w:szCs w:val="20"/>
              </w:rPr>
            </w:pPr>
            <w:r w:rsidRPr="00913C44">
              <w:rPr>
                <w:rFonts w:cs="Arial"/>
                <w:szCs w:val="20"/>
              </w:rPr>
              <w:t xml:space="preserve">Limitations Act 1980.  </w:t>
            </w:r>
          </w:p>
        </w:tc>
        <w:tc>
          <w:tcPr>
            <w:tcW w:w="4909" w:type="dxa"/>
            <w:vAlign w:val="center"/>
          </w:tcPr>
          <w:p w14:paraId="2DF1C3F1" w14:textId="77777777" w:rsidR="00CB1F3E" w:rsidRPr="00913C44" w:rsidRDefault="00CB1F3E" w:rsidP="00CB1F3E">
            <w:pPr>
              <w:rPr>
                <w:rFonts w:cs="Arial"/>
                <w:szCs w:val="20"/>
              </w:rPr>
            </w:pPr>
            <w:r>
              <w:rPr>
                <w:rFonts w:cs="Arial"/>
                <w:szCs w:val="20"/>
              </w:rPr>
              <w:t>Destroy – 12 years after last payment or release of Council charge over property (whichever is greater)</w:t>
            </w:r>
          </w:p>
        </w:tc>
      </w:tr>
      <w:tr w:rsidR="00CB1F3E" w:rsidRPr="00C37917" w14:paraId="02E5D837" w14:textId="77777777" w:rsidTr="148833E6">
        <w:trPr>
          <w:cantSplit/>
        </w:trPr>
        <w:tc>
          <w:tcPr>
            <w:tcW w:w="2201" w:type="dxa"/>
            <w:gridSpan w:val="2"/>
            <w:vAlign w:val="center"/>
          </w:tcPr>
          <w:p w14:paraId="1A330863" w14:textId="77777777" w:rsidR="00CB1F3E" w:rsidRPr="00D476CF" w:rsidRDefault="00CB1F3E" w:rsidP="00CB1F3E">
            <w:pPr>
              <w:rPr>
                <w:rFonts w:cs="Arial"/>
                <w:szCs w:val="20"/>
              </w:rPr>
            </w:pPr>
            <w:r>
              <w:rPr>
                <w:rFonts w:cs="Arial"/>
                <w:szCs w:val="20"/>
              </w:rPr>
              <w:t>.  .  Records</w:t>
            </w:r>
          </w:p>
        </w:tc>
        <w:tc>
          <w:tcPr>
            <w:tcW w:w="1581" w:type="dxa"/>
            <w:vAlign w:val="center"/>
          </w:tcPr>
          <w:p w14:paraId="62199465" w14:textId="77777777" w:rsidR="00CB1F3E" w:rsidRPr="00D476CF" w:rsidRDefault="00CB1F3E" w:rsidP="00CB1F3E">
            <w:pPr>
              <w:rPr>
                <w:rFonts w:cs="Arial"/>
                <w:szCs w:val="20"/>
              </w:rPr>
            </w:pPr>
          </w:p>
        </w:tc>
        <w:tc>
          <w:tcPr>
            <w:tcW w:w="2863" w:type="dxa"/>
            <w:vAlign w:val="center"/>
          </w:tcPr>
          <w:p w14:paraId="5B2AAB36" w14:textId="77777777" w:rsidR="00CB1F3E" w:rsidRPr="00913C44" w:rsidRDefault="00CB1F3E" w:rsidP="00CB1F3E">
            <w:pPr>
              <w:rPr>
                <w:rFonts w:cs="Arial"/>
                <w:szCs w:val="20"/>
              </w:rPr>
            </w:pPr>
            <w:r>
              <w:rPr>
                <w:rFonts w:cs="Arial"/>
                <w:szCs w:val="20"/>
              </w:rPr>
              <w:t xml:space="preserve">Housing/Disabled </w:t>
            </w:r>
            <w:proofErr w:type="gramStart"/>
            <w:r>
              <w:rPr>
                <w:rFonts w:cs="Arial"/>
                <w:szCs w:val="20"/>
              </w:rPr>
              <w:t xml:space="preserve">Facilities  </w:t>
            </w:r>
            <w:r w:rsidRPr="00913C44">
              <w:rPr>
                <w:rFonts w:cs="Arial"/>
                <w:szCs w:val="20"/>
              </w:rPr>
              <w:t>Grants</w:t>
            </w:r>
            <w:proofErr w:type="gramEnd"/>
            <w:r w:rsidRPr="00913C44">
              <w:rPr>
                <w:rFonts w:cs="Arial"/>
                <w:szCs w:val="20"/>
              </w:rPr>
              <w:t xml:space="preserve"> </w:t>
            </w:r>
            <w:r>
              <w:rPr>
                <w:rFonts w:cs="Arial"/>
                <w:szCs w:val="20"/>
              </w:rPr>
              <w:t xml:space="preserve">(DFG’s) </w:t>
            </w:r>
            <w:r w:rsidRPr="00913C44">
              <w:rPr>
                <w:rFonts w:cs="Arial"/>
                <w:szCs w:val="20"/>
              </w:rPr>
              <w:t xml:space="preserve"> under £ 50,000</w:t>
            </w:r>
          </w:p>
        </w:tc>
        <w:tc>
          <w:tcPr>
            <w:tcW w:w="3312" w:type="dxa"/>
            <w:vAlign w:val="center"/>
          </w:tcPr>
          <w:p w14:paraId="0120FCCB" w14:textId="77777777" w:rsidR="00CB1F3E" w:rsidRPr="00913C44" w:rsidRDefault="00CB1F3E" w:rsidP="00CB1F3E">
            <w:pPr>
              <w:rPr>
                <w:rFonts w:cs="Arial"/>
                <w:szCs w:val="20"/>
              </w:rPr>
            </w:pPr>
            <w:r w:rsidRPr="00913C44">
              <w:rPr>
                <w:rFonts w:cs="Arial"/>
                <w:szCs w:val="20"/>
              </w:rPr>
              <w:t xml:space="preserve">Limitations Act 1980.  </w:t>
            </w:r>
          </w:p>
        </w:tc>
        <w:tc>
          <w:tcPr>
            <w:tcW w:w="4909" w:type="dxa"/>
            <w:vAlign w:val="center"/>
          </w:tcPr>
          <w:p w14:paraId="0C071057" w14:textId="77777777" w:rsidR="00CB1F3E" w:rsidRPr="00913C44" w:rsidRDefault="00CB1F3E" w:rsidP="00CB1F3E">
            <w:pPr>
              <w:rPr>
                <w:rFonts w:cs="Arial"/>
                <w:szCs w:val="20"/>
              </w:rPr>
            </w:pPr>
            <w:r>
              <w:rPr>
                <w:rFonts w:cs="Arial"/>
                <w:szCs w:val="20"/>
              </w:rPr>
              <w:t>Destroy – 6 years after last payment or release of Council charge over property (whichever is greater)</w:t>
            </w:r>
          </w:p>
        </w:tc>
      </w:tr>
      <w:tr w:rsidR="00CB1F3E" w:rsidRPr="00C37917" w14:paraId="3097E18A" w14:textId="77777777" w:rsidTr="148833E6">
        <w:trPr>
          <w:cantSplit/>
        </w:trPr>
        <w:tc>
          <w:tcPr>
            <w:tcW w:w="2201" w:type="dxa"/>
            <w:gridSpan w:val="2"/>
            <w:vAlign w:val="center"/>
          </w:tcPr>
          <w:p w14:paraId="38B64E4D" w14:textId="77777777" w:rsidR="00CB1F3E" w:rsidRPr="00D476CF" w:rsidRDefault="00CB1F3E" w:rsidP="00CB1F3E">
            <w:pPr>
              <w:rPr>
                <w:rFonts w:cs="Arial"/>
                <w:szCs w:val="20"/>
              </w:rPr>
            </w:pPr>
            <w:r>
              <w:rPr>
                <w:rFonts w:cs="Arial"/>
                <w:szCs w:val="20"/>
              </w:rPr>
              <w:t>.  .  Records</w:t>
            </w:r>
          </w:p>
        </w:tc>
        <w:tc>
          <w:tcPr>
            <w:tcW w:w="1581" w:type="dxa"/>
            <w:vAlign w:val="center"/>
          </w:tcPr>
          <w:p w14:paraId="0DA123B1" w14:textId="77777777" w:rsidR="00CB1F3E" w:rsidRPr="00D476CF" w:rsidRDefault="00CB1F3E" w:rsidP="00CB1F3E">
            <w:pPr>
              <w:rPr>
                <w:rFonts w:cs="Arial"/>
                <w:szCs w:val="20"/>
              </w:rPr>
            </w:pPr>
          </w:p>
        </w:tc>
        <w:tc>
          <w:tcPr>
            <w:tcW w:w="2863" w:type="dxa"/>
            <w:vAlign w:val="center"/>
          </w:tcPr>
          <w:p w14:paraId="2C44B875" w14:textId="77777777" w:rsidR="00CB1F3E" w:rsidRPr="00D476CF" w:rsidRDefault="00CB1F3E" w:rsidP="00CB1F3E">
            <w:pPr>
              <w:rPr>
                <w:rFonts w:cs="Arial"/>
                <w:szCs w:val="20"/>
              </w:rPr>
            </w:pPr>
            <w:r>
              <w:rPr>
                <w:rFonts w:cs="Arial"/>
                <w:szCs w:val="20"/>
              </w:rPr>
              <w:t>Housing inspections/Low Risk HMO’s and caravan/tent sites</w:t>
            </w:r>
          </w:p>
        </w:tc>
        <w:tc>
          <w:tcPr>
            <w:tcW w:w="3312" w:type="dxa"/>
            <w:vAlign w:val="center"/>
          </w:tcPr>
          <w:p w14:paraId="4C4CEA3D" w14:textId="77777777" w:rsidR="00CB1F3E" w:rsidRPr="00D476CF" w:rsidRDefault="00CB1F3E" w:rsidP="00CB1F3E">
            <w:pPr>
              <w:rPr>
                <w:rFonts w:cs="Arial"/>
                <w:szCs w:val="20"/>
              </w:rPr>
            </w:pPr>
          </w:p>
        </w:tc>
        <w:tc>
          <w:tcPr>
            <w:tcW w:w="4909" w:type="dxa"/>
            <w:vAlign w:val="center"/>
          </w:tcPr>
          <w:p w14:paraId="3381B8D5" w14:textId="77777777" w:rsidR="00CB1F3E" w:rsidRPr="00D476CF" w:rsidRDefault="00CB1F3E" w:rsidP="00CB1F3E">
            <w:pPr>
              <w:rPr>
                <w:rFonts w:cs="Arial"/>
                <w:szCs w:val="20"/>
              </w:rPr>
            </w:pPr>
            <w:r>
              <w:rPr>
                <w:rFonts w:cs="Arial"/>
                <w:szCs w:val="20"/>
              </w:rPr>
              <w:t>Destroy – 7 years after premises closed</w:t>
            </w:r>
          </w:p>
        </w:tc>
      </w:tr>
      <w:tr w:rsidR="00CB1F3E" w:rsidRPr="00C37917" w14:paraId="0F1729D2" w14:textId="77777777" w:rsidTr="148833E6">
        <w:trPr>
          <w:cantSplit/>
        </w:trPr>
        <w:tc>
          <w:tcPr>
            <w:tcW w:w="2201" w:type="dxa"/>
            <w:gridSpan w:val="2"/>
            <w:vAlign w:val="center"/>
          </w:tcPr>
          <w:p w14:paraId="7EB0EE39" w14:textId="77777777" w:rsidR="00CB1F3E" w:rsidRPr="00D476CF" w:rsidRDefault="00CB1F3E" w:rsidP="00CB1F3E">
            <w:pPr>
              <w:rPr>
                <w:rFonts w:cs="Arial"/>
                <w:b/>
                <w:szCs w:val="20"/>
              </w:rPr>
            </w:pPr>
            <w:r w:rsidRPr="00D476CF">
              <w:rPr>
                <w:rFonts w:cs="Arial"/>
                <w:b/>
                <w:szCs w:val="20"/>
              </w:rPr>
              <w:t>.  Registration, certification and licensing</w:t>
            </w:r>
          </w:p>
        </w:tc>
        <w:tc>
          <w:tcPr>
            <w:tcW w:w="1581" w:type="dxa"/>
            <w:vAlign w:val="center"/>
          </w:tcPr>
          <w:p w14:paraId="50895670" w14:textId="77777777" w:rsidR="00CB1F3E" w:rsidRPr="00D476CF" w:rsidRDefault="00CB1F3E" w:rsidP="00CB1F3E">
            <w:pPr>
              <w:rPr>
                <w:rFonts w:cs="Arial"/>
                <w:szCs w:val="20"/>
              </w:rPr>
            </w:pPr>
          </w:p>
        </w:tc>
        <w:tc>
          <w:tcPr>
            <w:tcW w:w="2863" w:type="dxa"/>
            <w:vAlign w:val="center"/>
          </w:tcPr>
          <w:p w14:paraId="38C1F859" w14:textId="77777777" w:rsidR="00CB1F3E" w:rsidRPr="00D476CF" w:rsidRDefault="00CB1F3E" w:rsidP="00CB1F3E">
            <w:pPr>
              <w:rPr>
                <w:rFonts w:cs="Arial"/>
                <w:b/>
                <w:bCs/>
                <w:szCs w:val="20"/>
              </w:rPr>
            </w:pPr>
          </w:p>
        </w:tc>
        <w:tc>
          <w:tcPr>
            <w:tcW w:w="3312" w:type="dxa"/>
            <w:vAlign w:val="center"/>
          </w:tcPr>
          <w:p w14:paraId="0C8FE7CE" w14:textId="77777777" w:rsidR="00CB1F3E" w:rsidRPr="00D476CF" w:rsidRDefault="00CB1F3E" w:rsidP="00CB1F3E">
            <w:pPr>
              <w:rPr>
                <w:rFonts w:cs="Arial"/>
                <w:szCs w:val="20"/>
              </w:rPr>
            </w:pPr>
          </w:p>
        </w:tc>
        <w:tc>
          <w:tcPr>
            <w:tcW w:w="4909" w:type="dxa"/>
            <w:shd w:val="clear" w:color="auto" w:fill="F3F3F3"/>
            <w:vAlign w:val="center"/>
          </w:tcPr>
          <w:p w14:paraId="41004F19" w14:textId="77777777" w:rsidR="00CB1F3E" w:rsidRPr="00D476CF" w:rsidRDefault="00CB1F3E" w:rsidP="00CB1F3E">
            <w:pPr>
              <w:rPr>
                <w:rFonts w:cs="Arial"/>
                <w:szCs w:val="20"/>
              </w:rPr>
            </w:pPr>
          </w:p>
        </w:tc>
      </w:tr>
      <w:tr w:rsidR="00CB1F3E" w:rsidRPr="00C37917" w14:paraId="5BEF6787" w14:textId="77777777" w:rsidTr="148833E6">
        <w:trPr>
          <w:cantSplit/>
        </w:trPr>
        <w:tc>
          <w:tcPr>
            <w:tcW w:w="2201" w:type="dxa"/>
            <w:gridSpan w:val="2"/>
            <w:vAlign w:val="center"/>
          </w:tcPr>
          <w:p w14:paraId="7434CDDC" w14:textId="77777777" w:rsidR="00CB1F3E" w:rsidRPr="00D476CF" w:rsidRDefault="00CB1F3E" w:rsidP="00CB1F3E">
            <w:pPr>
              <w:rPr>
                <w:rFonts w:cs="Arial"/>
                <w:szCs w:val="20"/>
              </w:rPr>
            </w:pPr>
            <w:r w:rsidRPr="00D476CF">
              <w:rPr>
                <w:rFonts w:cs="Arial"/>
                <w:szCs w:val="20"/>
              </w:rPr>
              <w:t>.  .  Entertainment and drinks</w:t>
            </w:r>
          </w:p>
        </w:tc>
        <w:tc>
          <w:tcPr>
            <w:tcW w:w="1581" w:type="dxa"/>
            <w:vAlign w:val="center"/>
          </w:tcPr>
          <w:p w14:paraId="67C0C651" w14:textId="77777777" w:rsidR="00CB1F3E" w:rsidRPr="00D476CF" w:rsidRDefault="00CB1F3E" w:rsidP="00CB1F3E">
            <w:pPr>
              <w:rPr>
                <w:rFonts w:cs="Arial"/>
                <w:szCs w:val="20"/>
              </w:rPr>
            </w:pPr>
          </w:p>
        </w:tc>
        <w:tc>
          <w:tcPr>
            <w:tcW w:w="2863" w:type="dxa"/>
            <w:vAlign w:val="center"/>
          </w:tcPr>
          <w:p w14:paraId="780D33DA" w14:textId="77777777" w:rsidR="00CB1F3E" w:rsidRPr="00D476CF" w:rsidRDefault="00CB1F3E" w:rsidP="00CB1F3E">
            <w:pPr>
              <w:rPr>
                <w:rFonts w:cs="Arial"/>
                <w:szCs w:val="20"/>
              </w:rPr>
            </w:pPr>
            <w:r w:rsidRPr="00D476CF">
              <w:rPr>
                <w:rFonts w:cs="Arial"/>
                <w:szCs w:val="20"/>
              </w:rPr>
              <w:t>Register</w:t>
            </w:r>
          </w:p>
        </w:tc>
        <w:tc>
          <w:tcPr>
            <w:tcW w:w="3312" w:type="dxa"/>
            <w:vAlign w:val="center"/>
          </w:tcPr>
          <w:p w14:paraId="308D56CC" w14:textId="77777777" w:rsidR="00CB1F3E" w:rsidRPr="00D476CF" w:rsidRDefault="00CB1F3E" w:rsidP="00CB1F3E">
            <w:pPr>
              <w:rPr>
                <w:rFonts w:cs="Arial"/>
                <w:szCs w:val="20"/>
              </w:rPr>
            </w:pPr>
          </w:p>
        </w:tc>
        <w:tc>
          <w:tcPr>
            <w:tcW w:w="4909" w:type="dxa"/>
            <w:vAlign w:val="center"/>
          </w:tcPr>
          <w:p w14:paraId="31807D6A"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459E5877" w14:textId="77777777" w:rsidTr="148833E6">
        <w:trPr>
          <w:cantSplit/>
        </w:trPr>
        <w:tc>
          <w:tcPr>
            <w:tcW w:w="2201" w:type="dxa"/>
            <w:gridSpan w:val="2"/>
            <w:vAlign w:val="center"/>
          </w:tcPr>
          <w:p w14:paraId="2AE9B669" w14:textId="77777777" w:rsidR="00CB1F3E" w:rsidRPr="00D476CF" w:rsidRDefault="00CB1F3E" w:rsidP="00CB1F3E">
            <w:pPr>
              <w:rPr>
                <w:rFonts w:cs="Arial"/>
                <w:szCs w:val="20"/>
              </w:rPr>
            </w:pPr>
            <w:r w:rsidRPr="00D476CF">
              <w:rPr>
                <w:rFonts w:cs="Arial"/>
                <w:szCs w:val="20"/>
              </w:rPr>
              <w:t>.  .  Food premises</w:t>
            </w:r>
          </w:p>
        </w:tc>
        <w:tc>
          <w:tcPr>
            <w:tcW w:w="1581" w:type="dxa"/>
            <w:vAlign w:val="center"/>
          </w:tcPr>
          <w:p w14:paraId="797E50C6" w14:textId="77777777" w:rsidR="00CB1F3E" w:rsidRPr="00D476CF" w:rsidRDefault="00CB1F3E" w:rsidP="00CB1F3E">
            <w:pPr>
              <w:rPr>
                <w:rFonts w:cs="Arial"/>
                <w:szCs w:val="20"/>
              </w:rPr>
            </w:pPr>
          </w:p>
        </w:tc>
        <w:tc>
          <w:tcPr>
            <w:tcW w:w="2863" w:type="dxa"/>
            <w:vAlign w:val="center"/>
          </w:tcPr>
          <w:p w14:paraId="32886D62" w14:textId="77777777" w:rsidR="00CB1F3E" w:rsidRPr="00D476CF" w:rsidRDefault="00CB1F3E" w:rsidP="00CB1F3E">
            <w:pPr>
              <w:rPr>
                <w:rFonts w:cs="Arial"/>
                <w:szCs w:val="20"/>
              </w:rPr>
            </w:pPr>
            <w:r w:rsidRPr="00D476CF">
              <w:rPr>
                <w:rFonts w:cs="Arial"/>
                <w:szCs w:val="20"/>
              </w:rPr>
              <w:t>Register</w:t>
            </w:r>
          </w:p>
        </w:tc>
        <w:tc>
          <w:tcPr>
            <w:tcW w:w="3312" w:type="dxa"/>
            <w:vAlign w:val="center"/>
          </w:tcPr>
          <w:p w14:paraId="7B04FA47" w14:textId="77777777" w:rsidR="00CB1F3E" w:rsidRPr="00D476CF" w:rsidRDefault="00CB1F3E" w:rsidP="00CB1F3E">
            <w:pPr>
              <w:rPr>
                <w:rFonts w:cs="Arial"/>
                <w:szCs w:val="20"/>
              </w:rPr>
            </w:pPr>
          </w:p>
        </w:tc>
        <w:tc>
          <w:tcPr>
            <w:tcW w:w="4909" w:type="dxa"/>
            <w:vAlign w:val="center"/>
          </w:tcPr>
          <w:p w14:paraId="257439BD"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13454A28" w14:textId="77777777" w:rsidTr="148833E6">
        <w:trPr>
          <w:cantSplit/>
        </w:trPr>
        <w:tc>
          <w:tcPr>
            <w:tcW w:w="2201" w:type="dxa"/>
            <w:gridSpan w:val="2"/>
            <w:vAlign w:val="center"/>
          </w:tcPr>
          <w:p w14:paraId="72CDA07B" w14:textId="77777777" w:rsidR="00CB1F3E" w:rsidRPr="00D476CF" w:rsidRDefault="00CB1F3E" w:rsidP="00CB1F3E">
            <w:pPr>
              <w:rPr>
                <w:rFonts w:cs="Arial"/>
                <w:szCs w:val="20"/>
              </w:rPr>
            </w:pPr>
            <w:r w:rsidRPr="00D476CF">
              <w:rPr>
                <w:rFonts w:cs="Arial"/>
                <w:szCs w:val="20"/>
              </w:rPr>
              <w:t>.  .  Licence premises</w:t>
            </w:r>
          </w:p>
        </w:tc>
        <w:tc>
          <w:tcPr>
            <w:tcW w:w="1581" w:type="dxa"/>
            <w:vAlign w:val="center"/>
          </w:tcPr>
          <w:p w14:paraId="568C698B" w14:textId="77777777" w:rsidR="00CB1F3E" w:rsidRPr="00D476CF" w:rsidRDefault="00CB1F3E" w:rsidP="00CB1F3E">
            <w:pPr>
              <w:rPr>
                <w:rFonts w:cs="Arial"/>
                <w:szCs w:val="20"/>
              </w:rPr>
            </w:pPr>
          </w:p>
        </w:tc>
        <w:tc>
          <w:tcPr>
            <w:tcW w:w="2863" w:type="dxa"/>
            <w:vAlign w:val="center"/>
          </w:tcPr>
          <w:p w14:paraId="7C1312D5" w14:textId="77777777" w:rsidR="00CB1F3E" w:rsidRPr="00D476CF" w:rsidRDefault="00CB1F3E" w:rsidP="00CB1F3E">
            <w:pPr>
              <w:rPr>
                <w:rFonts w:cs="Arial"/>
                <w:szCs w:val="20"/>
              </w:rPr>
            </w:pPr>
            <w:r w:rsidRPr="00D476CF">
              <w:rPr>
                <w:rFonts w:cs="Arial"/>
                <w:szCs w:val="20"/>
              </w:rPr>
              <w:t>Register</w:t>
            </w:r>
          </w:p>
        </w:tc>
        <w:tc>
          <w:tcPr>
            <w:tcW w:w="3312" w:type="dxa"/>
            <w:vAlign w:val="center"/>
          </w:tcPr>
          <w:p w14:paraId="1A939487" w14:textId="77777777" w:rsidR="00CB1F3E" w:rsidRPr="00D476CF" w:rsidRDefault="00CB1F3E" w:rsidP="00CB1F3E">
            <w:pPr>
              <w:rPr>
                <w:rFonts w:cs="Arial"/>
                <w:szCs w:val="20"/>
              </w:rPr>
            </w:pPr>
          </w:p>
        </w:tc>
        <w:tc>
          <w:tcPr>
            <w:tcW w:w="4909" w:type="dxa"/>
            <w:vAlign w:val="center"/>
          </w:tcPr>
          <w:p w14:paraId="3D340F15"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126E0342" w14:textId="77777777" w:rsidTr="148833E6">
        <w:trPr>
          <w:cantSplit/>
        </w:trPr>
        <w:tc>
          <w:tcPr>
            <w:tcW w:w="2201" w:type="dxa"/>
            <w:gridSpan w:val="2"/>
            <w:vAlign w:val="center"/>
          </w:tcPr>
          <w:p w14:paraId="49789DF2"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6D26AECB" w14:textId="77777777" w:rsidR="00CB1F3E" w:rsidRPr="00D476CF" w:rsidRDefault="00CB1F3E" w:rsidP="00CB1F3E">
            <w:pPr>
              <w:rPr>
                <w:rFonts w:cs="Arial"/>
                <w:szCs w:val="20"/>
              </w:rPr>
            </w:pPr>
            <w:r w:rsidRPr="00D476CF">
              <w:rPr>
                <w:rFonts w:cs="Arial"/>
                <w:szCs w:val="20"/>
              </w:rPr>
              <w:t>Animal boarding licences</w:t>
            </w:r>
          </w:p>
        </w:tc>
        <w:tc>
          <w:tcPr>
            <w:tcW w:w="2863" w:type="dxa"/>
            <w:vAlign w:val="center"/>
          </w:tcPr>
          <w:p w14:paraId="6AA258D8" w14:textId="77777777" w:rsidR="00CB1F3E" w:rsidRPr="00D476CF" w:rsidRDefault="00CB1F3E" w:rsidP="00CB1F3E">
            <w:pPr>
              <w:rPr>
                <w:rFonts w:cs="Arial"/>
                <w:b/>
                <w:bCs/>
                <w:szCs w:val="20"/>
              </w:rPr>
            </w:pPr>
          </w:p>
        </w:tc>
        <w:tc>
          <w:tcPr>
            <w:tcW w:w="3312" w:type="dxa"/>
            <w:vAlign w:val="center"/>
          </w:tcPr>
          <w:p w14:paraId="5212CC98" w14:textId="77777777" w:rsidR="00CB1F3E" w:rsidRPr="00D476CF" w:rsidRDefault="00CB1F3E" w:rsidP="00CB1F3E">
            <w:pPr>
              <w:rPr>
                <w:rFonts w:cs="Arial"/>
                <w:szCs w:val="20"/>
              </w:rPr>
            </w:pPr>
            <w:r w:rsidRPr="00D476CF">
              <w:rPr>
                <w:rFonts w:cs="Arial"/>
                <w:szCs w:val="20"/>
              </w:rPr>
              <w:t xml:space="preserve">Animal Boarding Establishments Act 1963.  </w:t>
            </w:r>
          </w:p>
        </w:tc>
        <w:tc>
          <w:tcPr>
            <w:tcW w:w="4909" w:type="dxa"/>
            <w:vAlign w:val="center"/>
          </w:tcPr>
          <w:p w14:paraId="74A1DD30"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777AD81B" w14:textId="77777777" w:rsidTr="148833E6">
        <w:trPr>
          <w:cantSplit/>
        </w:trPr>
        <w:tc>
          <w:tcPr>
            <w:tcW w:w="2201" w:type="dxa"/>
            <w:gridSpan w:val="2"/>
            <w:vAlign w:val="center"/>
          </w:tcPr>
          <w:p w14:paraId="145EC8A9"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271CE0C3" w14:textId="77777777" w:rsidR="00CB1F3E" w:rsidRPr="00D476CF" w:rsidRDefault="00CB1F3E" w:rsidP="00CB1F3E">
            <w:pPr>
              <w:rPr>
                <w:rFonts w:cs="Arial"/>
                <w:szCs w:val="20"/>
              </w:rPr>
            </w:pPr>
            <w:r w:rsidRPr="00D476CF">
              <w:rPr>
                <w:rFonts w:cs="Arial"/>
                <w:szCs w:val="20"/>
              </w:rPr>
              <w:t>Animal breeding licences</w:t>
            </w:r>
          </w:p>
        </w:tc>
        <w:tc>
          <w:tcPr>
            <w:tcW w:w="2863" w:type="dxa"/>
            <w:vAlign w:val="center"/>
          </w:tcPr>
          <w:p w14:paraId="6FFBD3EC" w14:textId="77777777" w:rsidR="00CB1F3E" w:rsidRPr="00D476CF" w:rsidRDefault="00CB1F3E" w:rsidP="00CB1F3E">
            <w:pPr>
              <w:rPr>
                <w:rFonts w:cs="Arial"/>
                <w:b/>
                <w:bCs/>
                <w:szCs w:val="20"/>
              </w:rPr>
            </w:pPr>
          </w:p>
        </w:tc>
        <w:tc>
          <w:tcPr>
            <w:tcW w:w="3312" w:type="dxa"/>
            <w:vAlign w:val="center"/>
          </w:tcPr>
          <w:p w14:paraId="37D75F77" w14:textId="77777777" w:rsidR="00CB1F3E" w:rsidRPr="00D476CF" w:rsidRDefault="00CB1F3E" w:rsidP="00CB1F3E">
            <w:pPr>
              <w:rPr>
                <w:rFonts w:cs="Arial"/>
                <w:szCs w:val="20"/>
              </w:rPr>
            </w:pPr>
            <w:r w:rsidRPr="00D476CF">
              <w:rPr>
                <w:rFonts w:cs="Arial"/>
                <w:szCs w:val="20"/>
              </w:rPr>
              <w:t xml:space="preserve">Breeding of Dogs Acts 1973 and 1991, Breeding and </w:t>
            </w:r>
            <w:smartTag w:uri="urn:schemas-microsoft-com:office:smarttags" w:element="City">
              <w:smartTag w:uri="urn:schemas-microsoft-com:office:smarttags" w:element="place">
                <w:r w:rsidRPr="00D476CF">
                  <w:rPr>
                    <w:rFonts w:cs="Arial"/>
                    <w:szCs w:val="20"/>
                  </w:rPr>
                  <w:t>Sale</w:t>
                </w:r>
              </w:smartTag>
            </w:smartTag>
            <w:r w:rsidRPr="00D476CF">
              <w:rPr>
                <w:rFonts w:cs="Arial"/>
                <w:szCs w:val="20"/>
              </w:rPr>
              <w:t xml:space="preserve"> of Dogs (Welfare) Act 1999. </w:t>
            </w:r>
          </w:p>
        </w:tc>
        <w:tc>
          <w:tcPr>
            <w:tcW w:w="4909" w:type="dxa"/>
            <w:vAlign w:val="center"/>
          </w:tcPr>
          <w:p w14:paraId="4C6716B6"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63FB9C52" w14:textId="77777777" w:rsidTr="148833E6">
        <w:trPr>
          <w:cantSplit/>
        </w:trPr>
        <w:tc>
          <w:tcPr>
            <w:tcW w:w="2201" w:type="dxa"/>
            <w:gridSpan w:val="2"/>
            <w:vAlign w:val="center"/>
          </w:tcPr>
          <w:p w14:paraId="7BFAFBCF"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11B23B1B" w14:textId="77777777" w:rsidR="00CB1F3E" w:rsidRPr="00D476CF" w:rsidRDefault="00CB1F3E" w:rsidP="00CB1F3E">
            <w:pPr>
              <w:rPr>
                <w:rFonts w:cs="Arial"/>
                <w:szCs w:val="20"/>
              </w:rPr>
            </w:pPr>
            <w:r w:rsidRPr="00D476CF">
              <w:rPr>
                <w:rFonts w:cs="Arial"/>
                <w:szCs w:val="20"/>
              </w:rPr>
              <w:t>Auction premises licences</w:t>
            </w:r>
          </w:p>
        </w:tc>
        <w:tc>
          <w:tcPr>
            <w:tcW w:w="2863" w:type="dxa"/>
            <w:vAlign w:val="center"/>
          </w:tcPr>
          <w:p w14:paraId="30DCCCAD" w14:textId="77777777" w:rsidR="00CB1F3E" w:rsidRPr="00D476CF" w:rsidRDefault="00CB1F3E" w:rsidP="00CB1F3E">
            <w:pPr>
              <w:rPr>
                <w:rFonts w:cs="Arial"/>
                <w:b/>
                <w:bCs/>
                <w:szCs w:val="20"/>
              </w:rPr>
            </w:pPr>
          </w:p>
        </w:tc>
        <w:tc>
          <w:tcPr>
            <w:tcW w:w="3312" w:type="dxa"/>
            <w:vAlign w:val="center"/>
          </w:tcPr>
          <w:p w14:paraId="36AF6883" w14:textId="77777777" w:rsidR="00CB1F3E" w:rsidRPr="00D476CF" w:rsidRDefault="00CB1F3E" w:rsidP="00CB1F3E">
            <w:pPr>
              <w:rPr>
                <w:rFonts w:cs="Arial"/>
                <w:szCs w:val="20"/>
              </w:rPr>
            </w:pPr>
          </w:p>
        </w:tc>
        <w:tc>
          <w:tcPr>
            <w:tcW w:w="4909" w:type="dxa"/>
            <w:vAlign w:val="center"/>
          </w:tcPr>
          <w:p w14:paraId="410289B5"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4947CA53" w14:textId="77777777" w:rsidTr="148833E6">
        <w:trPr>
          <w:cantSplit/>
        </w:trPr>
        <w:tc>
          <w:tcPr>
            <w:tcW w:w="2201" w:type="dxa"/>
            <w:gridSpan w:val="2"/>
            <w:vAlign w:val="center"/>
          </w:tcPr>
          <w:p w14:paraId="4E84B343"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43EB8F6E" w14:textId="77777777" w:rsidR="00CB1F3E" w:rsidRPr="00D476CF" w:rsidRDefault="00CB1F3E" w:rsidP="00CB1F3E">
            <w:pPr>
              <w:rPr>
                <w:rFonts w:cs="Arial"/>
                <w:szCs w:val="20"/>
              </w:rPr>
            </w:pPr>
            <w:r w:rsidRPr="00D476CF">
              <w:rPr>
                <w:rFonts w:cs="Arial"/>
                <w:szCs w:val="20"/>
              </w:rPr>
              <w:t>Caravan and camp site licences</w:t>
            </w:r>
          </w:p>
        </w:tc>
        <w:tc>
          <w:tcPr>
            <w:tcW w:w="2863" w:type="dxa"/>
            <w:vAlign w:val="center"/>
          </w:tcPr>
          <w:p w14:paraId="54C529ED" w14:textId="77777777" w:rsidR="00CB1F3E" w:rsidRPr="00D476CF" w:rsidRDefault="00CB1F3E" w:rsidP="00CB1F3E">
            <w:pPr>
              <w:rPr>
                <w:rFonts w:cs="Arial"/>
                <w:b/>
                <w:bCs/>
                <w:szCs w:val="20"/>
              </w:rPr>
            </w:pPr>
          </w:p>
        </w:tc>
        <w:tc>
          <w:tcPr>
            <w:tcW w:w="3312" w:type="dxa"/>
            <w:vAlign w:val="center"/>
          </w:tcPr>
          <w:p w14:paraId="152BEE97" w14:textId="77777777" w:rsidR="00CB1F3E" w:rsidRPr="00D476CF" w:rsidRDefault="00CB1F3E" w:rsidP="00CB1F3E">
            <w:pPr>
              <w:rPr>
                <w:rFonts w:cs="Arial"/>
                <w:szCs w:val="20"/>
              </w:rPr>
            </w:pPr>
            <w:r w:rsidRPr="00D476CF">
              <w:rPr>
                <w:rFonts w:cs="Arial"/>
                <w:szCs w:val="20"/>
              </w:rPr>
              <w:t xml:space="preserve">Caravan Sites and Control of Development Act 1960 Caravan Sites Act 1968.  </w:t>
            </w:r>
          </w:p>
        </w:tc>
        <w:tc>
          <w:tcPr>
            <w:tcW w:w="4909" w:type="dxa"/>
            <w:vAlign w:val="center"/>
          </w:tcPr>
          <w:p w14:paraId="62086493"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0B1C7BEE" w14:textId="77777777" w:rsidTr="148833E6">
        <w:trPr>
          <w:cantSplit/>
        </w:trPr>
        <w:tc>
          <w:tcPr>
            <w:tcW w:w="2201" w:type="dxa"/>
            <w:gridSpan w:val="2"/>
            <w:vAlign w:val="center"/>
          </w:tcPr>
          <w:p w14:paraId="70EE7557"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6C5F2FB9" w14:textId="77777777" w:rsidR="00CB1F3E" w:rsidRPr="00D476CF" w:rsidRDefault="00CB1F3E" w:rsidP="00CB1F3E">
            <w:pPr>
              <w:rPr>
                <w:rFonts w:cs="Arial"/>
                <w:szCs w:val="20"/>
              </w:rPr>
            </w:pPr>
            <w:r w:rsidRPr="00D476CF">
              <w:rPr>
                <w:rFonts w:cs="Arial"/>
                <w:szCs w:val="20"/>
              </w:rPr>
              <w:t>Cooling towers</w:t>
            </w:r>
          </w:p>
        </w:tc>
        <w:tc>
          <w:tcPr>
            <w:tcW w:w="2863" w:type="dxa"/>
            <w:vAlign w:val="center"/>
          </w:tcPr>
          <w:p w14:paraId="1C0157D6" w14:textId="77777777" w:rsidR="00CB1F3E" w:rsidRPr="00D476CF" w:rsidRDefault="00CB1F3E" w:rsidP="00CB1F3E">
            <w:pPr>
              <w:rPr>
                <w:rFonts w:cs="Arial"/>
                <w:b/>
                <w:bCs/>
                <w:szCs w:val="20"/>
              </w:rPr>
            </w:pPr>
          </w:p>
        </w:tc>
        <w:tc>
          <w:tcPr>
            <w:tcW w:w="3312" w:type="dxa"/>
            <w:vAlign w:val="center"/>
          </w:tcPr>
          <w:p w14:paraId="729CD773" w14:textId="77777777" w:rsidR="00CB1F3E" w:rsidRPr="00D476CF" w:rsidRDefault="00CB1F3E" w:rsidP="00CB1F3E">
            <w:pPr>
              <w:rPr>
                <w:rFonts w:cs="Arial"/>
                <w:szCs w:val="20"/>
              </w:rPr>
            </w:pPr>
            <w:r w:rsidRPr="00D476CF">
              <w:rPr>
                <w:rFonts w:cs="Arial"/>
                <w:szCs w:val="20"/>
              </w:rPr>
              <w:t xml:space="preserve">The Notification of Cooling Towers and Evaporative Condensers Regulations 1992.  </w:t>
            </w:r>
          </w:p>
        </w:tc>
        <w:tc>
          <w:tcPr>
            <w:tcW w:w="4909" w:type="dxa"/>
            <w:vAlign w:val="center"/>
          </w:tcPr>
          <w:p w14:paraId="290AD668"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4D493ABD" w14:textId="77777777" w:rsidTr="148833E6">
        <w:trPr>
          <w:cantSplit/>
        </w:trPr>
        <w:tc>
          <w:tcPr>
            <w:tcW w:w="2201" w:type="dxa"/>
            <w:gridSpan w:val="2"/>
            <w:vAlign w:val="center"/>
          </w:tcPr>
          <w:p w14:paraId="7F5FAD94"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44E38C78" w14:textId="77777777" w:rsidR="00CB1F3E" w:rsidRPr="00D476CF" w:rsidRDefault="00CB1F3E" w:rsidP="00CB1F3E">
            <w:pPr>
              <w:rPr>
                <w:rFonts w:cs="Arial"/>
                <w:szCs w:val="20"/>
              </w:rPr>
            </w:pPr>
            <w:r w:rsidRPr="00D476CF">
              <w:rPr>
                <w:rFonts w:cs="Arial"/>
                <w:szCs w:val="20"/>
              </w:rPr>
              <w:t>Credit licensing</w:t>
            </w:r>
          </w:p>
        </w:tc>
        <w:tc>
          <w:tcPr>
            <w:tcW w:w="2863" w:type="dxa"/>
            <w:vAlign w:val="center"/>
          </w:tcPr>
          <w:p w14:paraId="3691E7B2" w14:textId="77777777" w:rsidR="00CB1F3E" w:rsidRPr="00D476CF" w:rsidRDefault="00CB1F3E" w:rsidP="00CB1F3E">
            <w:pPr>
              <w:rPr>
                <w:rFonts w:cs="Arial"/>
                <w:b/>
                <w:bCs/>
                <w:szCs w:val="20"/>
              </w:rPr>
            </w:pPr>
          </w:p>
        </w:tc>
        <w:tc>
          <w:tcPr>
            <w:tcW w:w="3312" w:type="dxa"/>
            <w:vAlign w:val="center"/>
          </w:tcPr>
          <w:p w14:paraId="526770CE" w14:textId="77777777" w:rsidR="00CB1F3E" w:rsidRPr="00D476CF" w:rsidRDefault="00CB1F3E" w:rsidP="00CB1F3E">
            <w:pPr>
              <w:rPr>
                <w:rFonts w:cs="Arial"/>
                <w:szCs w:val="20"/>
              </w:rPr>
            </w:pPr>
          </w:p>
        </w:tc>
        <w:tc>
          <w:tcPr>
            <w:tcW w:w="4909" w:type="dxa"/>
            <w:vAlign w:val="center"/>
          </w:tcPr>
          <w:p w14:paraId="429606E5"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2414433D" w14:textId="77777777" w:rsidTr="148833E6">
        <w:trPr>
          <w:cantSplit/>
        </w:trPr>
        <w:tc>
          <w:tcPr>
            <w:tcW w:w="2201" w:type="dxa"/>
            <w:gridSpan w:val="2"/>
            <w:vAlign w:val="center"/>
          </w:tcPr>
          <w:p w14:paraId="5910967F" w14:textId="77777777" w:rsidR="00CB1F3E" w:rsidRPr="00D476CF" w:rsidRDefault="00CB1F3E" w:rsidP="00CB1F3E">
            <w:pPr>
              <w:rPr>
                <w:rFonts w:cs="Arial"/>
                <w:szCs w:val="20"/>
              </w:rPr>
            </w:pPr>
            <w:r w:rsidRPr="00D476CF">
              <w:rPr>
                <w:rFonts w:cs="Arial"/>
                <w:szCs w:val="20"/>
              </w:rPr>
              <w:lastRenderedPageBreak/>
              <w:t>.  .  Licensing</w:t>
            </w:r>
          </w:p>
        </w:tc>
        <w:tc>
          <w:tcPr>
            <w:tcW w:w="1581" w:type="dxa"/>
            <w:vAlign w:val="center"/>
          </w:tcPr>
          <w:p w14:paraId="0359F6E3" w14:textId="77777777" w:rsidR="00CB1F3E" w:rsidRPr="00D476CF" w:rsidRDefault="00CB1F3E" w:rsidP="00CB1F3E">
            <w:pPr>
              <w:rPr>
                <w:rFonts w:cs="Arial"/>
                <w:szCs w:val="20"/>
              </w:rPr>
            </w:pPr>
            <w:r w:rsidRPr="00D476CF">
              <w:rPr>
                <w:rFonts w:cs="Arial"/>
                <w:szCs w:val="20"/>
              </w:rPr>
              <w:t>Dangerous wild animals licences</w:t>
            </w:r>
          </w:p>
        </w:tc>
        <w:tc>
          <w:tcPr>
            <w:tcW w:w="2863" w:type="dxa"/>
            <w:vAlign w:val="center"/>
          </w:tcPr>
          <w:p w14:paraId="7CBEED82" w14:textId="77777777" w:rsidR="00CB1F3E" w:rsidRPr="00D476CF" w:rsidRDefault="00CB1F3E" w:rsidP="00CB1F3E">
            <w:pPr>
              <w:rPr>
                <w:rFonts w:cs="Arial"/>
                <w:b/>
                <w:bCs/>
                <w:szCs w:val="20"/>
              </w:rPr>
            </w:pPr>
          </w:p>
        </w:tc>
        <w:tc>
          <w:tcPr>
            <w:tcW w:w="3312" w:type="dxa"/>
            <w:vAlign w:val="center"/>
          </w:tcPr>
          <w:p w14:paraId="4F7FEF2D" w14:textId="77777777" w:rsidR="00CB1F3E" w:rsidRPr="00D476CF" w:rsidRDefault="00CB1F3E" w:rsidP="00CB1F3E">
            <w:pPr>
              <w:rPr>
                <w:rFonts w:cs="Arial"/>
                <w:szCs w:val="20"/>
              </w:rPr>
            </w:pPr>
            <w:r w:rsidRPr="00D476CF">
              <w:rPr>
                <w:rFonts w:cs="Arial"/>
                <w:szCs w:val="20"/>
              </w:rPr>
              <w:t xml:space="preserve">Dangerous Wild Animals Act 1976.  </w:t>
            </w:r>
          </w:p>
        </w:tc>
        <w:tc>
          <w:tcPr>
            <w:tcW w:w="4909" w:type="dxa"/>
            <w:vAlign w:val="center"/>
          </w:tcPr>
          <w:p w14:paraId="1A6C56A4"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7FC22C80" w14:textId="77777777" w:rsidTr="148833E6">
        <w:trPr>
          <w:cantSplit/>
        </w:trPr>
        <w:tc>
          <w:tcPr>
            <w:tcW w:w="2201" w:type="dxa"/>
            <w:gridSpan w:val="2"/>
            <w:vAlign w:val="center"/>
          </w:tcPr>
          <w:p w14:paraId="4BE913C5"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39AB5143" w14:textId="77777777" w:rsidR="00CB1F3E" w:rsidRPr="00D476CF" w:rsidRDefault="00CB1F3E" w:rsidP="00CB1F3E">
            <w:pPr>
              <w:rPr>
                <w:rFonts w:cs="Arial"/>
                <w:szCs w:val="20"/>
              </w:rPr>
            </w:pPr>
            <w:r w:rsidRPr="00D476CF">
              <w:rPr>
                <w:rFonts w:cs="Arial"/>
                <w:szCs w:val="20"/>
              </w:rPr>
              <w:t>Entertainment licences</w:t>
            </w:r>
          </w:p>
        </w:tc>
        <w:tc>
          <w:tcPr>
            <w:tcW w:w="2863" w:type="dxa"/>
            <w:vAlign w:val="center"/>
          </w:tcPr>
          <w:p w14:paraId="6E36661F" w14:textId="77777777" w:rsidR="00CB1F3E" w:rsidRPr="00D476CF" w:rsidRDefault="00CB1F3E" w:rsidP="00CB1F3E">
            <w:pPr>
              <w:rPr>
                <w:rFonts w:cs="Arial"/>
                <w:b/>
                <w:bCs/>
                <w:szCs w:val="20"/>
              </w:rPr>
            </w:pPr>
          </w:p>
        </w:tc>
        <w:tc>
          <w:tcPr>
            <w:tcW w:w="3312" w:type="dxa"/>
            <w:vAlign w:val="center"/>
          </w:tcPr>
          <w:p w14:paraId="38645DC7" w14:textId="77777777" w:rsidR="00CB1F3E" w:rsidRPr="00D476CF" w:rsidRDefault="00CB1F3E" w:rsidP="00CB1F3E">
            <w:pPr>
              <w:rPr>
                <w:rFonts w:cs="Arial"/>
                <w:szCs w:val="20"/>
              </w:rPr>
            </w:pPr>
          </w:p>
        </w:tc>
        <w:tc>
          <w:tcPr>
            <w:tcW w:w="4909" w:type="dxa"/>
            <w:vAlign w:val="center"/>
          </w:tcPr>
          <w:p w14:paraId="41017356"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5D24BB83" w14:textId="77777777" w:rsidTr="148833E6">
        <w:trPr>
          <w:cantSplit/>
        </w:trPr>
        <w:tc>
          <w:tcPr>
            <w:tcW w:w="2201" w:type="dxa"/>
            <w:gridSpan w:val="2"/>
            <w:vAlign w:val="center"/>
          </w:tcPr>
          <w:p w14:paraId="33C529E2"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30D3E9EC" w14:textId="77777777" w:rsidR="00CB1F3E" w:rsidRPr="00D476CF" w:rsidRDefault="00CB1F3E" w:rsidP="00CB1F3E">
            <w:pPr>
              <w:rPr>
                <w:rFonts w:cs="Arial"/>
                <w:szCs w:val="20"/>
              </w:rPr>
            </w:pPr>
            <w:r w:rsidRPr="00D476CF">
              <w:rPr>
                <w:rFonts w:cs="Arial"/>
                <w:szCs w:val="20"/>
              </w:rPr>
              <w:t>Food business licences</w:t>
            </w:r>
          </w:p>
        </w:tc>
        <w:tc>
          <w:tcPr>
            <w:tcW w:w="2863" w:type="dxa"/>
            <w:vAlign w:val="center"/>
          </w:tcPr>
          <w:p w14:paraId="135E58C4" w14:textId="77777777" w:rsidR="00CB1F3E" w:rsidRPr="00D476CF" w:rsidRDefault="00CB1F3E" w:rsidP="00CB1F3E">
            <w:pPr>
              <w:rPr>
                <w:rFonts w:cs="Arial"/>
                <w:b/>
                <w:bCs/>
                <w:szCs w:val="20"/>
              </w:rPr>
            </w:pPr>
          </w:p>
        </w:tc>
        <w:tc>
          <w:tcPr>
            <w:tcW w:w="3312" w:type="dxa"/>
            <w:vAlign w:val="center"/>
          </w:tcPr>
          <w:p w14:paraId="0F3A83FE" w14:textId="77777777" w:rsidR="00CB1F3E" w:rsidRPr="00D476CF" w:rsidRDefault="00CB1F3E" w:rsidP="00CB1F3E">
            <w:pPr>
              <w:rPr>
                <w:rFonts w:cs="Arial"/>
                <w:szCs w:val="20"/>
              </w:rPr>
            </w:pPr>
            <w:r w:rsidRPr="00D476CF">
              <w:rPr>
                <w:rFonts w:cs="Arial"/>
                <w:szCs w:val="20"/>
              </w:rPr>
              <w:t xml:space="preserve">Food Safety Food Premises (Registration) Regulations 1991.  </w:t>
            </w:r>
          </w:p>
        </w:tc>
        <w:tc>
          <w:tcPr>
            <w:tcW w:w="4909" w:type="dxa"/>
            <w:vAlign w:val="center"/>
          </w:tcPr>
          <w:p w14:paraId="598FE6C5"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2FC60954" w14:textId="77777777" w:rsidTr="148833E6">
        <w:trPr>
          <w:cantSplit/>
        </w:trPr>
        <w:tc>
          <w:tcPr>
            <w:tcW w:w="2201" w:type="dxa"/>
            <w:gridSpan w:val="2"/>
            <w:vAlign w:val="center"/>
          </w:tcPr>
          <w:p w14:paraId="6047EAC4"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44BEE208" w14:textId="77777777" w:rsidR="00CB1F3E" w:rsidRPr="00D476CF" w:rsidRDefault="00CB1F3E" w:rsidP="00CB1F3E">
            <w:pPr>
              <w:rPr>
                <w:rFonts w:cs="Arial"/>
                <w:szCs w:val="20"/>
              </w:rPr>
            </w:pPr>
            <w:r w:rsidRPr="00D476CF">
              <w:rPr>
                <w:rFonts w:cs="Arial"/>
                <w:szCs w:val="20"/>
              </w:rPr>
              <w:t>Food licences</w:t>
            </w:r>
          </w:p>
        </w:tc>
        <w:tc>
          <w:tcPr>
            <w:tcW w:w="2863" w:type="dxa"/>
            <w:vAlign w:val="center"/>
          </w:tcPr>
          <w:p w14:paraId="62EBF9A1" w14:textId="77777777" w:rsidR="00CB1F3E" w:rsidRPr="00D476CF" w:rsidRDefault="00CB1F3E" w:rsidP="00CB1F3E">
            <w:pPr>
              <w:rPr>
                <w:rFonts w:cs="Arial"/>
                <w:b/>
                <w:bCs/>
                <w:szCs w:val="20"/>
              </w:rPr>
            </w:pPr>
          </w:p>
        </w:tc>
        <w:tc>
          <w:tcPr>
            <w:tcW w:w="3312" w:type="dxa"/>
            <w:vAlign w:val="center"/>
          </w:tcPr>
          <w:p w14:paraId="7F84656F" w14:textId="77777777" w:rsidR="00CB1F3E" w:rsidRPr="00D476CF" w:rsidRDefault="00CB1F3E" w:rsidP="00CB1F3E">
            <w:pPr>
              <w:rPr>
                <w:rFonts w:cs="Arial"/>
                <w:szCs w:val="20"/>
              </w:rPr>
            </w:pPr>
            <w:r w:rsidRPr="00D476CF">
              <w:rPr>
                <w:rFonts w:cs="Arial"/>
                <w:szCs w:val="20"/>
              </w:rPr>
              <w:t xml:space="preserve">Food Safety Act 1990.  </w:t>
            </w:r>
          </w:p>
        </w:tc>
        <w:tc>
          <w:tcPr>
            <w:tcW w:w="4909" w:type="dxa"/>
            <w:vAlign w:val="center"/>
          </w:tcPr>
          <w:p w14:paraId="0C05DEB6"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3E244C58" w14:textId="77777777" w:rsidTr="148833E6">
        <w:trPr>
          <w:cantSplit/>
        </w:trPr>
        <w:tc>
          <w:tcPr>
            <w:tcW w:w="2201" w:type="dxa"/>
            <w:gridSpan w:val="2"/>
            <w:vAlign w:val="center"/>
          </w:tcPr>
          <w:p w14:paraId="3BE200F4"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590EA3A2" w14:textId="77777777" w:rsidR="00CB1F3E" w:rsidRPr="00D476CF" w:rsidRDefault="00CB1F3E" w:rsidP="00CB1F3E">
            <w:pPr>
              <w:rPr>
                <w:rFonts w:cs="Arial"/>
                <w:szCs w:val="20"/>
              </w:rPr>
            </w:pPr>
            <w:r w:rsidRPr="00D476CF">
              <w:rPr>
                <w:rFonts w:cs="Arial"/>
                <w:szCs w:val="20"/>
              </w:rPr>
              <w:t>Hackney licences</w:t>
            </w:r>
          </w:p>
        </w:tc>
        <w:tc>
          <w:tcPr>
            <w:tcW w:w="2863" w:type="dxa"/>
            <w:vAlign w:val="center"/>
          </w:tcPr>
          <w:p w14:paraId="0C6C2CD5" w14:textId="77777777" w:rsidR="00CB1F3E" w:rsidRPr="00D476CF" w:rsidRDefault="00CB1F3E" w:rsidP="00CB1F3E">
            <w:pPr>
              <w:rPr>
                <w:rFonts w:cs="Arial"/>
                <w:b/>
                <w:bCs/>
                <w:szCs w:val="20"/>
              </w:rPr>
            </w:pPr>
          </w:p>
        </w:tc>
        <w:tc>
          <w:tcPr>
            <w:tcW w:w="3312" w:type="dxa"/>
            <w:vAlign w:val="center"/>
          </w:tcPr>
          <w:p w14:paraId="5FB718AE" w14:textId="77777777" w:rsidR="00CB1F3E" w:rsidRPr="00D476CF" w:rsidRDefault="00CB1F3E" w:rsidP="00CB1F3E">
            <w:pPr>
              <w:rPr>
                <w:rFonts w:cs="Arial"/>
                <w:szCs w:val="20"/>
              </w:rPr>
            </w:pPr>
            <w:r w:rsidRPr="00D476CF">
              <w:rPr>
                <w:rFonts w:cs="Arial"/>
                <w:szCs w:val="20"/>
              </w:rPr>
              <w:t xml:space="preserve">Local Government (Miscellaneous provisions) Act 1976.  </w:t>
            </w:r>
          </w:p>
        </w:tc>
        <w:tc>
          <w:tcPr>
            <w:tcW w:w="4909" w:type="dxa"/>
            <w:vAlign w:val="center"/>
          </w:tcPr>
          <w:p w14:paraId="209DCE79"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513C0D85" w14:textId="77777777" w:rsidTr="148833E6">
        <w:trPr>
          <w:cantSplit/>
        </w:trPr>
        <w:tc>
          <w:tcPr>
            <w:tcW w:w="2201" w:type="dxa"/>
            <w:gridSpan w:val="2"/>
            <w:vAlign w:val="center"/>
          </w:tcPr>
          <w:p w14:paraId="507B232E"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060AEE6F" w14:textId="77777777" w:rsidR="00CB1F3E" w:rsidRPr="00D476CF" w:rsidRDefault="00CB1F3E" w:rsidP="00CB1F3E">
            <w:pPr>
              <w:rPr>
                <w:rFonts w:cs="Arial"/>
                <w:szCs w:val="20"/>
              </w:rPr>
            </w:pPr>
            <w:r w:rsidRPr="00D476CF">
              <w:rPr>
                <w:rFonts w:cs="Arial"/>
                <w:szCs w:val="20"/>
              </w:rPr>
              <w:t>Highway projection licences</w:t>
            </w:r>
          </w:p>
        </w:tc>
        <w:tc>
          <w:tcPr>
            <w:tcW w:w="2863" w:type="dxa"/>
            <w:vAlign w:val="center"/>
          </w:tcPr>
          <w:p w14:paraId="709E88E4" w14:textId="77777777" w:rsidR="00CB1F3E" w:rsidRPr="00D476CF" w:rsidRDefault="00CB1F3E" w:rsidP="00CB1F3E">
            <w:pPr>
              <w:rPr>
                <w:rFonts w:cs="Arial"/>
                <w:b/>
                <w:bCs/>
                <w:szCs w:val="20"/>
              </w:rPr>
            </w:pPr>
          </w:p>
        </w:tc>
        <w:tc>
          <w:tcPr>
            <w:tcW w:w="3312" w:type="dxa"/>
            <w:vAlign w:val="center"/>
          </w:tcPr>
          <w:p w14:paraId="508C98E9" w14:textId="77777777" w:rsidR="00CB1F3E" w:rsidRPr="00D476CF" w:rsidRDefault="00CB1F3E" w:rsidP="00CB1F3E">
            <w:pPr>
              <w:rPr>
                <w:rFonts w:cs="Arial"/>
                <w:szCs w:val="20"/>
              </w:rPr>
            </w:pPr>
          </w:p>
        </w:tc>
        <w:tc>
          <w:tcPr>
            <w:tcW w:w="4909" w:type="dxa"/>
            <w:vAlign w:val="center"/>
          </w:tcPr>
          <w:p w14:paraId="3334D9A8"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3519FA79" w14:textId="77777777" w:rsidTr="148833E6">
        <w:trPr>
          <w:cantSplit/>
        </w:trPr>
        <w:tc>
          <w:tcPr>
            <w:tcW w:w="2201" w:type="dxa"/>
            <w:gridSpan w:val="2"/>
            <w:vAlign w:val="center"/>
          </w:tcPr>
          <w:p w14:paraId="5EE34B4A"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7F68969F" w14:textId="77777777" w:rsidR="00CB1F3E" w:rsidRPr="00D476CF" w:rsidRDefault="00CB1F3E" w:rsidP="00CB1F3E">
            <w:pPr>
              <w:rPr>
                <w:rFonts w:cs="Arial"/>
                <w:szCs w:val="20"/>
              </w:rPr>
            </w:pPr>
            <w:r w:rsidRPr="00D476CF">
              <w:rPr>
                <w:rFonts w:cs="Arial"/>
                <w:szCs w:val="20"/>
              </w:rPr>
              <w:t>Infectious diseases licensing and use</w:t>
            </w:r>
          </w:p>
        </w:tc>
        <w:tc>
          <w:tcPr>
            <w:tcW w:w="2863" w:type="dxa"/>
            <w:vAlign w:val="center"/>
          </w:tcPr>
          <w:p w14:paraId="779F8E76" w14:textId="77777777" w:rsidR="00CB1F3E" w:rsidRPr="00D476CF" w:rsidRDefault="00CB1F3E" w:rsidP="00CB1F3E">
            <w:pPr>
              <w:rPr>
                <w:rFonts w:cs="Arial"/>
                <w:b/>
                <w:bCs/>
                <w:szCs w:val="20"/>
              </w:rPr>
            </w:pPr>
          </w:p>
        </w:tc>
        <w:tc>
          <w:tcPr>
            <w:tcW w:w="3312" w:type="dxa"/>
            <w:vAlign w:val="center"/>
          </w:tcPr>
          <w:p w14:paraId="7818863E" w14:textId="77777777" w:rsidR="00CB1F3E" w:rsidRPr="00D476CF" w:rsidRDefault="00CB1F3E" w:rsidP="00CB1F3E">
            <w:pPr>
              <w:rPr>
                <w:rFonts w:cs="Arial"/>
                <w:szCs w:val="20"/>
              </w:rPr>
            </w:pPr>
          </w:p>
        </w:tc>
        <w:tc>
          <w:tcPr>
            <w:tcW w:w="4909" w:type="dxa"/>
            <w:vAlign w:val="center"/>
          </w:tcPr>
          <w:p w14:paraId="0A86468F"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4286F40B" w14:textId="77777777" w:rsidTr="148833E6">
        <w:trPr>
          <w:cantSplit/>
        </w:trPr>
        <w:tc>
          <w:tcPr>
            <w:tcW w:w="2201" w:type="dxa"/>
            <w:gridSpan w:val="2"/>
            <w:vAlign w:val="center"/>
          </w:tcPr>
          <w:p w14:paraId="10487E8A"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2AAB58C1" w14:textId="77777777" w:rsidR="00CB1F3E" w:rsidRPr="00D476CF" w:rsidRDefault="00CB1F3E" w:rsidP="00CB1F3E">
            <w:pPr>
              <w:rPr>
                <w:rFonts w:cs="Arial"/>
                <w:szCs w:val="20"/>
              </w:rPr>
            </w:pPr>
            <w:r w:rsidRPr="00D476CF">
              <w:rPr>
                <w:rFonts w:cs="Arial"/>
                <w:szCs w:val="20"/>
              </w:rPr>
              <w:t>Late hours catering licences</w:t>
            </w:r>
          </w:p>
        </w:tc>
        <w:tc>
          <w:tcPr>
            <w:tcW w:w="2863" w:type="dxa"/>
            <w:vAlign w:val="center"/>
          </w:tcPr>
          <w:p w14:paraId="44F69B9A" w14:textId="77777777" w:rsidR="00CB1F3E" w:rsidRPr="00D476CF" w:rsidRDefault="00CB1F3E" w:rsidP="00CB1F3E">
            <w:pPr>
              <w:rPr>
                <w:rFonts w:cs="Arial"/>
                <w:b/>
                <w:bCs/>
                <w:szCs w:val="20"/>
              </w:rPr>
            </w:pPr>
          </w:p>
        </w:tc>
        <w:tc>
          <w:tcPr>
            <w:tcW w:w="3312" w:type="dxa"/>
            <w:vAlign w:val="center"/>
          </w:tcPr>
          <w:p w14:paraId="5F07D11E" w14:textId="77777777" w:rsidR="00CB1F3E" w:rsidRPr="00D476CF" w:rsidRDefault="00CB1F3E" w:rsidP="00CB1F3E">
            <w:pPr>
              <w:rPr>
                <w:rFonts w:cs="Arial"/>
                <w:szCs w:val="20"/>
              </w:rPr>
            </w:pPr>
          </w:p>
        </w:tc>
        <w:tc>
          <w:tcPr>
            <w:tcW w:w="4909" w:type="dxa"/>
            <w:vAlign w:val="center"/>
          </w:tcPr>
          <w:p w14:paraId="3F5B9F2A"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6531363D" w14:textId="77777777" w:rsidTr="148833E6">
        <w:trPr>
          <w:cantSplit/>
          <w:trHeight w:val="71"/>
        </w:trPr>
        <w:tc>
          <w:tcPr>
            <w:tcW w:w="2201" w:type="dxa"/>
            <w:gridSpan w:val="2"/>
            <w:vAlign w:val="center"/>
          </w:tcPr>
          <w:p w14:paraId="0B460673"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34985F6D" w14:textId="77777777" w:rsidR="00CB1F3E" w:rsidRPr="00D476CF" w:rsidRDefault="00CB1F3E" w:rsidP="00CB1F3E">
            <w:pPr>
              <w:rPr>
                <w:rFonts w:cs="Arial"/>
                <w:szCs w:val="20"/>
              </w:rPr>
            </w:pPr>
            <w:r w:rsidRPr="00D476CF">
              <w:rPr>
                <w:rFonts w:cs="Arial"/>
                <w:szCs w:val="20"/>
              </w:rPr>
              <w:t>Liquor licences</w:t>
            </w:r>
          </w:p>
        </w:tc>
        <w:tc>
          <w:tcPr>
            <w:tcW w:w="2863" w:type="dxa"/>
            <w:vAlign w:val="center"/>
          </w:tcPr>
          <w:p w14:paraId="41508A3C" w14:textId="77777777" w:rsidR="00CB1F3E" w:rsidRPr="00D476CF" w:rsidRDefault="00CB1F3E" w:rsidP="00CB1F3E">
            <w:pPr>
              <w:rPr>
                <w:rFonts w:cs="Arial"/>
                <w:b/>
                <w:bCs/>
                <w:szCs w:val="20"/>
              </w:rPr>
            </w:pPr>
          </w:p>
        </w:tc>
        <w:tc>
          <w:tcPr>
            <w:tcW w:w="3312" w:type="dxa"/>
            <w:vAlign w:val="center"/>
          </w:tcPr>
          <w:p w14:paraId="43D6B1D6" w14:textId="77777777" w:rsidR="00CB1F3E" w:rsidRPr="00D476CF" w:rsidRDefault="00CB1F3E" w:rsidP="00CB1F3E">
            <w:pPr>
              <w:rPr>
                <w:rFonts w:cs="Arial"/>
                <w:szCs w:val="20"/>
              </w:rPr>
            </w:pPr>
          </w:p>
        </w:tc>
        <w:tc>
          <w:tcPr>
            <w:tcW w:w="4909" w:type="dxa"/>
            <w:vAlign w:val="center"/>
          </w:tcPr>
          <w:p w14:paraId="40913EC9"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21D1D24E" w14:textId="77777777" w:rsidTr="148833E6">
        <w:trPr>
          <w:cantSplit/>
        </w:trPr>
        <w:tc>
          <w:tcPr>
            <w:tcW w:w="2201" w:type="dxa"/>
            <w:gridSpan w:val="2"/>
            <w:vAlign w:val="center"/>
          </w:tcPr>
          <w:p w14:paraId="785D9934"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69F5B46D" w14:textId="77777777" w:rsidR="00CB1F3E" w:rsidRPr="00D476CF" w:rsidRDefault="00CB1F3E" w:rsidP="00CB1F3E">
            <w:pPr>
              <w:rPr>
                <w:rFonts w:cs="Arial"/>
                <w:szCs w:val="20"/>
              </w:rPr>
            </w:pPr>
            <w:r w:rsidRPr="00D476CF">
              <w:rPr>
                <w:rFonts w:cs="Arial"/>
                <w:szCs w:val="20"/>
              </w:rPr>
              <w:t>Lottery registration</w:t>
            </w:r>
          </w:p>
        </w:tc>
        <w:tc>
          <w:tcPr>
            <w:tcW w:w="2863" w:type="dxa"/>
            <w:vAlign w:val="center"/>
          </w:tcPr>
          <w:p w14:paraId="17DBC151" w14:textId="77777777" w:rsidR="00CB1F3E" w:rsidRPr="00D476CF" w:rsidRDefault="00CB1F3E" w:rsidP="00CB1F3E">
            <w:pPr>
              <w:rPr>
                <w:rFonts w:cs="Arial"/>
                <w:b/>
                <w:bCs/>
                <w:szCs w:val="20"/>
              </w:rPr>
            </w:pPr>
          </w:p>
        </w:tc>
        <w:tc>
          <w:tcPr>
            <w:tcW w:w="3312" w:type="dxa"/>
            <w:vAlign w:val="center"/>
          </w:tcPr>
          <w:p w14:paraId="6F8BD81B" w14:textId="77777777" w:rsidR="00CB1F3E" w:rsidRPr="00D476CF" w:rsidRDefault="00CB1F3E" w:rsidP="00CB1F3E">
            <w:pPr>
              <w:rPr>
                <w:rFonts w:cs="Arial"/>
                <w:szCs w:val="20"/>
              </w:rPr>
            </w:pPr>
          </w:p>
        </w:tc>
        <w:tc>
          <w:tcPr>
            <w:tcW w:w="4909" w:type="dxa"/>
            <w:vAlign w:val="center"/>
          </w:tcPr>
          <w:p w14:paraId="54360FE0" w14:textId="77777777" w:rsidR="00CB1F3E" w:rsidRPr="00D476CF" w:rsidRDefault="00CB1F3E" w:rsidP="00CB1F3E">
            <w:pPr>
              <w:rPr>
                <w:rFonts w:cs="Arial"/>
                <w:szCs w:val="20"/>
              </w:rPr>
            </w:pPr>
            <w:r w:rsidRPr="00D476CF">
              <w:rPr>
                <w:rFonts w:cs="Arial"/>
                <w:szCs w:val="20"/>
              </w:rPr>
              <w:t>Destroy - 6 years after registration lapses</w:t>
            </w:r>
          </w:p>
        </w:tc>
      </w:tr>
      <w:tr w:rsidR="00CB1F3E" w:rsidRPr="00C37917" w14:paraId="3CEB8B9C" w14:textId="77777777" w:rsidTr="148833E6">
        <w:trPr>
          <w:cantSplit/>
        </w:trPr>
        <w:tc>
          <w:tcPr>
            <w:tcW w:w="2201" w:type="dxa"/>
            <w:gridSpan w:val="2"/>
            <w:vAlign w:val="center"/>
          </w:tcPr>
          <w:p w14:paraId="1D9336AE"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140FFC75" w14:textId="77777777" w:rsidR="00CB1F3E" w:rsidRPr="00D476CF" w:rsidRDefault="00CB1F3E" w:rsidP="00CB1F3E">
            <w:pPr>
              <w:rPr>
                <w:rFonts w:cs="Arial"/>
                <w:szCs w:val="20"/>
              </w:rPr>
            </w:pPr>
            <w:r w:rsidRPr="00D476CF">
              <w:rPr>
                <w:rFonts w:cs="Arial"/>
                <w:szCs w:val="20"/>
              </w:rPr>
              <w:t>Massage and special treatment licences</w:t>
            </w:r>
          </w:p>
        </w:tc>
        <w:tc>
          <w:tcPr>
            <w:tcW w:w="2863" w:type="dxa"/>
            <w:vAlign w:val="center"/>
          </w:tcPr>
          <w:p w14:paraId="2613E9C1" w14:textId="77777777" w:rsidR="00CB1F3E" w:rsidRPr="00D476CF" w:rsidRDefault="00CB1F3E" w:rsidP="00CB1F3E">
            <w:pPr>
              <w:rPr>
                <w:rFonts w:cs="Arial"/>
                <w:b/>
                <w:bCs/>
                <w:szCs w:val="20"/>
              </w:rPr>
            </w:pPr>
          </w:p>
        </w:tc>
        <w:tc>
          <w:tcPr>
            <w:tcW w:w="3312" w:type="dxa"/>
            <w:vAlign w:val="center"/>
          </w:tcPr>
          <w:p w14:paraId="1037B8A3" w14:textId="77777777" w:rsidR="00CB1F3E" w:rsidRPr="00D476CF" w:rsidRDefault="00CB1F3E" w:rsidP="00CB1F3E">
            <w:pPr>
              <w:rPr>
                <w:rFonts w:cs="Arial"/>
                <w:szCs w:val="20"/>
              </w:rPr>
            </w:pPr>
          </w:p>
        </w:tc>
        <w:tc>
          <w:tcPr>
            <w:tcW w:w="4909" w:type="dxa"/>
            <w:vAlign w:val="center"/>
          </w:tcPr>
          <w:p w14:paraId="6C28CC49"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67392AE4" w14:textId="77777777" w:rsidTr="148833E6">
        <w:trPr>
          <w:cantSplit/>
        </w:trPr>
        <w:tc>
          <w:tcPr>
            <w:tcW w:w="2201" w:type="dxa"/>
            <w:gridSpan w:val="2"/>
            <w:vAlign w:val="center"/>
          </w:tcPr>
          <w:p w14:paraId="74B83FAB"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1BC6883D" w14:textId="77777777" w:rsidR="00CB1F3E" w:rsidRPr="00D476CF" w:rsidRDefault="00CB1F3E" w:rsidP="00CB1F3E">
            <w:pPr>
              <w:rPr>
                <w:rFonts w:cs="Arial"/>
                <w:szCs w:val="20"/>
              </w:rPr>
            </w:pPr>
            <w:r w:rsidRPr="00D476CF">
              <w:rPr>
                <w:rFonts w:cs="Arial"/>
                <w:szCs w:val="20"/>
              </w:rPr>
              <w:t>Other hazardous substances</w:t>
            </w:r>
          </w:p>
        </w:tc>
        <w:tc>
          <w:tcPr>
            <w:tcW w:w="2863" w:type="dxa"/>
            <w:vAlign w:val="center"/>
          </w:tcPr>
          <w:p w14:paraId="687C6DE0" w14:textId="77777777" w:rsidR="00CB1F3E" w:rsidRPr="00D476CF" w:rsidRDefault="00CB1F3E" w:rsidP="00CB1F3E">
            <w:pPr>
              <w:rPr>
                <w:rFonts w:cs="Arial"/>
                <w:b/>
                <w:bCs/>
                <w:szCs w:val="20"/>
              </w:rPr>
            </w:pPr>
          </w:p>
        </w:tc>
        <w:tc>
          <w:tcPr>
            <w:tcW w:w="3312" w:type="dxa"/>
            <w:vAlign w:val="center"/>
          </w:tcPr>
          <w:p w14:paraId="5B2F9378" w14:textId="77777777" w:rsidR="00CB1F3E" w:rsidRPr="00D476CF" w:rsidRDefault="00CB1F3E" w:rsidP="00CB1F3E">
            <w:pPr>
              <w:rPr>
                <w:rFonts w:cs="Arial"/>
                <w:szCs w:val="20"/>
              </w:rPr>
            </w:pPr>
          </w:p>
        </w:tc>
        <w:tc>
          <w:tcPr>
            <w:tcW w:w="4909" w:type="dxa"/>
            <w:vAlign w:val="center"/>
          </w:tcPr>
          <w:p w14:paraId="167CF207" w14:textId="77777777" w:rsidR="00CB1F3E" w:rsidRPr="00D476CF" w:rsidRDefault="00CB1F3E" w:rsidP="00CB1F3E">
            <w:pPr>
              <w:rPr>
                <w:rFonts w:cs="Arial"/>
                <w:szCs w:val="20"/>
              </w:rPr>
            </w:pPr>
            <w:r w:rsidRPr="00D476CF">
              <w:rPr>
                <w:rFonts w:cs="Arial"/>
                <w:szCs w:val="20"/>
              </w:rPr>
              <w:t>Permanent - offer to archivist</w:t>
            </w:r>
          </w:p>
        </w:tc>
      </w:tr>
      <w:tr w:rsidR="00CB1F3E" w:rsidRPr="00C37917" w14:paraId="5D080848" w14:textId="77777777" w:rsidTr="148833E6">
        <w:trPr>
          <w:cantSplit/>
        </w:trPr>
        <w:tc>
          <w:tcPr>
            <w:tcW w:w="2201" w:type="dxa"/>
            <w:gridSpan w:val="2"/>
            <w:vAlign w:val="center"/>
          </w:tcPr>
          <w:p w14:paraId="744EB269"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41D6F9A4" w14:textId="77777777" w:rsidR="00CB1F3E" w:rsidRPr="00D476CF" w:rsidRDefault="00CB1F3E" w:rsidP="00CB1F3E">
            <w:pPr>
              <w:rPr>
                <w:rFonts w:cs="Arial"/>
                <w:szCs w:val="20"/>
              </w:rPr>
            </w:pPr>
            <w:r w:rsidRPr="00D476CF">
              <w:rPr>
                <w:rFonts w:cs="Arial"/>
                <w:szCs w:val="20"/>
              </w:rPr>
              <w:t>Personal licences</w:t>
            </w:r>
          </w:p>
        </w:tc>
        <w:tc>
          <w:tcPr>
            <w:tcW w:w="2863" w:type="dxa"/>
            <w:vAlign w:val="center"/>
          </w:tcPr>
          <w:p w14:paraId="58E6DD4E" w14:textId="77777777" w:rsidR="00CB1F3E" w:rsidRPr="00D476CF" w:rsidRDefault="00CB1F3E" w:rsidP="00CB1F3E">
            <w:pPr>
              <w:rPr>
                <w:rFonts w:cs="Arial"/>
                <w:b/>
                <w:bCs/>
                <w:szCs w:val="20"/>
              </w:rPr>
            </w:pPr>
          </w:p>
        </w:tc>
        <w:tc>
          <w:tcPr>
            <w:tcW w:w="3312" w:type="dxa"/>
            <w:vAlign w:val="center"/>
          </w:tcPr>
          <w:p w14:paraId="2FC51892" w14:textId="77777777" w:rsidR="00CB1F3E" w:rsidRPr="00D476CF" w:rsidRDefault="00CB1F3E" w:rsidP="00CB1F3E">
            <w:pPr>
              <w:rPr>
                <w:rFonts w:cs="Arial"/>
                <w:szCs w:val="20"/>
              </w:rPr>
            </w:pPr>
            <w:r w:rsidRPr="00D476CF">
              <w:rPr>
                <w:rFonts w:cs="Arial"/>
                <w:szCs w:val="20"/>
              </w:rPr>
              <w:t xml:space="preserve">Licensing Act 2003.  </w:t>
            </w:r>
          </w:p>
        </w:tc>
        <w:tc>
          <w:tcPr>
            <w:tcW w:w="4909" w:type="dxa"/>
            <w:vAlign w:val="center"/>
          </w:tcPr>
          <w:p w14:paraId="0CE6BA4E"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4E1DF637" w14:textId="77777777" w:rsidTr="148833E6">
        <w:trPr>
          <w:cantSplit/>
        </w:trPr>
        <w:tc>
          <w:tcPr>
            <w:tcW w:w="2201" w:type="dxa"/>
            <w:gridSpan w:val="2"/>
            <w:vAlign w:val="center"/>
          </w:tcPr>
          <w:p w14:paraId="3A330A62"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02187E49" w14:textId="77777777" w:rsidR="00CB1F3E" w:rsidRPr="00D476CF" w:rsidRDefault="00CB1F3E" w:rsidP="00CB1F3E">
            <w:pPr>
              <w:rPr>
                <w:rFonts w:cs="Arial"/>
                <w:szCs w:val="20"/>
              </w:rPr>
            </w:pPr>
            <w:r w:rsidRPr="00D476CF">
              <w:rPr>
                <w:rFonts w:cs="Arial"/>
                <w:szCs w:val="20"/>
              </w:rPr>
              <w:t>Pet shop licences</w:t>
            </w:r>
          </w:p>
        </w:tc>
        <w:tc>
          <w:tcPr>
            <w:tcW w:w="2863" w:type="dxa"/>
            <w:vAlign w:val="center"/>
          </w:tcPr>
          <w:p w14:paraId="7D3BEE8F" w14:textId="77777777" w:rsidR="00CB1F3E" w:rsidRPr="00D476CF" w:rsidRDefault="00CB1F3E" w:rsidP="00CB1F3E">
            <w:pPr>
              <w:rPr>
                <w:rFonts w:cs="Arial"/>
                <w:b/>
                <w:bCs/>
                <w:szCs w:val="20"/>
              </w:rPr>
            </w:pPr>
          </w:p>
        </w:tc>
        <w:tc>
          <w:tcPr>
            <w:tcW w:w="3312" w:type="dxa"/>
            <w:vAlign w:val="center"/>
          </w:tcPr>
          <w:p w14:paraId="5EDDEA66" w14:textId="77777777" w:rsidR="00CB1F3E" w:rsidRPr="00D476CF" w:rsidRDefault="00CB1F3E" w:rsidP="00CB1F3E">
            <w:pPr>
              <w:rPr>
                <w:rFonts w:cs="Arial"/>
                <w:szCs w:val="20"/>
              </w:rPr>
            </w:pPr>
            <w:r w:rsidRPr="00D476CF">
              <w:rPr>
                <w:rFonts w:cs="Arial"/>
                <w:szCs w:val="20"/>
              </w:rPr>
              <w:t xml:space="preserve">Pet Animals Act 1951 (as amended by the 1983 Act).  </w:t>
            </w:r>
          </w:p>
        </w:tc>
        <w:tc>
          <w:tcPr>
            <w:tcW w:w="4909" w:type="dxa"/>
            <w:vAlign w:val="center"/>
          </w:tcPr>
          <w:p w14:paraId="02750135"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1A799E3B" w14:textId="77777777" w:rsidTr="148833E6">
        <w:trPr>
          <w:cantSplit/>
        </w:trPr>
        <w:tc>
          <w:tcPr>
            <w:tcW w:w="2201" w:type="dxa"/>
            <w:gridSpan w:val="2"/>
            <w:vAlign w:val="center"/>
          </w:tcPr>
          <w:p w14:paraId="1FC9824D"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2F3E17E7" w14:textId="77777777" w:rsidR="00CB1F3E" w:rsidRPr="00D476CF" w:rsidRDefault="00CB1F3E" w:rsidP="00CB1F3E">
            <w:pPr>
              <w:rPr>
                <w:rFonts w:cs="Arial"/>
                <w:szCs w:val="20"/>
              </w:rPr>
            </w:pPr>
            <w:r w:rsidRPr="00D476CF">
              <w:rPr>
                <w:rFonts w:cs="Arial"/>
                <w:szCs w:val="20"/>
              </w:rPr>
              <w:t>Petroleum</w:t>
            </w:r>
          </w:p>
        </w:tc>
        <w:tc>
          <w:tcPr>
            <w:tcW w:w="2863" w:type="dxa"/>
            <w:vAlign w:val="center"/>
          </w:tcPr>
          <w:p w14:paraId="3B88899E" w14:textId="77777777" w:rsidR="00CB1F3E" w:rsidRPr="00D476CF" w:rsidRDefault="00CB1F3E" w:rsidP="00CB1F3E">
            <w:pPr>
              <w:rPr>
                <w:rFonts w:cs="Arial"/>
                <w:b/>
                <w:bCs/>
                <w:szCs w:val="20"/>
              </w:rPr>
            </w:pPr>
          </w:p>
        </w:tc>
        <w:tc>
          <w:tcPr>
            <w:tcW w:w="3312" w:type="dxa"/>
            <w:vAlign w:val="center"/>
          </w:tcPr>
          <w:p w14:paraId="70304E16" w14:textId="77777777" w:rsidR="00CB1F3E" w:rsidRPr="00D476CF" w:rsidRDefault="00CB1F3E" w:rsidP="00CB1F3E">
            <w:pPr>
              <w:rPr>
                <w:rFonts w:cs="Arial"/>
                <w:szCs w:val="20"/>
              </w:rPr>
            </w:pPr>
            <w:r w:rsidRPr="00D476CF">
              <w:rPr>
                <w:rFonts w:cs="Arial"/>
                <w:szCs w:val="20"/>
              </w:rPr>
              <w:t>Petroleum (Regulation) Acts 1928 and 1936</w:t>
            </w:r>
          </w:p>
        </w:tc>
        <w:tc>
          <w:tcPr>
            <w:tcW w:w="4909" w:type="dxa"/>
            <w:vAlign w:val="center"/>
          </w:tcPr>
          <w:p w14:paraId="2755F3DA" w14:textId="77777777" w:rsidR="00CB1F3E" w:rsidRPr="00D476CF" w:rsidRDefault="00CB1F3E" w:rsidP="00CB1F3E">
            <w:pPr>
              <w:rPr>
                <w:rFonts w:cs="Arial"/>
                <w:szCs w:val="20"/>
              </w:rPr>
            </w:pPr>
            <w:r w:rsidRPr="00D476CF">
              <w:rPr>
                <w:rFonts w:cs="Arial"/>
                <w:szCs w:val="20"/>
              </w:rPr>
              <w:t>Permanent - offer to archivist</w:t>
            </w:r>
          </w:p>
        </w:tc>
      </w:tr>
      <w:tr w:rsidR="00CB1F3E" w:rsidRPr="00C37917" w14:paraId="0756DBC1" w14:textId="77777777" w:rsidTr="148833E6">
        <w:trPr>
          <w:cantSplit/>
        </w:trPr>
        <w:tc>
          <w:tcPr>
            <w:tcW w:w="2201" w:type="dxa"/>
            <w:gridSpan w:val="2"/>
            <w:vAlign w:val="center"/>
          </w:tcPr>
          <w:p w14:paraId="43AACF7D"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27A2E7B8" w14:textId="77777777" w:rsidR="00CB1F3E" w:rsidRPr="00D476CF" w:rsidRDefault="00CB1F3E" w:rsidP="00CB1F3E">
            <w:pPr>
              <w:rPr>
                <w:rFonts w:cs="Arial"/>
                <w:szCs w:val="20"/>
              </w:rPr>
            </w:pPr>
            <w:r w:rsidRPr="00D476CF">
              <w:rPr>
                <w:rFonts w:cs="Arial"/>
                <w:szCs w:val="20"/>
              </w:rPr>
              <w:t>Premises licences</w:t>
            </w:r>
          </w:p>
        </w:tc>
        <w:tc>
          <w:tcPr>
            <w:tcW w:w="2863" w:type="dxa"/>
            <w:vAlign w:val="center"/>
          </w:tcPr>
          <w:p w14:paraId="69E2BB2B" w14:textId="77777777" w:rsidR="00CB1F3E" w:rsidRPr="00D476CF" w:rsidRDefault="00CB1F3E" w:rsidP="00CB1F3E">
            <w:pPr>
              <w:rPr>
                <w:rFonts w:cs="Arial"/>
                <w:b/>
                <w:bCs/>
                <w:szCs w:val="20"/>
              </w:rPr>
            </w:pPr>
          </w:p>
        </w:tc>
        <w:tc>
          <w:tcPr>
            <w:tcW w:w="3312" w:type="dxa"/>
            <w:vAlign w:val="center"/>
          </w:tcPr>
          <w:p w14:paraId="598D73D7" w14:textId="77777777" w:rsidR="00CB1F3E" w:rsidRPr="00D476CF" w:rsidRDefault="00CB1F3E" w:rsidP="00CB1F3E">
            <w:pPr>
              <w:rPr>
                <w:rFonts w:cs="Arial"/>
                <w:szCs w:val="20"/>
              </w:rPr>
            </w:pPr>
            <w:r w:rsidRPr="00D476CF">
              <w:rPr>
                <w:rFonts w:cs="Arial"/>
                <w:szCs w:val="20"/>
              </w:rPr>
              <w:t xml:space="preserve">Licensing Act 2003.  </w:t>
            </w:r>
          </w:p>
        </w:tc>
        <w:tc>
          <w:tcPr>
            <w:tcW w:w="4909" w:type="dxa"/>
            <w:vAlign w:val="center"/>
          </w:tcPr>
          <w:p w14:paraId="2704D1EF"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21F5BD32" w14:textId="77777777" w:rsidTr="148833E6">
        <w:trPr>
          <w:cantSplit/>
        </w:trPr>
        <w:tc>
          <w:tcPr>
            <w:tcW w:w="2201" w:type="dxa"/>
            <w:gridSpan w:val="2"/>
            <w:vAlign w:val="center"/>
          </w:tcPr>
          <w:p w14:paraId="3F666063"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3FBE6866" w14:textId="77777777" w:rsidR="00CB1F3E" w:rsidRPr="00D476CF" w:rsidRDefault="00CB1F3E" w:rsidP="00CB1F3E">
            <w:pPr>
              <w:rPr>
                <w:rFonts w:cs="Arial"/>
                <w:szCs w:val="20"/>
              </w:rPr>
            </w:pPr>
            <w:r w:rsidRPr="00D476CF">
              <w:rPr>
                <w:rFonts w:cs="Arial"/>
                <w:szCs w:val="20"/>
              </w:rPr>
              <w:t>Premises licences</w:t>
            </w:r>
          </w:p>
        </w:tc>
        <w:tc>
          <w:tcPr>
            <w:tcW w:w="2863" w:type="dxa"/>
            <w:vAlign w:val="center"/>
          </w:tcPr>
          <w:p w14:paraId="41447855" w14:textId="77777777" w:rsidR="00CB1F3E" w:rsidRPr="00D476CF" w:rsidRDefault="00CB1F3E" w:rsidP="00CB1F3E">
            <w:pPr>
              <w:rPr>
                <w:rFonts w:cs="Arial"/>
                <w:szCs w:val="20"/>
              </w:rPr>
            </w:pPr>
            <w:r w:rsidRPr="00D476CF">
              <w:rPr>
                <w:rFonts w:cs="Arial"/>
                <w:szCs w:val="20"/>
              </w:rPr>
              <w:t>Club premises certificates</w:t>
            </w:r>
          </w:p>
        </w:tc>
        <w:tc>
          <w:tcPr>
            <w:tcW w:w="3312" w:type="dxa"/>
            <w:vAlign w:val="center"/>
          </w:tcPr>
          <w:p w14:paraId="0541BF37" w14:textId="77777777" w:rsidR="00CB1F3E" w:rsidRPr="00D476CF" w:rsidRDefault="00CB1F3E" w:rsidP="00CB1F3E">
            <w:pPr>
              <w:rPr>
                <w:rFonts w:cs="Arial"/>
                <w:szCs w:val="20"/>
              </w:rPr>
            </w:pPr>
            <w:r w:rsidRPr="00D476CF">
              <w:rPr>
                <w:rFonts w:cs="Arial"/>
                <w:szCs w:val="20"/>
              </w:rPr>
              <w:t xml:space="preserve">Licensing Act 2003.  </w:t>
            </w:r>
          </w:p>
        </w:tc>
        <w:tc>
          <w:tcPr>
            <w:tcW w:w="4909" w:type="dxa"/>
            <w:vAlign w:val="center"/>
          </w:tcPr>
          <w:p w14:paraId="37915A89"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3AB469BA" w14:textId="77777777" w:rsidTr="148833E6">
        <w:trPr>
          <w:cantSplit/>
        </w:trPr>
        <w:tc>
          <w:tcPr>
            <w:tcW w:w="2201" w:type="dxa"/>
            <w:gridSpan w:val="2"/>
            <w:vAlign w:val="center"/>
          </w:tcPr>
          <w:p w14:paraId="176CE950" w14:textId="77777777" w:rsidR="00CB1F3E" w:rsidRPr="00D476CF" w:rsidRDefault="00CB1F3E" w:rsidP="00CB1F3E">
            <w:pPr>
              <w:rPr>
                <w:rFonts w:cs="Arial"/>
                <w:szCs w:val="20"/>
              </w:rPr>
            </w:pPr>
            <w:r w:rsidRPr="00D476CF">
              <w:rPr>
                <w:rFonts w:cs="Arial"/>
                <w:szCs w:val="20"/>
              </w:rPr>
              <w:lastRenderedPageBreak/>
              <w:t>.  .  Licensing</w:t>
            </w:r>
          </w:p>
        </w:tc>
        <w:tc>
          <w:tcPr>
            <w:tcW w:w="1581" w:type="dxa"/>
            <w:vAlign w:val="center"/>
          </w:tcPr>
          <w:p w14:paraId="2BDE3712" w14:textId="77777777" w:rsidR="00CB1F3E" w:rsidRPr="00D476CF" w:rsidRDefault="00CB1F3E" w:rsidP="00CB1F3E">
            <w:pPr>
              <w:rPr>
                <w:rFonts w:cs="Arial"/>
                <w:szCs w:val="20"/>
              </w:rPr>
            </w:pPr>
            <w:r w:rsidRPr="00D476CF">
              <w:rPr>
                <w:rFonts w:cs="Arial"/>
                <w:szCs w:val="20"/>
              </w:rPr>
              <w:t>Premises licences</w:t>
            </w:r>
          </w:p>
        </w:tc>
        <w:tc>
          <w:tcPr>
            <w:tcW w:w="2863" w:type="dxa"/>
            <w:vAlign w:val="center"/>
          </w:tcPr>
          <w:p w14:paraId="6C9741F7" w14:textId="77777777" w:rsidR="00CB1F3E" w:rsidRPr="00D476CF" w:rsidRDefault="00CB1F3E" w:rsidP="00CB1F3E">
            <w:pPr>
              <w:rPr>
                <w:rFonts w:cs="Arial"/>
                <w:szCs w:val="20"/>
              </w:rPr>
            </w:pPr>
            <w:r w:rsidRPr="00D476CF">
              <w:rPr>
                <w:rFonts w:cs="Arial"/>
                <w:szCs w:val="20"/>
              </w:rPr>
              <w:t>Temporary event notices.</w:t>
            </w:r>
          </w:p>
        </w:tc>
        <w:tc>
          <w:tcPr>
            <w:tcW w:w="3312" w:type="dxa"/>
            <w:vAlign w:val="center"/>
          </w:tcPr>
          <w:p w14:paraId="1B09F022" w14:textId="77777777" w:rsidR="00CB1F3E" w:rsidRPr="00D476CF" w:rsidRDefault="00CB1F3E" w:rsidP="00CB1F3E">
            <w:pPr>
              <w:rPr>
                <w:rFonts w:cs="Arial"/>
                <w:szCs w:val="20"/>
              </w:rPr>
            </w:pPr>
            <w:r w:rsidRPr="00D476CF">
              <w:rPr>
                <w:rFonts w:cs="Arial"/>
                <w:szCs w:val="20"/>
              </w:rPr>
              <w:t xml:space="preserve">Licensing Act 2003.  </w:t>
            </w:r>
          </w:p>
        </w:tc>
        <w:tc>
          <w:tcPr>
            <w:tcW w:w="4909" w:type="dxa"/>
            <w:vAlign w:val="center"/>
          </w:tcPr>
          <w:p w14:paraId="4B36D7E2"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7032ABAB" w14:textId="77777777" w:rsidTr="148833E6">
        <w:trPr>
          <w:cantSplit/>
        </w:trPr>
        <w:tc>
          <w:tcPr>
            <w:tcW w:w="2201" w:type="dxa"/>
            <w:gridSpan w:val="2"/>
            <w:vAlign w:val="center"/>
          </w:tcPr>
          <w:p w14:paraId="11760FBE"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5010A4ED" w14:textId="77777777" w:rsidR="00CB1F3E" w:rsidRPr="00D476CF" w:rsidRDefault="00CB1F3E" w:rsidP="00CB1F3E">
            <w:pPr>
              <w:rPr>
                <w:rFonts w:cs="Arial"/>
                <w:szCs w:val="20"/>
              </w:rPr>
            </w:pPr>
            <w:r w:rsidRPr="00D476CF">
              <w:rPr>
                <w:rFonts w:cs="Arial"/>
                <w:szCs w:val="20"/>
              </w:rPr>
              <w:t>Private hire licences</w:t>
            </w:r>
          </w:p>
        </w:tc>
        <w:tc>
          <w:tcPr>
            <w:tcW w:w="2863" w:type="dxa"/>
            <w:vAlign w:val="center"/>
          </w:tcPr>
          <w:p w14:paraId="57C0D796" w14:textId="77777777" w:rsidR="00CB1F3E" w:rsidRPr="00D476CF" w:rsidRDefault="00CB1F3E" w:rsidP="00CB1F3E">
            <w:pPr>
              <w:rPr>
                <w:rFonts w:cs="Arial"/>
                <w:b/>
                <w:bCs/>
                <w:szCs w:val="20"/>
              </w:rPr>
            </w:pPr>
          </w:p>
        </w:tc>
        <w:tc>
          <w:tcPr>
            <w:tcW w:w="3312" w:type="dxa"/>
            <w:vAlign w:val="center"/>
          </w:tcPr>
          <w:p w14:paraId="218B61FC" w14:textId="77777777" w:rsidR="00CB1F3E" w:rsidRPr="00D476CF" w:rsidRDefault="00CB1F3E" w:rsidP="00CB1F3E">
            <w:pPr>
              <w:rPr>
                <w:rFonts w:cs="Arial"/>
                <w:szCs w:val="20"/>
              </w:rPr>
            </w:pPr>
            <w:r w:rsidRPr="00D476CF">
              <w:rPr>
                <w:rFonts w:cs="Arial"/>
                <w:szCs w:val="20"/>
              </w:rPr>
              <w:t xml:space="preserve">Local Government (Miscellaneous provisions) Act 1976.  </w:t>
            </w:r>
          </w:p>
        </w:tc>
        <w:tc>
          <w:tcPr>
            <w:tcW w:w="4909" w:type="dxa"/>
            <w:vAlign w:val="center"/>
          </w:tcPr>
          <w:p w14:paraId="3B6C0786"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7C0FAFF9" w14:textId="77777777" w:rsidTr="148833E6">
        <w:trPr>
          <w:cantSplit/>
        </w:trPr>
        <w:tc>
          <w:tcPr>
            <w:tcW w:w="2201" w:type="dxa"/>
            <w:gridSpan w:val="2"/>
            <w:vAlign w:val="center"/>
          </w:tcPr>
          <w:p w14:paraId="6B703987"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01004DB3" w14:textId="77777777" w:rsidR="00CB1F3E" w:rsidRPr="00D476CF" w:rsidRDefault="00CB1F3E" w:rsidP="00CB1F3E">
            <w:pPr>
              <w:rPr>
                <w:rFonts w:cs="Arial"/>
                <w:szCs w:val="20"/>
              </w:rPr>
            </w:pPr>
            <w:r w:rsidRPr="00D476CF">
              <w:rPr>
                <w:rFonts w:cs="Arial"/>
                <w:szCs w:val="20"/>
              </w:rPr>
              <w:t>Public entertainment licences</w:t>
            </w:r>
          </w:p>
        </w:tc>
        <w:tc>
          <w:tcPr>
            <w:tcW w:w="2863" w:type="dxa"/>
            <w:vAlign w:val="center"/>
          </w:tcPr>
          <w:p w14:paraId="0D142F6F" w14:textId="77777777" w:rsidR="00CB1F3E" w:rsidRPr="00D476CF" w:rsidRDefault="00CB1F3E" w:rsidP="00CB1F3E">
            <w:pPr>
              <w:rPr>
                <w:rFonts w:cs="Arial"/>
                <w:b/>
                <w:bCs/>
                <w:szCs w:val="20"/>
              </w:rPr>
            </w:pPr>
          </w:p>
        </w:tc>
        <w:tc>
          <w:tcPr>
            <w:tcW w:w="3312" w:type="dxa"/>
            <w:vAlign w:val="center"/>
          </w:tcPr>
          <w:p w14:paraId="1DC75D41" w14:textId="77777777" w:rsidR="00CB1F3E" w:rsidRPr="00D476CF" w:rsidRDefault="00CB1F3E" w:rsidP="00CB1F3E">
            <w:pPr>
              <w:rPr>
                <w:rFonts w:cs="Arial"/>
                <w:szCs w:val="20"/>
              </w:rPr>
            </w:pPr>
            <w:r w:rsidRPr="00D476CF">
              <w:rPr>
                <w:rFonts w:cs="Arial"/>
                <w:szCs w:val="20"/>
              </w:rPr>
              <w:t xml:space="preserve">Licensing Act 2003.  </w:t>
            </w:r>
          </w:p>
        </w:tc>
        <w:tc>
          <w:tcPr>
            <w:tcW w:w="4909" w:type="dxa"/>
            <w:vAlign w:val="center"/>
          </w:tcPr>
          <w:p w14:paraId="0442C833"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1669B1F4" w14:textId="77777777" w:rsidTr="148833E6">
        <w:trPr>
          <w:cantSplit/>
        </w:trPr>
        <w:tc>
          <w:tcPr>
            <w:tcW w:w="2201" w:type="dxa"/>
            <w:gridSpan w:val="2"/>
            <w:vAlign w:val="center"/>
          </w:tcPr>
          <w:p w14:paraId="14F164BB"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03E40AD9" w14:textId="77777777" w:rsidR="00CB1F3E" w:rsidRPr="00D476CF" w:rsidRDefault="00CB1F3E" w:rsidP="00CB1F3E">
            <w:pPr>
              <w:rPr>
                <w:rFonts w:cs="Arial"/>
                <w:szCs w:val="20"/>
              </w:rPr>
            </w:pPr>
            <w:r w:rsidRPr="00D476CF">
              <w:rPr>
                <w:rFonts w:cs="Arial"/>
                <w:szCs w:val="20"/>
              </w:rPr>
              <w:t>Riding establishment licences</w:t>
            </w:r>
          </w:p>
        </w:tc>
        <w:tc>
          <w:tcPr>
            <w:tcW w:w="2863" w:type="dxa"/>
            <w:vAlign w:val="center"/>
          </w:tcPr>
          <w:p w14:paraId="4475AD14" w14:textId="77777777" w:rsidR="00CB1F3E" w:rsidRPr="00D476CF" w:rsidRDefault="00CB1F3E" w:rsidP="00CB1F3E">
            <w:pPr>
              <w:rPr>
                <w:rFonts w:cs="Arial"/>
                <w:b/>
                <w:bCs/>
                <w:szCs w:val="20"/>
              </w:rPr>
            </w:pPr>
          </w:p>
        </w:tc>
        <w:tc>
          <w:tcPr>
            <w:tcW w:w="3312" w:type="dxa"/>
            <w:vAlign w:val="center"/>
          </w:tcPr>
          <w:p w14:paraId="53B8C402" w14:textId="77777777" w:rsidR="00CB1F3E" w:rsidRPr="00D476CF" w:rsidRDefault="00CB1F3E" w:rsidP="00CB1F3E">
            <w:pPr>
              <w:rPr>
                <w:rFonts w:cs="Arial"/>
                <w:szCs w:val="20"/>
              </w:rPr>
            </w:pPr>
            <w:r w:rsidRPr="00D476CF">
              <w:rPr>
                <w:rFonts w:cs="Arial"/>
                <w:szCs w:val="20"/>
              </w:rPr>
              <w:t xml:space="preserve">Riding Establishments Act 1964 and 1970. </w:t>
            </w:r>
          </w:p>
        </w:tc>
        <w:tc>
          <w:tcPr>
            <w:tcW w:w="4909" w:type="dxa"/>
            <w:vAlign w:val="center"/>
          </w:tcPr>
          <w:p w14:paraId="2B2CDA32"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6D240563" w14:textId="77777777" w:rsidTr="148833E6">
        <w:trPr>
          <w:cantSplit/>
        </w:trPr>
        <w:tc>
          <w:tcPr>
            <w:tcW w:w="2201" w:type="dxa"/>
            <w:gridSpan w:val="2"/>
            <w:vAlign w:val="center"/>
          </w:tcPr>
          <w:p w14:paraId="4E018D26"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7D628443" w14:textId="77777777" w:rsidR="00CB1F3E" w:rsidRPr="00D476CF" w:rsidRDefault="00CB1F3E" w:rsidP="00CB1F3E">
            <w:pPr>
              <w:rPr>
                <w:rFonts w:cs="Arial"/>
                <w:szCs w:val="20"/>
              </w:rPr>
            </w:pPr>
            <w:smartTag w:uri="urn:schemas-microsoft-com:office:smarttags" w:element="City">
              <w:smartTag w:uri="urn:schemas-microsoft-com:office:smarttags" w:element="place">
                <w:r w:rsidRPr="00D476CF">
                  <w:rPr>
                    <w:rFonts w:cs="Arial"/>
                    <w:szCs w:val="20"/>
                  </w:rPr>
                  <w:t>Sale</w:t>
                </w:r>
              </w:smartTag>
            </w:smartTag>
            <w:r w:rsidRPr="00D476CF">
              <w:rPr>
                <w:rFonts w:cs="Arial"/>
                <w:szCs w:val="20"/>
              </w:rPr>
              <w:t xml:space="preserve"> of explosives licences</w:t>
            </w:r>
          </w:p>
        </w:tc>
        <w:tc>
          <w:tcPr>
            <w:tcW w:w="2863" w:type="dxa"/>
            <w:vAlign w:val="center"/>
          </w:tcPr>
          <w:p w14:paraId="120C4E94" w14:textId="77777777" w:rsidR="00CB1F3E" w:rsidRPr="00D476CF" w:rsidRDefault="00CB1F3E" w:rsidP="00CB1F3E">
            <w:pPr>
              <w:rPr>
                <w:rFonts w:cs="Arial"/>
                <w:b/>
                <w:bCs/>
                <w:szCs w:val="20"/>
              </w:rPr>
            </w:pPr>
          </w:p>
        </w:tc>
        <w:tc>
          <w:tcPr>
            <w:tcW w:w="3312" w:type="dxa"/>
            <w:vAlign w:val="center"/>
          </w:tcPr>
          <w:p w14:paraId="15864837" w14:textId="77777777" w:rsidR="00CB1F3E" w:rsidRPr="00D476CF" w:rsidRDefault="00CB1F3E" w:rsidP="00CB1F3E">
            <w:pPr>
              <w:rPr>
                <w:rFonts w:cs="Arial"/>
                <w:szCs w:val="20"/>
              </w:rPr>
            </w:pPr>
            <w:r w:rsidRPr="00D476CF">
              <w:rPr>
                <w:rFonts w:cs="Arial"/>
                <w:szCs w:val="20"/>
              </w:rPr>
              <w:t xml:space="preserve">Manufacture and Storage of Explosives Regulations 2005. </w:t>
            </w:r>
          </w:p>
        </w:tc>
        <w:tc>
          <w:tcPr>
            <w:tcW w:w="4909" w:type="dxa"/>
            <w:vAlign w:val="center"/>
          </w:tcPr>
          <w:p w14:paraId="4DE6B5C8"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1B408E86" w14:textId="77777777" w:rsidTr="148833E6">
        <w:trPr>
          <w:cantSplit/>
        </w:trPr>
        <w:tc>
          <w:tcPr>
            <w:tcW w:w="2201" w:type="dxa"/>
            <w:gridSpan w:val="2"/>
            <w:vAlign w:val="center"/>
          </w:tcPr>
          <w:p w14:paraId="0CF80919"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1C204CFA" w14:textId="77777777" w:rsidR="00CB1F3E" w:rsidRPr="00D476CF" w:rsidRDefault="00CB1F3E" w:rsidP="00CB1F3E">
            <w:pPr>
              <w:rPr>
                <w:rFonts w:cs="Arial"/>
                <w:szCs w:val="20"/>
              </w:rPr>
            </w:pPr>
            <w:r w:rsidRPr="00D476CF">
              <w:rPr>
                <w:rFonts w:cs="Arial"/>
                <w:szCs w:val="20"/>
              </w:rPr>
              <w:t>Scrap metal licences</w:t>
            </w:r>
          </w:p>
        </w:tc>
        <w:tc>
          <w:tcPr>
            <w:tcW w:w="2863" w:type="dxa"/>
            <w:vAlign w:val="center"/>
          </w:tcPr>
          <w:p w14:paraId="42AFC42D" w14:textId="77777777" w:rsidR="00CB1F3E" w:rsidRPr="00D476CF" w:rsidRDefault="00CB1F3E" w:rsidP="00CB1F3E">
            <w:pPr>
              <w:rPr>
                <w:rFonts w:cs="Arial"/>
                <w:b/>
                <w:bCs/>
                <w:szCs w:val="20"/>
              </w:rPr>
            </w:pPr>
          </w:p>
        </w:tc>
        <w:tc>
          <w:tcPr>
            <w:tcW w:w="3312" w:type="dxa"/>
            <w:vAlign w:val="center"/>
          </w:tcPr>
          <w:p w14:paraId="2EF399DC" w14:textId="77777777" w:rsidR="00CB1F3E" w:rsidRPr="00D476CF" w:rsidRDefault="00CB1F3E" w:rsidP="00CB1F3E">
            <w:pPr>
              <w:rPr>
                <w:rFonts w:cs="Arial"/>
                <w:szCs w:val="20"/>
              </w:rPr>
            </w:pPr>
            <w:r w:rsidRPr="00D476CF">
              <w:rPr>
                <w:rFonts w:cs="Arial"/>
                <w:szCs w:val="20"/>
              </w:rPr>
              <w:t xml:space="preserve">Scrap Metal Dealers Act 1964. </w:t>
            </w:r>
          </w:p>
        </w:tc>
        <w:tc>
          <w:tcPr>
            <w:tcW w:w="4909" w:type="dxa"/>
            <w:vAlign w:val="center"/>
          </w:tcPr>
          <w:p w14:paraId="42139BA6"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46042E89" w14:textId="77777777" w:rsidTr="148833E6">
        <w:trPr>
          <w:cantSplit/>
        </w:trPr>
        <w:tc>
          <w:tcPr>
            <w:tcW w:w="2201" w:type="dxa"/>
            <w:gridSpan w:val="2"/>
            <w:vAlign w:val="center"/>
          </w:tcPr>
          <w:p w14:paraId="60A10B72"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18CA98A8" w14:textId="77777777" w:rsidR="00CB1F3E" w:rsidRPr="00D476CF" w:rsidRDefault="00CB1F3E" w:rsidP="00CB1F3E">
            <w:pPr>
              <w:rPr>
                <w:rFonts w:cs="Arial"/>
                <w:szCs w:val="20"/>
              </w:rPr>
            </w:pPr>
            <w:r w:rsidRPr="00D476CF">
              <w:rPr>
                <w:rFonts w:cs="Arial"/>
                <w:szCs w:val="20"/>
              </w:rPr>
              <w:t>Sex establishments</w:t>
            </w:r>
          </w:p>
        </w:tc>
        <w:tc>
          <w:tcPr>
            <w:tcW w:w="2863" w:type="dxa"/>
            <w:vAlign w:val="center"/>
          </w:tcPr>
          <w:p w14:paraId="271CA723" w14:textId="77777777" w:rsidR="00CB1F3E" w:rsidRPr="00D476CF" w:rsidRDefault="00CB1F3E" w:rsidP="00CB1F3E">
            <w:pPr>
              <w:rPr>
                <w:rFonts w:cs="Arial"/>
                <w:b/>
                <w:bCs/>
                <w:szCs w:val="20"/>
              </w:rPr>
            </w:pPr>
          </w:p>
        </w:tc>
        <w:tc>
          <w:tcPr>
            <w:tcW w:w="3312" w:type="dxa"/>
            <w:vAlign w:val="center"/>
          </w:tcPr>
          <w:p w14:paraId="75FBE423" w14:textId="77777777" w:rsidR="00CB1F3E" w:rsidRPr="00D476CF" w:rsidRDefault="00CB1F3E" w:rsidP="00CB1F3E">
            <w:pPr>
              <w:rPr>
                <w:rFonts w:cs="Arial"/>
                <w:szCs w:val="20"/>
              </w:rPr>
            </w:pPr>
          </w:p>
        </w:tc>
        <w:tc>
          <w:tcPr>
            <w:tcW w:w="4909" w:type="dxa"/>
            <w:vAlign w:val="center"/>
          </w:tcPr>
          <w:p w14:paraId="61AA0A37"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03BE84C6" w14:textId="77777777" w:rsidTr="148833E6">
        <w:trPr>
          <w:cantSplit/>
        </w:trPr>
        <w:tc>
          <w:tcPr>
            <w:tcW w:w="2201" w:type="dxa"/>
            <w:gridSpan w:val="2"/>
            <w:vAlign w:val="center"/>
          </w:tcPr>
          <w:p w14:paraId="258C87DD"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5FAFBBAE" w14:textId="77777777" w:rsidR="00CB1F3E" w:rsidRPr="00D476CF" w:rsidRDefault="00CB1F3E" w:rsidP="00CB1F3E">
            <w:pPr>
              <w:rPr>
                <w:rFonts w:cs="Arial"/>
                <w:szCs w:val="20"/>
              </w:rPr>
            </w:pPr>
            <w:r w:rsidRPr="00D476CF">
              <w:rPr>
                <w:rFonts w:cs="Arial"/>
                <w:szCs w:val="20"/>
              </w:rPr>
              <w:t>Shops</w:t>
            </w:r>
          </w:p>
        </w:tc>
        <w:tc>
          <w:tcPr>
            <w:tcW w:w="2863" w:type="dxa"/>
            <w:vAlign w:val="center"/>
          </w:tcPr>
          <w:p w14:paraId="2D3F0BEC" w14:textId="77777777" w:rsidR="00CB1F3E" w:rsidRPr="00D476CF" w:rsidRDefault="00CB1F3E" w:rsidP="00CB1F3E">
            <w:pPr>
              <w:rPr>
                <w:rFonts w:cs="Arial"/>
                <w:b/>
                <w:bCs/>
                <w:szCs w:val="20"/>
              </w:rPr>
            </w:pPr>
          </w:p>
        </w:tc>
        <w:tc>
          <w:tcPr>
            <w:tcW w:w="3312" w:type="dxa"/>
            <w:vAlign w:val="center"/>
          </w:tcPr>
          <w:p w14:paraId="75CF4315" w14:textId="77777777" w:rsidR="00CB1F3E" w:rsidRPr="00D476CF" w:rsidRDefault="00CB1F3E" w:rsidP="00CB1F3E">
            <w:pPr>
              <w:rPr>
                <w:rFonts w:cs="Arial"/>
                <w:szCs w:val="20"/>
              </w:rPr>
            </w:pPr>
          </w:p>
        </w:tc>
        <w:tc>
          <w:tcPr>
            <w:tcW w:w="4909" w:type="dxa"/>
            <w:vAlign w:val="center"/>
          </w:tcPr>
          <w:p w14:paraId="4E89BF38"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554ABC6E" w14:textId="77777777" w:rsidTr="148833E6">
        <w:trPr>
          <w:cantSplit/>
        </w:trPr>
        <w:tc>
          <w:tcPr>
            <w:tcW w:w="2201" w:type="dxa"/>
            <w:gridSpan w:val="2"/>
            <w:vAlign w:val="center"/>
          </w:tcPr>
          <w:p w14:paraId="4DEDAE7B"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08D9E8C6" w14:textId="77777777" w:rsidR="00CB1F3E" w:rsidRPr="00D476CF" w:rsidRDefault="00CB1F3E" w:rsidP="00CB1F3E">
            <w:pPr>
              <w:rPr>
                <w:rFonts w:cs="Arial"/>
                <w:szCs w:val="20"/>
              </w:rPr>
            </w:pPr>
            <w:r w:rsidRPr="00D476CF">
              <w:rPr>
                <w:rFonts w:cs="Arial"/>
                <w:szCs w:val="20"/>
              </w:rPr>
              <w:t>Street collections and lotteries licences</w:t>
            </w:r>
          </w:p>
        </w:tc>
        <w:tc>
          <w:tcPr>
            <w:tcW w:w="2863" w:type="dxa"/>
            <w:vAlign w:val="center"/>
          </w:tcPr>
          <w:p w14:paraId="3CB648E9" w14:textId="77777777" w:rsidR="00CB1F3E" w:rsidRPr="00D476CF" w:rsidRDefault="00CB1F3E" w:rsidP="00CB1F3E">
            <w:pPr>
              <w:rPr>
                <w:rFonts w:cs="Arial"/>
                <w:b/>
                <w:bCs/>
                <w:szCs w:val="20"/>
              </w:rPr>
            </w:pPr>
          </w:p>
        </w:tc>
        <w:tc>
          <w:tcPr>
            <w:tcW w:w="3312" w:type="dxa"/>
            <w:vAlign w:val="center"/>
          </w:tcPr>
          <w:p w14:paraId="1E1EDC21" w14:textId="77777777" w:rsidR="00CB1F3E" w:rsidRPr="00D476CF" w:rsidRDefault="00CB1F3E" w:rsidP="00CB1F3E">
            <w:pPr>
              <w:rPr>
                <w:rFonts w:cs="Arial"/>
                <w:szCs w:val="20"/>
              </w:rPr>
            </w:pPr>
            <w:r w:rsidRPr="00D476CF">
              <w:rPr>
                <w:rFonts w:cs="Arial"/>
                <w:szCs w:val="20"/>
              </w:rPr>
              <w:t xml:space="preserve">House To House Collections Act 1939 Lotteries and Amusements Act 1976.  </w:t>
            </w:r>
          </w:p>
        </w:tc>
        <w:tc>
          <w:tcPr>
            <w:tcW w:w="4909" w:type="dxa"/>
            <w:vAlign w:val="center"/>
          </w:tcPr>
          <w:p w14:paraId="22B37194" w14:textId="77777777" w:rsidR="00CB1F3E" w:rsidRPr="00D476CF" w:rsidRDefault="00CB1F3E" w:rsidP="00CB1F3E">
            <w:pPr>
              <w:rPr>
                <w:rFonts w:cs="Arial"/>
                <w:szCs w:val="20"/>
              </w:rPr>
            </w:pPr>
            <w:r w:rsidRPr="00D476CF">
              <w:rPr>
                <w:rFonts w:cs="Arial"/>
                <w:szCs w:val="20"/>
              </w:rPr>
              <w:t>Destroy – 6 years after registration lapses</w:t>
            </w:r>
          </w:p>
        </w:tc>
      </w:tr>
      <w:tr w:rsidR="00CB1F3E" w:rsidRPr="00C37917" w14:paraId="2C49205F" w14:textId="77777777" w:rsidTr="148833E6">
        <w:trPr>
          <w:cantSplit/>
        </w:trPr>
        <w:tc>
          <w:tcPr>
            <w:tcW w:w="2201" w:type="dxa"/>
            <w:gridSpan w:val="2"/>
            <w:vAlign w:val="center"/>
          </w:tcPr>
          <w:p w14:paraId="6F9C1C89"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2C672E86" w14:textId="77777777" w:rsidR="00CB1F3E" w:rsidRPr="00D476CF" w:rsidRDefault="00CB1F3E" w:rsidP="00CB1F3E">
            <w:pPr>
              <w:rPr>
                <w:rFonts w:cs="Arial"/>
                <w:szCs w:val="20"/>
              </w:rPr>
            </w:pPr>
            <w:r w:rsidRPr="00D476CF">
              <w:rPr>
                <w:rFonts w:cs="Arial"/>
                <w:szCs w:val="20"/>
              </w:rPr>
              <w:t>Street trading licences</w:t>
            </w:r>
          </w:p>
        </w:tc>
        <w:tc>
          <w:tcPr>
            <w:tcW w:w="2863" w:type="dxa"/>
            <w:vAlign w:val="center"/>
          </w:tcPr>
          <w:p w14:paraId="0C178E9E" w14:textId="77777777" w:rsidR="00CB1F3E" w:rsidRPr="00D476CF" w:rsidRDefault="00CB1F3E" w:rsidP="00CB1F3E">
            <w:pPr>
              <w:rPr>
                <w:rFonts w:cs="Arial"/>
                <w:b/>
                <w:bCs/>
                <w:szCs w:val="20"/>
              </w:rPr>
            </w:pPr>
          </w:p>
        </w:tc>
        <w:tc>
          <w:tcPr>
            <w:tcW w:w="3312" w:type="dxa"/>
            <w:vAlign w:val="center"/>
          </w:tcPr>
          <w:p w14:paraId="7E76D518" w14:textId="77777777" w:rsidR="00CB1F3E" w:rsidRPr="00D476CF" w:rsidRDefault="00CB1F3E" w:rsidP="00CB1F3E">
            <w:pPr>
              <w:rPr>
                <w:rFonts w:cs="Arial"/>
                <w:szCs w:val="20"/>
              </w:rPr>
            </w:pPr>
            <w:r w:rsidRPr="00D476CF">
              <w:rPr>
                <w:rFonts w:cs="Arial"/>
                <w:szCs w:val="20"/>
              </w:rPr>
              <w:t xml:space="preserve">Local Government (Miscellaneous Provisions) Act 1982.  </w:t>
            </w:r>
          </w:p>
        </w:tc>
        <w:tc>
          <w:tcPr>
            <w:tcW w:w="4909" w:type="dxa"/>
            <w:vAlign w:val="center"/>
          </w:tcPr>
          <w:p w14:paraId="6BF509DC"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1F2931CC" w14:textId="77777777" w:rsidTr="148833E6">
        <w:trPr>
          <w:cantSplit/>
        </w:trPr>
        <w:tc>
          <w:tcPr>
            <w:tcW w:w="2201" w:type="dxa"/>
            <w:gridSpan w:val="2"/>
            <w:vAlign w:val="center"/>
          </w:tcPr>
          <w:p w14:paraId="390DAD2F" w14:textId="77777777" w:rsidR="00CB1F3E" w:rsidRPr="00D476CF" w:rsidRDefault="00CB1F3E" w:rsidP="00CB1F3E">
            <w:pPr>
              <w:rPr>
                <w:rFonts w:cs="Arial"/>
                <w:szCs w:val="20"/>
              </w:rPr>
            </w:pPr>
            <w:r w:rsidRPr="00D476CF">
              <w:rPr>
                <w:rFonts w:cs="Arial"/>
                <w:szCs w:val="20"/>
              </w:rPr>
              <w:t>.  .  Licensing</w:t>
            </w:r>
          </w:p>
        </w:tc>
        <w:tc>
          <w:tcPr>
            <w:tcW w:w="1581" w:type="dxa"/>
            <w:vAlign w:val="center"/>
          </w:tcPr>
          <w:p w14:paraId="6B03943C" w14:textId="77777777" w:rsidR="00CB1F3E" w:rsidRPr="00D476CF" w:rsidRDefault="00CB1F3E" w:rsidP="00CB1F3E">
            <w:pPr>
              <w:rPr>
                <w:rFonts w:cs="Arial"/>
                <w:szCs w:val="20"/>
              </w:rPr>
            </w:pPr>
            <w:r w:rsidRPr="00D476CF">
              <w:rPr>
                <w:rFonts w:cs="Arial"/>
                <w:szCs w:val="20"/>
              </w:rPr>
              <w:t>Zoo licences</w:t>
            </w:r>
          </w:p>
        </w:tc>
        <w:tc>
          <w:tcPr>
            <w:tcW w:w="2863" w:type="dxa"/>
            <w:vAlign w:val="center"/>
          </w:tcPr>
          <w:p w14:paraId="3C0395D3" w14:textId="77777777" w:rsidR="00CB1F3E" w:rsidRPr="00D476CF" w:rsidRDefault="00CB1F3E" w:rsidP="00CB1F3E">
            <w:pPr>
              <w:rPr>
                <w:rFonts w:cs="Arial"/>
                <w:b/>
                <w:bCs/>
                <w:szCs w:val="20"/>
              </w:rPr>
            </w:pPr>
          </w:p>
        </w:tc>
        <w:tc>
          <w:tcPr>
            <w:tcW w:w="3312" w:type="dxa"/>
            <w:vAlign w:val="center"/>
          </w:tcPr>
          <w:p w14:paraId="14C97089" w14:textId="77777777" w:rsidR="00CB1F3E" w:rsidRPr="00D476CF" w:rsidRDefault="00CB1F3E" w:rsidP="00CB1F3E">
            <w:pPr>
              <w:rPr>
                <w:rFonts w:cs="Arial"/>
                <w:szCs w:val="20"/>
              </w:rPr>
            </w:pPr>
            <w:r w:rsidRPr="00D476CF">
              <w:rPr>
                <w:rFonts w:cs="Arial"/>
                <w:szCs w:val="20"/>
              </w:rPr>
              <w:t xml:space="preserve">The Zoo Licensing Act 1981.  </w:t>
            </w:r>
          </w:p>
        </w:tc>
        <w:tc>
          <w:tcPr>
            <w:tcW w:w="4909" w:type="dxa"/>
            <w:vAlign w:val="center"/>
          </w:tcPr>
          <w:p w14:paraId="162C240E"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29ECA730" w14:textId="77777777" w:rsidTr="148833E6">
        <w:trPr>
          <w:cantSplit/>
        </w:trPr>
        <w:tc>
          <w:tcPr>
            <w:tcW w:w="2201" w:type="dxa"/>
            <w:gridSpan w:val="2"/>
            <w:vAlign w:val="center"/>
          </w:tcPr>
          <w:p w14:paraId="3135CD41" w14:textId="77777777" w:rsidR="00CB1F3E" w:rsidRPr="00D476CF" w:rsidRDefault="00CB1F3E" w:rsidP="00CB1F3E">
            <w:pPr>
              <w:rPr>
                <w:rFonts w:cs="Arial"/>
                <w:szCs w:val="20"/>
              </w:rPr>
            </w:pPr>
            <w:r>
              <w:rPr>
                <w:rFonts w:cs="Arial"/>
                <w:szCs w:val="20"/>
              </w:rPr>
              <w:t>.  .  Records</w:t>
            </w:r>
          </w:p>
        </w:tc>
        <w:tc>
          <w:tcPr>
            <w:tcW w:w="1581" w:type="dxa"/>
            <w:vAlign w:val="center"/>
          </w:tcPr>
          <w:p w14:paraId="6EFA8E64" w14:textId="77777777" w:rsidR="00CB1F3E" w:rsidRPr="00D476CF" w:rsidRDefault="00CB1F3E" w:rsidP="00CB1F3E">
            <w:pPr>
              <w:rPr>
                <w:rFonts w:cs="Arial"/>
                <w:szCs w:val="20"/>
              </w:rPr>
            </w:pPr>
            <w:r>
              <w:rPr>
                <w:rFonts w:cs="Arial"/>
                <w:szCs w:val="20"/>
              </w:rPr>
              <w:t>CRB /DBS Disclosure</w:t>
            </w:r>
          </w:p>
        </w:tc>
        <w:tc>
          <w:tcPr>
            <w:tcW w:w="2863" w:type="dxa"/>
            <w:vAlign w:val="center"/>
          </w:tcPr>
          <w:p w14:paraId="3254BC2F" w14:textId="77777777" w:rsidR="00CB1F3E" w:rsidRPr="00D476CF" w:rsidRDefault="00CB1F3E" w:rsidP="00CB1F3E">
            <w:pPr>
              <w:rPr>
                <w:rFonts w:cs="Arial"/>
                <w:b/>
                <w:bCs/>
                <w:szCs w:val="20"/>
              </w:rPr>
            </w:pPr>
          </w:p>
        </w:tc>
        <w:tc>
          <w:tcPr>
            <w:tcW w:w="3312" w:type="dxa"/>
            <w:vAlign w:val="center"/>
          </w:tcPr>
          <w:p w14:paraId="651E9592" w14:textId="77777777" w:rsidR="00CB1F3E" w:rsidRPr="00D476CF" w:rsidRDefault="00CB1F3E" w:rsidP="00CB1F3E">
            <w:pPr>
              <w:rPr>
                <w:rFonts w:cs="Arial"/>
                <w:szCs w:val="20"/>
              </w:rPr>
            </w:pPr>
          </w:p>
        </w:tc>
        <w:tc>
          <w:tcPr>
            <w:tcW w:w="4909" w:type="dxa"/>
            <w:vAlign w:val="center"/>
          </w:tcPr>
          <w:p w14:paraId="6438FB55"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6F3616F8" w14:textId="77777777" w:rsidTr="148833E6">
        <w:trPr>
          <w:cantSplit/>
        </w:trPr>
        <w:tc>
          <w:tcPr>
            <w:tcW w:w="2201" w:type="dxa"/>
            <w:gridSpan w:val="2"/>
            <w:vAlign w:val="center"/>
          </w:tcPr>
          <w:p w14:paraId="548299A3" w14:textId="77777777" w:rsidR="00CB1F3E" w:rsidRPr="009A1414" w:rsidRDefault="00CB1F3E" w:rsidP="00CB1F3E">
            <w:pPr>
              <w:rPr>
                <w:rFonts w:cs="Arial"/>
                <w:b/>
                <w:szCs w:val="20"/>
              </w:rPr>
            </w:pPr>
            <w:r w:rsidRPr="009A1414">
              <w:rPr>
                <w:rFonts w:cs="Arial"/>
                <w:b/>
                <w:szCs w:val="20"/>
              </w:rPr>
              <w:t>.  Markets</w:t>
            </w:r>
          </w:p>
        </w:tc>
        <w:tc>
          <w:tcPr>
            <w:tcW w:w="1581" w:type="dxa"/>
            <w:vAlign w:val="center"/>
          </w:tcPr>
          <w:p w14:paraId="269E314A" w14:textId="77777777" w:rsidR="00CB1F3E" w:rsidRPr="00D476CF" w:rsidRDefault="00CB1F3E" w:rsidP="00CB1F3E">
            <w:pPr>
              <w:rPr>
                <w:rFonts w:cs="Arial"/>
                <w:szCs w:val="20"/>
              </w:rPr>
            </w:pPr>
          </w:p>
        </w:tc>
        <w:tc>
          <w:tcPr>
            <w:tcW w:w="2863" w:type="dxa"/>
            <w:vAlign w:val="center"/>
          </w:tcPr>
          <w:p w14:paraId="47341341" w14:textId="77777777" w:rsidR="00CB1F3E" w:rsidRPr="00D476CF" w:rsidRDefault="00CB1F3E" w:rsidP="00CB1F3E">
            <w:pPr>
              <w:rPr>
                <w:rFonts w:cs="Arial"/>
                <w:b/>
                <w:bCs/>
                <w:szCs w:val="20"/>
              </w:rPr>
            </w:pPr>
          </w:p>
        </w:tc>
        <w:tc>
          <w:tcPr>
            <w:tcW w:w="3312" w:type="dxa"/>
            <w:vAlign w:val="center"/>
          </w:tcPr>
          <w:p w14:paraId="42EF2083" w14:textId="77777777" w:rsidR="00CB1F3E" w:rsidRPr="00D476CF" w:rsidRDefault="00CB1F3E" w:rsidP="00CB1F3E">
            <w:pPr>
              <w:rPr>
                <w:rFonts w:cs="Arial"/>
                <w:szCs w:val="20"/>
              </w:rPr>
            </w:pPr>
          </w:p>
        </w:tc>
        <w:tc>
          <w:tcPr>
            <w:tcW w:w="4909" w:type="dxa"/>
            <w:vAlign w:val="center"/>
          </w:tcPr>
          <w:p w14:paraId="7B40C951" w14:textId="77777777" w:rsidR="00CB1F3E" w:rsidRPr="00D476CF" w:rsidRDefault="00CB1F3E" w:rsidP="00CB1F3E">
            <w:pPr>
              <w:rPr>
                <w:rFonts w:cs="Arial"/>
                <w:szCs w:val="20"/>
              </w:rPr>
            </w:pPr>
          </w:p>
        </w:tc>
      </w:tr>
      <w:tr w:rsidR="00CB1F3E" w:rsidRPr="00C37917" w14:paraId="60307BDB" w14:textId="77777777" w:rsidTr="148833E6">
        <w:trPr>
          <w:cantSplit/>
        </w:trPr>
        <w:tc>
          <w:tcPr>
            <w:tcW w:w="2201" w:type="dxa"/>
            <w:gridSpan w:val="2"/>
            <w:vAlign w:val="center"/>
          </w:tcPr>
          <w:p w14:paraId="18A026A4" w14:textId="77777777" w:rsidR="00CB1F3E" w:rsidRPr="00D476CF" w:rsidRDefault="00CB1F3E" w:rsidP="00CB1F3E">
            <w:pPr>
              <w:rPr>
                <w:rFonts w:cs="Arial"/>
                <w:szCs w:val="20"/>
              </w:rPr>
            </w:pPr>
            <w:r>
              <w:rPr>
                <w:rFonts w:cs="Arial"/>
                <w:szCs w:val="20"/>
              </w:rPr>
              <w:t>.  .  Markets</w:t>
            </w:r>
          </w:p>
        </w:tc>
        <w:tc>
          <w:tcPr>
            <w:tcW w:w="1581" w:type="dxa"/>
            <w:vAlign w:val="center"/>
          </w:tcPr>
          <w:p w14:paraId="0119AB11" w14:textId="77777777" w:rsidR="00CB1F3E" w:rsidRPr="00D476CF" w:rsidRDefault="00CB1F3E" w:rsidP="00CB1F3E">
            <w:pPr>
              <w:rPr>
                <w:rFonts w:cs="Arial"/>
                <w:szCs w:val="20"/>
              </w:rPr>
            </w:pPr>
            <w:r>
              <w:rPr>
                <w:rFonts w:cs="Arial"/>
                <w:szCs w:val="20"/>
              </w:rPr>
              <w:t>All trader records</w:t>
            </w:r>
          </w:p>
        </w:tc>
        <w:tc>
          <w:tcPr>
            <w:tcW w:w="2863" w:type="dxa"/>
            <w:vAlign w:val="center"/>
          </w:tcPr>
          <w:p w14:paraId="4B4D7232" w14:textId="77777777" w:rsidR="00CB1F3E" w:rsidRPr="00D476CF" w:rsidRDefault="00CB1F3E" w:rsidP="00CB1F3E">
            <w:pPr>
              <w:rPr>
                <w:rFonts w:cs="Arial"/>
                <w:b/>
                <w:bCs/>
                <w:szCs w:val="20"/>
              </w:rPr>
            </w:pPr>
          </w:p>
        </w:tc>
        <w:tc>
          <w:tcPr>
            <w:tcW w:w="3312" w:type="dxa"/>
            <w:vAlign w:val="center"/>
          </w:tcPr>
          <w:p w14:paraId="2093CA67" w14:textId="77777777" w:rsidR="00CB1F3E" w:rsidRPr="00D476CF" w:rsidRDefault="00CB1F3E" w:rsidP="00CB1F3E">
            <w:pPr>
              <w:rPr>
                <w:rFonts w:cs="Arial"/>
                <w:szCs w:val="20"/>
              </w:rPr>
            </w:pPr>
          </w:p>
        </w:tc>
        <w:tc>
          <w:tcPr>
            <w:tcW w:w="4909" w:type="dxa"/>
            <w:vAlign w:val="center"/>
          </w:tcPr>
          <w:p w14:paraId="42D0E2ED" w14:textId="77777777" w:rsidR="00CB1F3E" w:rsidRPr="00D476CF" w:rsidRDefault="00CB1F3E" w:rsidP="00CB1F3E">
            <w:pPr>
              <w:rPr>
                <w:rFonts w:cs="Arial"/>
                <w:szCs w:val="20"/>
              </w:rPr>
            </w:pPr>
            <w:r w:rsidRPr="00D476CF">
              <w:rPr>
                <w:rFonts w:cs="Arial"/>
                <w:szCs w:val="20"/>
              </w:rPr>
              <w:t>Destroy - 2 years after registration lapses</w:t>
            </w:r>
          </w:p>
        </w:tc>
      </w:tr>
      <w:tr w:rsidR="00CB1F3E" w:rsidRPr="00C37917" w14:paraId="215A5388" w14:textId="77777777" w:rsidTr="148833E6">
        <w:trPr>
          <w:cantSplit/>
          <w:tblHeader/>
        </w:trPr>
        <w:tc>
          <w:tcPr>
            <w:tcW w:w="2201" w:type="dxa"/>
            <w:gridSpan w:val="2"/>
            <w:shd w:val="clear" w:color="auto" w:fill="CCFFFF"/>
            <w:vAlign w:val="center"/>
          </w:tcPr>
          <w:p w14:paraId="31BA914F" w14:textId="77777777" w:rsidR="00CB1F3E" w:rsidRPr="00D476CF" w:rsidRDefault="00CB1F3E" w:rsidP="00CB1F3E">
            <w:pPr>
              <w:rPr>
                <w:rFonts w:cs="Arial"/>
                <w:b/>
                <w:szCs w:val="20"/>
              </w:rPr>
            </w:pPr>
            <w:r w:rsidRPr="00D476CF">
              <w:rPr>
                <w:rFonts w:cs="Arial"/>
                <w:b/>
                <w:szCs w:val="20"/>
              </w:rPr>
              <w:t>Class</w:t>
            </w:r>
          </w:p>
        </w:tc>
        <w:tc>
          <w:tcPr>
            <w:tcW w:w="1581" w:type="dxa"/>
            <w:shd w:val="clear" w:color="auto" w:fill="CCFFFF"/>
            <w:vAlign w:val="center"/>
          </w:tcPr>
          <w:p w14:paraId="32C66FB7" w14:textId="77777777" w:rsidR="00CB1F3E" w:rsidRPr="00D476CF" w:rsidRDefault="00CB1F3E" w:rsidP="00CB1F3E">
            <w:pPr>
              <w:rPr>
                <w:rFonts w:cs="Arial"/>
                <w:b/>
                <w:szCs w:val="20"/>
              </w:rPr>
            </w:pPr>
            <w:r w:rsidRPr="00D476CF">
              <w:rPr>
                <w:rFonts w:cs="Arial"/>
                <w:b/>
                <w:szCs w:val="20"/>
              </w:rPr>
              <w:t>Series</w:t>
            </w:r>
          </w:p>
        </w:tc>
        <w:tc>
          <w:tcPr>
            <w:tcW w:w="2863" w:type="dxa"/>
            <w:shd w:val="clear" w:color="auto" w:fill="CCFFFF"/>
            <w:vAlign w:val="center"/>
          </w:tcPr>
          <w:p w14:paraId="257740B1" w14:textId="77777777" w:rsidR="00CB1F3E" w:rsidRPr="00D476CF" w:rsidRDefault="00CB1F3E" w:rsidP="00CB1F3E">
            <w:pPr>
              <w:rPr>
                <w:rFonts w:cs="Arial"/>
                <w:b/>
                <w:szCs w:val="20"/>
              </w:rPr>
            </w:pPr>
            <w:r w:rsidRPr="00D476CF">
              <w:rPr>
                <w:rFonts w:cs="Arial"/>
                <w:b/>
                <w:szCs w:val="20"/>
              </w:rPr>
              <w:t>Records</w:t>
            </w:r>
          </w:p>
        </w:tc>
        <w:tc>
          <w:tcPr>
            <w:tcW w:w="3312" w:type="dxa"/>
            <w:shd w:val="clear" w:color="auto" w:fill="CCFFFF"/>
            <w:vAlign w:val="center"/>
          </w:tcPr>
          <w:p w14:paraId="5737FCA7" w14:textId="77777777" w:rsidR="00CB1F3E" w:rsidRPr="00D476CF" w:rsidRDefault="00CB1F3E" w:rsidP="00CB1F3E">
            <w:pPr>
              <w:rPr>
                <w:rFonts w:cs="Arial"/>
                <w:b/>
                <w:szCs w:val="20"/>
              </w:rPr>
            </w:pPr>
            <w:r w:rsidRPr="00D476CF">
              <w:rPr>
                <w:rFonts w:cs="Arial"/>
                <w:b/>
                <w:szCs w:val="20"/>
              </w:rPr>
              <w:t>Rationale</w:t>
            </w:r>
          </w:p>
        </w:tc>
        <w:tc>
          <w:tcPr>
            <w:tcW w:w="4909" w:type="dxa"/>
            <w:shd w:val="clear" w:color="auto" w:fill="CCFFFF"/>
            <w:vAlign w:val="center"/>
          </w:tcPr>
          <w:p w14:paraId="0FF5EE4E" w14:textId="77777777" w:rsidR="00CB1F3E" w:rsidRPr="00D476CF" w:rsidRDefault="00CB1F3E" w:rsidP="00CB1F3E">
            <w:pPr>
              <w:rPr>
                <w:rFonts w:cs="Arial"/>
                <w:b/>
                <w:szCs w:val="20"/>
              </w:rPr>
            </w:pPr>
            <w:r w:rsidRPr="00D476CF">
              <w:rPr>
                <w:rFonts w:cs="Arial"/>
                <w:b/>
                <w:szCs w:val="20"/>
              </w:rPr>
              <w:t>Revised Recommended Retention</w:t>
            </w:r>
          </w:p>
        </w:tc>
      </w:tr>
      <w:tr w:rsidR="00CB1F3E" w:rsidRPr="00C37917" w14:paraId="5474388A" w14:textId="77777777" w:rsidTr="148833E6">
        <w:trPr>
          <w:cantSplit/>
        </w:trPr>
        <w:tc>
          <w:tcPr>
            <w:tcW w:w="2201" w:type="dxa"/>
            <w:gridSpan w:val="2"/>
            <w:vAlign w:val="center"/>
          </w:tcPr>
          <w:p w14:paraId="2B7B7CC0" w14:textId="77777777" w:rsidR="00CB1F3E" w:rsidRPr="00CF275F" w:rsidRDefault="00CB1F3E" w:rsidP="00CB1F3E">
            <w:pPr>
              <w:rPr>
                <w:rFonts w:cs="Arial"/>
                <w:b/>
                <w:bCs/>
                <w:sz w:val="22"/>
                <w:szCs w:val="22"/>
              </w:rPr>
            </w:pPr>
            <w:r w:rsidRPr="00CF275F">
              <w:rPr>
                <w:rFonts w:cs="Arial"/>
                <w:b/>
                <w:bCs/>
                <w:sz w:val="22"/>
                <w:szCs w:val="22"/>
              </w:rPr>
              <w:t>Council property</w:t>
            </w:r>
          </w:p>
        </w:tc>
        <w:tc>
          <w:tcPr>
            <w:tcW w:w="1581" w:type="dxa"/>
            <w:vAlign w:val="center"/>
          </w:tcPr>
          <w:p w14:paraId="2503B197" w14:textId="77777777" w:rsidR="00CB1F3E" w:rsidRPr="00CF275F" w:rsidRDefault="00CB1F3E" w:rsidP="00CB1F3E">
            <w:pPr>
              <w:rPr>
                <w:rFonts w:cs="Arial"/>
                <w:szCs w:val="20"/>
              </w:rPr>
            </w:pPr>
          </w:p>
        </w:tc>
        <w:tc>
          <w:tcPr>
            <w:tcW w:w="2863" w:type="dxa"/>
            <w:vAlign w:val="center"/>
          </w:tcPr>
          <w:p w14:paraId="38288749" w14:textId="77777777" w:rsidR="00CB1F3E" w:rsidRPr="00CF275F" w:rsidRDefault="00CB1F3E" w:rsidP="00CB1F3E">
            <w:pPr>
              <w:rPr>
                <w:rFonts w:cs="Arial"/>
                <w:szCs w:val="20"/>
              </w:rPr>
            </w:pPr>
          </w:p>
        </w:tc>
        <w:tc>
          <w:tcPr>
            <w:tcW w:w="3312" w:type="dxa"/>
            <w:vAlign w:val="center"/>
          </w:tcPr>
          <w:p w14:paraId="20BD9A1A" w14:textId="77777777" w:rsidR="00CB1F3E" w:rsidRPr="00CF275F" w:rsidRDefault="00CB1F3E" w:rsidP="00CB1F3E">
            <w:pPr>
              <w:rPr>
                <w:rFonts w:cs="Arial"/>
                <w:szCs w:val="20"/>
              </w:rPr>
            </w:pPr>
          </w:p>
        </w:tc>
        <w:tc>
          <w:tcPr>
            <w:tcW w:w="4909" w:type="dxa"/>
            <w:shd w:val="clear" w:color="auto" w:fill="F3F3F3"/>
            <w:vAlign w:val="center"/>
          </w:tcPr>
          <w:p w14:paraId="0C136CF1" w14:textId="77777777" w:rsidR="00CB1F3E" w:rsidRPr="00CF275F" w:rsidRDefault="00CB1F3E" w:rsidP="00CB1F3E">
            <w:pPr>
              <w:rPr>
                <w:rFonts w:cs="Arial"/>
                <w:szCs w:val="20"/>
              </w:rPr>
            </w:pPr>
          </w:p>
        </w:tc>
      </w:tr>
      <w:tr w:rsidR="00CB1F3E" w:rsidRPr="00C37917" w14:paraId="71809C76" w14:textId="77777777" w:rsidTr="148833E6">
        <w:trPr>
          <w:cantSplit/>
        </w:trPr>
        <w:tc>
          <w:tcPr>
            <w:tcW w:w="2201" w:type="dxa"/>
            <w:gridSpan w:val="2"/>
            <w:vAlign w:val="center"/>
          </w:tcPr>
          <w:p w14:paraId="68525B8B" w14:textId="77777777" w:rsidR="00CB1F3E" w:rsidRPr="00CF275F" w:rsidRDefault="00CB1F3E" w:rsidP="00CB1F3E">
            <w:pPr>
              <w:rPr>
                <w:rFonts w:cs="Arial"/>
                <w:b/>
                <w:szCs w:val="20"/>
              </w:rPr>
            </w:pPr>
            <w:r w:rsidRPr="00CF275F">
              <w:rPr>
                <w:rFonts w:cs="Arial"/>
                <w:b/>
                <w:szCs w:val="20"/>
              </w:rPr>
              <w:t>.  Common land</w:t>
            </w:r>
          </w:p>
        </w:tc>
        <w:tc>
          <w:tcPr>
            <w:tcW w:w="1581" w:type="dxa"/>
            <w:vAlign w:val="center"/>
          </w:tcPr>
          <w:p w14:paraId="0A392C6A" w14:textId="77777777" w:rsidR="00CB1F3E" w:rsidRPr="00CF275F" w:rsidRDefault="00CB1F3E" w:rsidP="00CB1F3E">
            <w:pPr>
              <w:rPr>
                <w:rFonts w:cs="Arial"/>
                <w:szCs w:val="20"/>
              </w:rPr>
            </w:pPr>
          </w:p>
        </w:tc>
        <w:tc>
          <w:tcPr>
            <w:tcW w:w="2863" w:type="dxa"/>
            <w:vAlign w:val="center"/>
          </w:tcPr>
          <w:p w14:paraId="290583F9" w14:textId="77777777" w:rsidR="00CB1F3E" w:rsidRPr="00CF275F" w:rsidRDefault="00CB1F3E" w:rsidP="00CB1F3E">
            <w:pPr>
              <w:rPr>
                <w:rFonts w:cs="Arial"/>
                <w:szCs w:val="20"/>
              </w:rPr>
            </w:pPr>
          </w:p>
        </w:tc>
        <w:tc>
          <w:tcPr>
            <w:tcW w:w="3312" w:type="dxa"/>
            <w:vAlign w:val="center"/>
          </w:tcPr>
          <w:p w14:paraId="68F21D90" w14:textId="77777777" w:rsidR="00CB1F3E" w:rsidRPr="00CF275F" w:rsidRDefault="00CB1F3E" w:rsidP="00CB1F3E">
            <w:pPr>
              <w:rPr>
                <w:rFonts w:cs="Arial"/>
                <w:szCs w:val="20"/>
              </w:rPr>
            </w:pPr>
          </w:p>
        </w:tc>
        <w:tc>
          <w:tcPr>
            <w:tcW w:w="4909" w:type="dxa"/>
            <w:shd w:val="clear" w:color="auto" w:fill="F3F3F3"/>
            <w:vAlign w:val="center"/>
          </w:tcPr>
          <w:p w14:paraId="13C326F3" w14:textId="77777777" w:rsidR="00CB1F3E" w:rsidRPr="00CF275F" w:rsidRDefault="00CB1F3E" w:rsidP="00CB1F3E">
            <w:pPr>
              <w:rPr>
                <w:rFonts w:cs="Arial"/>
                <w:szCs w:val="20"/>
              </w:rPr>
            </w:pPr>
          </w:p>
        </w:tc>
      </w:tr>
      <w:tr w:rsidR="00CB1F3E" w:rsidRPr="00C37917" w14:paraId="0CBF4D29" w14:textId="77777777" w:rsidTr="148833E6">
        <w:trPr>
          <w:cantSplit/>
        </w:trPr>
        <w:tc>
          <w:tcPr>
            <w:tcW w:w="2201" w:type="dxa"/>
            <w:gridSpan w:val="2"/>
            <w:vAlign w:val="center"/>
          </w:tcPr>
          <w:p w14:paraId="3E7B607D" w14:textId="77777777" w:rsidR="00CB1F3E" w:rsidRPr="00CF275F" w:rsidRDefault="00CB1F3E" w:rsidP="00CB1F3E">
            <w:pPr>
              <w:rPr>
                <w:rFonts w:cs="Arial"/>
                <w:szCs w:val="20"/>
              </w:rPr>
            </w:pPr>
            <w:r w:rsidRPr="00CF275F">
              <w:rPr>
                <w:rFonts w:cs="Arial"/>
                <w:szCs w:val="20"/>
              </w:rPr>
              <w:t>.  .  Grazing</w:t>
            </w:r>
          </w:p>
        </w:tc>
        <w:tc>
          <w:tcPr>
            <w:tcW w:w="1581" w:type="dxa"/>
            <w:vAlign w:val="center"/>
          </w:tcPr>
          <w:p w14:paraId="4853B841" w14:textId="77777777" w:rsidR="00CB1F3E" w:rsidRPr="00CF275F" w:rsidRDefault="00CB1F3E" w:rsidP="00CB1F3E">
            <w:pPr>
              <w:rPr>
                <w:rFonts w:cs="Arial"/>
                <w:szCs w:val="20"/>
              </w:rPr>
            </w:pPr>
          </w:p>
        </w:tc>
        <w:tc>
          <w:tcPr>
            <w:tcW w:w="2863" w:type="dxa"/>
            <w:vAlign w:val="center"/>
          </w:tcPr>
          <w:p w14:paraId="52BDBB3E" w14:textId="77777777" w:rsidR="00CB1F3E" w:rsidRPr="00CF275F" w:rsidRDefault="00CB1F3E" w:rsidP="00CB1F3E">
            <w:pPr>
              <w:rPr>
                <w:rFonts w:cs="Arial"/>
                <w:szCs w:val="20"/>
              </w:rPr>
            </w:pPr>
            <w:r w:rsidRPr="00CF275F">
              <w:rPr>
                <w:rFonts w:cs="Arial"/>
                <w:szCs w:val="20"/>
              </w:rPr>
              <w:t>Grazing permits</w:t>
            </w:r>
          </w:p>
        </w:tc>
        <w:tc>
          <w:tcPr>
            <w:tcW w:w="3312" w:type="dxa"/>
            <w:vAlign w:val="center"/>
          </w:tcPr>
          <w:p w14:paraId="50125231" w14:textId="77777777" w:rsidR="00CB1F3E" w:rsidRPr="00CF275F" w:rsidRDefault="00CB1F3E" w:rsidP="00CB1F3E">
            <w:pPr>
              <w:rPr>
                <w:rFonts w:cs="Arial"/>
                <w:szCs w:val="20"/>
              </w:rPr>
            </w:pPr>
          </w:p>
        </w:tc>
        <w:tc>
          <w:tcPr>
            <w:tcW w:w="4909" w:type="dxa"/>
            <w:vAlign w:val="center"/>
          </w:tcPr>
          <w:p w14:paraId="24FD471C" w14:textId="77777777" w:rsidR="00CB1F3E" w:rsidRPr="00CF275F" w:rsidRDefault="00CB1F3E" w:rsidP="00CB1F3E">
            <w:pPr>
              <w:rPr>
                <w:rFonts w:cs="Arial"/>
                <w:szCs w:val="20"/>
              </w:rPr>
            </w:pPr>
            <w:r w:rsidRPr="00CF275F">
              <w:rPr>
                <w:rFonts w:cs="Arial"/>
                <w:szCs w:val="20"/>
              </w:rPr>
              <w:t>Destroy - 7 years after last action</w:t>
            </w:r>
          </w:p>
        </w:tc>
      </w:tr>
      <w:tr w:rsidR="00CB1F3E" w:rsidRPr="00C37917" w14:paraId="4A6FBA72" w14:textId="77777777" w:rsidTr="148833E6">
        <w:trPr>
          <w:cantSplit/>
        </w:trPr>
        <w:tc>
          <w:tcPr>
            <w:tcW w:w="2201" w:type="dxa"/>
            <w:gridSpan w:val="2"/>
            <w:vAlign w:val="center"/>
          </w:tcPr>
          <w:p w14:paraId="18AF8721" w14:textId="77777777" w:rsidR="00CB1F3E" w:rsidRPr="00CF275F" w:rsidRDefault="00CB1F3E" w:rsidP="00CB1F3E">
            <w:pPr>
              <w:rPr>
                <w:rFonts w:cs="Arial"/>
                <w:szCs w:val="20"/>
              </w:rPr>
            </w:pPr>
            <w:r w:rsidRPr="00CF275F">
              <w:rPr>
                <w:rFonts w:cs="Arial"/>
                <w:szCs w:val="20"/>
              </w:rPr>
              <w:t>.  .  Registration</w:t>
            </w:r>
          </w:p>
        </w:tc>
        <w:tc>
          <w:tcPr>
            <w:tcW w:w="1581" w:type="dxa"/>
            <w:vAlign w:val="center"/>
          </w:tcPr>
          <w:p w14:paraId="5A25747A" w14:textId="77777777" w:rsidR="00CB1F3E" w:rsidRPr="00CF275F" w:rsidRDefault="00CB1F3E" w:rsidP="00CB1F3E">
            <w:pPr>
              <w:rPr>
                <w:rFonts w:cs="Arial"/>
                <w:szCs w:val="20"/>
              </w:rPr>
            </w:pPr>
          </w:p>
        </w:tc>
        <w:tc>
          <w:tcPr>
            <w:tcW w:w="2863" w:type="dxa"/>
            <w:vAlign w:val="center"/>
          </w:tcPr>
          <w:p w14:paraId="0787488C" w14:textId="77777777" w:rsidR="00CB1F3E" w:rsidRPr="00CF275F" w:rsidRDefault="00CB1F3E" w:rsidP="00CB1F3E">
            <w:pPr>
              <w:rPr>
                <w:rFonts w:cs="Arial"/>
                <w:szCs w:val="20"/>
              </w:rPr>
            </w:pPr>
            <w:r w:rsidRPr="00CF275F">
              <w:rPr>
                <w:rFonts w:cs="Arial"/>
                <w:szCs w:val="20"/>
              </w:rPr>
              <w:t>Register</w:t>
            </w:r>
          </w:p>
        </w:tc>
        <w:tc>
          <w:tcPr>
            <w:tcW w:w="3312" w:type="dxa"/>
            <w:vAlign w:val="center"/>
          </w:tcPr>
          <w:p w14:paraId="09B8D95D" w14:textId="77777777" w:rsidR="00CB1F3E" w:rsidRPr="00CF275F" w:rsidRDefault="00CB1F3E" w:rsidP="00CB1F3E">
            <w:pPr>
              <w:rPr>
                <w:rFonts w:cs="Arial"/>
                <w:szCs w:val="20"/>
              </w:rPr>
            </w:pPr>
          </w:p>
        </w:tc>
        <w:tc>
          <w:tcPr>
            <w:tcW w:w="4909" w:type="dxa"/>
            <w:vAlign w:val="center"/>
          </w:tcPr>
          <w:p w14:paraId="2E507011" w14:textId="77777777" w:rsidR="00CB1F3E" w:rsidRPr="00CF275F" w:rsidRDefault="00CB1F3E" w:rsidP="00CB1F3E">
            <w:pPr>
              <w:rPr>
                <w:rFonts w:cs="Arial"/>
                <w:szCs w:val="20"/>
              </w:rPr>
            </w:pPr>
            <w:r w:rsidRPr="00CF275F">
              <w:rPr>
                <w:rFonts w:cs="Arial"/>
                <w:szCs w:val="20"/>
              </w:rPr>
              <w:t>Permanent - offer to archivist</w:t>
            </w:r>
          </w:p>
        </w:tc>
      </w:tr>
      <w:tr w:rsidR="00CB1F3E" w:rsidRPr="00C37917" w14:paraId="1A1D5377" w14:textId="77777777" w:rsidTr="148833E6">
        <w:trPr>
          <w:cantSplit/>
        </w:trPr>
        <w:tc>
          <w:tcPr>
            <w:tcW w:w="2201" w:type="dxa"/>
            <w:gridSpan w:val="2"/>
            <w:vAlign w:val="center"/>
          </w:tcPr>
          <w:p w14:paraId="15E6DD7A" w14:textId="77777777" w:rsidR="00CB1F3E" w:rsidRPr="00CF275F" w:rsidRDefault="00CB1F3E" w:rsidP="00CB1F3E">
            <w:pPr>
              <w:rPr>
                <w:rFonts w:cs="Arial"/>
                <w:b/>
                <w:szCs w:val="20"/>
              </w:rPr>
            </w:pPr>
            <w:r w:rsidRPr="00CF275F">
              <w:rPr>
                <w:rFonts w:cs="Arial"/>
                <w:b/>
                <w:szCs w:val="20"/>
              </w:rPr>
              <w:t>.  Maintenance of council property </w:t>
            </w:r>
          </w:p>
        </w:tc>
        <w:tc>
          <w:tcPr>
            <w:tcW w:w="1581" w:type="dxa"/>
            <w:vAlign w:val="center"/>
          </w:tcPr>
          <w:p w14:paraId="78BEFD2A" w14:textId="77777777" w:rsidR="00CB1F3E" w:rsidRPr="00CF275F" w:rsidRDefault="00CB1F3E" w:rsidP="00CB1F3E">
            <w:pPr>
              <w:rPr>
                <w:rFonts w:cs="Arial"/>
                <w:szCs w:val="20"/>
              </w:rPr>
            </w:pPr>
          </w:p>
        </w:tc>
        <w:tc>
          <w:tcPr>
            <w:tcW w:w="2863" w:type="dxa"/>
            <w:vAlign w:val="center"/>
          </w:tcPr>
          <w:p w14:paraId="27A76422" w14:textId="77777777" w:rsidR="00CB1F3E" w:rsidRPr="00CF275F" w:rsidRDefault="00CB1F3E" w:rsidP="00CB1F3E">
            <w:pPr>
              <w:rPr>
                <w:rFonts w:cs="Arial"/>
                <w:szCs w:val="20"/>
              </w:rPr>
            </w:pPr>
          </w:p>
        </w:tc>
        <w:tc>
          <w:tcPr>
            <w:tcW w:w="3312" w:type="dxa"/>
            <w:vAlign w:val="center"/>
          </w:tcPr>
          <w:p w14:paraId="49206A88" w14:textId="77777777" w:rsidR="00CB1F3E" w:rsidRPr="00CF275F" w:rsidRDefault="00CB1F3E" w:rsidP="00CB1F3E">
            <w:pPr>
              <w:rPr>
                <w:rFonts w:cs="Arial"/>
                <w:szCs w:val="20"/>
              </w:rPr>
            </w:pPr>
          </w:p>
        </w:tc>
        <w:tc>
          <w:tcPr>
            <w:tcW w:w="4909" w:type="dxa"/>
            <w:shd w:val="clear" w:color="auto" w:fill="F3F3F3"/>
            <w:vAlign w:val="center"/>
          </w:tcPr>
          <w:p w14:paraId="67B7A70C" w14:textId="77777777" w:rsidR="00CB1F3E" w:rsidRPr="00CF275F" w:rsidRDefault="00CB1F3E" w:rsidP="00CB1F3E">
            <w:pPr>
              <w:rPr>
                <w:rFonts w:cs="Arial"/>
                <w:szCs w:val="20"/>
              </w:rPr>
            </w:pPr>
          </w:p>
        </w:tc>
      </w:tr>
      <w:tr w:rsidR="00CB1F3E" w:rsidRPr="00C37917" w14:paraId="6FEAFF86" w14:textId="77777777" w:rsidTr="148833E6">
        <w:trPr>
          <w:cantSplit/>
        </w:trPr>
        <w:tc>
          <w:tcPr>
            <w:tcW w:w="2201" w:type="dxa"/>
            <w:gridSpan w:val="2"/>
            <w:vAlign w:val="center"/>
          </w:tcPr>
          <w:p w14:paraId="2E5D0FB8" w14:textId="77777777" w:rsidR="00CB1F3E" w:rsidRPr="00CF275F" w:rsidRDefault="00CB1F3E" w:rsidP="00CB1F3E">
            <w:pPr>
              <w:rPr>
                <w:rFonts w:cs="Arial"/>
                <w:szCs w:val="20"/>
              </w:rPr>
            </w:pPr>
            <w:r w:rsidRPr="00CF275F">
              <w:rPr>
                <w:rFonts w:cs="Arial"/>
                <w:szCs w:val="20"/>
              </w:rPr>
              <w:t>.  .  Maintenance</w:t>
            </w:r>
          </w:p>
        </w:tc>
        <w:tc>
          <w:tcPr>
            <w:tcW w:w="1581" w:type="dxa"/>
            <w:vAlign w:val="center"/>
          </w:tcPr>
          <w:p w14:paraId="71887C79" w14:textId="77777777" w:rsidR="00CB1F3E" w:rsidRPr="00CF275F" w:rsidRDefault="00CB1F3E" w:rsidP="00CB1F3E">
            <w:pPr>
              <w:rPr>
                <w:rFonts w:cs="Arial"/>
                <w:szCs w:val="20"/>
              </w:rPr>
            </w:pPr>
          </w:p>
        </w:tc>
        <w:tc>
          <w:tcPr>
            <w:tcW w:w="2863" w:type="dxa"/>
            <w:vAlign w:val="center"/>
          </w:tcPr>
          <w:p w14:paraId="3703A09B" w14:textId="77777777" w:rsidR="00CB1F3E" w:rsidRPr="00CF275F" w:rsidRDefault="00CB1F3E" w:rsidP="00CB1F3E">
            <w:pPr>
              <w:rPr>
                <w:rFonts w:cs="Arial"/>
                <w:szCs w:val="20"/>
              </w:rPr>
            </w:pPr>
            <w:r w:rsidRPr="00CF275F">
              <w:rPr>
                <w:rFonts w:cs="Arial"/>
                <w:szCs w:val="20"/>
              </w:rPr>
              <w:t>Instruction manuals</w:t>
            </w:r>
          </w:p>
        </w:tc>
        <w:tc>
          <w:tcPr>
            <w:tcW w:w="3312" w:type="dxa"/>
            <w:vAlign w:val="center"/>
          </w:tcPr>
          <w:p w14:paraId="3B7FD67C" w14:textId="77777777" w:rsidR="00CB1F3E" w:rsidRPr="00CF275F" w:rsidRDefault="00CB1F3E" w:rsidP="00CB1F3E">
            <w:pPr>
              <w:rPr>
                <w:rFonts w:cs="Arial"/>
                <w:szCs w:val="20"/>
              </w:rPr>
            </w:pPr>
          </w:p>
        </w:tc>
        <w:tc>
          <w:tcPr>
            <w:tcW w:w="4909" w:type="dxa"/>
            <w:vAlign w:val="center"/>
          </w:tcPr>
          <w:p w14:paraId="73855F3B" w14:textId="77777777" w:rsidR="00CB1F3E" w:rsidRPr="00CF275F" w:rsidRDefault="00CB1F3E" w:rsidP="00CB1F3E">
            <w:pPr>
              <w:rPr>
                <w:rFonts w:cs="Arial"/>
                <w:szCs w:val="20"/>
              </w:rPr>
            </w:pPr>
            <w:r w:rsidRPr="00CF275F">
              <w:rPr>
                <w:rFonts w:cs="Arial"/>
                <w:szCs w:val="20"/>
              </w:rPr>
              <w:t>Destroy - 7 years after last action</w:t>
            </w:r>
          </w:p>
        </w:tc>
      </w:tr>
      <w:tr w:rsidR="00CB1F3E" w:rsidRPr="00C37917" w14:paraId="5DB2AC11" w14:textId="77777777" w:rsidTr="148833E6">
        <w:trPr>
          <w:cantSplit/>
        </w:trPr>
        <w:tc>
          <w:tcPr>
            <w:tcW w:w="2201" w:type="dxa"/>
            <w:gridSpan w:val="2"/>
            <w:vAlign w:val="center"/>
          </w:tcPr>
          <w:p w14:paraId="4BA17141" w14:textId="77777777" w:rsidR="00CB1F3E" w:rsidRPr="00CF275F" w:rsidRDefault="00CB1F3E" w:rsidP="00CB1F3E">
            <w:pPr>
              <w:rPr>
                <w:rFonts w:cs="Arial"/>
                <w:szCs w:val="20"/>
              </w:rPr>
            </w:pPr>
            <w:r w:rsidRPr="00CF275F">
              <w:rPr>
                <w:rFonts w:cs="Arial"/>
                <w:szCs w:val="20"/>
              </w:rPr>
              <w:t>.  .  Planned maintenance</w:t>
            </w:r>
          </w:p>
        </w:tc>
        <w:tc>
          <w:tcPr>
            <w:tcW w:w="1581" w:type="dxa"/>
            <w:vAlign w:val="center"/>
          </w:tcPr>
          <w:p w14:paraId="7313A855" w14:textId="77777777" w:rsidR="00CB1F3E" w:rsidRPr="00CF275F" w:rsidRDefault="00CB1F3E" w:rsidP="00CB1F3E">
            <w:pPr>
              <w:rPr>
                <w:rFonts w:cs="Arial"/>
                <w:szCs w:val="20"/>
              </w:rPr>
            </w:pPr>
            <w:r w:rsidRPr="00CF275F">
              <w:rPr>
                <w:rFonts w:cs="Arial"/>
                <w:szCs w:val="20"/>
              </w:rPr>
              <w:t>Case files - property</w:t>
            </w:r>
          </w:p>
        </w:tc>
        <w:tc>
          <w:tcPr>
            <w:tcW w:w="2863" w:type="dxa"/>
            <w:vAlign w:val="center"/>
          </w:tcPr>
          <w:p w14:paraId="38D6B9B6" w14:textId="77777777" w:rsidR="00CB1F3E" w:rsidRPr="00CF275F" w:rsidRDefault="00CB1F3E" w:rsidP="00CB1F3E">
            <w:pPr>
              <w:rPr>
                <w:rFonts w:cs="Arial"/>
                <w:szCs w:val="20"/>
              </w:rPr>
            </w:pPr>
          </w:p>
        </w:tc>
        <w:tc>
          <w:tcPr>
            <w:tcW w:w="3312" w:type="dxa"/>
            <w:vAlign w:val="center"/>
          </w:tcPr>
          <w:p w14:paraId="22F860BB" w14:textId="77777777" w:rsidR="00CB1F3E" w:rsidRPr="00CF275F" w:rsidRDefault="00CB1F3E" w:rsidP="00CB1F3E">
            <w:pPr>
              <w:rPr>
                <w:rFonts w:cs="Arial"/>
                <w:szCs w:val="20"/>
              </w:rPr>
            </w:pPr>
          </w:p>
        </w:tc>
        <w:tc>
          <w:tcPr>
            <w:tcW w:w="4909" w:type="dxa"/>
            <w:vAlign w:val="center"/>
          </w:tcPr>
          <w:p w14:paraId="7E693B57" w14:textId="77777777" w:rsidR="00CB1F3E" w:rsidRPr="00CF275F" w:rsidRDefault="00CB1F3E" w:rsidP="00CB1F3E">
            <w:pPr>
              <w:rPr>
                <w:rFonts w:cs="Arial"/>
                <w:szCs w:val="20"/>
              </w:rPr>
            </w:pPr>
            <w:r w:rsidRPr="00CF275F">
              <w:rPr>
                <w:rFonts w:cs="Arial"/>
                <w:szCs w:val="20"/>
              </w:rPr>
              <w:t>Destroy - 7 years after last action</w:t>
            </w:r>
          </w:p>
        </w:tc>
      </w:tr>
      <w:tr w:rsidR="00CB1F3E" w:rsidRPr="00C37917" w14:paraId="31C8F7B5" w14:textId="77777777" w:rsidTr="148833E6">
        <w:trPr>
          <w:cantSplit/>
        </w:trPr>
        <w:tc>
          <w:tcPr>
            <w:tcW w:w="2201" w:type="dxa"/>
            <w:gridSpan w:val="2"/>
            <w:vAlign w:val="center"/>
          </w:tcPr>
          <w:p w14:paraId="6066895E" w14:textId="77777777" w:rsidR="00CB1F3E" w:rsidRPr="00CF275F" w:rsidRDefault="00CB1F3E" w:rsidP="00CB1F3E">
            <w:pPr>
              <w:rPr>
                <w:rFonts w:cs="Arial"/>
                <w:szCs w:val="20"/>
              </w:rPr>
            </w:pPr>
            <w:r w:rsidRPr="00CF275F">
              <w:rPr>
                <w:rFonts w:cs="Arial"/>
                <w:szCs w:val="20"/>
              </w:rPr>
              <w:lastRenderedPageBreak/>
              <w:t>.  .  Refurbishment</w:t>
            </w:r>
          </w:p>
        </w:tc>
        <w:tc>
          <w:tcPr>
            <w:tcW w:w="1581" w:type="dxa"/>
            <w:vAlign w:val="center"/>
          </w:tcPr>
          <w:p w14:paraId="48F1C589" w14:textId="77777777" w:rsidR="00CB1F3E" w:rsidRPr="00CF275F" w:rsidRDefault="00CB1F3E" w:rsidP="00CB1F3E">
            <w:pPr>
              <w:rPr>
                <w:rFonts w:cs="Arial"/>
                <w:szCs w:val="20"/>
              </w:rPr>
            </w:pPr>
            <w:r w:rsidRPr="00CF275F">
              <w:rPr>
                <w:rFonts w:cs="Arial"/>
                <w:szCs w:val="20"/>
              </w:rPr>
              <w:t>Case files - property</w:t>
            </w:r>
          </w:p>
        </w:tc>
        <w:tc>
          <w:tcPr>
            <w:tcW w:w="2863" w:type="dxa"/>
            <w:vAlign w:val="center"/>
          </w:tcPr>
          <w:p w14:paraId="46AF832E" w14:textId="77777777" w:rsidR="00CB1F3E" w:rsidRPr="00CF275F" w:rsidRDefault="00CB1F3E" w:rsidP="00CB1F3E">
            <w:pPr>
              <w:rPr>
                <w:rFonts w:cs="Arial"/>
                <w:szCs w:val="20"/>
              </w:rPr>
            </w:pPr>
            <w:r w:rsidRPr="00CF275F">
              <w:rPr>
                <w:rFonts w:cs="Arial"/>
                <w:szCs w:val="20"/>
              </w:rPr>
              <w:t>Tenders and contracts</w:t>
            </w:r>
          </w:p>
        </w:tc>
        <w:tc>
          <w:tcPr>
            <w:tcW w:w="3312" w:type="dxa"/>
            <w:vAlign w:val="center"/>
          </w:tcPr>
          <w:p w14:paraId="698536F5" w14:textId="77777777" w:rsidR="00CB1F3E" w:rsidRPr="00CF275F" w:rsidRDefault="00CB1F3E" w:rsidP="00CB1F3E">
            <w:pPr>
              <w:rPr>
                <w:rFonts w:cs="Arial"/>
                <w:szCs w:val="20"/>
              </w:rPr>
            </w:pPr>
          </w:p>
        </w:tc>
        <w:tc>
          <w:tcPr>
            <w:tcW w:w="4909" w:type="dxa"/>
            <w:vAlign w:val="center"/>
          </w:tcPr>
          <w:p w14:paraId="34A3470F" w14:textId="77777777" w:rsidR="00CB1F3E" w:rsidRPr="00CF275F" w:rsidRDefault="00CB1F3E" w:rsidP="00CB1F3E">
            <w:pPr>
              <w:rPr>
                <w:rFonts w:cs="Arial"/>
                <w:szCs w:val="20"/>
              </w:rPr>
            </w:pPr>
            <w:r w:rsidRPr="00CF275F">
              <w:rPr>
                <w:rFonts w:cs="Arial"/>
                <w:szCs w:val="20"/>
              </w:rPr>
              <w:t>Destroy - 7 years after conclusion of transaction</w:t>
            </w:r>
          </w:p>
        </w:tc>
      </w:tr>
      <w:tr w:rsidR="00CB1F3E" w:rsidRPr="00C37917" w14:paraId="6ECFCAD4" w14:textId="77777777" w:rsidTr="148833E6">
        <w:trPr>
          <w:cantSplit/>
        </w:trPr>
        <w:tc>
          <w:tcPr>
            <w:tcW w:w="2201" w:type="dxa"/>
            <w:gridSpan w:val="2"/>
            <w:vAlign w:val="center"/>
          </w:tcPr>
          <w:p w14:paraId="1EA8D700" w14:textId="77777777" w:rsidR="00CB1F3E" w:rsidRPr="00CF275F" w:rsidRDefault="00CB1F3E" w:rsidP="00CB1F3E">
            <w:pPr>
              <w:rPr>
                <w:rFonts w:cs="Arial"/>
                <w:szCs w:val="20"/>
              </w:rPr>
            </w:pPr>
            <w:r w:rsidRPr="00CF275F">
              <w:rPr>
                <w:rFonts w:cs="Arial"/>
                <w:szCs w:val="20"/>
              </w:rPr>
              <w:t>.  .  Responsive maintenance</w:t>
            </w:r>
          </w:p>
        </w:tc>
        <w:tc>
          <w:tcPr>
            <w:tcW w:w="1581" w:type="dxa"/>
            <w:vAlign w:val="center"/>
          </w:tcPr>
          <w:p w14:paraId="7B70212C" w14:textId="77777777" w:rsidR="00CB1F3E" w:rsidRPr="00CF275F" w:rsidRDefault="00CB1F3E" w:rsidP="00CB1F3E">
            <w:pPr>
              <w:rPr>
                <w:rFonts w:cs="Arial"/>
                <w:szCs w:val="20"/>
              </w:rPr>
            </w:pPr>
            <w:r w:rsidRPr="00CF275F">
              <w:rPr>
                <w:rFonts w:cs="Arial"/>
                <w:szCs w:val="20"/>
              </w:rPr>
              <w:t>Case files - property</w:t>
            </w:r>
          </w:p>
        </w:tc>
        <w:tc>
          <w:tcPr>
            <w:tcW w:w="2863" w:type="dxa"/>
            <w:vAlign w:val="center"/>
          </w:tcPr>
          <w:p w14:paraId="7BC1BAF2" w14:textId="77777777" w:rsidR="00CB1F3E" w:rsidRPr="00CF275F" w:rsidRDefault="00CB1F3E" w:rsidP="00CB1F3E">
            <w:pPr>
              <w:rPr>
                <w:rFonts w:cs="Arial"/>
                <w:szCs w:val="20"/>
              </w:rPr>
            </w:pPr>
          </w:p>
        </w:tc>
        <w:tc>
          <w:tcPr>
            <w:tcW w:w="3312" w:type="dxa"/>
            <w:vAlign w:val="center"/>
          </w:tcPr>
          <w:p w14:paraId="61C988F9" w14:textId="77777777" w:rsidR="00CB1F3E" w:rsidRPr="00CF275F" w:rsidRDefault="00CB1F3E" w:rsidP="00CB1F3E">
            <w:pPr>
              <w:rPr>
                <w:rFonts w:cs="Arial"/>
                <w:szCs w:val="20"/>
              </w:rPr>
            </w:pPr>
          </w:p>
        </w:tc>
        <w:tc>
          <w:tcPr>
            <w:tcW w:w="4909" w:type="dxa"/>
            <w:vAlign w:val="center"/>
          </w:tcPr>
          <w:p w14:paraId="62FFF7AA" w14:textId="77777777" w:rsidR="00CB1F3E" w:rsidRPr="00CF275F" w:rsidRDefault="00CB1F3E" w:rsidP="00CB1F3E">
            <w:pPr>
              <w:rPr>
                <w:rFonts w:cs="Arial"/>
                <w:szCs w:val="20"/>
              </w:rPr>
            </w:pPr>
            <w:r w:rsidRPr="00CF275F">
              <w:rPr>
                <w:rFonts w:cs="Arial"/>
                <w:szCs w:val="20"/>
              </w:rPr>
              <w:t>Destroy - 7 years after last action</w:t>
            </w:r>
          </w:p>
        </w:tc>
      </w:tr>
      <w:tr w:rsidR="00CB1F3E" w:rsidRPr="00C37917" w14:paraId="7A7A6627" w14:textId="77777777" w:rsidTr="148833E6">
        <w:trPr>
          <w:cantSplit/>
        </w:trPr>
        <w:tc>
          <w:tcPr>
            <w:tcW w:w="2201" w:type="dxa"/>
            <w:gridSpan w:val="2"/>
            <w:vAlign w:val="center"/>
          </w:tcPr>
          <w:p w14:paraId="1BB5D170" w14:textId="77777777" w:rsidR="00CB1F3E" w:rsidRPr="00CF275F" w:rsidRDefault="00CB1F3E" w:rsidP="00CB1F3E">
            <w:pPr>
              <w:rPr>
                <w:rFonts w:cs="Arial"/>
                <w:b/>
                <w:szCs w:val="20"/>
              </w:rPr>
            </w:pPr>
            <w:r w:rsidRPr="00CF275F">
              <w:rPr>
                <w:rFonts w:cs="Arial"/>
                <w:b/>
                <w:szCs w:val="20"/>
              </w:rPr>
              <w:t>.  Property acquisition and disposal</w:t>
            </w:r>
          </w:p>
        </w:tc>
        <w:tc>
          <w:tcPr>
            <w:tcW w:w="1581" w:type="dxa"/>
            <w:vAlign w:val="center"/>
          </w:tcPr>
          <w:p w14:paraId="3B22BB7D" w14:textId="77777777" w:rsidR="00CB1F3E" w:rsidRPr="00CF275F" w:rsidRDefault="00CB1F3E" w:rsidP="00CB1F3E">
            <w:pPr>
              <w:rPr>
                <w:rFonts w:cs="Arial"/>
                <w:szCs w:val="20"/>
              </w:rPr>
            </w:pPr>
          </w:p>
        </w:tc>
        <w:tc>
          <w:tcPr>
            <w:tcW w:w="2863" w:type="dxa"/>
            <w:vAlign w:val="center"/>
          </w:tcPr>
          <w:p w14:paraId="17B246DD" w14:textId="77777777" w:rsidR="00CB1F3E" w:rsidRPr="00CF275F" w:rsidRDefault="00CB1F3E" w:rsidP="00CB1F3E">
            <w:pPr>
              <w:rPr>
                <w:rFonts w:cs="Arial"/>
                <w:szCs w:val="20"/>
              </w:rPr>
            </w:pPr>
          </w:p>
        </w:tc>
        <w:tc>
          <w:tcPr>
            <w:tcW w:w="3312" w:type="dxa"/>
            <w:vAlign w:val="center"/>
          </w:tcPr>
          <w:p w14:paraId="6BF89DA3" w14:textId="77777777" w:rsidR="00CB1F3E" w:rsidRPr="00CF275F" w:rsidRDefault="00CB1F3E" w:rsidP="00CB1F3E">
            <w:pPr>
              <w:rPr>
                <w:rFonts w:cs="Arial"/>
                <w:szCs w:val="20"/>
              </w:rPr>
            </w:pPr>
          </w:p>
        </w:tc>
        <w:tc>
          <w:tcPr>
            <w:tcW w:w="4909" w:type="dxa"/>
            <w:shd w:val="clear" w:color="auto" w:fill="F3F3F3"/>
            <w:vAlign w:val="center"/>
          </w:tcPr>
          <w:p w14:paraId="5C3E0E74" w14:textId="77777777" w:rsidR="00CB1F3E" w:rsidRPr="00CF275F" w:rsidRDefault="00CB1F3E" w:rsidP="00CB1F3E">
            <w:pPr>
              <w:rPr>
                <w:rFonts w:cs="Arial"/>
                <w:szCs w:val="20"/>
              </w:rPr>
            </w:pPr>
          </w:p>
        </w:tc>
      </w:tr>
      <w:tr w:rsidR="00CB1F3E" w:rsidRPr="00C37917" w14:paraId="7AA3CF91" w14:textId="77777777" w:rsidTr="148833E6">
        <w:trPr>
          <w:cantSplit/>
        </w:trPr>
        <w:tc>
          <w:tcPr>
            <w:tcW w:w="2201" w:type="dxa"/>
            <w:gridSpan w:val="2"/>
            <w:vAlign w:val="center"/>
          </w:tcPr>
          <w:p w14:paraId="1D7E947C" w14:textId="77777777" w:rsidR="00CB1F3E" w:rsidRPr="00CF275F" w:rsidRDefault="00CB1F3E" w:rsidP="00CB1F3E">
            <w:pPr>
              <w:rPr>
                <w:rFonts w:cs="Arial"/>
                <w:szCs w:val="20"/>
              </w:rPr>
            </w:pPr>
            <w:r w:rsidRPr="00CF275F">
              <w:rPr>
                <w:rFonts w:cs="Arial"/>
                <w:szCs w:val="20"/>
              </w:rPr>
              <w:t>.  .  Acquisitions</w:t>
            </w:r>
          </w:p>
        </w:tc>
        <w:tc>
          <w:tcPr>
            <w:tcW w:w="1581" w:type="dxa"/>
            <w:vAlign w:val="center"/>
          </w:tcPr>
          <w:p w14:paraId="3ECCAAE3" w14:textId="77777777" w:rsidR="00CB1F3E" w:rsidRPr="00CF275F" w:rsidRDefault="00CB1F3E" w:rsidP="00CB1F3E">
            <w:pPr>
              <w:rPr>
                <w:rFonts w:cs="Arial"/>
                <w:szCs w:val="20"/>
              </w:rPr>
            </w:pPr>
            <w:r w:rsidRPr="00CF275F">
              <w:rPr>
                <w:rFonts w:cs="Arial"/>
                <w:szCs w:val="20"/>
              </w:rPr>
              <w:t>Case files - property</w:t>
            </w:r>
          </w:p>
        </w:tc>
        <w:tc>
          <w:tcPr>
            <w:tcW w:w="2863" w:type="dxa"/>
            <w:vAlign w:val="center"/>
          </w:tcPr>
          <w:p w14:paraId="487FBA18" w14:textId="77777777" w:rsidR="00CB1F3E" w:rsidRPr="00CF275F" w:rsidRDefault="00CB1F3E" w:rsidP="00CB1F3E">
            <w:pPr>
              <w:rPr>
                <w:rFonts w:cs="Arial"/>
                <w:szCs w:val="20"/>
              </w:rPr>
            </w:pPr>
            <w:r w:rsidRPr="00CF275F">
              <w:rPr>
                <w:rFonts w:cs="Arial"/>
                <w:szCs w:val="20"/>
              </w:rPr>
              <w:t>Assets over £ 50000</w:t>
            </w:r>
          </w:p>
        </w:tc>
        <w:tc>
          <w:tcPr>
            <w:tcW w:w="3312" w:type="dxa"/>
            <w:vAlign w:val="center"/>
          </w:tcPr>
          <w:p w14:paraId="4967BEAA" w14:textId="77777777" w:rsidR="00CB1F3E" w:rsidRPr="00CF275F" w:rsidRDefault="00CB1F3E" w:rsidP="00CB1F3E">
            <w:pPr>
              <w:rPr>
                <w:rFonts w:cs="Arial"/>
                <w:szCs w:val="20"/>
              </w:rPr>
            </w:pPr>
            <w:r w:rsidRPr="00CF275F">
              <w:rPr>
                <w:rFonts w:cs="Arial"/>
                <w:szCs w:val="20"/>
              </w:rPr>
              <w:t xml:space="preserve">Limitations Act 1980. </w:t>
            </w:r>
          </w:p>
        </w:tc>
        <w:tc>
          <w:tcPr>
            <w:tcW w:w="4909" w:type="dxa"/>
            <w:vAlign w:val="center"/>
          </w:tcPr>
          <w:p w14:paraId="55EC803D" w14:textId="77777777" w:rsidR="00CB1F3E" w:rsidRPr="00CF275F" w:rsidRDefault="00CB1F3E" w:rsidP="00CB1F3E">
            <w:pPr>
              <w:rPr>
                <w:rFonts w:cs="Arial"/>
                <w:szCs w:val="20"/>
              </w:rPr>
            </w:pPr>
            <w:r w:rsidRPr="00CF275F">
              <w:rPr>
                <w:rFonts w:cs="Arial"/>
                <w:szCs w:val="20"/>
              </w:rPr>
              <w:t>Destroy - 12 years after all obligations/entitlements concluded</w:t>
            </w:r>
          </w:p>
        </w:tc>
      </w:tr>
      <w:tr w:rsidR="00CB1F3E" w:rsidRPr="00C37917" w14:paraId="43DD379D" w14:textId="77777777" w:rsidTr="148833E6">
        <w:trPr>
          <w:cantSplit/>
        </w:trPr>
        <w:tc>
          <w:tcPr>
            <w:tcW w:w="2201" w:type="dxa"/>
            <w:gridSpan w:val="2"/>
            <w:vAlign w:val="center"/>
          </w:tcPr>
          <w:p w14:paraId="11066326" w14:textId="77777777" w:rsidR="00CB1F3E" w:rsidRPr="00CF275F" w:rsidRDefault="00CB1F3E" w:rsidP="00CB1F3E">
            <w:pPr>
              <w:rPr>
                <w:rFonts w:cs="Arial"/>
                <w:szCs w:val="20"/>
              </w:rPr>
            </w:pPr>
            <w:r w:rsidRPr="00CF275F">
              <w:rPr>
                <w:rFonts w:cs="Arial"/>
                <w:szCs w:val="20"/>
              </w:rPr>
              <w:t>.  .  Acquisitions</w:t>
            </w:r>
          </w:p>
        </w:tc>
        <w:tc>
          <w:tcPr>
            <w:tcW w:w="1581" w:type="dxa"/>
            <w:vAlign w:val="center"/>
          </w:tcPr>
          <w:p w14:paraId="3F190414" w14:textId="77777777" w:rsidR="00CB1F3E" w:rsidRPr="00CF275F" w:rsidRDefault="00CB1F3E" w:rsidP="00CB1F3E">
            <w:pPr>
              <w:rPr>
                <w:rFonts w:cs="Arial"/>
                <w:szCs w:val="20"/>
              </w:rPr>
            </w:pPr>
            <w:r w:rsidRPr="00CF275F">
              <w:rPr>
                <w:rFonts w:cs="Arial"/>
                <w:szCs w:val="20"/>
              </w:rPr>
              <w:t>Case files - property</w:t>
            </w:r>
          </w:p>
        </w:tc>
        <w:tc>
          <w:tcPr>
            <w:tcW w:w="2863" w:type="dxa"/>
            <w:vAlign w:val="center"/>
          </w:tcPr>
          <w:p w14:paraId="199DC1CE" w14:textId="77777777" w:rsidR="00CB1F3E" w:rsidRPr="00CF275F" w:rsidRDefault="00CB1F3E" w:rsidP="00CB1F3E">
            <w:pPr>
              <w:rPr>
                <w:rFonts w:cs="Arial"/>
                <w:szCs w:val="20"/>
              </w:rPr>
            </w:pPr>
            <w:r w:rsidRPr="00CF275F">
              <w:rPr>
                <w:rFonts w:cs="Arial"/>
                <w:szCs w:val="20"/>
              </w:rPr>
              <w:t>Assets under £ 50000</w:t>
            </w:r>
          </w:p>
        </w:tc>
        <w:tc>
          <w:tcPr>
            <w:tcW w:w="3312" w:type="dxa"/>
            <w:vAlign w:val="center"/>
          </w:tcPr>
          <w:p w14:paraId="66BEE619" w14:textId="77777777" w:rsidR="00CB1F3E" w:rsidRPr="00CF275F" w:rsidRDefault="00CB1F3E" w:rsidP="00CB1F3E">
            <w:pPr>
              <w:rPr>
                <w:rFonts w:cs="Arial"/>
                <w:szCs w:val="20"/>
              </w:rPr>
            </w:pPr>
            <w:r w:rsidRPr="00CF275F">
              <w:rPr>
                <w:rFonts w:cs="Arial"/>
                <w:szCs w:val="20"/>
              </w:rPr>
              <w:t xml:space="preserve">Limitations Act 1980. </w:t>
            </w:r>
          </w:p>
        </w:tc>
        <w:tc>
          <w:tcPr>
            <w:tcW w:w="4909" w:type="dxa"/>
            <w:vAlign w:val="center"/>
          </w:tcPr>
          <w:p w14:paraId="604512B9" w14:textId="77777777" w:rsidR="00CB1F3E" w:rsidRPr="00CF275F" w:rsidRDefault="00CB1F3E" w:rsidP="00CB1F3E">
            <w:pPr>
              <w:rPr>
                <w:rFonts w:cs="Arial"/>
                <w:szCs w:val="20"/>
              </w:rPr>
            </w:pPr>
            <w:r w:rsidRPr="00CF275F">
              <w:rPr>
                <w:rFonts w:cs="Arial"/>
                <w:szCs w:val="20"/>
              </w:rPr>
              <w:t>Destroy - 6 years after all obligations/entitlements concluded</w:t>
            </w:r>
          </w:p>
        </w:tc>
      </w:tr>
      <w:tr w:rsidR="00CB1F3E" w:rsidRPr="00C37917" w14:paraId="75298A35" w14:textId="77777777" w:rsidTr="148833E6">
        <w:trPr>
          <w:cantSplit/>
        </w:trPr>
        <w:tc>
          <w:tcPr>
            <w:tcW w:w="2201" w:type="dxa"/>
            <w:gridSpan w:val="2"/>
            <w:vAlign w:val="center"/>
          </w:tcPr>
          <w:p w14:paraId="228BE870" w14:textId="77777777" w:rsidR="00CB1F3E" w:rsidRPr="00CF275F" w:rsidRDefault="00CB1F3E" w:rsidP="00CB1F3E">
            <w:pPr>
              <w:rPr>
                <w:rFonts w:cs="Arial"/>
                <w:szCs w:val="20"/>
              </w:rPr>
            </w:pPr>
            <w:r w:rsidRPr="00CF275F">
              <w:rPr>
                <w:rFonts w:cs="Arial"/>
                <w:szCs w:val="20"/>
              </w:rPr>
              <w:t>.  .  Deeds</w:t>
            </w:r>
          </w:p>
        </w:tc>
        <w:tc>
          <w:tcPr>
            <w:tcW w:w="1581" w:type="dxa"/>
            <w:vAlign w:val="center"/>
          </w:tcPr>
          <w:p w14:paraId="3E424B1B" w14:textId="77777777" w:rsidR="00CB1F3E" w:rsidRPr="00CF275F" w:rsidRDefault="00CB1F3E" w:rsidP="00CB1F3E">
            <w:pPr>
              <w:rPr>
                <w:rFonts w:cs="Arial"/>
                <w:szCs w:val="20"/>
              </w:rPr>
            </w:pPr>
            <w:r w:rsidRPr="00CF275F">
              <w:rPr>
                <w:rFonts w:cs="Arial"/>
                <w:szCs w:val="20"/>
              </w:rPr>
              <w:t>Case files - property</w:t>
            </w:r>
          </w:p>
        </w:tc>
        <w:tc>
          <w:tcPr>
            <w:tcW w:w="2863" w:type="dxa"/>
            <w:vAlign w:val="center"/>
          </w:tcPr>
          <w:p w14:paraId="66A1FAB9" w14:textId="77777777" w:rsidR="00CB1F3E" w:rsidRPr="00CF275F" w:rsidRDefault="00CB1F3E" w:rsidP="00CB1F3E">
            <w:pPr>
              <w:rPr>
                <w:rFonts w:cs="Arial"/>
                <w:szCs w:val="20"/>
              </w:rPr>
            </w:pPr>
          </w:p>
        </w:tc>
        <w:tc>
          <w:tcPr>
            <w:tcW w:w="3312" w:type="dxa"/>
            <w:vAlign w:val="center"/>
          </w:tcPr>
          <w:p w14:paraId="76BB753C" w14:textId="77777777" w:rsidR="00CB1F3E" w:rsidRPr="00CF275F" w:rsidRDefault="00CB1F3E" w:rsidP="00CB1F3E">
            <w:pPr>
              <w:rPr>
                <w:rFonts w:cs="Arial"/>
                <w:szCs w:val="20"/>
              </w:rPr>
            </w:pPr>
          </w:p>
        </w:tc>
        <w:tc>
          <w:tcPr>
            <w:tcW w:w="4909" w:type="dxa"/>
            <w:vAlign w:val="center"/>
          </w:tcPr>
          <w:p w14:paraId="74D2D3B2" w14:textId="77777777" w:rsidR="00CB1F3E" w:rsidRPr="00CF275F" w:rsidRDefault="00CB1F3E" w:rsidP="00CB1F3E">
            <w:pPr>
              <w:rPr>
                <w:rFonts w:cs="Arial"/>
                <w:szCs w:val="20"/>
              </w:rPr>
            </w:pPr>
            <w:r w:rsidRPr="00CF275F">
              <w:rPr>
                <w:rFonts w:cs="Arial"/>
                <w:szCs w:val="20"/>
              </w:rPr>
              <w:t>Permanent - offer to archivist</w:t>
            </w:r>
          </w:p>
        </w:tc>
      </w:tr>
      <w:tr w:rsidR="00CB1F3E" w:rsidRPr="00C37917" w14:paraId="76D6422C" w14:textId="77777777" w:rsidTr="148833E6">
        <w:trPr>
          <w:cantSplit/>
        </w:trPr>
        <w:tc>
          <w:tcPr>
            <w:tcW w:w="2201" w:type="dxa"/>
            <w:gridSpan w:val="2"/>
            <w:vAlign w:val="center"/>
          </w:tcPr>
          <w:p w14:paraId="39D2ED3A" w14:textId="77777777" w:rsidR="00CB1F3E" w:rsidRPr="00CF275F" w:rsidRDefault="00CB1F3E" w:rsidP="00CB1F3E">
            <w:pPr>
              <w:rPr>
                <w:rFonts w:cs="Arial"/>
                <w:szCs w:val="20"/>
              </w:rPr>
            </w:pPr>
            <w:r w:rsidRPr="00CF275F">
              <w:rPr>
                <w:rFonts w:cs="Arial"/>
                <w:szCs w:val="20"/>
              </w:rPr>
              <w:t>.  .  Disposal</w:t>
            </w:r>
          </w:p>
        </w:tc>
        <w:tc>
          <w:tcPr>
            <w:tcW w:w="1581" w:type="dxa"/>
            <w:vAlign w:val="center"/>
          </w:tcPr>
          <w:p w14:paraId="046C2DB7" w14:textId="77777777" w:rsidR="00CB1F3E" w:rsidRPr="00CF275F" w:rsidRDefault="00CB1F3E" w:rsidP="00CB1F3E">
            <w:pPr>
              <w:rPr>
                <w:rFonts w:cs="Arial"/>
                <w:szCs w:val="20"/>
              </w:rPr>
            </w:pPr>
            <w:r w:rsidRPr="00CF275F">
              <w:rPr>
                <w:rFonts w:cs="Arial"/>
                <w:szCs w:val="20"/>
              </w:rPr>
              <w:t>Case files - property</w:t>
            </w:r>
          </w:p>
        </w:tc>
        <w:tc>
          <w:tcPr>
            <w:tcW w:w="2863" w:type="dxa"/>
            <w:vAlign w:val="center"/>
          </w:tcPr>
          <w:p w14:paraId="269C442E" w14:textId="77777777" w:rsidR="00CB1F3E" w:rsidRPr="00CF275F" w:rsidRDefault="00CB1F3E" w:rsidP="00CB1F3E">
            <w:pPr>
              <w:rPr>
                <w:rFonts w:cs="Arial"/>
                <w:szCs w:val="20"/>
              </w:rPr>
            </w:pPr>
            <w:r w:rsidRPr="00CF275F">
              <w:rPr>
                <w:rFonts w:cs="Arial"/>
                <w:szCs w:val="20"/>
              </w:rPr>
              <w:t>Assets over £ 50000</w:t>
            </w:r>
          </w:p>
        </w:tc>
        <w:tc>
          <w:tcPr>
            <w:tcW w:w="3312" w:type="dxa"/>
            <w:vAlign w:val="center"/>
          </w:tcPr>
          <w:p w14:paraId="48435989" w14:textId="77777777" w:rsidR="00CB1F3E" w:rsidRPr="00CF275F" w:rsidRDefault="00CB1F3E" w:rsidP="00CB1F3E">
            <w:pPr>
              <w:rPr>
                <w:rFonts w:cs="Arial"/>
                <w:szCs w:val="20"/>
              </w:rPr>
            </w:pPr>
            <w:r w:rsidRPr="00CF275F">
              <w:rPr>
                <w:rFonts w:cs="Arial"/>
                <w:szCs w:val="20"/>
              </w:rPr>
              <w:t xml:space="preserve">Limitations Act 1980. </w:t>
            </w:r>
          </w:p>
        </w:tc>
        <w:tc>
          <w:tcPr>
            <w:tcW w:w="4909" w:type="dxa"/>
            <w:vAlign w:val="center"/>
          </w:tcPr>
          <w:p w14:paraId="45F0B4EB" w14:textId="77777777" w:rsidR="00CB1F3E" w:rsidRPr="00CF275F" w:rsidRDefault="00CB1F3E" w:rsidP="00CB1F3E">
            <w:pPr>
              <w:rPr>
                <w:rFonts w:cs="Arial"/>
                <w:szCs w:val="20"/>
              </w:rPr>
            </w:pPr>
            <w:r w:rsidRPr="00CF275F">
              <w:rPr>
                <w:rFonts w:cs="Arial"/>
                <w:szCs w:val="20"/>
              </w:rPr>
              <w:t>Destroy - 12 years after all obligations/entitlements concluded</w:t>
            </w:r>
          </w:p>
        </w:tc>
      </w:tr>
      <w:tr w:rsidR="00CB1F3E" w:rsidRPr="00C37917" w14:paraId="135CED87" w14:textId="77777777" w:rsidTr="148833E6">
        <w:trPr>
          <w:cantSplit/>
        </w:trPr>
        <w:tc>
          <w:tcPr>
            <w:tcW w:w="2201" w:type="dxa"/>
            <w:gridSpan w:val="2"/>
            <w:vAlign w:val="center"/>
          </w:tcPr>
          <w:p w14:paraId="05121AE0" w14:textId="77777777" w:rsidR="00CB1F3E" w:rsidRPr="00CF275F" w:rsidRDefault="00CB1F3E" w:rsidP="00CB1F3E">
            <w:pPr>
              <w:rPr>
                <w:rFonts w:cs="Arial"/>
                <w:szCs w:val="20"/>
              </w:rPr>
            </w:pPr>
            <w:r w:rsidRPr="00CF275F">
              <w:rPr>
                <w:rFonts w:cs="Arial"/>
                <w:szCs w:val="20"/>
              </w:rPr>
              <w:t>.  .  Disposal</w:t>
            </w:r>
          </w:p>
        </w:tc>
        <w:tc>
          <w:tcPr>
            <w:tcW w:w="1581" w:type="dxa"/>
            <w:vAlign w:val="center"/>
          </w:tcPr>
          <w:p w14:paraId="6E90E413" w14:textId="77777777" w:rsidR="00CB1F3E" w:rsidRPr="00CF275F" w:rsidRDefault="00CB1F3E" w:rsidP="00CB1F3E">
            <w:pPr>
              <w:rPr>
                <w:rFonts w:cs="Arial"/>
                <w:szCs w:val="20"/>
              </w:rPr>
            </w:pPr>
            <w:r w:rsidRPr="00CF275F">
              <w:rPr>
                <w:rFonts w:cs="Arial"/>
                <w:szCs w:val="20"/>
              </w:rPr>
              <w:t>Case files - property</w:t>
            </w:r>
          </w:p>
        </w:tc>
        <w:tc>
          <w:tcPr>
            <w:tcW w:w="2863" w:type="dxa"/>
            <w:vAlign w:val="center"/>
          </w:tcPr>
          <w:p w14:paraId="5266D4AA" w14:textId="77777777" w:rsidR="00CB1F3E" w:rsidRPr="00CF275F" w:rsidRDefault="00CB1F3E" w:rsidP="00CB1F3E">
            <w:pPr>
              <w:rPr>
                <w:rFonts w:cs="Arial"/>
                <w:szCs w:val="20"/>
              </w:rPr>
            </w:pPr>
            <w:r w:rsidRPr="00CF275F">
              <w:rPr>
                <w:rFonts w:cs="Arial"/>
                <w:szCs w:val="20"/>
              </w:rPr>
              <w:t>Assets under £ 50000</w:t>
            </w:r>
          </w:p>
        </w:tc>
        <w:tc>
          <w:tcPr>
            <w:tcW w:w="3312" w:type="dxa"/>
            <w:vAlign w:val="center"/>
          </w:tcPr>
          <w:p w14:paraId="28DF4656" w14:textId="77777777" w:rsidR="00CB1F3E" w:rsidRPr="00CF275F" w:rsidRDefault="00CB1F3E" w:rsidP="00CB1F3E">
            <w:pPr>
              <w:rPr>
                <w:rFonts w:cs="Arial"/>
                <w:szCs w:val="20"/>
              </w:rPr>
            </w:pPr>
            <w:r w:rsidRPr="00CF275F">
              <w:rPr>
                <w:rFonts w:cs="Arial"/>
                <w:szCs w:val="20"/>
              </w:rPr>
              <w:t xml:space="preserve">Limitations Act 1980. </w:t>
            </w:r>
          </w:p>
        </w:tc>
        <w:tc>
          <w:tcPr>
            <w:tcW w:w="4909" w:type="dxa"/>
            <w:vAlign w:val="center"/>
          </w:tcPr>
          <w:p w14:paraId="10CE2EE1" w14:textId="77777777" w:rsidR="00CB1F3E" w:rsidRPr="00CF275F" w:rsidRDefault="00CB1F3E" w:rsidP="00CB1F3E">
            <w:pPr>
              <w:rPr>
                <w:rFonts w:cs="Arial"/>
                <w:szCs w:val="20"/>
              </w:rPr>
            </w:pPr>
            <w:r w:rsidRPr="00CF275F">
              <w:rPr>
                <w:rFonts w:cs="Arial"/>
                <w:szCs w:val="20"/>
              </w:rPr>
              <w:t>Destroy - 6 years after all obligations/entitlements concluded</w:t>
            </w:r>
          </w:p>
        </w:tc>
      </w:tr>
      <w:tr w:rsidR="00CB1F3E" w:rsidRPr="00C37917" w14:paraId="4E6FEF0C" w14:textId="77777777" w:rsidTr="148833E6">
        <w:trPr>
          <w:cantSplit/>
        </w:trPr>
        <w:tc>
          <w:tcPr>
            <w:tcW w:w="2201" w:type="dxa"/>
            <w:gridSpan w:val="2"/>
            <w:vAlign w:val="center"/>
          </w:tcPr>
          <w:p w14:paraId="6CC92416" w14:textId="77777777" w:rsidR="00CB1F3E" w:rsidRPr="00CF275F" w:rsidRDefault="00CB1F3E" w:rsidP="00CB1F3E">
            <w:pPr>
              <w:rPr>
                <w:rFonts w:cs="Arial"/>
                <w:szCs w:val="20"/>
              </w:rPr>
            </w:pPr>
            <w:r w:rsidRPr="00CF275F">
              <w:rPr>
                <w:rFonts w:cs="Arial"/>
                <w:szCs w:val="20"/>
              </w:rPr>
              <w:t>.  .  Disposal</w:t>
            </w:r>
          </w:p>
        </w:tc>
        <w:tc>
          <w:tcPr>
            <w:tcW w:w="1581" w:type="dxa"/>
            <w:vAlign w:val="center"/>
          </w:tcPr>
          <w:p w14:paraId="1722F546" w14:textId="77777777" w:rsidR="00CB1F3E" w:rsidRPr="00CF275F" w:rsidRDefault="00CB1F3E" w:rsidP="00CB1F3E">
            <w:pPr>
              <w:rPr>
                <w:rFonts w:cs="Arial"/>
                <w:szCs w:val="20"/>
              </w:rPr>
            </w:pPr>
            <w:r w:rsidRPr="00CF275F">
              <w:rPr>
                <w:rFonts w:cs="Arial"/>
                <w:szCs w:val="20"/>
              </w:rPr>
              <w:t>Case files - property</w:t>
            </w:r>
          </w:p>
        </w:tc>
        <w:tc>
          <w:tcPr>
            <w:tcW w:w="2863" w:type="dxa"/>
            <w:vAlign w:val="center"/>
          </w:tcPr>
          <w:p w14:paraId="46B65D29" w14:textId="77777777" w:rsidR="00CB1F3E" w:rsidRPr="00CF275F" w:rsidRDefault="00CB1F3E" w:rsidP="00CB1F3E">
            <w:pPr>
              <w:rPr>
                <w:rFonts w:cs="Arial"/>
                <w:szCs w:val="20"/>
              </w:rPr>
            </w:pPr>
            <w:smartTag w:uri="urn:schemas-microsoft-com:office:smarttags" w:element="City">
              <w:smartTag w:uri="urn:schemas-microsoft-com:office:smarttags" w:element="place">
                <w:r w:rsidRPr="00CF275F">
                  <w:rPr>
                    <w:rFonts w:cs="Arial"/>
                    <w:szCs w:val="20"/>
                  </w:rPr>
                  <w:t>Sale</w:t>
                </w:r>
              </w:smartTag>
            </w:smartTag>
            <w:r w:rsidRPr="00CF275F">
              <w:rPr>
                <w:rFonts w:cs="Arial"/>
                <w:szCs w:val="20"/>
              </w:rPr>
              <w:t xml:space="preserve"> or write-off of property</w:t>
            </w:r>
          </w:p>
        </w:tc>
        <w:tc>
          <w:tcPr>
            <w:tcW w:w="3312" w:type="dxa"/>
            <w:vAlign w:val="center"/>
          </w:tcPr>
          <w:p w14:paraId="513DA1E0" w14:textId="77777777" w:rsidR="00CB1F3E" w:rsidRPr="00CF275F" w:rsidRDefault="00CB1F3E" w:rsidP="00CB1F3E">
            <w:pPr>
              <w:rPr>
                <w:rFonts w:cs="Arial"/>
                <w:szCs w:val="20"/>
              </w:rPr>
            </w:pPr>
          </w:p>
        </w:tc>
        <w:tc>
          <w:tcPr>
            <w:tcW w:w="4909" w:type="dxa"/>
            <w:vAlign w:val="center"/>
          </w:tcPr>
          <w:p w14:paraId="5B6B75F1" w14:textId="77777777" w:rsidR="00CB1F3E" w:rsidRPr="00CF275F" w:rsidRDefault="00CB1F3E" w:rsidP="00CB1F3E">
            <w:pPr>
              <w:rPr>
                <w:rFonts w:cs="Arial"/>
                <w:szCs w:val="20"/>
              </w:rPr>
            </w:pPr>
            <w:r w:rsidRPr="00CF275F">
              <w:rPr>
                <w:rFonts w:cs="Arial"/>
                <w:szCs w:val="20"/>
              </w:rPr>
              <w:t>Destroy - 15 years after obligations or entitlements are concluded</w:t>
            </w:r>
          </w:p>
        </w:tc>
      </w:tr>
      <w:tr w:rsidR="00CB1F3E" w:rsidRPr="00C37917" w14:paraId="18F2B581" w14:textId="77777777" w:rsidTr="148833E6">
        <w:trPr>
          <w:cantSplit/>
        </w:trPr>
        <w:tc>
          <w:tcPr>
            <w:tcW w:w="2201" w:type="dxa"/>
            <w:gridSpan w:val="2"/>
            <w:vAlign w:val="center"/>
          </w:tcPr>
          <w:p w14:paraId="3DBEAD33" w14:textId="77777777" w:rsidR="00CB1F3E" w:rsidRPr="00CF275F" w:rsidRDefault="00CB1F3E" w:rsidP="00CB1F3E">
            <w:pPr>
              <w:rPr>
                <w:rFonts w:cs="Arial"/>
                <w:b/>
                <w:szCs w:val="20"/>
              </w:rPr>
            </w:pPr>
            <w:r w:rsidRPr="00CF275F">
              <w:rPr>
                <w:rFonts w:cs="Arial"/>
                <w:b/>
                <w:szCs w:val="20"/>
              </w:rPr>
              <w:t>.  Property and land management</w:t>
            </w:r>
          </w:p>
        </w:tc>
        <w:tc>
          <w:tcPr>
            <w:tcW w:w="1581" w:type="dxa"/>
            <w:vAlign w:val="center"/>
          </w:tcPr>
          <w:p w14:paraId="75CAC6F5" w14:textId="77777777" w:rsidR="00CB1F3E" w:rsidRPr="00CF275F" w:rsidRDefault="00CB1F3E" w:rsidP="00CB1F3E">
            <w:pPr>
              <w:rPr>
                <w:rFonts w:cs="Arial"/>
                <w:szCs w:val="20"/>
              </w:rPr>
            </w:pPr>
          </w:p>
        </w:tc>
        <w:tc>
          <w:tcPr>
            <w:tcW w:w="2863" w:type="dxa"/>
            <w:vAlign w:val="center"/>
          </w:tcPr>
          <w:p w14:paraId="66060428" w14:textId="77777777" w:rsidR="00CB1F3E" w:rsidRPr="00CF275F" w:rsidRDefault="00CB1F3E" w:rsidP="00CB1F3E">
            <w:pPr>
              <w:rPr>
                <w:rFonts w:cs="Arial"/>
                <w:szCs w:val="20"/>
              </w:rPr>
            </w:pPr>
          </w:p>
        </w:tc>
        <w:tc>
          <w:tcPr>
            <w:tcW w:w="3312" w:type="dxa"/>
            <w:vAlign w:val="center"/>
          </w:tcPr>
          <w:p w14:paraId="1D0656FE" w14:textId="77777777" w:rsidR="00CB1F3E" w:rsidRPr="00CF275F" w:rsidRDefault="00CB1F3E" w:rsidP="00CB1F3E">
            <w:pPr>
              <w:rPr>
                <w:rFonts w:cs="Arial"/>
                <w:szCs w:val="20"/>
              </w:rPr>
            </w:pPr>
          </w:p>
        </w:tc>
        <w:tc>
          <w:tcPr>
            <w:tcW w:w="4909" w:type="dxa"/>
            <w:shd w:val="clear" w:color="auto" w:fill="F3F3F3"/>
            <w:vAlign w:val="center"/>
          </w:tcPr>
          <w:p w14:paraId="7B37605A" w14:textId="77777777" w:rsidR="00CB1F3E" w:rsidRPr="00CF275F" w:rsidRDefault="00CB1F3E" w:rsidP="00CB1F3E">
            <w:pPr>
              <w:rPr>
                <w:rFonts w:cs="Arial"/>
                <w:szCs w:val="20"/>
              </w:rPr>
            </w:pPr>
          </w:p>
        </w:tc>
      </w:tr>
      <w:tr w:rsidR="00CB1F3E" w:rsidRPr="00C37917" w14:paraId="73D9C843" w14:textId="77777777" w:rsidTr="148833E6">
        <w:trPr>
          <w:cantSplit/>
        </w:trPr>
        <w:tc>
          <w:tcPr>
            <w:tcW w:w="2201" w:type="dxa"/>
            <w:gridSpan w:val="2"/>
            <w:vAlign w:val="center"/>
          </w:tcPr>
          <w:p w14:paraId="5DB780FE" w14:textId="77777777" w:rsidR="00CB1F3E" w:rsidRPr="00CF275F" w:rsidRDefault="00CB1F3E" w:rsidP="00CB1F3E">
            <w:pPr>
              <w:rPr>
                <w:rFonts w:cs="Arial"/>
                <w:szCs w:val="20"/>
              </w:rPr>
            </w:pPr>
            <w:r w:rsidRPr="00CF275F">
              <w:rPr>
                <w:rFonts w:cs="Arial"/>
                <w:szCs w:val="20"/>
              </w:rPr>
              <w:t>.  .  Accessibility</w:t>
            </w:r>
          </w:p>
        </w:tc>
        <w:tc>
          <w:tcPr>
            <w:tcW w:w="1581" w:type="dxa"/>
            <w:vAlign w:val="center"/>
          </w:tcPr>
          <w:p w14:paraId="5445B1D3" w14:textId="77777777" w:rsidR="00CB1F3E" w:rsidRPr="00CF275F" w:rsidRDefault="00CB1F3E" w:rsidP="00CB1F3E">
            <w:pPr>
              <w:rPr>
                <w:rFonts w:cs="Arial"/>
                <w:szCs w:val="20"/>
              </w:rPr>
            </w:pPr>
            <w:r w:rsidRPr="00CF275F">
              <w:rPr>
                <w:rFonts w:cs="Arial"/>
                <w:szCs w:val="20"/>
              </w:rPr>
              <w:t>Case files - property</w:t>
            </w:r>
          </w:p>
        </w:tc>
        <w:tc>
          <w:tcPr>
            <w:tcW w:w="2863" w:type="dxa"/>
            <w:vAlign w:val="center"/>
          </w:tcPr>
          <w:p w14:paraId="394798F2" w14:textId="77777777" w:rsidR="00CB1F3E" w:rsidRPr="00CF275F" w:rsidRDefault="00CB1F3E" w:rsidP="00CB1F3E">
            <w:pPr>
              <w:rPr>
                <w:rFonts w:cs="Arial"/>
                <w:szCs w:val="20"/>
              </w:rPr>
            </w:pPr>
          </w:p>
        </w:tc>
        <w:tc>
          <w:tcPr>
            <w:tcW w:w="3312" w:type="dxa"/>
            <w:vAlign w:val="center"/>
          </w:tcPr>
          <w:p w14:paraId="3889A505" w14:textId="77777777" w:rsidR="00CB1F3E" w:rsidRPr="00CF275F" w:rsidRDefault="00CB1F3E" w:rsidP="00CB1F3E">
            <w:pPr>
              <w:rPr>
                <w:rFonts w:cs="Arial"/>
                <w:szCs w:val="20"/>
              </w:rPr>
            </w:pPr>
          </w:p>
        </w:tc>
        <w:tc>
          <w:tcPr>
            <w:tcW w:w="4909" w:type="dxa"/>
            <w:vAlign w:val="center"/>
          </w:tcPr>
          <w:p w14:paraId="4DC0F8AD" w14:textId="77777777" w:rsidR="00CB1F3E" w:rsidRPr="00CF275F" w:rsidRDefault="00CB1F3E" w:rsidP="00CB1F3E">
            <w:pPr>
              <w:rPr>
                <w:rFonts w:cs="Arial"/>
                <w:szCs w:val="20"/>
              </w:rPr>
            </w:pPr>
            <w:r w:rsidRPr="00CF275F">
              <w:rPr>
                <w:rFonts w:cs="Arial"/>
                <w:szCs w:val="20"/>
              </w:rPr>
              <w:t>Destroy - 7 years from closure</w:t>
            </w:r>
          </w:p>
        </w:tc>
      </w:tr>
      <w:tr w:rsidR="00CB1F3E" w:rsidRPr="00C37917" w14:paraId="1B4E0BC5" w14:textId="77777777" w:rsidTr="148833E6">
        <w:trPr>
          <w:cantSplit/>
        </w:trPr>
        <w:tc>
          <w:tcPr>
            <w:tcW w:w="2201" w:type="dxa"/>
            <w:gridSpan w:val="2"/>
            <w:vAlign w:val="center"/>
          </w:tcPr>
          <w:p w14:paraId="54E48041" w14:textId="77777777" w:rsidR="00CB1F3E" w:rsidRPr="00CF275F" w:rsidRDefault="00CB1F3E" w:rsidP="00CB1F3E">
            <w:pPr>
              <w:rPr>
                <w:rFonts w:cs="Arial"/>
                <w:szCs w:val="20"/>
              </w:rPr>
            </w:pPr>
            <w:r w:rsidRPr="00CF275F">
              <w:rPr>
                <w:rFonts w:cs="Arial"/>
                <w:szCs w:val="20"/>
              </w:rPr>
              <w:t>.  .  Building surveys</w:t>
            </w:r>
          </w:p>
        </w:tc>
        <w:tc>
          <w:tcPr>
            <w:tcW w:w="1581" w:type="dxa"/>
            <w:vAlign w:val="center"/>
          </w:tcPr>
          <w:p w14:paraId="29079D35" w14:textId="77777777" w:rsidR="00CB1F3E" w:rsidRPr="00CF275F" w:rsidRDefault="00CB1F3E" w:rsidP="00CB1F3E">
            <w:pPr>
              <w:rPr>
                <w:rFonts w:cs="Arial"/>
                <w:szCs w:val="20"/>
              </w:rPr>
            </w:pPr>
          </w:p>
        </w:tc>
        <w:tc>
          <w:tcPr>
            <w:tcW w:w="2863" w:type="dxa"/>
            <w:vAlign w:val="center"/>
          </w:tcPr>
          <w:p w14:paraId="022C4E38" w14:textId="77777777" w:rsidR="00CB1F3E" w:rsidRPr="00CF275F" w:rsidRDefault="00CB1F3E" w:rsidP="00CB1F3E">
            <w:pPr>
              <w:rPr>
                <w:rFonts w:cs="Arial"/>
                <w:szCs w:val="20"/>
              </w:rPr>
            </w:pPr>
            <w:r w:rsidRPr="00CF275F">
              <w:rPr>
                <w:rFonts w:cs="Arial"/>
                <w:szCs w:val="20"/>
              </w:rPr>
              <w:t>Surveys</w:t>
            </w:r>
          </w:p>
        </w:tc>
        <w:tc>
          <w:tcPr>
            <w:tcW w:w="3312" w:type="dxa"/>
            <w:vAlign w:val="center"/>
          </w:tcPr>
          <w:p w14:paraId="17686DC7" w14:textId="77777777" w:rsidR="00CB1F3E" w:rsidRPr="00CF275F" w:rsidRDefault="00CB1F3E" w:rsidP="00CB1F3E">
            <w:pPr>
              <w:rPr>
                <w:rFonts w:cs="Arial"/>
                <w:szCs w:val="20"/>
              </w:rPr>
            </w:pPr>
          </w:p>
        </w:tc>
        <w:tc>
          <w:tcPr>
            <w:tcW w:w="4909" w:type="dxa"/>
            <w:vAlign w:val="center"/>
          </w:tcPr>
          <w:p w14:paraId="15BEE9FB" w14:textId="77777777" w:rsidR="00CB1F3E" w:rsidRPr="00CF275F" w:rsidRDefault="00CB1F3E" w:rsidP="00CB1F3E">
            <w:pPr>
              <w:rPr>
                <w:rFonts w:cs="Arial"/>
                <w:szCs w:val="20"/>
              </w:rPr>
            </w:pPr>
            <w:r w:rsidRPr="00CF275F">
              <w:rPr>
                <w:rFonts w:cs="Arial"/>
                <w:szCs w:val="20"/>
              </w:rPr>
              <w:t>Destroy 7 years after last action</w:t>
            </w:r>
          </w:p>
        </w:tc>
      </w:tr>
      <w:tr w:rsidR="00CB1F3E" w:rsidRPr="00C37917" w14:paraId="26795ED6" w14:textId="77777777" w:rsidTr="148833E6">
        <w:trPr>
          <w:cantSplit/>
        </w:trPr>
        <w:tc>
          <w:tcPr>
            <w:tcW w:w="2201" w:type="dxa"/>
            <w:gridSpan w:val="2"/>
            <w:vAlign w:val="center"/>
          </w:tcPr>
          <w:p w14:paraId="3CF91E32" w14:textId="77777777" w:rsidR="00CB1F3E" w:rsidRPr="00CF275F" w:rsidRDefault="00CB1F3E" w:rsidP="00CB1F3E">
            <w:pPr>
              <w:rPr>
                <w:rFonts w:cs="Arial"/>
                <w:szCs w:val="20"/>
              </w:rPr>
            </w:pPr>
            <w:r w:rsidRPr="00CF275F">
              <w:rPr>
                <w:rFonts w:cs="Arial"/>
                <w:szCs w:val="20"/>
              </w:rPr>
              <w:t>.  .  Certification</w:t>
            </w:r>
          </w:p>
        </w:tc>
        <w:tc>
          <w:tcPr>
            <w:tcW w:w="1581" w:type="dxa"/>
            <w:vAlign w:val="center"/>
          </w:tcPr>
          <w:p w14:paraId="7D347873" w14:textId="77777777" w:rsidR="00CB1F3E" w:rsidRPr="00CF275F" w:rsidRDefault="00CB1F3E" w:rsidP="00CB1F3E">
            <w:pPr>
              <w:rPr>
                <w:rFonts w:cs="Arial"/>
                <w:szCs w:val="20"/>
              </w:rPr>
            </w:pPr>
            <w:r w:rsidRPr="00CF275F">
              <w:rPr>
                <w:rFonts w:cs="Arial"/>
                <w:szCs w:val="20"/>
              </w:rPr>
              <w:t>Case files - property</w:t>
            </w:r>
          </w:p>
        </w:tc>
        <w:tc>
          <w:tcPr>
            <w:tcW w:w="2863" w:type="dxa"/>
            <w:vAlign w:val="center"/>
          </w:tcPr>
          <w:p w14:paraId="53BD644D" w14:textId="77777777" w:rsidR="00CB1F3E" w:rsidRPr="00CF275F" w:rsidRDefault="00CB1F3E" w:rsidP="00CB1F3E">
            <w:pPr>
              <w:rPr>
                <w:rFonts w:cs="Arial"/>
                <w:szCs w:val="20"/>
              </w:rPr>
            </w:pPr>
          </w:p>
        </w:tc>
        <w:tc>
          <w:tcPr>
            <w:tcW w:w="3312" w:type="dxa"/>
            <w:vAlign w:val="center"/>
          </w:tcPr>
          <w:p w14:paraId="1A3FAC43" w14:textId="77777777" w:rsidR="00CB1F3E" w:rsidRPr="00CF275F" w:rsidRDefault="00CB1F3E" w:rsidP="00CB1F3E">
            <w:pPr>
              <w:rPr>
                <w:rFonts w:cs="Arial"/>
                <w:szCs w:val="20"/>
              </w:rPr>
            </w:pPr>
          </w:p>
        </w:tc>
        <w:tc>
          <w:tcPr>
            <w:tcW w:w="4909" w:type="dxa"/>
            <w:vAlign w:val="center"/>
          </w:tcPr>
          <w:p w14:paraId="1918B44D" w14:textId="77777777" w:rsidR="00CB1F3E" w:rsidRPr="00CF275F" w:rsidRDefault="00CB1F3E" w:rsidP="00CB1F3E">
            <w:pPr>
              <w:rPr>
                <w:rFonts w:cs="Arial"/>
                <w:szCs w:val="20"/>
              </w:rPr>
            </w:pPr>
            <w:r w:rsidRPr="00CF275F">
              <w:rPr>
                <w:rFonts w:cs="Arial"/>
                <w:szCs w:val="20"/>
              </w:rPr>
              <w:t>Destroy 7 years after last action</w:t>
            </w:r>
          </w:p>
        </w:tc>
      </w:tr>
      <w:tr w:rsidR="00CB1F3E" w:rsidRPr="00C37917" w14:paraId="5C53DD5A" w14:textId="77777777" w:rsidTr="148833E6">
        <w:trPr>
          <w:cantSplit/>
        </w:trPr>
        <w:tc>
          <w:tcPr>
            <w:tcW w:w="2201" w:type="dxa"/>
            <w:gridSpan w:val="2"/>
            <w:vAlign w:val="center"/>
          </w:tcPr>
          <w:p w14:paraId="6615BF1A" w14:textId="77777777" w:rsidR="00CB1F3E" w:rsidRPr="00CF275F" w:rsidRDefault="00CB1F3E" w:rsidP="00CB1F3E">
            <w:pPr>
              <w:rPr>
                <w:rFonts w:cs="Arial"/>
                <w:szCs w:val="20"/>
              </w:rPr>
            </w:pPr>
            <w:r w:rsidRPr="00CF275F">
              <w:rPr>
                <w:rFonts w:cs="Arial"/>
                <w:szCs w:val="20"/>
              </w:rPr>
              <w:t>.  .  Distribution and allocation of properties</w:t>
            </w:r>
          </w:p>
        </w:tc>
        <w:tc>
          <w:tcPr>
            <w:tcW w:w="1581" w:type="dxa"/>
            <w:vAlign w:val="center"/>
          </w:tcPr>
          <w:p w14:paraId="2BBD94B2" w14:textId="77777777" w:rsidR="00CB1F3E" w:rsidRPr="00CF275F" w:rsidRDefault="00CB1F3E" w:rsidP="00CB1F3E">
            <w:pPr>
              <w:rPr>
                <w:rFonts w:cs="Arial"/>
                <w:szCs w:val="20"/>
              </w:rPr>
            </w:pPr>
          </w:p>
        </w:tc>
        <w:tc>
          <w:tcPr>
            <w:tcW w:w="2863" w:type="dxa"/>
            <w:vAlign w:val="center"/>
          </w:tcPr>
          <w:p w14:paraId="5854DE7F" w14:textId="77777777" w:rsidR="00CB1F3E" w:rsidRPr="00CF275F" w:rsidRDefault="00CB1F3E" w:rsidP="00CB1F3E">
            <w:pPr>
              <w:rPr>
                <w:rFonts w:cs="Arial"/>
                <w:szCs w:val="20"/>
              </w:rPr>
            </w:pPr>
          </w:p>
        </w:tc>
        <w:tc>
          <w:tcPr>
            <w:tcW w:w="3312" w:type="dxa"/>
            <w:vAlign w:val="center"/>
          </w:tcPr>
          <w:p w14:paraId="2CA7ADD4" w14:textId="77777777" w:rsidR="00CB1F3E" w:rsidRPr="00CF275F" w:rsidRDefault="00CB1F3E" w:rsidP="00CB1F3E">
            <w:pPr>
              <w:rPr>
                <w:rFonts w:cs="Arial"/>
                <w:szCs w:val="20"/>
              </w:rPr>
            </w:pPr>
          </w:p>
        </w:tc>
        <w:tc>
          <w:tcPr>
            <w:tcW w:w="4909" w:type="dxa"/>
            <w:vAlign w:val="center"/>
          </w:tcPr>
          <w:p w14:paraId="58C5F0DA" w14:textId="77777777" w:rsidR="00CB1F3E" w:rsidRPr="00CF275F" w:rsidRDefault="00CB1F3E" w:rsidP="00CB1F3E">
            <w:pPr>
              <w:rPr>
                <w:rFonts w:cs="Arial"/>
                <w:szCs w:val="20"/>
              </w:rPr>
            </w:pPr>
            <w:r w:rsidRPr="00CF275F">
              <w:rPr>
                <w:rFonts w:cs="Arial"/>
                <w:szCs w:val="20"/>
              </w:rPr>
              <w:t>Destroy 7 years after last action</w:t>
            </w:r>
          </w:p>
        </w:tc>
      </w:tr>
      <w:tr w:rsidR="00CB1F3E" w:rsidRPr="00C37917" w14:paraId="6277F7AD" w14:textId="77777777" w:rsidTr="148833E6">
        <w:trPr>
          <w:cantSplit/>
        </w:trPr>
        <w:tc>
          <w:tcPr>
            <w:tcW w:w="2201" w:type="dxa"/>
            <w:gridSpan w:val="2"/>
            <w:vAlign w:val="center"/>
          </w:tcPr>
          <w:p w14:paraId="174A6D0A" w14:textId="77777777" w:rsidR="00CB1F3E" w:rsidRPr="00CF275F" w:rsidRDefault="00CB1F3E" w:rsidP="00CB1F3E">
            <w:pPr>
              <w:rPr>
                <w:rFonts w:cs="Arial"/>
                <w:szCs w:val="20"/>
              </w:rPr>
            </w:pPr>
            <w:r w:rsidRPr="00CF275F">
              <w:rPr>
                <w:rFonts w:cs="Arial"/>
                <w:szCs w:val="20"/>
              </w:rPr>
              <w:t>.  .  Energy management</w:t>
            </w:r>
          </w:p>
        </w:tc>
        <w:tc>
          <w:tcPr>
            <w:tcW w:w="1581" w:type="dxa"/>
            <w:vAlign w:val="center"/>
          </w:tcPr>
          <w:p w14:paraId="314EE24A" w14:textId="77777777" w:rsidR="00CB1F3E" w:rsidRPr="00CF275F" w:rsidRDefault="00CB1F3E" w:rsidP="00CB1F3E">
            <w:pPr>
              <w:rPr>
                <w:rFonts w:cs="Arial"/>
                <w:szCs w:val="20"/>
              </w:rPr>
            </w:pPr>
          </w:p>
        </w:tc>
        <w:tc>
          <w:tcPr>
            <w:tcW w:w="2863" w:type="dxa"/>
            <w:vAlign w:val="center"/>
          </w:tcPr>
          <w:p w14:paraId="76614669" w14:textId="77777777" w:rsidR="00CB1F3E" w:rsidRPr="00CF275F" w:rsidRDefault="00CB1F3E" w:rsidP="00CB1F3E">
            <w:pPr>
              <w:rPr>
                <w:rFonts w:cs="Arial"/>
                <w:szCs w:val="20"/>
              </w:rPr>
            </w:pPr>
          </w:p>
        </w:tc>
        <w:tc>
          <w:tcPr>
            <w:tcW w:w="3312" w:type="dxa"/>
            <w:vAlign w:val="center"/>
          </w:tcPr>
          <w:p w14:paraId="57590049" w14:textId="77777777" w:rsidR="00CB1F3E" w:rsidRPr="00CF275F" w:rsidRDefault="00CB1F3E" w:rsidP="00CB1F3E">
            <w:pPr>
              <w:rPr>
                <w:rFonts w:cs="Arial"/>
                <w:szCs w:val="20"/>
              </w:rPr>
            </w:pPr>
          </w:p>
        </w:tc>
        <w:tc>
          <w:tcPr>
            <w:tcW w:w="4909" w:type="dxa"/>
            <w:vAlign w:val="center"/>
          </w:tcPr>
          <w:p w14:paraId="38482A9C" w14:textId="77777777" w:rsidR="00CB1F3E" w:rsidRPr="00CF275F" w:rsidRDefault="00CB1F3E" w:rsidP="00CB1F3E">
            <w:pPr>
              <w:rPr>
                <w:rFonts w:cs="Arial"/>
                <w:szCs w:val="20"/>
              </w:rPr>
            </w:pPr>
            <w:r w:rsidRPr="00CF275F">
              <w:rPr>
                <w:rFonts w:cs="Arial"/>
                <w:szCs w:val="20"/>
              </w:rPr>
              <w:t>Destroy 7 years after last action</w:t>
            </w:r>
          </w:p>
        </w:tc>
      </w:tr>
      <w:tr w:rsidR="00CB1F3E" w:rsidRPr="00C37917" w14:paraId="6C1595D4" w14:textId="77777777" w:rsidTr="148833E6">
        <w:trPr>
          <w:cantSplit/>
        </w:trPr>
        <w:tc>
          <w:tcPr>
            <w:tcW w:w="2201" w:type="dxa"/>
            <w:gridSpan w:val="2"/>
            <w:vAlign w:val="center"/>
          </w:tcPr>
          <w:p w14:paraId="2B4D9E31" w14:textId="77777777" w:rsidR="00CB1F3E" w:rsidRPr="00CF275F" w:rsidRDefault="00CB1F3E" w:rsidP="00CB1F3E">
            <w:pPr>
              <w:rPr>
                <w:rFonts w:cs="Arial"/>
                <w:szCs w:val="20"/>
              </w:rPr>
            </w:pPr>
            <w:r w:rsidRPr="00CF275F">
              <w:rPr>
                <w:rFonts w:cs="Arial"/>
                <w:szCs w:val="20"/>
              </w:rPr>
              <w:t>.  .  Energy management</w:t>
            </w:r>
          </w:p>
        </w:tc>
        <w:tc>
          <w:tcPr>
            <w:tcW w:w="1581" w:type="dxa"/>
            <w:vAlign w:val="center"/>
          </w:tcPr>
          <w:p w14:paraId="50D109F4" w14:textId="77777777" w:rsidR="00CB1F3E" w:rsidRPr="00CF275F" w:rsidRDefault="00CB1F3E" w:rsidP="00CB1F3E">
            <w:pPr>
              <w:rPr>
                <w:rFonts w:cs="Arial"/>
                <w:szCs w:val="20"/>
              </w:rPr>
            </w:pPr>
            <w:r w:rsidRPr="00CF275F">
              <w:rPr>
                <w:rFonts w:cs="Arial"/>
                <w:szCs w:val="20"/>
              </w:rPr>
              <w:t>Case files - property</w:t>
            </w:r>
          </w:p>
        </w:tc>
        <w:tc>
          <w:tcPr>
            <w:tcW w:w="2863" w:type="dxa"/>
            <w:vAlign w:val="center"/>
          </w:tcPr>
          <w:p w14:paraId="0C5B615A" w14:textId="77777777" w:rsidR="00CB1F3E" w:rsidRPr="00CF275F" w:rsidRDefault="00CB1F3E" w:rsidP="00CB1F3E">
            <w:pPr>
              <w:rPr>
                <w:rFonts w:cs="Arial"/>
                <w:szCs w:val="20"/>
              </w:rPr>
            </w:pPr>
          </w:p>
        </w:tc>
        <w:tc>
          <w:tcPr>
            <w:tcW w:w="3312" w:type="dxa"/>
            <w:vAlign w:val="center"/>
          </w:tcPr>
          <w:p w14:paraId="792F1AA2" w14:textId="77777777" w:rsidR="00CB1F3E" w:rsidRPr="00CF275F" w:rsidRDefault="00CB1F3E" w:rsidP="00CB1F3E">
            <w:pPr>
              <w:rPr>
                <w:rFonts w:cs="Arial"/>
                <w:szCs w:val="20"/>
              </w:rPr>
            </w:pPr>
          </w:p>
        </w:tc>
        <w:tc>
          <w:tcPr>
            <w:tcW w:w="4909" w:type="dxa"/>
            <w:vAlign w:val="center"/>
          </w:tcPr>
          <w:p w14:paraId="55C22E21" w14:textId="77777777" w:rsidR="00CB1F3E" w:rsidRPr="00CF275F" w:rsidRDefault="00CB1F3E" w:rsidP="00CB1F3E">
            <w:pPr>
              <w:rPr>
                <w:rFonts w:cs="Arial"/>
                <w:szCs w:val="20"/>
              </w:rPr>
            </w:pPr>
            <w:r w:rsidRPr="00CF275F">
              <w:rPr>
                <w:rFonts w:cs="Arial"/>
                <w:szCs w:val="20"/>
              </w:rPr>
              <w:t>Destroy 7 years after last action</w:t>
            </w:r>
          </w:p>
        </w:tc>
      </w:tr>
      <w:tr w:rsidR="00CB1F3E" w:rsidRPr="00C37917" w14:paraId="5338E6CF" w14:textId="77777777" w:rsidTr="148833E6">
        <w:trPr>
          <w:cantSplit/>
        </w:trPr>
        <w:tc>
          <w:tcPr>
            <w:tcW w:w="2201" w:type="dxa"/>
            <w:gridSpan w:val="2"/>
            <w:vAlign w:val="center"/>
          </w:tcPr>
          <w:p w14:paraId="3BA27773" w14:textId="77777777" w:rsidR="00CB1F3E" w:rsidRPr="00CF275F" w:rsidRDefault="00CB1F3E" w:rsidP="00CB1F3E">
            <w:pPr>
              <w:rPr>
                <w:rFonts w:cs="Arial"/>
                <w:szCs w:val="20"/>
              </w:rPr>
            </w:pPr>
            <w:r w:rsidRPr="00CF275F">
              <w:rPr>
                <w:rFonts w:cs="Arial"/>
                <w:szCs w:val="20"/>
              </w:rPr>
              <w:t>.  .  Equipment disposal</w:t>
            </w:r>
          </w:p>
        </w:tc>
        <w:tc>
          <w:tcPr>
            <w:tcW w:w="1581" w:type="dxa"/>
            <w:vAlign w:val="center"/>
          </w:tcPr>
          <w:p w14:paraId="1A499DFC" w14:textId="77777777" w:rsidR="00CB1F3E" w:rsidRPr="00CF275F" w:rsidRDefault="00CB1F3E" w:rsidP="00CB1F3E">
            <w:pPr>
              <w:rPr>
                <w:rFonts w:cs="Arial"/>
                <w:szCs w:val="20"/>
              </w:rPr>
            </w:pPr>
          </w:p>
        </w:tc>
        <w:tc>
          <w:tcPr>
            <w:tcW w:w="2863" w:type="dxa"/>
            <w:vAlign w:val="center"/>
          </w:tcPr>
          <w:p w14:paraId="5E7E3C41" w14:textId="77777777" w:rsidR="00CB1F3E" w:rsidRPr="00CF275F" w:rsidRDefault="00CB1F3E" w:rsidP="00CB1F3E">
            <w:pPr>
              <w:rPr>
                <w:rFonts w:cs="Arial"/>
                <w:szCs w:val="20"/>
              </w:rPr>
            </w:pPr>
          </w:p>
        </w:tc>
        <w:tc>
          <w:tcPr>
            <w:tcW w:w="3312" w:type="dxa"/>
            <w:vAlign w:val="center"/>
          </w:tcPr>
          <w:p w14:paraId="03F828E4" w14:textId="77777777" w:rsidR="00CB1F3E" w:rsidRPr="00CF275F" w:rsidRDefault="00CB1F3E" w:rsidP="00CB1F3E">
            <w:pPr>
              <w:rPr>
                <w:rFonts w:cs="Arial"/>
                <w:szCs w:val="20"/>
              </w:rPr>
            </w:pPr>
          </w:p>
        </w:tc>
        <w:tc>
          <w:tcPr>
            <w:tcW w:w="4909" w:type="dxa"/>
            <w:vAlign w:val="center"/>
          </w:tcPr>
          <w:p w14:paraId="27724714" w14:textId="77777777" w:rsidR="00CB1F3E" w:rsidRPr="00CF275F" w:rsidRDefault="00CB1F3E" w:rsidP="00CB1F3E">
            <w:pPr>
              <w:rPr>
                <w:rFonts w:cs="Arial"/>
                <w:szCs w:val="20"/>
              </w:rPr>
            </w:pPr>
            <w:r w:rsidRPr="00CF275F">
              <w:rPr>
                <w:rFonts w:cs="Arial"/>
                <w:szCs w:val="20"/>
              </w:rPr>
              <w:t>Destroy 7 years after last action</w:t>
            </w:r>
          </w:p>
        </w:tc>
      </w:tr>
      <w:tr w:rsidR="00CB1F3E" w:rsidRPr="00C37917" w14:paraId="76B95C67" w14:textId="77777777" w:rsidTr="148833E6">
        <w:trPr>
          <w:cantSplit/>
        </w:trPr>
        <w:tc>
          <w:tcPr>
            <w:tcW w:w="2201" w:type="dxa"/>
            <w:gridSpan w:val="2"/>
            <w:vAlign w:val="center"/>
          </w:tcPr>
          <w:p w14:paraId="293E9564" w14:textId="77777777" w:rsidR="00CB1F3E" w:rsidRPr="00CF275F" w:rsidRDefault="00CB1F3E" w:rsidP="00CB1F3E">
            <w:pPr>
              <w:rPr>
                <w:rFonts w:cs="Arial"/>
                <w:szCs w:val="20"/>
              </w:rPr>
            </w:pPr>
            <w:r w:rsidRPr="00CF275F">
              <w:rPr>
                <w:rFonts w:cs="Arial"/>
                <w:szCs w:val="20"/>
              </w:rPr>
              <w:t>.  .  Facilities management</w:t>
            </w:r>
          </w:p>
        </w:tc>
        <w:tc>
          <w:tcPr>
            <w:tcW w:w="1581" w:type="dxa"/>
            <w:vAlign w:val="center"/>
          </w:tcPr>
          <w:p w14:paraId="2AC57CB0" w14:textId="77777777" w:rsidR="00CB1F3E" w:rsidRPr="00CF275F" w:rsidRDefault="00CB1F3E" w:rsidP="00CB1F3E">
            <w:pPr>
              <w:rPr>
                <w:rFonts w:cs="Arial"/>
                <w:szCs w:val="20"/>
              </w:rPr>
            </w:pPr>
          </w:p>
        </w:tc>
        <w:tc>
          <w:tcPr>
            <w:tcW w:w="2863" w:type="dxa"/>
            <w:vAlign w:val="center"/>
          </w:tcPr>
          <w:p w14:paraId="5186B13D" w14:textId="77777777" w:rsidR="00CB1F3E" w:rsidRPr="00CF275F" w:rsidRDefault="00CB1F3E" w:rsidP="00CB1F3E">
            <w:pPr>
              <w:rPr>
                <w:rFonts w:cs="Arial"/>
                <w:szCs w:val="20"/>
              </w:rPr>
            </w:pPr>
          </w:p>
        </w:tc>
        <w:tc>
          <w:tcPr>
            <w:tcW w:w="3312" w:type="dxa"/>
            <w:vAlign w:val="center"/>
          </w:tcPr>
          <w:p w14:paraId="6C57C439" w14:textId="77777777" w:rsidR="00CB1F3E" w:rsidRPr="00CF275F" w:rsidRDefault="00CB1F3E" w:rsidP="00CB1F3E">
            <w:pPr>
              <w:rPr>
                <w:rFonts w:cs="Arial"/>
                <w:szCs w:val="20"/>
              </w:rPr>
            </w:pPr>
          </w:p>
        </w:tc>
        <w:tc>
          <w:tcPr>
            <w:tcW w:w="4909" w:type="dxa"/>
            <w:vAlign w:val="center"/>
          </w:tcPr>
          <w:p w14:paraId="07D1E252" w14:textId="77777777" w:rsidR="00CB1F3E" w:rsidRPr="00CF275F" w:rsidRDefault="00CB1F3E" w:rsidP="00CB1F3E">
            <w:pPr>
              <w:rPr>
                <w:rFonts w:cs="Arial"/>
                <w:szCs w:val="20"/>
              </w:rPr>
            </w:pPr>
            <w:r w:rsidRPr="00CF275F">
              <w:rPr>
                <w:rFonts w:cs="Arial"/>
                <w:szCs w:val="20"/>
              </w:rPr>
              <w:t>Destroy 7 years after last action</w:t>
            </w:r>
          </w:p>
        </w:tc>
      </w:tr>
      <w:tr w:rsidR="00CB1F3E" w:rsidRPr="00C37917" w14:paraId="43A0FC52" w14:textId="77777777" w:rsidTr="148833E6">
        <w:trPr>
          <w:cantSplit/>
        </w:trPr>
        <w:tc>
          <w:tcPr>
            <w:tcW w:w="2201" w:type="dxa"/>
            <w:gridSpan w:val="2"/>
            <w:vAlign w:val="center"/>
          </w:tcPr>
          <w:p w14:paraId="0D6A70CB" w14:textId="77777777" w:rsidR="00CB1F3E" w:rsidRPr="00CF275F" w:rsidRDefault="00CB1F3E" w:rsidP="00CB1F3E">
            <w:pPr>
              <w:rPr>
                <w:rFonts w:cs="Arial"/>
                <w:szCs w:val="20"/>
              </w:rPr>
            </w:pPr>
            <w:r w:rsidRPr="00CF275F">
              <w:rPr>
                <w:rFonts w:cs="Arial"/>
                <w:szCs w:val="20"/>
              </w:rPr>
              <w:t>.  .  Farm management</w:t>
            </w:r>
          </w:p>
        </w:tc>
        <w:tc>
          <w:tcPr>
            <w:tcW w:w="1581" w:type="dxa"/>
            <w:vAlign w:val="center"/>
          </w:tcPr>
          <w:p w14:paraId="3D404BC9" w14:textId="77777777" w:rsidR="00CB1F3E" w:rsidRPr="00CF275F" w:rsidRDefault="00CB1F3E" w:rsidP="00CB1F3E">
            <w:pPr>
              <w:rPr>
                <w:rFonts w:cs="Arial"/>
                <w:szCs w:val="20"/>
              </w:rPr>
            </w:pPr>
          </w:p>
        </w:tc>
        <w:tc>
          <w:tcPr>
            <w:tcW w:w="2863" w:type="dxa"/>
            <w:vAlign w:val="center"/>
          </w:tcPr>
          <w:p w14:paraId="61319B8A" w14:textId="77777777" w:rsidR="00CB1F3E" w:rsidRPr="00CF275F" w:rsidRDefault="00CB1F3E" w:rsidP="00CB1F3E">
            <w:pPr>
              <w:rPr>
                <w:rFonts w:cs="Arial"/>
                <w:szCs w:val="20"/>
              </w:rPr>
            </w:pPr>
          </w:p>
        </w:tc>
        <w:tc>
          <w:tcPr>
            <w:tcW w:w="3312" w:type="dxa"/>
            <w:vAlign w:val="center"/>
          </w:tcPr>
          <w:p w14:paraId="31A560F4" w14:textId="77777777" w:rsidR="00CB1F3E" w:rsidRPr="00CF275F" w:rsidRDefault="00CB1F3E" w:rsidP="00CB1F3E">
            <w:pPr>
              <w:rPr>
                <w:rFonts w:cs="Arial"/>
                <w:szCs w:val="20"/>
              </w:rPr>
            </w:pPr>
          </w:p>
        </w:tc>
        <w:tc>
          <w:tcPr>
            <w:tcW w:w="4909" w:type="dxa"/>
            <w:vAlign w:val="center"/>
          </w:tcPr>
          <w:p w14:paraId="610A5425" w14:textId="77777777" w:rsidR="00CB1F3E" w:rsidRPr="00CF275F" w:rsidRDefault="00CB1F3E" w:rsidP="00CB1F3E">
            <w:pPr>
              <w:rPr>
                <w:rFonts w:cs="Arial"/>
                <w:szCs w:val="20"/>
              </w:rPr>
            </w:pPr>
            <w:r w:rsidRPr="00CF275F">
              <w:rPr>
                <w:rFonts w:cs="Arial"/>
                <w:szCs w:val="20"/>
              </w:rPr>
              <w:t>Destroy 12 years after disposal</w:t>
            </w:r>
          </w:p>
        </w:tc>
      </w:tr>
      <w:tr w:rsidR="00CB1F3E" w:rsidRPr="00C37917" w14:paraId="7F68054B" w14:textId="77777777" w:rsidTr="148833E6">
        <w:trPr>
          <w:cantSplit/>
        </w:trPr>
        <w:tc>
          <w:tcPr>
            <w:tcW w:w="2201" w:type="dxa"/>
            <w:gridSpan w:val="2"/>
            <w:vAlign w:val="center"/>
          </w:tcPr>
          <w:p w14:paraId="0072AEF6" w14:textId="77777777" w:rsidR="00CB1F3E" w:rsidRPr="00CF275F" w:rsidRDefault="00CB1F3E" w:rsidP="00CB1F3E">
            <w:pPr>
              <w:rPr>
                <w:rFonts w:cs="Arial"/>
                <w:szCs w:val="20"/>
              </w:rPr>
            </w:pPr>
            <w:r w:rsidRPr="00CF275F">
              <w:rPr>
                <w:rFonts w:cs="Arial"/>
                <w:szCs w:val="20"/>
              </w:rPr>
              <w:t>.  .  Feasibility</w:t>
            </w:r>
          </w:p>
        </w:tc>
        <w:tc>
          <w:tcPr>
            <w:tcW w:w="1581" w:type="dxa"/>
            <w:vAlign w:val="center"/>
          </w:tcPr>
          <w:p w14:paraId="70DF735C" w14:textId="77777777" w:rsidR="00CB1F3E" w:rsidRPr="00CF275F" w:rsidRDefault="00CB1F3E" w:rsidP="00CB1F3E">
            <w:pPr>
              <w:rPr>
                <w:rFonts w:cs="Arial"/>
                <w:szCs w:val="20"/>
              </w:rPr>
            </w:pPr>
          </w:p>
        </w:tc>
        <w:tc>
          <w:tcPr>
            <w:tcW w:w="2863" w:type="dxa"/>
            <w:vAlign w:val="center"/>
          </w:tcPr>
          <w:p w14:paraId="3BBB7A79" w14:textId="77777777" w:rsidR="00CB1F3E" w:rsidRPr="00CF275F" w:rsidRDefault="00CB1F3E" w:rsidP="00CB1F3E">
            <w:pPr>
              <w:rPr>
                <w:rFonts w:cs="Arial"/>
                <w:szCs w:val="20"/>
              </w:rPr>
            </w:pPr>
            <w:r w:rsidRPr="00CF275F">
              <w:rPr>
                <w:rFonts w:cs="Arial"/>
                <w:szCs w:val="20"/>
              </w:rPr>
              <w:t>Feasibility studies</w:t>
            </w:r>
          </w:p>
        </w:tc>
        <w:tc>
          <w:tcPr>
            <w:tcW w:w="3312" w:type="dxa"/>
            <w:vAlign w:val="center"/>
          </w:tcPr>
          <w:p w14:paraId="3A413BF6" w14:textId="77777777" w:rsidR="00CB1F3E" w:rsidRPr="00CF275F" w:rsidRDefault="00CB1F3E" w:rsidP="00CB1F3E">
            <w:pPr>
              <w:rPr>
                <w:rFonts w:cs="Arial"/>
                <w:szCs w:val="20"/>
              </w:rPr>
            </w:pPr>
          </w:p>
        </w:tc>
        <w:tc>
          <w:tcPr>
            <w:tcW w:w="4909" w:type="dxa"/>
            <w:vAlign w:val="center"/>
          </w:tcPr>
          <w:p w14:paraId="3DC18AD6" w14:textId="77777777" w:rsidR="00CB1F3E" w:rsidRPr="00CF275F" w:rsidRDefault="00CB1F3E" w:rsidP="00CB1F3E">
            <w:pPr>
              <w:rPr>
                <w:rFonts w:cs="Arial"/>
                <w:szCs w:val="20"/>
              </w:rPr>
            </w:pPr>
            <w:r w:rsidRPr="00CF275F">
              <w:rPr>
                <w:rFonts w:cs="Arial"/>
                <w:szCs w:val="20"/>
              </w:rPr>
              <w:t>Destroy 7 years after last action</w:t>
            </w:r>
          </w:p>
        </w:tc>
      </w:tr>
      <w:tr w:rsidR="00CB1F3E" w:rsidRPr="00C37917" w14:paraId="5A5CC60D" w14:textId="77777777" w:rsidTr="148833E6">
        <w:trPr>
          <w:cantSplit/>
        </w:trPr>
        <w:tc>
          <w:tcPr>
            <w:tcW w:w="2201" w:type="dxa"/>
            <w:gridSpan w:val="2"/>
            <w:vAlign w:val="center"/>
          </w:tcPr>
          <w:p w14:paraId="1423BAC3" w14:textId="77777777" w:rsidR="00CB1F3E" w:rsidRPr="00CF275F" w:rsidRDefault="00CB1F3E" w:rsidP="00CB1F3E">
            <w:pPr>
              <w:rPr>
                <w:rFonts w:cs="Arial"/>
                <w:szCs w:val="20"/>
              </w:rPr>
            </w:pPr>
            <w:r w:rsidRPr="00CF275F">
              <w:rPr>
                <w:rFonts w:cs="Arial"/>
                <w:szCs w:val="20"/>
              </w:rPr>
              <w:lastRenderedPageBreak/>
              <w:t>.  .  Fleet management</w:t>
            </w:r>
          </w:p>
        </w:tc>
        <w:tc>
          <w:tcPr>
            <w:tcW w:w="1581" w:type="dxa"/>
            <w:vAlign w:val="center"/>
          </w:tcPr>
          <w:p w14:paraId="33D28B4B" w14:textId="77777777" w:rsidR="00CB1F3E" w:rsidRPr="00CF275F" w:rsidRDefault="00CB1F3E" w:rsidP="00CB1F3E">
            <w:pPr>
              <w:rPr>
                <w:rFonts w:cs="Arial"/>
                <w:szCs w:val="20"/>
              </w:rPr>
            </w:pPr>
          </w:p>
        </w:tc>
        <w:tc>
          <w:tcPr>
            <w:tcW w:w="2863" w:type="dxa"/>
            <w:vAlign w:val="center"/>
          </w:tcPr>
          <w:p w14:paraId="38C3E15D" w14:textId="77777777" w:rsidR="00CB1F3E" w:rsidRPr="00CF275F" w:rsidRDefault="00CB1F3E" w:rsidP="00CB1F3E">
            <w:pPr>
              <w:rPr>
                <w:rFonts w:cs="Arial"/>
                <w:szCs w:val="20"/>
              </w:rPr>
            </w:pPr>
            <w:r w:rsidRPr="00CF275F">
              <w:rPr>
                <w:rFonts w:cs="Arial"/>
                <w:szCs w:val="20"/>
              </w:rPr>
              <w:t>Allocation and maintenance of vehicles</w:t>
            </w:r>
          </w:p>
        </w:tc>
        <w:tc>
          <w:tcPr>
            <w:tcW w:w="3312" w:type="dxa"/>
            <w:vAlign w:val="center"/>
          </w:tcPr>
          <w:p w14:paraId="37EFA3E3" w14:textId="77777777" w:rsidR="00CB1F3E" w:rsidRPr="00CF275F" w:rsidRDefault="00CB1F3E" w:rsidP="00CB1F3E">
            <w:pPr>
              <w:rPr>
                <w:rFonts w:cs="Arial"/>
                <w:szCs w:val="20"/>
              </w:rPr>
            </w:pPr>
          </w:p>
        </w:tc>
        <w:tc>
          <w:tcPr>
            <w:tcW w:w="4909" w:type="dxa"/>
            <w:vAlign w:val="center"/>
          </w:tcPr>
          <w:p w14:paraId="657AC98A" w14:textId="77777777" w:rsidR="00CB1F3E" w:rsidRPr="00CF275F" w:rsidRDefault="00CB1F3E" w:rsidP="00CB1F3E">
            <w:pPr>
              <w:rPr>
                <w:rFonts w:cs="Arial"/>
                <w:szCs w:val="20"/>
              </w:rPr>
            </w:pPr>
            <w:r w:rsidRPr="00CF275F">
              <w:rPr>
                <w:rFonts w:cs="Arial"/>
                <w:szCs w:val="20"/>
              </w:rPr>
              <w:t>Destroy - 7 years after final disposal of the vehicle</w:t>
            </w:r>
          </w:p>
        </w:tc>
      </w:tr>
      <w:tr w:rsidR="00CB1F3E" w:rsidRPr="00C37917" w14:paraId="44A933A8" w14:textId="77777777" w:rsidTr="148833E6">
        <w:trPr>
          <w:cantSplit/>
        </w:trPr>
        <w:tc>
          <w:tcPr>
            <w:tcW w:w="2201" w:type="dxa"/>
            <w:gridSpan w:val="2"/>
            <w:vAlign w:val="center"/>
          </w:tcPr>
          <w:p w14:paraId="00F09540" w14:textId="77777777" w:rsidR="00CB1F3E" w:rsidRPr="00CF275F" w:rsidRDefault="00CB1F3E" w:rsidP="00CB1F3E">
            <w:pPr>
              <w:rPr>
                <w:rFonts w:cs="Arial"/>
                <w:szCs w:val="20"/>
              </w:rPr>
            </w:pPr>
            <w:r w:rsidRPr="00CF275F">
              <w:rPr>
                <w:rFonts w:cs="Arial"/>
                <w:szCs w:val="20"/>
              </w:rPr>
              <w:t>.  .  Fleet management</w:t>
            </w:r>
          </w:p>
        </w:tc>
        <w:tc>
          <w:tcPr>
            <w:tcW w:w="1581" w:type="dxa"/>
            <w:vAlign w:val="center"/>
          </w:tcPr>
          <w:p w14:paraId="41C6AC2A" w14:textId="77777777" w:rsidR="00CB1F3E" w:rsidRPr="00CF275F" w:rsidRDefault="00CB1F3E" w:rsidP="00CB1F3E">
            <w:pPr>
              <w:rPr>
                <w:rFonts w:cs="Arial"/>
                <w:szCs w:val="20"/>
              </w:rPr>
            </w:pPr>
          </w:p>
        </w:tc>
        <w:tc>
          <w:tcPr>
            <w:tcW w:w="2863" w:type="dxa"/>
            <w:vAlign w:val="center"/>
          </w:tcPr>
          <w:p w14:paraId="59B19DE0" w14:textId="77777777" w:rsidR="00CB1F3E" w:rsidRPr="00CF275F" w:rsidRDefault="00CB1F3E" w:rsidP="00CB1F3E">
            <w:pPr>
              <w:rPr>
                <w:rFonts w:cs="Arial"/>
                <w:szCs w:val="20"/>
              </w:rPr>
            </w:pPr>
            <w:r w:rsidRPr="00CF275F">
              <w:rPr>
                <w:rFonts w:cs="Arial"/>
                <w:szCs w:val="20"/>
              </w:rPr>
              <w:t>Recording drivers usage</w:t>
            </w:r>
          </w:p>
        </w:tc>
        <w:tc>
          <w:tcPr>
            <w:tcW w:w="3312" w:type="dxa"/>
            <w:vAlign w:val="center"/>
          </w:tcPr>
          <w:p w14:paraId="2DC44586" w14:textId="77777777" w:rsidR="00CB1F3E" w:rsidRPr="00CF275F" w:rsidRDefault="00CB1F3E" w:rsidP="00CB1F3E">
            <w:pPr>
              <w:rPr>
                <w:rFonts w:cs="Arial"/>
                <w:szCs w:val="20"/>
              </w:rPr>
            </w:pPr>
          </w:p>
        </w:tc>
        <w:tc>
          <w:tcPr>
            <w:tcW w:w="4909" w:type="dxa"/>
            <w:vAlign w:val="center"/>
          </w:tcPr>
          <w:p w14:paraId="74F57D09" w14:textId="77777777" w:rsidR="00CB1F3E" w:rsidRPr="00CF275F" w:rsidRDefault="00CB1F3E" w:rsidP="00CB1F3E">
            <w:pPr>
              <w:rPr>
                <w:rFonts w:cs="Arial"/>
                <w:szCs w:val="20"/>
              </w:rPr>
            </w:pPr>
            <w:r w:rsidRPr="00CF275F">
              <w:rPr>
                <w:rFonts w:cs="Arial"/>
                <w:szCs w:val="20"/>
              </w:rPr>
              <w:t>Destroy - 7 years after closure</w:t>
            </w:r>
          </w:p>
        </w:tc>
      </w:tr>
      <w:tr w:rsidR="00CB1F3E" w:rsidRPr="00C37917" w14:paraId="25A48268" w14:textId="77777777" w:rsidTr="148833E6">
        <w:trPr>
          <w:cantSplit/>
        </w:trPr>
        <w:tc>
          <w:tcPr>
            <w:tcW w:w="2201" w:type="dxa"/>
            <w:gridSpan w:val="2"/>
            <w:vAlign w:val="center"/>
          </w:tcPr>
          <w:p w14:paraId="10BA5C55" w14:textId="77777777" w:rsidR="00CB1F3E" w:rsidRPr="00CF275F" w:rsidRDefault="00CB1F3E" w:rsidP="00CB1F3E">
            <w:pPr>
              <w:rPr>
                <w:rFonts w:cs="Arial"/>
                <w:szCs w:val="20"/>
              </w:rPr>
            </w:pPr>
            <w:r w:rsidRPr="00CF275F">
              <w:rPr>
                <w:rFonts w:cs="Arial"/>
                <w:szCs w:val="20"/>
              </w:rPr>
              <w:t>.  .  Fleet management</w:t>
            </w:r>
          </w:p>
        </w:tc>
        <w:tc>
          <w:tcPr>
            <w:tcW w:w="1581" w:type="dxa"/>
            <w:vAlign w:val="center"/>
          </w:tcPr>
          <w:p w14:paraId="4FFCBC07" w14:textId="77777777" w:rsidR="00CB1F3E" w:rsidRPr="00CF275F" w:rsidRDefault="00CB1F3E" w:rsidP="00CB1F3E">
            <w:pPr>
              <w:rPr>
                <w:rFonts w:cs="Arial"/>
                <w:szCs w:val="20"/>
              </w:rPr>
            </w:pPr>
          </w:p>
        </w:tc>
        <w:tc>
          <w:tcPr>
            <w:tcW w:w="2863" w:type="dxa"/>
            <w:vAlign w:val="center"/>
          </w:tcPr>
          <w:p w14:paraId="1D427F6F" w14:textId="77777777" w:rsidR="00CB1F3E" w:rsidRPr="00CF275F" w:rsidRDefault="00CB1F3E" w:rsidP="00CB1F3E">
            <w:pPr>
              <w:rPr>
                <w:rFonts w:cs="Arial"/>
                <w:szCs w:val="20"/>
              </w:rPr>
            </w:pPr>
            <w:r w:rsidRPr="00CF275F">
              <w:rPr>
                <w:rFonts w:cs="Arial"/>
                <w:szCs w:val="20"/>
              </w:rPr>
              <w:t>Recording vehicle usage</w:t>
            </w:r>
          </w:p>
        </w:tc>
        <w:tc>
          <w:tcPr>
            <w:tcW w:w="3312" w:type="dxa"/>
            <w:vAlign w:val="center"/>
          </w:tcPr>
          <w:p w14:paraId="1728B4D0" w14:textId="77777777" w:rsidR="00CB1F3E" w:rsidRPr="00CF275F" w:rsidRDefault="00CB1F3E" w:rsidP="00CB1F3E">
            <w:pPr>
              <w:rPr>
                <w:rFonts w:cs="Arial"/>
                <w:szCs w:val="20"/>
              </w:rPr>
            </w:pPr>
          </w:p>
        </w:tc>
        <w:tc>
          <w:tcPr>
            <w:tcW w:w="4909" w:type="dxa"/>
            <w:vAlign w:val="center"/>
          </w:tcPr>
          <w:p w14:paraId="539D47EF" w14:textId="77777777" w:rsidR="00CB1F3E" w:rsidRPr="00CF275F" w:rsidRDefault="00CB1F3E" w:rsidP="00CB1F3E">
            <w:pPr>
              <w:rPr>
                <w:rFonts w:cs="Arial"/>
                <w:szCs w:val="20"/>
              </w:rPr>
            </w:pPr>
            <w:r w:rsidRPr="00CF275F">
              <w:rPr>
                <w:rFonts w:cs="Arial"/>
                <w:szCs w:val="20"/>
              </w:rPr>
              <w:t>Destroy - 3 years after disposal of the vehicle</w:t>
            </w:r>
          </w:p>
        </w:tc>
      </w:tr>
      <w:tr w:rsidR="00CB1F3E" w:rsidRPr="00C37917" w14:paraId="79C73452" w14:textId="77777777" w:rsidTr="148833E6">
        <w:trPr>
          <w:cantSplit/>
        </w:trPr>
        <w:tc>
          <w:tcPr>
            <w:tcW w:w="2201" w:type="dxa"/>
            <w:gridSpan w:val="2"/>
            <w:vAlign w:val="center"/>
          </w:tcPr>
          <w:p w14:paraId="1AB77659" w14:textId="77777777" w:rsidR="00CB1F3E" w:rsidRPr="00CF275F" w:rsidRDefault="00CB1F3E" w:rsidP="00CB1F3E">
            <w:pPr>
              <w:rPr>
                <w:rFonts w:cs="Arial"/>
                <w:szCs w:val="20"/>
              </w:rPr>
            </w:pPr>
            <w:r w:rsidRPr="00CF275F">
              <w:rPr>
                <w:rFonts w:cs="Arial"/>
                <w:szCs w:val="20"/>
              </w:rPr>
              <w:t>.  .  Fleet management</w:t>
            </w:r>
          </w:p>
        </w:tc>
        <w:tc>
          <w:tcPr>
            <w:tcW w:w="1581" w:type="dxa"/>
            <w:vAlign w:val="center"/>
          </w:tcPr>
          <w:p w14:paraId="34959D4B" w14:textId="77777777" w:rsidR="00CB1F3E" w:rsidRPr="00CF275F" w:rsidRDefault="00CB1F3E" w:rsidP="00CB1F3E">
            <w:pPr>
              <w:rPr>
                <w:rFonts w:cs="Arial"/>
                <w:szCs w:val="20"/>
              </w:rPr>
            </w:pPr>
          </w:p>
        </w:tc>
        <w:tc>
          <w:tcPr>
            <w:tcW w:w="2863" w:type="dxa"/>
            <w:vAlign w:val="center"/>
          </w:tcPr>
          <w:p w14:paraId="0433417E" w14:textId="77777777" w:rsidR="00CB1F3E" w:rsidRPr="00CF275F" w:rsidRDefault="00CB1F3E" w:rsidP="00CB1F3E">
            <w:pPr>
              <w:rPr>
                <w:rFonts w:cs="Arial"/>
                <w:szCs w:val="20"/>
              </w:rPr>
            </w:pPr>
            <w:r w:rsidRPr="00CF275F">
              <w:rPr>
                <w:rFonts w:cs="Arial"/>
                <w:szCs w:val="20"/>
              </w:rPr>
              <w:t>Vehicle records, lease or purchase</w:t>
            </w:r>
          </w:p>
        </w:tc>
        <w:tc>
          <w:tcPr>
            <w:tcW w:w="3312" w:type="dxa"/>
            <w:vAlign w:val="center"/>
          </w:tcPr>
          <w:p w14:paraId="7BD58BA2" w14:textId="77777777" w:rsidR="00CB1F3E" w:rsidRPr="00CF275F" w:rsidRDefault="00CB1F3E" w:rsidP="00CB1F3E">
            <w:pPr>
              <w:rPr>
                <w:rFonts w:cs="Arial"/>
                <w:szCs w:val="20"/>
              </w:rPr>
            </w:pPr>
          </w:p>
        </w:tc>
        <w:tc>
          <w:tcPr>
            <w:tcW w:w="4909" w:type="dxa"/>
            <w:vAlign w:val="center"/>
          </w:tcPr>
          <w:p w14:paraId="75724917" w14:textId="77777777" w:rsidR="00CB1F3E" w:rsidRPr="00CF275F" w:rsidRDefault="00CB1F3E" w:rsidP="00CB1F3E">
            <w:pPr>
              <w:rPr>
                <w:rFonts w:cs="Arial"/>
                <w:szCs w:val="20"/>
              </w:rPr>
            </w:pPr>
            <w:r w:rsidRPr="00CF275F">
              <w:rPr>
                <w:rFonts w:cs="Arial"/>
                <w:szCs w:val="20"/>
              </w:rPr>
              <w:t>Destroy - 7 years after final disposal of the vehicle</w:t>
            </w:r>
          </w:p>
        </w:tc>
      </w:tr>
      <w:tr w:rsidR="00CB1F3E" w:rsidRPr="00C37917" w14:paraId="615D088D" w14:textId="77777777" w:rsidTr="148833E6">
        <w:trPr>
          <w:cantSplit/>
        </w:trPr>
        <w:tc>
          <w:tcPr>
            <w:tcW w:w="2201" w:type="dxa"/>
            <w:gridSpan w:val="2"/>
            <w:vAlign w:val="center"/>
          </w:tcPr>
          <w:p w14:paraId="519C5BBB" w14:textId="77777777" w:rsidR="00CB1F3E" w:rsidRPr="00CF275F" w:rsidRDefault="00CB1F3E" w:rsidP="00CB1F3E">
            <w:pPr>
              <w:rPr>
                <w:rFonts w:cs="Arial"/>
                <w:szCs w:val="20"/>
              </w:rPr>
            </w:pPr>
            <w:r w:rsidRPr="00CF275F">
              <w:rPr>
                <w:rFonts w:cs="Arial"/>
                <w:szCs w:val="20"/>
              </w:rPr>
              <w:t>.  .  Health and safety</w:t>
            </w:r>
          </w:p>
        </w:tc>
        <w:tc>
          <w:tcPr>
            <w:tcW w:w="1581" w:type="dxa"/>
            <w:vAlign w:val="center"/>
          </w:tcPr>
          <w:p w14:paraId="1C95958F" w14:textId="77777777" w:rsidR="00CB1F3E" w:rsidRPr="00CF275F" w:rsidRDefault="00CB1F3E" w:rsidP="00CB1F3E">
            <w:pPr>
              <w:rPr>
                <w:rFonts w:cs="Arial"/>
                <w:szCs w:val="20"/>
              </w:rPr>
            </w:pPr>
            <w:r w:rsidRPr="00CF275F">
              <w:rPr>
                <w:rFonts w:cs="Arial"/>
                <w:szCs w:val="20"/>
              </w:rPr>
              <w:t>Case files - property</w:t>
            </w:r>
          </w:p>
        </w:tc>
        <w:tc>
          <w:tcPr>
            <w:tcW w:w="2863" w:type="dxa"/>
            <w:vAlign w:val="center"/>
          </w:tcPr>
          <w:p w14:paraId="2497C540" w14:textId="77777777" w:rsidR="00CB1F3E" w:rsidRPr="00CF275F" w:rsidRDefault="00CB1F3E" w:rsidP="00CB1F3E">
            <w:pPr>
              <w:rPr>
                <w:rFonts w:cs="Arial"/>
                <w:szCs w:val="20"/>
              </w:rPr>
            </w:pPr>
            <w:r w:rsidRPr="00CF275F">
              <w:rPr>
                <w:rFonts w:cs="Arial"/>
                <w:szCs w:val="20"/>
              </w:rPr>
              <w:t>System processes</w:t>
            </w:r>
          </w:p>
        </w:tc>
        <w:tc>
          <w:tcPr>
            <w:tcW w:w="3312" w:type="dxa"/>
            <w:vAlign w:val="center"/>
          </w:tcPr>
          <w:p w14:paraId="4357A966" w14:textId="77777777" w:rsidR="00CB1F3E" w:rsidRPr="00CF275F" w:rsidRDefault="00CB1F3E" w:rsidP="00CB1F3E">
            <w:pPr>
              <w:rPr>
                <w:rFonts w:cs="Arial"/>
                <w:szCs w:val="20"/>
              </w:rPr>
            </w:pPr>
          </w:p>
        </w:tc>
        <w:tc>
          <w:tcPr>
            <w:tcW w:w="4909" w:type="dxa"/>
            <w:vAlign w:val="center"/>
          </w:tcPr>
          <w:p w14:paraId="4FAF4CA1" w14:textId="77777777" w:rsidR="00CB1F3E" w:rsidRPr="00CF275F" w:rsidRDefault="00CB1F3E" w:rsidP="00CB1F3E">
            <w:pPr>
              <w:rPr>
                <w:rFonts w:cs="Arial"/>
                <w:szCs w:val="20"/>
              </w:rPr>
            </w:pPr>
            <w:r w:rsidRPr="00CF275F">
              <w:rPr>
                <w:rFonts w:cs="Arial"/>
                <w:szCs w:val="20"/>
              </w:rPr>
              <w:t>Destroy - 1 year after process ceases or is superseded</w:t>
            </w:r>
          </w:p>
        </w:tc>
      </w:tr>
      <w:tr w:rsidR="00CB1F3E" w:rsidRPr="00C37917" w14:paraId="78CA5B9B" w14:textId="77777777" w:rsidTr="148833E6">
        <w:trPr>
          <w:cantSplit/>
        </w:trPr>
        <w:tc>
          <w:tcPr>
            <w:tcW w:w="2201" w:type="dxa"/>
            <w:gridSpan w:val="2"/>
            <w:vAlign w:val="center"/>
          </w:tcPr>
          <w:p w14:paraId="6E1DC798" w14:textId="77777777" w:rsidR="00CB1F3E" w:rsidRPr="00CF275F" w:rsidRDefault="00CB1F3E" w:rsidP="00CB1F3E">
            <w:pPr>
              <w:rPr>
                <w:rFonts w:cs="Arial"/>
                <w:szCs w:val="20"/>
              </w:rPr>
            </w:pPr>
            <w:r w:rsidRPr="00CF275F">
              <w:rPr>
                <w:rFonts w:cs="Arial"/>
                <w:szCs w:val="20"/>
              </w:rPr>
              <w:t>.  .  Land and property history</w:t>
            </w:r>
          </w:p>
        </w:tc>
        <w:tc>
          <w:tcPr>
            <w:tcW w:w="1581" w:type="dxa"/>
            <w:vAlign w:val="center"/>
          </w:tcPr>
          <w:p w14:paraId="0D7B303F" w14:textId="77777777" w:rsidR="00CB1F3E" w:rsidRPr="00CF275F" w:rsidRDefault="00CB1F3E" w:rsidP="00CB1F3E">
            <w:pPr>
              <w:rPr>
                <w:rFonts w:cs="Arial"/>
                <w:szCs w:val="20"/>
              </w:rPr>
            </w:pPr>
            <w:r w:rsidRPr="00CF275F">
              <w:rPr>
                <w:rFonts w:cs="Arial"/>
                <w:szCs w:val="20"/>
              </w:rPr>
              <w:t>Case files - property</w:t>
            </w:r>
          </w:p>
        </w:tc>
        <w:tc>
          <w:tcPr>
            <w:tcW w:w="2863" w:type="dxa"/>
            <w:vAlign w:val="center"/>
          </w:tcPr>
          <w:p w14:paraId="44690661" w14:textId="77777777" w:rsidR="00CB1F3E" w:rsidRPr="00CF275F" w:rsidRDefault="00CB1F3E" w:rsidP="00CB1F3E">
            <w:pPr>
              <w:rPr>
                <w:rFonts w:cs="Arial"/>
                <w:szCs w:val="20"/>
              </w:rPr>
            </w:pPr>
          </w:p>
        </w:tc>
        <w:tc>
          <w:tcPr>
            <w:tcW w:w="3312" w:type="dxa"/>
            <w:vAlign w:val="center"/>
          </w:tcPr>
          <w:p w14:paraId="74539910" w14:textId="77777777" w:rsidR="00CB1F3E" w:rsidRPr="00CF275F" w:rsidRDefault="00CB1F3E" w:rsidP="00CB1F3E">
            <w:pPr>
              <w:rPr>
                <w:rFonts w:cs="Arial"/>
                <w:szCs w:val="20"/>
              </w:rPr>
            </w:pPr>
          </w:p>
        </w:tc>
        <w:tc>
          <w:tcPr>
            <w:tcW w:w="4909" w:type="dxa"/>
            <w:vAlign w:val="center"/>
          </w:tcPr>
          <w:p w14:paraId="5E78A081" w14:textId="77777777" w:rsidR="00CB1F3E" w:rsidRPr="00CF275F" w:rsidRDefault="00CB1F3E" w:rsidP="00CB1F3E">
            <w:pPr>
              <w:rPr>
                <w:rFonts w:cs="Arial"/>
                <w:szCs w:val="20"/>
              </w:rPr>
            </w:pPr>
            <w:r w:rsidRPr="00CF275F">
              <w:rPr>
                <w:rFonts w:cs="Arial"/>
                <w:szCs w:val="20"/>
              </w:rPr>
              <w:t>Destroy - 12 years from life of property</w:t>
            </w:r>
          </w:p>
        </w:tc>
      </w:tr>
      <w:tr w:rsidR="00CB1F3E" w:rsidRPr="00C37917" w14:paraId="482AA8FD" w14:textId="77777777" w:rsidTr="148833E6">
        <w:trPr>
          <w:cantSplit/>
        </w:trPr>
        <w:tc>
          <w:tcPr>
            <w:tcW w:w="2201" w:type="dxa"/>
            <w:gridSpan w:val="2"/>
            <w:vAlign w:val="center"/>
          </w:tcPr>
          <w:p w14:paraId="5CC039F8" w14:textId="77777777" w:rsidR="00CB1F3E" w:rsidRPr="00CF275F" w:rsidRDefault="00CB1F3E" w:rsidP="00CB1F3E">
            <w:pPr>
              <w:rPr>
                <w:rFonts w:cs="Arial"/>
                <w:szCs w:val="20"/>
              </w:rPr>
            </w:pPr>
            <w:r w:rsidRPr="00CF275F">
              <w:rPr>
                <w:rFonts w:cs="Arial"/>
                <w:szCs w:val="20"/>
              </w:rPr>
              <w:t>.  .  Leasing</w:t>
            </w:r>
          </w:p>
        </w:tc>
        <w:tc>
          <w:tcPr>
            <w:tcW w:w="1581" w:type="dxa"/>
            <w:vAlign w:val="center"/>
          </w:tcPr>
          <w:p w14:paraId="00CF6646" w14:textId="77777777" w:rsidR="00CB1F3E" w:rsidRPr="00CF275F" w:rsidRDefault="00CB1F3E" w:rsidP="00CB1F3E">
            <w:pPr>
              <w:rPr>
                <w:rFonts w:cs="Arial"/>
                <w:szCs w:val="20"/>
              </w:rPr>
            </w:pPr>
            <w:r w:rsidRPr="00CF275F">
              <w:rPr>
                <w:rFonts w:cs="Arial"/>
                <w:szCs w:val="20"/>
              </w:rPr>
              <w:t>Case files - property</w:t>
            </w:r>
          </w:p>
        </w:tc>
        <w:tc>
          <w:tcPr>
            <w:tcW w:w="2863" w:type="dxa"/>
            <w:vAlign w:val="center"/>
          </w:tcPr>
          <w:p w14:paraId="44E0DE8A" w14:textId="77777777" w:rsidR="00CB1F3E" w:rsidRPr="00CF275F" w:rsidRDefault="00CB1F3E" w:rsidP="00CB1F3E">
            <w:pPr>
              <w:rPr>
                <w:rFonts w:cs="Arial"/>
                <w:szCs w:val="20"/>
              </w:rPr>
            </w:pPr>
            <w:r w:rsidRPr="00CF275F">
              <w:rPr>
                <w:rFonts w:cs="Arial"/>
                <w:szCs w:val="20"/>
              </w:rPr>
              <w:t>Managing leased property</w:t>
            </w:r>
          </w:p>
        </w:tc>
        <w:tc>
          <w:tcPr>
            <w:tcW w:w="3312" w:type="dxa"/>
            <w:vAlign w:val="center"/>
          </w:tcPr>
          <w:p w14:paraId="5A7E0CF2" w14:textId="77777777" w:rsidR="00CB1F3E" w:rsidRPr="00CF275F" w:rsidRDefault="00CB1F3E" w:rsidP="00CB1F3E">
            <w:pPr>
              <w:rPr>
                <w:rFonts w:cs="Arial"/>
                <w:szCs w:val="20"/>
              </w:rPr>
            </w:pPr>
          </w:p>
        </w:tc>
        <w:tc>
          <w:tcPr>
            <w:tcW w:w="4909" w:type="dxa"/>
            <w:vAlign w:val="center"/>
          </w:tcPr>
          <w:p w14:paraId="1EC91FDF" w14:textId="77777777" w:rsidR="00CB1F3E" w:rsidRPr="00CF275F" w:rsidRDefault="00CB1F3E" w:rsidP="00CB1F3E">
            <w:pPr>
              <w:rPr>
                <w:rFonts w:cs="Arial"/>
                <w:szCs w:val="20"/>
              </w:rPr>
            </w:pPr>
            <w:r w:rsidRPr="00CF275F">
              <w:rPr>
                <w:rFonts w:cs="Arial"/>
                <w:szCs w:val="20"/>
              </w:rPr>
              <w:t>Destroy - 15 years after expiry of the lease</w:t>
            </w:r>
          </w:p>
        </w:tc>
      </w:tr>
      <w:tr w:rsidR="00CB1F3E" w:rsidRPr="00C37917" w14:paraId="3B26B3E2" w14:textId="77777777" w:rsidTr="148833E6">
        <w:trPr>
          <w:cantSplit/>
        </w:trPr>
        <w:tc>
          <w:tcPr>
            <w:tcW w:w="2201" w:type="dxa"/>
            <w:gridSpan w:val="2"/>
            <w:vAlign w:val="center"/>
          </w:tcPr>
          <w:p w14:paraId="581BB68D" w14:textId="77777777" w:rsidR="00CB1F3E" w:rsidRPr="00CF275F" w:rsidRDefault="00CB1F3E" w:rsidP="00CB1F3E">
            <w:pPr>
              <w:rPr>
                <w:rFonts w:cs="Arial"/>
                <w:szCs w:val="20"/>
              </w:rPr>
            </w:pPr>
            <w:r w:rsidRPr="00CF275F">
              <w:rPr>
                <w:rFonts w:cs="Arial"/>
                <w:szCs w:val="20"/>
              </w:rPr>
              <w:t>.  .  Leasing</w:t>
            </w:r>
          </w:p>
        </w:tc>
        <w:tc>
          <w:tcPr>
            <w:tcW w:w="1581" w:type="dxa"/>
            <w:vAlign w:val="center"/>
          </w:tcPr>
          <w:p w14:paraId="4EE5A1CB" w14:textId="77777777" w:rsidR="00CB1F3E" w:rsidRPr="00CF275F" w:rsidRDefault="00CB1F3E" w:rsidP="00CB1F3E">
            <w:pPr>
              <w:rPr>
                <w:rFonts w:cs="Arial"/>
                <w:szCs w:val="20"/>
              </w:rPr>
            </w:pPr>
            <w:r w:rsidRPr="00CF275F">
              <w:rPr>
                <w:rFonts w:cs="Arial"/>
                <w:szCs w:val="20"/>
              </w:rPr>
              <w:t>Case files - property</w:t>
            </w:r>
          </w:p>
        </w:tc>
        <w:tc>
          <w:tcPr>
            <w:tcW w:w="2863" w:type="dxa"/>
            <w:vAlign w:val="center"/>
          </w:tcPr>
          <w:p w14:paraId="58271EC8" w14:textId="77777777" w:rsidR="00CB1F3E" w:rsidRPr="00CF275F" w:rsidRDefault="00CB1F3E" w:rsidP="00CB1F3E">
            <w:pPr>
              <w:rPr>
                <w:rFonts w:cs="Arial"/>
                <w:szCs w:val="20"/>
              </w:rPr>
            </w:pPr>
            <w:r w:rsidRPr="00CF275F">
              <w:rPr>
                <w:rFonts w:cs="Arial"/>
                <w:szCs w:val="20"/>
              </w:rPr>
              <w:t>Managing the occupancy of property</w:t>
            </w:r>
          </w:p>
        </w:tc>
        <w:tc>
          <w:tcPr>
            <w:tcW w:w="3312" w:type="dxa"/>
            <w:vAlign w:val="center"/>
          </w:tcPr>
          <w:p w14:paraId="60FA6563" w14:textId="77777777" w:rsidR="00CB1F3E" w:rsidRPr="00CF275F" w:rsidRDefault="00CB1F3E" w:rsidP="00CB1F3E">
            <w:pPr>
              <w:rPr>
                <w:rFonts w:cs="Arial"/>
                <w:szCs w:val="20"/>
              </w:rPr>
            </w:pPr>
          </w:p>
        </w:tc>
        <w:tc>
          <w:tcPr>
            <w:tcW w:w="4909" w:type="dxa"/>
            <w:vAlign w:val="center"/>
          </w:tcPr>
          <w:p w14:paraId="3A0E84FB" w14:textId="77777777" w:rsidR="00CB1F3E" w:rsidRPr="00CF275F" w:rsidRDefault="00CB1F3E" w:rsidP="00CB1F3E">
            <w:pPr>
              <w:rPr>
                <w:rFonts w:cs="Arial"/>
                <w:szCs w:val="20"/>
              </w:rPr>
            </w:pPr>
            <w:r w:rsidRPr="00CF275F">
              <w:rPr>
                <w:rFonts w:cs="Arial"/>
                <w:szCs w:val="20"/>
              </w:rPr>
              <w:t>Destroy - 7 years after conclusion of transaction</w:t>
            </w:r>
          </w:p>
        </w:tc>
      </w:tr>
      <w:tr w:rsidR="00CB1F3E" w:rsidRPr="00C37917" w14:paraId="79CD28A3" w14:textId="77777777" w:rsidTr="148833E6">
        <w:trPr>
          <w:cantSplit/>
        </w:trPr>
        <w:tc>
          <w:tcPr>
            <w:tcW w:w="2201" w:type="dxa"/>
            <w:gridSpan w:val="2"/>
            <w:vAlign w:val="center"/>
          </w:tcPr>
          <w:p w14:paraId="7115F9C6" w14:textId="77777777" w:rsidR="00CB1F3E" w:rsidRPr="00CF275F" w:rsidRDefault="00CB1F3E" w:rsidP="00CB1F3E">
            <w:pPr>
              <w:rPr>
                <w:rFonts w:cs="Arial"/>
                <w:szCs w:val="20"/>
              </w:rPr>
            </w:pPr>
            <w:r w:rsidRPr="00CF275F">
              <w:rPr>
                <w:rFonts w:cs="Arial"/>
                <w:szCs w:val="20"/>
              </w:rPr>
              <w:t>.  .  Management</w:t>
            </w:r>
          </w:p>
        </w:tc>
        <w:tc>
          <w:tcPr>
            <w:tcW w:w="1581" w:type="dxa"/>
            <w:vAlign w:val="center"/>
          </w:tcPr>
          <w:p w14:paraId="1AC5CDBE" w14:textId="77777777" w:rsidR="00CB1F3E" w:rsidRPr="00CF275F" w:rsidRDefault="00CB1F3E" w:rsidP="00CB1F3E">
            <w:pPr>
              <w:rPr>
                <w:rFonts w:cs="Arial"/>
                <w:szCs w:val="20"/>
              </w:rPr>
            </w:pPr>
          </w:p>
        </w:tc>
        <w:tc>
          <w:tcPr>
            <w:tcW w:w="2863" w:type="dxa"/>
            <w:vAlign w:val="center"/>
          </w:tcPr>
          <w:p w14:paraId="1A0A993E" w14:textId="77777777" w:rsidR="00CB1F3E" w:rsidRPr="00CF275F" w:rsidRDefault="00CB1F3E" w:rsidP="00CB1F3E">
            <w:pPr>
              <w:rPr>
                <w:rFonts w:cs="Arial"/>
                <w:szCs w:val="20"/>
              </w:rPr>
            </w:pPr>
            <w:r w:rsidRPr="00CF275F">
              <w:rPr>
                <w:rFonts w:cs="Arial"/>
                <w:szCs w:val="20"/>
              </w:rPr>
              <w:t>Estates of special interest</w:t>
            </w:r>
          </w:p>
        </w:tc>
        <w:tc>
          <w:tcPr>
            <w:tcW w:w="3312" w:type="dxa"/>
            <w:vAlign w:val="center"/>
          </w:tcPr>
          <w:p w14:paraId="342D4C27" w14:textId="77777777" w:rsidR="00CB1F3E" w:rsidRPr="00CF275F" w:rsidRDefault="00CB1F3E" w:rsidP="00CB1F3E">
            <w:pPr>
              <w:rPr>
                <w:rFonts w:cs="Arial"/>
                <w:szCs w:val="20"/>
              </w:rPr>
            </w:pPr>
          </w:p>
        </w:tc>
        <w:tc>
          <w:tcPr>
            <w:tcW w:w="4909" w:type="dxa"/>
            <w:vAlign w:val="center"/>
          </w:tcPr>
          <w:p w14:paraId="27AB8EA3" w14:textId="77777777" w:rsidR="00CB1F3E" w:rsidRPr="00CF275F" w:rsidRDefault="00CB1F3E" w:rsidP="00CB1F3E">
            <w:pPr>
              <w:rPr>
                <w:rFonts w:cs="Arial"/>
                <w:szCs w:val="20"/>
              </w:rPr>
            </w:pPr>
            <w:r w:rsidRPr="00CF275F">
              <w:rPr>
                <w:rFonts w:cs="Arial"/>
                <w:szCs w:val="20"/>
              </w:rPr>
              <w:t>Permanent - offer to archivist</w:t>
            </w:r>
          </w:p>
        </w:tc>
      </w:tr>
      <w:tr w:rsidR="00CB1F3E" w:rsidRPr="00C37917" w14:paraId="65A746E5" w14:textId="77777777" w:rsidTr="148833E6">
        <w:trPr>
          <w:cantSplit/>
        </w:trPr>
        <w:tc>
          <w:tcPr>
            <w:tcW w:w="2201" w:type="dxa"/>
            <w:gridSpan w:val="2"/>
            <w:vAlign w:val="center"/>
          </w:tcPr>
          <w:p w14:paraId="30AECA91" w14:textId="77777777" w:rsidR="00CB1F3E" w:rsidRPr="00CF275F" w:rsidRDefault="00CB1F3E" w:rsidP="00CB1F3E">
            <w:pPr>
              <w:rPr>
                <w:rFonts w:cs="Arial"/>
                <w:szCs w:val="20"/>
              </w:rPr>
            </w:pPr>
            <w:r w:rsidRPr="00CF275F">
              <w:rPr>
                <w:rFonts w:cs="Arial"/>
                <w:szCs w:val="20"/>
              </w:rPr>
              <w:t>.  .  Management</w:t>
            </w:r>
          </w:p>
        </w:tc>
        <w:tc>
          <w:tcPr>
            <w:tcW w:w="1581" w:type="dxa"/>
            <w:vAlign w:val="center"/>
          </w:tcPr>
          <w:p w14:paraId="3572E399" w14:textId="77777777" w:rsidR="00CB1F3E" w:rsidRPr="00CF275F" w:rsidRDefault="00CB1F3E" w:rsidP="00CB1F3E">
            <w:pPr>
              <w:rPr>
                <w:rFonts w:cs="Arial"/>
                <w:szCs w:val="20"/>
              </w:rPr>
            </w:pPr>
          </w:p>
        </w:tc>
        <w:tc>
          <w:tcPr>
            <w:tcW w:w="2863" w:type="dxa"/>
            <w:vAlign w:val="center"/>
          </w:tcPr>
          <w:p w14:paraId="4004DE7F" w14:textId="77777777" w:rsidR="00CB1F3E" w:rsidRPr="00CF275F" w:rsidRDefault="00CB1F3E" w:rsidP="00CB1F3E">
            <w:pPr>
              <w:rPr>
                <w:rFonts w:cs="Arial"/>
                <w:szCs w:val="20"/>
              </w:rPr>
            </w:pPr>
            <w:r w:rsidRPr="00CF275F">
              <w:rPr>
                <w:rFonts w:cs="Arial"/>
                <w:szCs w:val="20"/>
              </w:rPr>
              <w:t>Other buildings and estates</w:t>
            </w:r>
          </w:p>
        </w:tc>
        <w:tc>
          <w:tcPr>
            <w:tcW w:w="3312" w:type="dxa"/>
            <w:vAlign w:val="center"/>
          </w:tcPr>
          <w:p w14:paraId="6CEB15CE" w14:textId="77777777" w:rsidR="00CB1F3E" w:rsidRPr="00CF275F" w:rsidRDefault="00CB1F3E" w:rsidP="00CB1F3E">
            <w:pPr>
              <w:rPr>
                <w:rFonts w:cs="Arial"/>
                <w:szCs w:val="20"/>
              </w:rPr>
            </w:pPr>
          </w:p>
        </w:tc>
        <w:tc>
          <w:tcPr>
            <w:tcW w:w="4909" w:type="dxa"/>
            <w:vAlign w:val="center"/>
          </w:tcPr>
          <w:p w14:paraId="1EA4DC47" w14:textId="77777777" w:rsidR="00CB1F3E" w:rsidRPr="00CF275F" w:rsidRDefault="00CB1F3E" w:rsidP="00CB1F3E">
            <w:pPr>
              <w:rPr>
                <w:rFonts w:cs="Arial"/>
                <w:szCs w:val="20"/>
              </w:rPr>
            </w:pPr>
            <w:r w:rsidRPr="00CF275F">
              <w:rPr>
                <w:rFonts w:cs="Arial"/>
                <w:szCs w:val="20"/>
              </w:rPr>
              <w:t>Retain for life of the building</w:t>
            </w:r>
          </w:p>
        </w:tc>
      </w:tr>
      <w:tr w:rsidR="00CB1F3E" w:rsidRPr="00C37917" w14:paraId="6A799257" w14:textId="77777777" w:rsidTr="148833E6">
        <w:trPr>
          <w:cantSplit/>
        </w:trPr>
        <w:tc>
          <w:tcPr>
            <w:tcW w:w="2201" w:type="dxa"/>
            <w:gridSpan w:val="2"/>
            <w:vAlign w:val="center"/>
          </w:tcPr>
          <w:p w14:paraId="0CDB7F5D" w14:textId="77777777" w:rsidR="00CB1F3E" w:rsidRPr="00CF275F" w:rsidRDefault="00CB1F3E" w:rsidP="00CB1F3E">
            <w:pPr>
              <w:rPr>
                <w:rFonts w:cs="Arial"/>
                <w:szCs w:val="20"/>
              </w:rPr>
            </w:pPr>
            <w:r w:rsidRPr="00CF275F">
              <w:rPr>
                <w:rFonts w:cs="Arial"/>
                <w:szCs w:val="20"/>
              </w:rPr>
              <w:t>.  .  Maps and directions</w:t>
            </w:r>
          </w:p>
        </w:tc>
        <w:tc>
          <w:tcPr>
            <w:tcW w:w="1581" w:type="dxa"/>
            <w:vAlign w:val="center"/>
          </w:tcPr>
          <w:p w14:paraId="71E69E4E" w14:textId="77777777" w:rsidR="00CB1F3E" w:rsidRPr="00CF275F" w:rsidRDefault="00CB1F3E" w:rsidP="00CB1F3E">
            <w:pPr>
              <w:rPr>
                <w:rFonts w:cs="Arial"/>
                <w:szCs w:val="20"/>
              </w:rPr>
            </w:pPr>
            <w:r w:rsidRPr="00CF275F">
              <w:rPr>
                <w:rFonts w:cs="Arial"/>
                <w:szCs w:val="20"/>
              </w:rPr>
              <w:t>Case files - property</w:t>
            </w:r>
          </w:p>
        </w:tc>
        <w:tc>
          <w:tcPr>
            <w:tcW w:w="2863" w:type="dxa"/>
            <w:vAlign w:val="center"/>
          </w:tcPr>
          <w:p w14:paraId="66518E39" w14:textId="77777777" w:rsidR="00CB1F3E" w:rsidRPr="00CF275F" w:rsidRDefault="00CB1F3E" w:rsidP="00CB1F3E">
            <w:pPr>
              <w:rPr>
                <w:rFonts w:cs="Arial"/>
                <w:szCs w:val="20"/>
              </w:rPr>
            </w:pPr>
          </w:p>
        </w:tc>
        <w:tc>
          <w:tcPr>
            <w:tcW w:w="3312" w:type="dxa"/>
            <w:vAlign w:val="center"/>
          </w:tcPr>
          <w:p w14:paraId="7E75FCD0" w14:textId="77777777" w:rsidR="00CB1F3E" w:rsidRPr="00CF275F" w:rsidRDefault="00CB1F3E" w:rsidP="00CB1F3E">
            <w:pPr>
              <w:rPr>
                <w:rFonts w:cs="Arial"/>
                <w:szCs w:val="20"/>
              </w:rPr>
            </w:pPr>
          </w:p>
        </w:tc>
        <w:tc>
          <w:tcPr>
            <w:tcW w:w="4909" w:type="dxa"/>
            <w:vAlign w:val="center"/>
          </w:tcPr>
          <w:p w14:paraId="207246A9" w14:textId="77777777" w:rsidR="00CB1F3E" w:rsidRPr="00CF275F" w:rsidRDefault="00CB1F3E" w:rsidP="00CB1F3E">
            <w:pPr>
              <w:rPr>
                <w:rFonts w:cs="Arial"/>
                <w:szCs w:val="20"/>
              </w:rPr>
            </w:pPr>
            <w:r w:rsidRPr="00CF275F">
              <w:rPr>
                <w:rFonts w:cs="Arial"/>
                <w:szCs w:val="20"/>
              </w:rPr>
              <w:t>Destroy - 1 year after last action</w:t>
            </w:r>
          </w:p>
        </w:tc>
      </w:tr>
      <w:tr w:rsidR="00CB1F3E" w:rsidRPr="00C37917" w14:paraId="7B0395E7" w14:textId="77777777" w:rsidTr="148833E6">
        <w:trPr>
          <w:cantSplit/>
        </w:trPr>
        <w:tc>
          <w:tcPr>
            <w:tcW w:w="2201" w:type="dxa"/>
            <w:gridSpan w:val="2"/>
            <w:vAlign w:val="center"/>
          </w:tcPr>
          <w:p w14:paraId="28DD123A" w14:textId="77777777" w:rsidR="00CB1F3E" w:rsidRPr="00CF275F" w:rsidRDefault="00CB1F3E" w:rsidP="00CB1F3E">
            <w:pPr>
              <w:rPr>
                <w:rFonts w:cs="Arial"/>
                <w:szCs w:val="20"/>
              </w:rPr>
            </w:pPr>
            <w:r w:rsidRPr="00CF275F">
              <w:rPr>
                <w:rFonts w:cs="Arial"/>
                <w:szCs w:val="20"/>
              </w:rPr>
              <w:t>.  .  Property services</w:t>
            </w:r>
          </w:p>
        </w:tc>
        <w:tc>
          <w:tcPr>
            <w:tcW w:w="1581" w:type="dxa"/>
            <w:vAlign w:val="center"/>
          </w:tcPr>
          <w:p w14:paraId="22A98B74" w14:textId="77777777" w:rsidR="00CB1F3E" w:rsidRPr="00CF275F" w:rsidRDefault="00CB1F3E" w:rsidP="00CB1F3E">
            <w:pPr>
              <w:rPr>
                <w:rFonts w:cs="Arial"/>
                <w:szCs w:val="20"/>
              </w:rPr>
            </w:pPr>
            <w:r w:rsidRPr="00CF275F">
              <w:rPr>
                <w:rFonts w:cs="Arial"/>
                <w:szCs w:val="20"/>
              </w:rPr>
              <w:t>Case files - property</w:t>
            </w:r>
          </w:p>
        </w:tc>
        <w:tc>
          <w:tcPr>
            <w:tcW w:w="2863" w:type="dxa"/>
            <w:vAlign w:val="center"/>
          </w:tcPr>
          <w:p w14:paraId="10FDAA0E" w14:textId="77777777" w:rsidR="00CB1F3E" w:rsidRPr="00CF275F" w:rsidRDefault="00CB1F3E" w:rsidP="00CB1F3E">
            <w:pPr>
              <w:rPr>
                <w:rFonts w:cs="Arial"/>
                <w:szCs w:val="20"/>
              </w:rPr>
            </w:pPr>
          </w:p>
        </w:tc>
        <w:tc>
          <w:tcPr>
            <w:tcW w:w="3312" w:type="dxa"/>
            <w:vAlign w:val="center"/>
          </w:tcPr>
          <w:p w14:paraId="774AF2BF" w14:textId="77777777" w:rsidR="00CB1F3E" w:rsidRPr="00CF275F" w:rsidRDefault="00CB1F3E" w:rsidP="00CB1F3E">
            <w:pPr>
              <w:rPr>
                <w:rFonts w:cs="Arial"/>
                <w:szCs w:val="20"/>
              </w:rPr>
            </w:pPr>
          </w:p>
        </w:tc>
        <w:tc>
          <w:tcPr>
            <w:tcW w:w="4909" w:type="dxa"/>
            <w:vAlign w:val="center"/>
          </w:tcPr>
          <w:p w14:paraId="567CB697" w14:textId="77777777" w:rsidR="00CB1F3E" w:rsidRPr="00CF275F" w:rsidRDefault="00CB1F3E" w:rsidP="00CB1F3E">
            <w:pPr>
              <w:rPr>
                <w:rFonts w:cs="Arial"/>
                <w:szCs w:val="20"/>
              </w:rPr>
            </w:pPr>
            <w:r w:rsidRPr="00CF275F">
              <w:rPr>
                <w:rFonts w:cs="Arial"/>
                <w:szCs w:val="20"/>
              </w:rPr>
              <w:t>Destroy - 7 year after last addition</w:t>
            </w:r>
          </w:p>
        </w:tc>
      </w:tr>
      <w:tr w:rsidR="00CB1F3E" w:rsidRPr="00C37917" w14:paraId="2F1380F2" w14:textId="77777777" w:rsidTr="148833E6">
        <w:trPr>
          <w:cantSplit/>
        </w:trPr>
        <w:tc>
          <w:tcPr>
            <w:tcW w:w="2201" w:type="dxa"/>
            <w:gridSpan w:val="2"/>
            <w:vAlign w:val="center"/>
          </w:tcPr>
          <w:p w14:paraId="46C671C8" w14:textId="77777777" w:rsidR="00CB1F3E" w:rsidRPr="00CF275F" w:rsidRDefault="00CB1F3E" w:rsidP="00CB1F3E">
            <w:pPr>
              <w:rPr>
                <w:rFonts w:cs="Arial"/>
                <w:szCs w:val="20"/>
              </w:rPr>
            </w:pPr>
            <w:r w:rsidRPr="00CF275F">
              <w:rPr>
                <w:rFonts w:cs="Arial"/>
                <w:szCs w:val="20"/>
              </w:rPr>
              <w:t>.  .  Property strategy</w:t>
            </w:r>
          </w:p>
        </w:tc>
        <w:tc>
          <w:tcPr>
            <w:tcW w:w="1581" w:type="dxa"/>
            <w:vAlign w:val="center"/>
          </w:tcPr>
          <w:p w14:paraId="7A292896" w14:textId="77777777" w:rsidR="00CB1F3E" w:rsidRPr="00CF275F" w:rsidRDefault="00CB1F3E" w:rsidP="00CB1F3E">
            <w:pPr>
              <w:rPr>
                <w:rFonts w:cs="Arial"/>
                <w:szCs w:val="20"/>
              </w:rPr>
            </w:pPr>
          </w:p>
        </w:tc>
        <w:tc>
          <w:tcPr>
            <w:tcW w:w="2863" w:type="dxa"/>
            <w:vAlign w:val="center"/>
          </w:tcPr>
          <w:p w14:paraId="2191599E" w14:textId="77777777" w:rsidR="00CB1F3E" w:rsidRPr="00CF275F" w:rsidRDefault="00CB1F3E" w:rsidP="00CB1F3E">
            <w:pPr>
              <w:rPr>
                <w:rFonts w:cs="Arial"/>
                <w:szCs w:val="20"/>
              </w:rPr>
            </w:pPr>
          </w:p>
        </w:tc>
        <w:tc>
          <w:tcPr>
            <w:tcW w:w="3312" w:type="dxa"/>
            <w:vAlign w:val="center"/>
          </w:tcPr>
          <w:p w14:paraId="7673E5AE" w14:textId="77777777" w:rsidR="00CB1F3E" w:rsidRPr="00CF275F" w:rsidRDefault="00CB1F3E" w:rsidP="00CB1F3E">
            <w:pPr>
              <w:rPr>
                <w:rFonts w:cs="Arial"/>
                <w:szCs w:val="20"/>
              </w:rPr>
            </w:pPr>
          </w:p>
        </w:tc>
        <w:tc>
          <w:tcPr>
            <w:tcW w:w="4909" w:type="dxa"/>
            <w:vAlign w:val="center"/>
          </w:tcPr>
          <w:p w14:paraId="65A96B53" w14:textId="77777777" w:rsidR="00CB1F3E" w:rsidRPr="00CF275F" w:rsidRDefault="00CB1F3E" w:rsidP="00CB1F3E">
            <w:pPr>
              <w:rPr>
                <w:rFonts w:cs="Arial"/>
                <w:szCs w:val="20"/>
              </w:rPr>
            </w:pPr>
            <w:r w:rsidRPr="00CF275F">
              <w:rPr>
                <w:rFonts w:cs="Arial"/>
                <w:szCs w:val="20"/>
              </w:rPr>
              <w:t>Destroy - 7 years after last action</w:t>
            </w:r>
          </w:p>
        </w:tc>
      </w:tr>
      <w:tr w:rsidR="00CB1F3E" w:rsidRPr="00C37917" w14:paraId="14176A15" w14:textId="77777777" w:rsidTr="148833E6">
        <w:trPr>
          <w:cantSplit/>
        </w:trPr>
        <w:tc>
          <w:tcPr>
            <w:tcW w:w="2201" w:type="dxa"/>
            <w:gridSpan w:val="2"/>
            <w:vAlign w:val="center"/>
          </w:tcPr>
          <w:p w14:paraId="312F5FBA" w14:textId="77777777" w:rsidR="00CB1F3E" w:rsidRPr="00CF275F" w:rsidRDefault="00CB1F3E" w:rsidP="00CB1F3E">
            <w:pPr>
              <w:rPr>
                <w:rFonts w:cs="Arial"/>
                <w:szCs w:val="20"/>
              </w:rPr>
            </w:pPr>
            <w:r w:rsidRPr="00CF275F">
              <w:rPr>
                <w:rFonts w:cs="Arial"/>
                <w:szCs w:val="20"/>
              </w:rPr>
              <w:t>.  .  Replacement programme</w:t>
            </w:r>
          </w:p>
        </w:tc>
        <w:tc>
          <w:tcPr>
            <w:tcW w:w="1581" w:type="dxa"/>
            <w:vAlign w:val="center"/>
          </w:tcPr>
          <w:p w14:paraId="041D98D7" w14:textId="77777777" w:rsidR="00CB1F3E" w:rsidRPr="00CF275F" w:rsidRDefault="00CB1F3E" w:rsidP="00CB1F3E">
            <w:pPr>
              <w:rPr>
                <w:rFonts w:cs="Arial"/>
                <w:szCs w:val="20"/>
              </w:rPr>
            </w:pPr>
          </w:p>
        </w:tc>
        <w:tc>
          <w:tcPr>
            <w:tcW w:w="2863" w:type="dxa"/>
            <w:vAlign w:val="center"/>
          </w:tcPr>
          <w:p w14:paraId="5AB7C0C5" w14:textId="77777777" w:rsidR="00CB1F3E" w:rsidRPr="00CF275F" w:rsidRDefault="00CB1F3E" w:rsidP="00CB1F3E">
            <w:pPr>
              <w:rPr>
                <w:rFonts w:cs="Arial"/>
                <w:szCs w:val="20"/>
              </w:rPr>
            </w:pPr>
          </w:p>
        </w:tc>
        <w:tc>
          <w:tcPr>
            <w:tcW w:w="3312" w:type="dxa"/>
            <w:vAlign w:val="center"/>
          </w:tcPr>
          <w:p w14:paraId="55B33694" w14:textId="77777777" w:rsidR="00CB1F3E" w:rsidRPr="00CF275F" w:rsidRDefault="00CB1F3E" w:rsidP="00CB1F3E">
            <w:pPr>
              <w:rPr>
                <w:rFonts w:cs="Arial"/>
                <w:szCs w:val="20"/>
              </w:rPr>
            </w:pPr>
          </w:p>
        </w:tc>
        <w:tc>
          <w:tcPr>
            <w:tcW w:w="4909" w:type="dxa"/>
            <w:vAlign w:val="center"/>
          </w:tcPr>
          <w:p w14:paraId="1F6DBD0F" w14:textId="77777777" w:rsidR="00CB1F3E" w:rsidRPr="00CF275F" w:rsidRDefault="00CB1F3E" w:rsidP="00CB1F3E">
            <w:pPr>
              <w:rPr>
                <w:rFonts w:cs="Arial"/>
                <w:szCs w:val="20"/>
              </w:rPr>
            </w:pPr>
            <w:r w:rsidRPr="00CF275F">
              <w:rPr>
                <w:rFonts w:cs="Arial"/>
                <w:szCs w:val="20"/>
              </w:rPr>
              <w:t>Destroy - 7 years after last action</w:t>
            </w:r>
          </w:p>
        </w:tc>
      </w:tr>
      <w:tr w:rsidR="00CB1F3E" w:rsidRPr="00C37917" w14:paraId="56910954" w14:textId="77777777" w:rsidTr="148833E6">
        <w:trPr>
          <w:cantSplit/>
        </w:trPr>
        <w:tc>
          <w:tcPr>
            <w:tcW w:w="2201" w:type="dxa"/>
            <w:gridSpan w:val="2"/>
            <w:vAlign w:val="center"/>
          </w:tcPr>
          <w:p w14:paraId="360161B2" w14:textId="77777777" w:rsidR="00CB1F3E" w:rsidRPr="00CF275F" w:rsidRDefault="00CB1F3E" w:rsidP="00CB1F3E">
            <w:pPr>
              <w:rPr>
                <w:rFonts w:cs="Arial"/>
                <w:szCs w:val="20"/>
              </w:rPr>
            </w:pPr>
            <w:r w:rsidRPr="00CF275F">
              <w:rPr>
                <w:rFonts w:cs="Arial"/>
                <w:szCs w:val="20"/>
              </w:rPr>
              <w:t>.  .  Scheduling</w:t>
            </w:r>
          </w:p>
        </w:tc>
        <w:tc>
          <w:tcPr>
            <w:tcW w:w="1581" w:type="dxa"/>
            <w:vAlign w:val="center"/>
          </w:tcPr>
          <w:p w14:paraId="4455F193" w14:textId="77777777" w:rsidR="00CB1F3E" w:rsidRPr="00CF275F" w:rsidRDefault="00CB1F3E" w:rsidP="00CB1F3E">
            <w:pPr>
              <w:rPr>
                <w:rFonts w:cs="Arial"/>
                <w:szCs w:val="20"/>
              </w:rPr>
            </w:pPr>
          </w:p>
        </w:tc>
        <w:tc>
          <w:tcPr>
            <w:tcW w:w="2863" w:type="dxa"/>
            <w:vAlign w:val="center"/>
          </w:tcPr>
          <w:p w14:paraId="795ACD41" w14:textId="77777777" w:rsidR="00CB1F3E" w:rsidRPr="00CF275F" w:rsidRDefault="00CB1F3E" w:rsidP="00CB1F3E">
            <w:pPr>
              <w:rPr>
                <w:rFonts w:cs="Arial"/>
                <w:szCs w:val="20"/>
              </w:rPr>
            </w:pPr>
            <w:r w:rsidRPr="00CF275F">
              <w:rPr>
                <w:rFonts w:cs="Arial"/>
                <w:szCs w:val="20"/>
              </w:rPr>
              <w:t>Inventories</w:t>
            </w:r>
          </w:p>
        </w:tc>
        <w:tc>
          <w:tcPr>
            <w:tcW w:w="3312" w:type="dxa"/>
            <w:vAlign w:val="center"/>
          </w:tcPr>
          <w:p w14:paraId="1C2776EB" w14:textId="77777777" w:rsidR="00CB1F3E" w:rsidRPr="00CF275F" w:rsidRDefault="00CB1F3E" w:rsidP="00CB1F3E">
            <w:pPr>
              <w:rPr>
                <w:rFonts w:cs="Arial"/>
                <w:szCs w:val="20"/>
              </w:rPr>
            </w:pPr>
          </w:p>
        </w:tc>
        <w:tc>
          <w:tcPr>
            <w:tcW w:w="4909" w:type="dxa"/>
            <w:vAlign w:val="center"/>
          </w:tcPr>
          <w:p w14:paraId="1BF09245" w14:textId="77777777" w:rsidR="00CB1F3E" w:rsidRPr="00CF275F" w:rsidRDefault="00CB1F3E" w:rsidP="00CB1F3E">
            <w:pPr>
              <w:rPr>
                <w:rFonts w:cs="Arial"/>
                <w:szCs w:val="20"/>
              </w:rPr>
            </w:pPr>
            <w:r w:rsidRPr="00CF275F">
              <w:rPr>
                <w:rFonts w:cs="Arial"/>
                <w:szCs w:val="20"/>
              </w:rPr>
              <w:t>Destroy - 7 years after last action</w:t>
            </w:r>
          </w:p>
        </w:tc>
      </w:tr>
      <w:tr w:rsidR="00CB1F3E" w:rsidRPr="00C37917" w14:paraId="1F11DEBA" w14:textId="77777777" w:rsidTr="148833E6">
        <w:trPr>
          <w:cantSplit/>
        </w:trPr>
        <w:tc>
          <w:tcPr>
            <w:tcW w:w="2201" w:type="dxa"/>
            <w:gridSpan w:val="2"/>
            <w:vAlign w:val="center"/>
          </w:tcPr>
          <w:p w14:paraId="33325187" w14:textId="77777777" w:rsidR="00CB1F3E" w:rsidRPr="00CF275F" w:rsidRDefault="00CB1F3E" w:rsidP="00CB1F3E">
            <w:pPr>
              <w:rPr>
                <w:rFonts w:cs="Arial"/>
                <w:szCs w:val="20"/>
              </w:rPr>
            </w:pPr>
            <w:r w:rsidRPr="00CF275F">
              <w:rPr>
                <w:rFonts w:cs="Arial"/>
                <w:szCs w:val="20"/>
              </w:rPr>
              <w:t>.  .  Security</w:t>
            </w:r>
          </w:p>
        </w:tc>
        <w:tc>
          <w:tcPr>
            <w:tcW w:w="1581" w:type="dxa"/>
            <w:vAlign w:val="center"/>
          </w:tcPr>
          <w:p w14:paraId="2B6BCF7B" w14:textId="77777777" w:rsidR="00CB1F3E" w:rsidRPr="00CF275F" w:rsidRDefault="00CB1F3E" w:rsidP="00CB1F3E">
            <w:pPr>
              <w:rPr>
                <w:rFonts w:cs="Arial"/>
                <w:szCs w:val="20"/>
              </w:rPr>
            </w:pPr>
            <w:r w:rsidRPr="00CF275F">
              <w:rPr>
                <w:rFonts w:cs="Arial"/>
                <w:szCs w:val="20"/>
              </w:rPr>
              <w:t>Case files - property</w:t>
            </w:r>
          </w:p>
        </w:tc>
        <w:tc>
          <w:tcPr>
            <w:tcW w:w="2863" w:type="dxa"/>
            <w:vAlign w:val="center"/>
          </w:tcPr>
          <w:p w14:paraId="15342E60" w14:textId="77777777" w:rsidR="00CB1F3E" w:rsidRPr="00CF275F" w:rsidRDefault="00CB1F3E" w:rsidP="00CB1F3E">
            <w:pPr>
              <w:rPr>
                <w:rFonts w:cs="Arial"/>
                <w:szCs w:val="20"/>
              </w:rPr>
            </w:pPr>
          </w:p>
        </w:tc>
        <w:tc>
          <w:tcPr>
            <w:tcW w:w="3312" w:type="dxa"/>
            <w:vAlign w:val="center"/>
          </w:tcPr>
          <w:p w14:paraId="5EB89DE8" w14:textId="77777777" w:rsidR="00CB1F3E" w:rsidRPr="00CF275F" w:rsidRDefault="00CB1F3E" w:rsidP="00CB1F3E">
            <w:pPr>
              <w:rPr>
                <w:rFonts w:cs="Arial"/>
                <w:szCs w:val="20"/>
              </w:rPr>
            </w:pPr>
          </w:p>
        </w:tc>
        <w:tc>
          <w:tcPr>
            <w:tcW w:w="4909" w:type="dxa"/>
            <w:vAlign w:val="center"/>
          </w:tcPr>
          <w:p w14:paraId="2BAED2AD" w14:textId="77777777" w:rsidR="00CB1F3E" w:rsidRPr="00CF275F" w:rsidRDefault="00CB1F3E" w:rsidP="00CB1F3E">
            <w:pPr>
              <w:rPr>
                <w:rFonts w:cs="Arial"/>
                <w:szCs w:val="20"/>
              </w:rPr>
            </w:pPr>
            <w:r w:rsidRPr="00CF275F">
              <w:rPr>
                <w:rFonts w:cs="Arial"/>
                <w:szCs w:val="20"/>
              </w:rPr>
              <w:t>Destroy - 7 years after last action</w:t>
            </w:r>
          </w:p>
        </w:tc>
      </w:tr>
      <w:tr w:rsidR="00CB1F3E" w:rsidRPr="00C37917" w14:paraId="1831BB02" w14:textId="77777777" w:rsidTr="148833E6">
        <w:trPr>
          <w:cantSplit/>
        </w:trPr>
        <w:tc>
          <w:tcPr>
            <w:tcW w:w="2201" w:type="dxa"/>
            <w:gridSpan w:val="2"/>
            <w:vAlign w:val="center"/>
          </w:tcPr>
          <w:p w14:paraId="2DAFD924" w14:textId="77777777" w:rsidR="00CB1F3E" w:rsidRPr="00CF275F" w:rsidRDefault="00CB1F3E" w:rsidP="00CB1F3E">
            <w:pPr>
              <w:rPr>
                <w:rFonts w:cs="Arial"/>
                <w:szCs w:val="20"/>
              </w:rPr>
            </w:pPr>
            <w:r w:rsidRPr="00CF275F">
              <w:rPr>
                <w:rFonts w:cs="Arial"/>
                <w:szCs w:val="20"/>
              </w:rPr>
              <w:t>.  .  Usage statistics</w:t>
            </w:r>
          </w:p>
        </w:tc>
        <w:tc>
          <w:tcPr>
            <w:tcW w:w="1581" w:type="dxa"/>
            <w:vAlign w:val="center"/>
          </w:tcPr>
          <w:p w14:paraId="18352C3C" w14:textId="77777777" w:rsidR="00CB1F3E" w:rsidRPr="00CF275F" w:rsidRDefault="00CB1F3E" w:rsidP="00CB1F3E">
            <w:pPr>
              <w:rPr>
                <w:rFonts w:cs="Arial"/>
                <w:szCs w:val="20"/>
              </w:rPr>
            </w:pPr>
            <w:r w:rsidRPr="00CF275F">
              <w:rPr>
                <w:rFonts w:cs="Arial"/>
                <w:szCs w:val="20"/>
              </w:rPr>
              <w:t>Case files - property</w:t>
            </w:r>
          </w:p>
        </w:tc>
        <w:tc>
          <w:tcPr>
            <w:tcW w:w="2863" w:type="dxa"/>
            <w:vAlign w:val="center"/>
          </w:tcPr>
          <w:p w14:paraId="7D62D461" w14:textId="77777777" w:rsidR="00CB1F3E" w:rsidRPr="00CF275F" w:rsidRDefault="00CB1F3E" w:rsidP="00CB1F3E">
            <w:pPr>
              <w:rPr>
                <w:rFonts w:cs="Arial"/>
                <w:szCs w:val="20"/>
              </w:rPr>
            </w:pPr>
          </w:p>
        </w:tc>
        <w:tc>
          <w:tcPr>
            <w:tcW w:w="3312" w:type="dxa"/>
            <w:vAlign w:val="center"/>
          </w:tcPr>
          <w:p w14:paraId="078B034E" w14:textId="77777777" w:rsidR="00CB1F3E" w:rsidRPr="00CF275F" w:rsidRDefault="00CB1F3E" w:rsidP="00CB1F3E">
            <w:pPr>
              <w:rPr>
                <w:rFonts w:cs="Arial"/>
                <w:szCs w:val="20"/>
              </w:rPr>
            </w:pPr>
          </w:p>
        </w:tc>
        <w:tc>
          <w:tcPr>
            <w:tcW w:w="4909" w:type="dxa"/>
            <w:vAlign w:val="center"/>
          </w:tcPr>
          <w:p w14:paraId="634CF540" w14:textId="77777777" w:rsidR="00CB1F3E" w:rsidRPr="00CF275F" w:rsidRDefault="00CB1F3E" w:rsidP="00CB1F3E">
            <w:pPr>
              <w:rPr>
                <w:rFonts w:cs="Arial"/>
                <w:szCs w:val="20"/>
              </w:rPr>
            </w:pPr>
            <w:r w:rsidRPr="00CF275F">
              <w:rPr>
                <w:rFonts w:cs="Arial"/>
                <w:szCs w:val="20"/>
              </w:rPr>
              <w:t>Destroy - 7 years after last action</w:t>
            </w:r>
          </w:p>
        </w:tc>
      </w:tr>
      <w:tr w:rsidR="00CB1F3E" w:rsidRPr="00C37917" w14:paraId="598DE1E2" w14:textId="77777777" w:rsidTr="148833E6">
        <w:trPr>
          <w:cantSplit/>
        </w:trPr>
        <w:tc>
          <w:tcPr>
            <w:tcW w:w="2201" w:type="dxa"/>
            <w:gridSpan w:val="2"/>
            <w:vAlign w:val="center"/>
          </w:tcPr>
          <w:p w14:paraId="55FEE371" w14:textId="77777777" w:rsidR="00CB1F3E" w:rsidRPr="00CF275F" w:rsidRDefault="00CB1F3E" w:rsidP="00CB1F3E">
            <w:pPr>
              <w:rPr>
                <w:rFonts w:cs="Arial"/>
                <w:szCs w:val="20"/>
              </w:rPr>
            </w:pPr>
            <w:r w:rsidRPr="00CF275F">
              <w:rPr>
                <w:rFonts w:cs="Arial"/>
                <w:szCs w:val="20"/>
              </w:rPr>
              <w:t>.  .  Valuations</w:t>
            </w:r>
          </w:p>
        </w:tc>
        <w:tc>
          <w:tcPr>
            <w:tcW w:w="1581" w:type="dxa"/>
            <w:vAlign w:val="center"/>
          </w:tcPr>
          <w:p w14:paraId="24E6D032" w14:textId="77777777" w:rsidR="00CB1F3E" w:rsidRPr="00CF275F" w:rsidRDefault="00CB1F3E" w:rsidP="00CB1F3E">
            <w:pPr>
              <w:rPr>
                <w:rFonts w:cs="Arial"/>
                <w:szCs w:val="20"/>
              </w:rPr>
            </w:pPr>
            <w:r w:rsidRPr="00CF275F">
              <w:rPr>
                <w:rFonts w:cs="Arial"/>
                <w:szCs w:val="20"/>
              </w:rPr>
              <w:t>Case files - property</w:t>
            </w:r>
          </w:p>
        </w:tc>
        <w:tc>
          <w:tcPr>
            <w:tcW w:w="2863" w:type="dxa"/>
            <w:vAlign w:val="center"/>
          </w:tcPr>
          <w:p w14:paraId="36079EDC" w14:textId="77777777" w:rsidR="00CB1F3E" w:rsidRPr="00CF275F" w:rsidRDefault="00CB1F3E" w:rsidP="00CB1F3E">
            <w:pPr>
              <w:rPr>
                <w:rFonts w:cs="Arial"/>
                <w:szCs w:val="20"/>
              </w:rPr>
            </w:pPr>
            <w:r w:rsidRPr="00CF275F">
              <w:rPr>
                <w:rFonts w:cs="Arial"/>
                <w:szCs w:val="20"/>
              </w:rPr>
              <w:t>Valuations on disposal</w:t>
            </w:r>
          </w:p>
        </w:tc>
        <w:tc>
          <w:tcPr>
            <w:tcW w:w="3312" w:type="dxa"/>
            <w:vAlign w:val="center"/>
          </w:tcPr>
          <w:p w14:paraId="492506DD" w14:textId="77777777" w:rsidR="00CB1F3E" w:rsidRPr="00CF275F" w:rsidRDefault="00CB1F3E" w:rsidP="00CB1F3E">
            <w:pPr>
              <w:rPr>
                <w:rFonts w:cs="Arial"/>
                <w:szCs w:val="20"/>
              </w:rPr>
            </w:pPr>
          </w:p>
        </w:tc>
        <w:tc>
          <w:tcPr>
            <w:tcW w:w="4909" w:type="dxa"/>
            <w:vAlign w:val="center"/>
          </w:tcPr>
          <w:p w14:paraId="5C54A96A" w14:textId="77777777" w:rsidR="00CB1F3E" w:rsidRPr="00CF275F" w:rsidRDefault="00CB1F3E" w:rsidP="00CB1F3E">
            <w:pPr>
              <w:rPr>
                <w:rFonts w:cs="Arial"/>
                <w:szCs w:val="20"/>
              </w:rPr>
            </w:pPr>
            <w:r w:rsidRPr="00CF275F">
              <w:rPr>
                <w:rFonts w:cs="Arial"/>
                <w:szCs w:val="20"/>
              </w:rPr>
              <w:t>Destroy - 6 years  from end of financial year after disposal of property</w:t>
            </w:r>
          </w:p>
        </w:tc>
      </w:tr>
      <w:tr w:rsidR="00CB1F3E" w:rsidRPr="00C37917" w14:paraId="2BAECC5F" w14:textId="77777777" w:rsidTr="148833E6">
        <w:trPr>
          <w:cantSplit/>
        </w:trPr>
        <w:tc>
          <w:tcPr>
            <w:tcW w:w="2201" w:type="dxa"/>
            <w:gridSpan w:val="2"/>
            <w:vAlign w:val="center"/>
          </w:tcPr>
          <w:p w14:paraId="30922AD8" w14:textId="77777777" w:rsidR="00CB1F3E" w:rsidRPr="00CF275F" w:rsidRDefault="00CB1F3E" w:rsidP="00CB1F3E">
            <w:pPr>
              <w:rPr>
                <w:rFonts w:cs="Arial"/>
                <w:b/>
                <w:szCs w:val="20"/>
              </w:rPr>
            </w:pPr>
            <w:r w:rsidRPr="00CF275F">
              <w:rPr>
                <w:rFonts w:cs="Arial"/>
                <w:b/>
                <w:szCs w:val="20"/>
              </w:rPr>
              <w:t>.  Property use and development</w:t>
            </w:r>
          </w:p>
        </w:tc>
        <w:tc>
          <w:tcPr>
            <w:tcW w:w="1581" w:type="dxa"/>
            <w:vAlign w:val="center"/>
          </w:tcPr>
          <w:p w14:paraId="31CD0C16" w14:textId="77777777" w:rsidR="00CB1F3E" w:rsidRPr="00CF275F" w:rsidRDefault="00CB1F3E" w:rsidP="00CB1F3E">
            <w:pPr>
              <w:rPr>
                <w:rFonts w:cs="Arial"/>
                <w:szCs w:val="20"/>
              </w:rPr>
            </w:pPr>
          </w:p>
        </w:tc>
        <w:tc>
          <w:tcPr>
            <w:tcW w:w="2863" w:type="dxa"/>
            <w:vAlign w:val="center"/>
          </w:tcPr>
          <w:p w14:paraId="7FD8715F" w14:textId="77777777" w:rsidR="00CB1F3E" w:rsidRPr="00CF275F" w:rsidRDefault="00CB1F3E" w:rsidP="00CB1F3E">
            <w:pPr>
              <w:rPr>
                <w:rFonts w:cs="Arial"/>
                <w:szCs w:val="20"/>
              </w:rPr>
            </w:pPr>
          </w:p>
        </w:tc>
        <w:tc>
          <w:tcPr>
            <w:tcW w:w="3312" w:type="dxa"/>
            <w:vAlign w:val="center"/>
          </w:tcPr>
          <w:p w14:paraId="6BDFDFC2" w14:textId="77777777" w:rsidR="00CB1F3E" w:rsidRPr="00CF275F" w:rsidRDefault="00CB1F3E" w:rsidP="00CB1F3E">
            <w:pPr>
              <w:rPr>
                <w:rFonts w:cs="Arial"/>
                <w:szCs w:val="20"/>
              </w:rPr>
            </w:pPr>
          </w:p>
        </w:tc>
        <w:tc>
          <w:tcPr>
            <w:tcW w:w="4909" w:type="dxa"/>
            <w:shd w:val="clear" w:color="auto" w:fill="F3F3F3"/>
            <w:vAlign w:val="center"/>
          </w:tcPr>
          <w:p w14:paraId="41F9AE5E" w14:textId="77777777" w:rsidR="00CB1F3E" w:rsidRPr="00CF275F" w:rsidRDefault="00CB1F3E" w:rsidP="00CB1F3E">
            <w:pPr>
              <w:rPr>
                <w:rFonts w:cs="Arial"/>
                <w:szCs w:val="20"/>
              </w:rPr>
            </w:pPr>
          </w:p>
        </w:tc>
      </w:tr>
      <w:tr w:rsidR="00CB1F3E" w:rsidRPr="00C37917" w14:paraId="785B5B6E" w14:textId="77777777" w:rsidTr="148833E6">
        <w:trPr>
          <w:cantSplit/>
        </w:trPr>
        <w:tc>
          <w:tcPr>
            <w:tcW w:w="2201" w:type="dxa"/>
            <w:gridSpan w:val="2"/>
            <w:vAlign w:val="center"/>
          </w:tcPr>
          <w:p w14:paraId="7D1D695A" w14:textId="77777777" w:rsidR="00CB1F3E" w:rsidRPr="00CF275F" w:rsidRDefault="00CB1F3E" w:rsidP="00CB1F3E">
            <w:pPr>
              <w:rPr>
                <w:rFonts w:cs="Arial"/>
                <w:szCs w:val="20"/>
              </w:rPr>
            </w:pPr>
            <w:r w:rsidRPr="00CF275F">
              <w:rPr>
                <w:rFonts w:cs="Arial"/>
                <w:szCs w:val="20"/>
              </w:rPr>
              <w:t>.  .  Car parking</w:t>
            </w:r>
          </w:p>
        </w:tc>
        <w:tc>
          <w:tcPr>
            <w:tcW w:w="1581" w:type="dxa"/>
            <w:vAlign w:val="center"/>
          </w:tcPr>
          <w:p w14:paraId="2DAF2DE3" w14:textId="77777777" w:rsidR="00CB1F3E" w:rsidRPr="00CF275F" w:rsidRDefault="00CB1F3E" w:rsidP="00CB1F3E">
            <w:pPr>
              <w:rPr>
                <w:rFonts w:cs="Arial"/>
                <w:szCs w:val="20"/>
              </w:rPr>
            </w:pPr>
            <w:r w:rsidRPr="00CF275F">
              <w:rPr>
                <w:rFonts w:cs="Arial"/>
                <w:szCs w:val="20"/>
              </w:rPr>
              <w:t>Case files - property</w:t>
            </w:r>
          </w:p>
        </w:tc>
        <w:tc>
          <w:tcPr>
            <w:tcW w:w="2863" w:type="dxa"/>
            <w:vAlign w:val="center"/>
          </w:tcPr>
          <w:p w14:paraId="00F03A6D" w14:textId="77777777" w:rsidR="00CB1F3E" w:rsidRPr="00CF275F" w:rsidRDefault="00CB1F3E" w:rsidP="00CB1F3E">
            <w:pPr>
              <w:rPr>
                <w:rFonts w:cs="Arial"/>
                <w:szCs w:val="20"/>
              </w:rPr>
            </w:pPr>
          </w:p>
        </w:tc>
        <w:tc>
          <w:tcPr>
            <w:tcW w:w="3312" w:type="dxa"/>
            <w:vAlign w:val="center"/>
          </w:tcPr>
          <w:p w14:paraId="6930E822" w14:textId="77777777" w:rsidR="00CB1F3E" w:rsidRPr="00CF275F" w:rsidRDefault="00CB1F3E" w:rsidP="00CB1F3E">
            <w:pPr>
              <w:rPr>
                <w:rFonts w:cs="Arial"/>
                <w:szCs w:val="20"/>
              </w:rPr>
            </w:pPr>
          </w:p>
        </w:tc>
        <w:tc>
          <w:tcPr>
            <w:tcW w:w="4909" w:type="dxa"/>
            <w:vAlign w:val="center"/>
          </w:tcPr>
          <w:p w14:paraId="4351B138" w14:textId="77777777" w:rsidR="00CB1F3E" w:rsidRPr="00CF275F" w:rsidRDefault="00CB1F3E" w:rsidP="00CB1F3E">
            <w:pPr>
              <w:rPr>
                <w:rFonts w:cs="Arial"/>
                <w:szCs w:val="20"/>
              </w:rPr>
            </w:pPr>
            <w:r w:rsidRPr="00CF275F">
              <w:rPr>
                <w:rFonts w:cs="Arial"/>
                <w:szCs w:val="20"/>
              </w:rPr>
              <w:t>Destroy - 7 years after completion</w:t>
            </w:r>
          </w:p>
        </w:tc>
      </w:tr>
      <w:tr w:rsidR="00CB1F3E" w:rsidRPr="00C37917" w14:paraId="1CD6D68C" w14:textId="77777777" w:rsidTr="148833E6">
        <w:trPr>
          <w:cantSplit/>
        </w:trPr>
        <w:tc>
          <w:tcPr>
            <w:tcW w:w="2201" w:type="dxa"/>
            <w:gridSpan w:val="2"/>
            <w:vAlign w:val="center"/>
          </w:tcPr>
          <w:p w14:paraId="26BEB09E" w14:textId="77777777" w:rsidR="00CB1F3E" w:rsidRPr="00CF275F" w:rsidRDefault="00CB1F3E" w:rsidP="00CB1F3E">
            <w:pPr>
              <w:rPr>
                <w:rFonts w:cs="Arial"/>
                <w:szCs w:val="20"/>
              </w:rPr>
            </w:pPr>
            <w:r w:rsidRPr="00CF275F">
              <w:rPr>
                <w:rFonts w:cs="Arial"/>
                <w:szCs w:val="20"/>
              </w:rPr>
              <w:t>.  .  Design and construction</w:t>
            </w:r>
          </w:p>
        </w:tc>
        <w:tc>
          <w:tcPr>
            <w:tcW w:w="1581" w:type="dxa"/>
            <w:vAlign w:val="center"/>
          </w:tcPr>
          <w:p w14:paraId="575D471C" w14:textId="77777777" w:rsidR="00CB1F3E" w:rsidRPr="00CF275F" w:rsidRDefault="00CB1F3E" w:rsidP="00CB1F3E">
            <w:pPr>
              <w:rPr>
                <w:rFonts w:cs="Arial"/>
                <w:szCs w:val="20"/>
              </w:rPr>
            </w:pPr>
            <w:r w:rsidRPr="00CF275F">
              <w:rPr>
                <w:rFonts w:cs="Arial"/>
                <w:szCs w:val="20"/>
              </w:rPr>
              <w:t>Case files - property</w:t>
            </w:r>
          </w:p>
        </w:tc>
        <w:tc>
          <w:tcPr>
            <w:tcW w:w="2863" w:type="dxa"/>
            <w:vAlign w:val="center"/>
          </w:tcPr>
          <w:p w14:paraId="20E36DAB" w14:textId="77777777" w:rsidR="00CB1F3E" w:rsidRPr="00CF275F" w:rsidRDefault="00CB1F3E" w:rsidP="00CB1F3E">
            <w:pPr>
              <w:rPr>
                <w:rFonts w:cs="Arial"/>
                <w:szCs w:val="20"/>
              </w:rPr>
            </w:pPr>
          </w:p>
        </w:tc>
        <w:tc>
          <w:tcPr>
            <w:tcW w:w="3312" w:type="dxa"/>
            <w:vAlign w:val="center"/>
          </w:tcPr>
          <w:p w14:paraId="32D85219" w14:textId="77777777" w:rsidR="00CB1F3E" w:rsidRPr="00CF275F" w:rsidRDefault="00CB1F3E" w:rsidP="00CB1F3E">
            <w:pPr>
              <w:rPr>
                <w:rFonts w:cs="Arial"/>
                <w:szCs w:val="20"/>
              </w:rPr>
            </w:pPr>
          </w:p>
        </w:tc>
        <w:tc>
          <w:tcPr>
            <w:tcW w:w="4909" w:type="dxa"/>
            <w:vAlign w:val="center"/>
          </w:tcPr>
          <w:p w14:paraId="0E2D1AC6" w14:textId="77777777" w:rsidR="00CB1F3E" w:rsidRPr="00CF275F" w:rsidRDefault="00CB1F3E" w:rsidP="00CB1F3E">
            <w:pPr>
              <w:rPr>
                <w:rFonts w:cs="Arial"/>
                <w:szCs w:val="20"/>
              </w:rPr>
            </w:pPr>
            <w:r w:rsidRPr="00CF275F">
              <w:rPr>
                <w:rFonts w:cs="Arial"/>
                <w:szCs w:val="20"/>
              </w:rPr>
              <w:t>Destroy - 7 years after completion</w:t>
            </w:r>
          </w:p>
        </w:tc>
      </w:tr>
      <w:tr w:rsidR="00CB1F3E" w:rsidRPr="00C37917" w14:paraId="43FE9701" w14:textId="77777777" w:rsidTr="148833E6">
        <w:trPr>
          <w:cantSplit/>
        </w:trPr>
        <w:tc>
          <w:tcPr>
            <w:tcW w:w="2201" w:type="dxa"/>
            <w:gridSpan w:val="2"/>
            <w:vAlign w:val="center"/>
          </w:tcPr>
          <w:p w14:paraId="6077AD7D" w14:textId="77777777" w:rsidR="00CB1F3E" w:rsidRPr="00CF275F" w:rsidRDefault="00CB1F3E" w:rsidP="00CB1F3E">
            <w:pPr>
              <w:rPr>
                <w:rFonts w:cs="Arial"/>
                <w:szCs w:val="20"/>
              </w:rPr>
            </w:pPr>
            <w:r w:rsidRPr="00CF275F">
              <w:rPr>
                <w:rFonts w:cs="Arial"/>
                <w:szCs w:val="20"/>
              </w:rPr>
              <w:t>.  .  Traveller sites</w:t>
            </w:r>
          </w:p>
        </w:tc>
        <w:tc>
          <w:tcPr>
            <w:tcW w:w="1581" w:type="dxa"/>
            <w:vAlign w:val="center"/>
          </w:tcPr>
          <w:p w14:paraId="0CE19BC3" w14:textId="77777777" w:rsidR="00CB1F3E" w:rsidRPr="00CF275F" w:rsidRDefault="00CB1F3E" w:rsidP="00CB1F3E">
            <w:pPr>
              <w:rPr>
                <w:rFonts w:cs="Arial"/>
                <w:szCs w:val="20"/>
              </w:rPr>
            </w:pPr>
          </w:p>
        </w:tc>
        <w:tc>
          <w:tcPr>
            <w:tcW w:w="2863" w:type="dxa"/>
            <w:vAlign w:val="center"/>
          </w:tcPr>
          <w:p w14:paraId="63966B72" w14:textId="77777777" w:rsidR="00CB1F3E" w:rsidRPr="00CF275F" w:rsidRDefault="00CB1F3E" w:rsidP="00CB1F3E">
            <w:pPr>
              <w:rPr>
                <w:rFonts w:cs="Arial"/>
                <w:szCs w:val="20"/>
              </w:rPr>
            </w:pPr>
          </w:p>
        </w:tc>
        <w:tc>
          <w:tcPr>
            <w:tcW w:w="3312" w:type="dxa"/>
            <w:vAlign w:val="center"/>
          </w:tcPr>
          <w:p w14:paraId="23536548" w14:textId="77777777" w:rsidR="00CB1F3E" w:rsidRPr="00CF275F" w:rsidRDefault="00CB1F3E" w:rsidP="00CB1F3E">
            <w:pPr>
              <w:rPr>
                <w:rFonts w:cs="Arial"/>
                <w:szCs w:val="20"/>
              </w:rPr>
            </w:pPr>
          </w:p>
        </w:tc>
        <w:tc>
          <w:tcPr>
            <w:tcW w:w="4909" w:type="dxa"/>
            <w:vAlign w:val="center"/>
          </w:tcPr>
          <w:p w14:paraId="3B38B7C5" w14:textId="77777777" w:rsidR="00CB1F3E" w:rsidRPr="00CF275F" w:rsidRDefault="00CB1F3E" w:rsidP="00CB1F3E">
            <w:pPr>
              <w:rPr>
                <w:rFonts w:cs="Arial"/>
                <w:szCs w:val="20"/>
              </w:rPr>
            </w:pPr>
            <w:r w:rsidRPr="00CF275F">
              <w:rPr>
                <w:rFonts w:cs="Arial"/>
                <w:szCs w:val="20"/>
              </w:rPr>
              <w:t>Destroy - 3 years after closure</w:t>
            </w:r>
          </w:p>
        </w:tc>
      </w:tr>
      <w:tr w:rsidR="00CB1F3E" w:rsidRPr="00C37917" w14:paraId="248D73CB" w14:textId="77777777" w:rsidTr="148833E6">
        <w:trPr>
          <w:cantSplit/>
          <w:tblHeader/>
        </w:trPr>
        <w:tc>
          <w:tcPr>
            <w:tcW w:w="2201" w:type="dxa"/>
            <w:gridSpan w:val="2"/>
            <w:shd w:val="clear" w:color="auto" w:fill="CCFFFF"/>
            <w:vAlign w:val="center"/>
          </w:tcPr>
          <w:p w14:paraId="51A37660" w14:textId="77777777" w:rsidR="00CB1F3E" w:rsidRPr="00442FDB" w:rsidRDefault="00CB1F3E" w:rsidP="00CB1F3E">
            <w:pPr>
              <w:rPr>
                <w:rFonts w:cs="Arial"/>
                <w:b/>
                <w:szCs w:val="20"/>
              </w:rPr>
            </w:pPr>
            <w:r w:rsidRPr="00442FDB">
              <w:rPr>
                <w:rFonts w:cs="Arial"/>
                <w:b/>
                <w:szCs w:val="20"/>
              </w:rPr>
              <w:t>Class</w:t>
            </w:r>
          </w:p>
        </w:tc>
        <w:tc>
          <w:tcPr>
            <w:tcW w:w="1581" w:type="dxa"/>
            <w:shd w:val="clear" w:color="auto" w:fill="CCFFFF"/>
            <w:vAlign w:val="center"/>
          </w:tcPr>
          <w:p w14:paraId="3694C0FD" w14:textId="77777777" w:rsidR="00CB1F3E" w:rsidRPr="00442FDB" w:rsidRDefault="00CB1F3E" w:rsidP="00CB1F3E">
            <w:pPr>
              <w:rPr>
                <w:rFonts w:cs="Arial"/>
                <w:b/>
                <w:szCs w:val="20"/>
              </w:rPr>
            </w:pPr>
            <w:r w:rsidRPr="00442FDB">
              <w:rPr>
                <w:rFonts w:cs="Arial"/>
                <w:b/>
                <w:szCs w:val="20"/>
              </w:rPr>
              <w:t>Series</w:t>
            </w:r>
          </w:p>
        </w:tc>
        <w:tc>
          <w:tcPr>
            <w:tcW w:w="2863" w:type="dxa"/>
            <w:shd w:val="clear" w:color="auto" w:fill="CCFFFF"/>
            <w:vAlign w:val="center"/>
          </w:tcPr>
          <w:p w14:paraId="74C994CF" w14:textId="77777777" w:rsidR="00CB1F3E" w:rsidRPr="00442FDB" w:rsidRDefault="00CB1F3E" w:rsidP="00CB1F3E">
            <w:pPr>
              <w:rPr>
                <w:rFonts w:cs="Arial"/>
                <w:b/>
                <w:szCs w:val="20"/>
              </w:rPr>
            </w:pPr>
            <w:r w:rsidRPr="00442FDB">
              <w:rPr>
                <w:rFonts w:cs="Arial"/>
                <w:b/>
                <w:szCs w:val="20"/>
              </w:rPr>
              <w:t>Records</w:t>
            </w:r>
          </w:p>
        </w:tc>
        <w:tc>
          <w:tcPr>
            <w:tcW w:w="3312" w:type="dxa"/>
            <w:shd w:val="clear" w:color="auto" w:fill="CCFFFF"/>
            <w:vAlign w:val="center"/>
          </w:tcPr>
          <w:p w14:paraId="08C2157A" w14:textId="77777777" w:rsidR="00CB1F3E" w:rsidRPr="00442FDB" w:rsidRDefault="00CB1F3E" w:rsidP="00CB1F3E">
            <w:pPr>
              <w:rPr>
                <w:rFonts w:cs="Arial"/>
                <w:b/>
                <w:szCs w:val="20"/>
              </w:rPr>
            </w:pPr>
            <w:r w:rsidRPr="00442FDB">
              <w:rPr>
                <w:rFonts w:cs="Arial"/>
                <w:b/>
                <w:szCs w:val="20"/>
              </w:rPr>
              <w:t>Rationale</w:t>
            </w:r>
          </w:p>
        </w:tc>
        <w:tc>
          <w:tcPr>
            <w:tcW w:w="4909" w:type="dxa"/>
            <w:shd w:val="clear" w:color="auto" w:fill="CCFFFF"/>
            <w:vAlign w:val="center"/>
          </w:tcPr>
          <w:p w14:paraId="271AE1F2" w14:textId="77777777" w:rsidR="00CB1F3E" w:rsidRPr="00442FDB" w:rsidRDefault="00CB1F3E" w:rsidP="00CB1F3E">
            <w:pPr>
              <w:rPr>
                <w:rFonts w:cs="Arial"/>
                <w:b/>
                <w:szCs w:val="20"/>
              </w:rPr>
            </w:pPr>
          </w:p>
        </w:tc>
      </w:tr>
      <w:tr w:rsidR="00CB1F3E" w:rsidRPr="00C37917" w14:paraId="4AC3CB92" w14:textId="77777777" w:rsidTr="148833E6">
        <w:trPr>
          <w:cantSplit/>
        </w:trPr>
        <w:tc>
          <w:tcPr>
            <w:tcW w:w="2201" w:type="dxa"/>
            <w:gridSpan w:val="2"/>
            <w:vAlign w:val="center"/>
          </w:tcPr>
          <w:p w14:paraId="61807C6F" w14:textId="77777777" w:rsidR="00CB1F3E" w:rsidRPr="00442FDB" w:rsidRDefault="00CB1F3E" w:rsidP="00CB1F3E">
            <w:pPr>
              <w:rPr>
                <w:rFonts w:cs="Arial"/>
                <w:b/>
                <w:bCs/>
                <w:sz w:val="22"/>
                <w:szCs w:val="22"/>
              </w:rPr>
            </w:pPr>
            <w:r w:rsidRPr="00442FDB">
              <w:rPr>
                <w:rFonts w:cs="Arial"/>
                <w:b/>
                <w:bCs/>
                <w:sz w:val="22"/>
                <w:szCs w:val="22"/>
              </w:rPr>
              <w:lastRenderedPageBreak/>
              <w:t>Crematoria and cemeteries</w:t>
            </w:r>
          </w:p>
        </w:tc>
        <w:tc>
          <w:tcPr>
            <w:tcW w:w="1581" w:type="dxa"/>
            <w:vAlign w:val="center"/>
          </w:tcPr>
          <w:p w14:paraId="4AE5B7AF" w14:textId="77777777" w:rsidR="00CB1F3E" w:rsidRPr="00442FDB" w:rsidRDefault="00CB1F3E" w:rsidP="00CB1F3E">
            <w:pPr>
              <w:rPr>
                <w:rFonts w:cs="Arial"/>
                <w:szCs w:val="20"/>
              </w:rPr>
            </w:pPr>
          </w:p>
        </w:tc>
        <w:tc>
          <w:tcPr>
            <w:tcW w:w="2863" w:type="dxa"/>
            <w:vAlign w:val="center"/>
          </w:tcPr>
          <w:p w14:paraId="3955E093" w14:textId="77777777" w:rsidR="00CB1F3E" w:rsidRPr="00442FDB" w:rsidRDefault="00CB1F3E" w:rsidP="00CB1F3E">
            <w:pPr>
              <w:rPr>
                <w:rFonts w:cs="Arial"/>
                <w:szCs w:val="20"/>
              </w:rPr>
            </w:pPr>
          </w:p>
        </w:tc>
        <w:tc>
          <w:tcPr>
            <w:tcW w:w="3312" w:type="dxa"/>
            <w:vAlign w:val="center"/>
          </w:tcPr>
          <w:p w14:paraId="12C42424" w14:textId="77777777" w:rsidR="00CB1F3E" w:rsidRPr="00442FDB" w:rsidRDefault="00CB1F3E" w:rsidP="00CB1F3E">
            <w:pPr>
              <w:rPr>
                <w:rFonts w:cs="Arial"/>
                <w:szCs w:val="20"/>
              </w:rPr>
            </w:pPr>
          </w:p>
        </w:tc>
        <w:tc>
          <w:tcPr>
            <w:tcW w:w="4909" w:type="dxa"/>
            <w:shd w:val="clear" w:color="auto" w:fill="F3F3F3"/>
            <w:vAlign w:val="center"/>
          </w:tcPr>
          <w:p w14:paraId="379CA55B" w14:textId="77777777" w:rsidR="00CB1F3E" w:rsidRPr="00442FDB" w:rsidRDefault="00CB1F3E" w:rsidP="00CB1F3E">
            <w:pPr>
              <w:rPr>
                <w:rFonts w:cs="Arial"/>
                <w:szCs w:val="20"/>
              </w:rPr>
            </w:pPr>
          </w:p>
        </w:tc>
      </w:tr>
      <w:tr w:rsidR="00CB1F3E" w:rsidRPr="00C37917" w14:paraId="30B6CDA8" w14:textId="77777777" w:rsidTr="148833E6">
        <w:trPr>
          <w:cantSplit/>
        </w:trPr>
        <w:tc>
          <w:tcPr>
            <w:tcW w:w="2201" w:type="dxa"/>
            <w:gridSpan w:val="2"/>
            <w:vAlign w:val="center"/>
          </w:tcPr>
          <w:p w14:paraId="6069447C" w14:textId="77777777" w:rsidR="00CB1F3E" w:rsidRPr="00442FDB" w:rsidRDefault="00CB1F3E" w:rsidP="00CB1F3E">
            <w:pPr>
              <w:rPr>
                <w:rFonts w:cs="Arial"/>
                <w:b/>
                <w:szCs w:val="20"/>
              </w:rPr>
            </w:pPr>
            <w:r w:rsidRPr="00442FDB">
              <w:rPr>
                <w:rFonts w:cs="Arial"/>
                <w:b/>
                <w:szCs w:val="20"/>
              </w:rPr>
              <w:t>.  Burial identity and location</w:t>
            </w:r>
          </w:p>
        </w:tc>
        <w:tc>
          <w:tcPr>
            <w:tcW w:w="1581" w:type="dxa"/>
            <w:vAlign w:val="center"/>
          </w:tcPr>
          <w:p w14:paraId="5ABF93C4" w14:textId="77777777" w:rsidR="00CB1F3E" w:rsidRPr="00442FDB" w:rsidRDefault="00CB1F3E" w:rsidP="00CB1F3E">
            <w:pPr>
              <w:rPr>
                <w:rFonts w:cs="Arial"/>
                <w:szCs w:val="20"/>
              </w:rPr>
            </w:pPr>
          </w:p>
        </w:tc>
        <w:tc>
          <w:tcPr>
            <w:tcW w:w="2863" w:type="dxa"/>
            <w:vAlign w:val="center"/>
          </w:tcPr>
          <w:p w14:paraId="71DCB018" w14:textId="77777777" w:rsidR="00CB1F3E" w:rsidRPr="00442FDB" w:rsidRDefault="00CB1F3E" w:rsidP="00CB1F3E">
            <w:pPr>
              <w:rPr>
                <w:rFonts w:cs="Arial"/>
                <w:szCs w:val="20"/>
              </w:rPr>
            </w:pPr>
          </w:p>
        </w:tc>
        <w:tc>
          <w:tcPr>
            <w:tcW w:w="3312" w:type="dxa"/>
            <w:vAlign w:val="center"/>
          </w:tcPr>
          <w:p w14:paraId="4B644A8D" w14:textId="77777777" w:rsidR="00CB1F3E" w:rsidRPr="00442FDB" w:rsidRDefault="00CB1F3E" w:rsidP="00CB1F3E">
            <w:pPr>
              <w:rPr>
                <w:rFonts w:cs="Arial"/>
                <w:szCs w:val="20"/>
              </w:rPr>
            </w:pPr>
          </w:p>
        </w:tc>
        <w:tc>
          <w:tcPr>
            <w:tcW w:w="4909" w:type="dxa"/>
            <w:shd w:val="clear" w:color="auto" w:fill="F3F3F3"/>
            <w:vAlign w:val="center"/>
          </w:tcPr>
          <w:p w14:paraId="082C48EB" w14:textId="77777777" w:rsidR="00CB1F3E" w:rsidRPr="00442FDB" w:rsidRDefault="00CB1F3E" w:rsidP="00CB1F3E">
            <w:pPr>
              <w:rPr>
                <w:rFonts w:cs="Arial"/>
                <w:szCs w:val="20"/>
              </w:rPr>
            </w:pPr>
          </w:p>
        </w:tc>
      </w:tr>
      <w:tr w:rsidR="00CB1F3E" w:rsidRPr="00C37917" w14:paraId="33777ACE" w14:textId="77777777" w:rsidTr="148833E6">
        <w:trPr>
          <w:cantSplit/>
        </w:trPr>
        <w:tc>
          <w:tcPr>
            <w:tcW w:w="2201" w:type="dxa"/>
            <w:gridSpan w:val="2"/>
            <w:vAlign w:val="center"/>
          </w:tcPr>
          <w:p w14:paraId="6954602B" w14:textId="77777777" w:rsidR="00CB1F3E" w:rsidRPr="00442FDB" w:rsidRDefault="00CB1F3E" w:rsidP="00CB1F3E">
            <w:pPr>
              <w:rPr>
                <w:rFonts w:cs="Arial"/>
                <w:szCs w:val="20"/>
              </w:rPr>
            </w:pPr>
            <w:r w:rsidRPr="00442FDB">
              <w:rPr>
                <w:rFonts w:cs="Arial"/>
                <w:szCs w:val="20"/>
              </w:rPr>
              <w:t>.  .  Registration</w:t>
            </w:r>
          </w:p>
        </w:tc>
        <w:tc>
          <w:tcPr>
            <w:tcW w:w="1581" w:type="dxa"/>
            <w:vAlign w:val="center"/>
          </w:tcPr>
          <w:p w14:paraId="2677290C" w14:textId="77777777" w:rsidR="00CB1F3E" w:rsidRPr="00442FDB" w:rsidRDefault="00CB1F3E" w:rsidP="00CB1F3E">
            <w:pPr>
              <w:rPr>
                <w:rFonts w:cs="Arial"/>
                <w:szCs w:val="20"/>
              </w:rPr>
            </w:pPr>
          </w:p>
        </w:tc>
        <w:tc>
          <w:tcPr>
            <w:tcW w:w="2863" w:type="dxa"/>
            <w:vAlign w:val="center"/>
          </w:tcPr>
          <w:p w14:paraId="479C9871" w14:textId="77777777" w:rsidR="00CB1F3E" w:rsidRPr="00442FDB" w:rsidRDefault="00CB1F3E" w:rsidP="00CB1F3E">
            <w:pPr>
              <w:rPr>
                <w:rFonts w:cs="Arial"/>
                <w:szCs w:val="20"/>
              </w:rPr>
            </w:pPr>
            <w:r w:rsidRPr="00442FDB">
              <w:rPr>
                <w:rFonts w:cs="Arial"/>
                <w:szCs w:val="20"/>
              </w:rPr>
              <w:t>Cemetery plans, burial plot layout</w:t>
            </w:r>
          </w:p>
        </w:tc>
        <w:tc>
          <w:tcPr>
            <w:tcW w:w="3312" w:type="dxa"/>
            <w:vAlign w:val="center"/>
          </w:tcPr>
          <w:p w14:paraId="249BF8C6" w14:textId="77777777" w:rsidR="00CB1F3E" w:rsidRPr="00442FDB" w:rsidRDefault="00CB1F3E" w:rsidP="00CB1F3E">
            <w:pPr>
              <w:rPr>
                <w:rFonts w:cs="Arial"/>
                <w:szCs w:val="20"/>
              </w:rPr>
            </w:pPr>
          </w:p>
        </w:tc>
        <w:tc>
          <w:tcPr>
            <w:tcW w:w="4909" w:type="dxa"/>
            <w:vAlign w:val="center"/>
          </w:tcPr>
          <w:p w14:paraId="172A2085" w14:textId="77777777" w:rsidR="00CB1F3E" w:rsidRPr="00442FDB" w:rsidRDefault="00CB1F3E" w:rsidP="00CB1F3E">
            <w:pPr>
              <w:rPr>
                <w:rFonts w:cs="Arial"/>
                <w:szCs w:val="20"/>
              </w:rPr>
            </w:pPr>
            <w:r w:rsidRPr="00442FDB">
              <w:rPr>
                <w:rFonts w:cs="Arial"/>
                <w:szCs w:val="20"/>
              </w:rPr>
              <w:t>Permanent - offer to archivist</w:t>
            </w:r>
          </w:p>
        </w:tc>
      </w:tr>
      <w:tr w:rsidR="00CB1F3E" w:rsidRPr="00C37917" w14:paraId="13AD7F30" w14:textId="77777777" w:rsidTr="148833E6">
        <w:trPr>
          <w:cantSplit/>
        </w:trPr>
        <w:tc>
          <w:tcPr>
            <w:tcW w:w="2201" w:type="dxa"/>
            <w:gridSpan w:val="2"/>
            <w:vAlign w:val="center"/>
          </w:tcPr>
          <w:p w14:paraId="49DE9255" w14:textId="77777777" w:rsidR="00CB1F3E" w:rsidRPr="00442FDB" w:rsidRDefault="00CB1F3E" w:rsidP="00CB1F3E">
            <w:pPr>
              <w:rPr>
                <w:rFonts w:cs="Arial"/>
                <w:szCs w:val="20"/>
              </w:rPr>
            </w:pPr>
            <w:r w:rsidRPr="00442FDB">
              <w:rPr>
                <w:rFonts w:cs="Arial"/>
                <w:szCs w:val="20"/>
              </w:rPr>
              <w:t>.  .  Registration</w:t>
            </w:r>
          </w:p>
        </w:tc>
        <w:tc>
          <w:tcPr>
            <w:tcW w:w="1581" w:type="dxa"/>
            <w:vAlign w:val="center"/>
          </w:tcPr>
          <w:p w14:paraId="0EF46479" w14:textId="77777777" w:rsidR="00CB1F3E" w:rsidRPr="00442FDB" w:rsidRDefault="00CB1F3E" w:rsidP="00CB1F3E">
            <w:pPr>
              <w:rPr>
                <w:rFonts w:cs="Arial"/>
                <w:szCs w:val="20"/>
              </w:rPr>
            </w:pPr>
          </w:p>
        </w:tc>
        <w:tc>
          <w:tcPr>
            <w:tcW w:w="2863" w:type="dxa"/>
            <w:vAlign w:val="center"/>
          </w:tcPr>
          <w:p w14:paraId="4FDD2DE0" w14:textId="77777777" w:rsidR="00CB1F3E" w:rsidRPr="00442FDB" w:rsidRDefault="00CB1F3E" w:rsidP="00CB1F3E">
            <w:pPr>
              <w:rPr>
                <w:rFonts w:cs="Arial"/>
                <w:szCs w:val="20"/>
              </w:rPr>
            </w:pPr>
            <w:r w:rsidRPr="00442FDB">
              <w:rPr>
                <w:rFonts w:cs="Arial"/>
                <w:szCs w:val="20"/>
              </w:rPr>
              <w:t>Summary management systems, registers</w:t>
            </w:r>
          </w:p>
        </w:tc>
        <w:tc>
          <w:tcPr>
            <w:tcW w:w="3312" w:type="dxa"/>
            <w:vAlign w:val="center"/>
          </w:tcPr>
          <w:p w14:paraId="3AB58C42" w14:textId="77777777" w:rsidR="00CB1F3E" w:rsidRPr="00442FDB" w:rsidRDefault="00CB1F3E" w:rsidP="00CB1F3E">
            <w:pPr>
              <w:rPr>
                <w:rFonts w:cs="Arial"/>
                <w:szCs w:val="20"/>
              </w:rPr>
            </w:pPr>
          </w:p>
        </w:tc>
        <w:tc>
          <w:tcPr>
            <w:tcW w:w="4909" w:type="dxa"/>
            <w:vAlign w:val="center"/>
          </w:tcPr>
          <w:p w14:paraId="3A792CED" w14:textId="77777777" w:rsidR="00CB1F3E" w:rsidRPr="00442FDB" w:rsidRDefault="00CB1F3E" w:rsidP="00CB1F3E">
            <w:pPr>
              <w:rPr>
                <w:rFonts w:cs="Arial"/>
                <w:szCs w:val="20"/>
              </w:rPr>
            </w:pPr>
            <w:r w:rsidRPr="00442FDB">
              <w:rPr>
                <w:rFonts w:cs="Arial"/>
                <w:szCs w:val="20"/>
              </w:rPr>
              <w:t>Permanent - offer to archivist</w:t>
            </w:r>
          </w:p>
        </w:tc>
      </w:tr>
      <w:tr w:rsidR="00CB1F3E" w:rsidRPr="00C37917" w14:paraId="376C3F87" w14:textId="77777777" w:rsidTr="148833E6">
        <w:trPr>
          <w:cantSplit/>
        </w:trPr>
        <w:tc>
          <w:tcPr>
            <w:tcW w:w="2201" w:type="dxa"/>
            <w:gridSpan w:val="2"/>
            <w:vAlign w:val="center"/>
          </w:tcPr>
          <w:p w14:paraId="11AFD52F" w14:textId="77777777" w:rsidR="00CB1F3E" w:rsidRPr="00442FDB" w:rsidRDefault="00CB1F3E" w:rsidP="00CB1F3E">
            <w:pPr>
              <w:rPr>
                <w:rFonts w:cs="Arial"/>
                <w:szCs w:val="20"/>
              </w:rPr>
            </w:pPr>
            <w:r w:rsidRPr="00442FDB">
              <w:rPr>
                <w:rFonts w:cs="Arial"/>
                <w:szCs w:val="20"/>
              </w:rPr>
              <w:t>.  .  Bookings</w:t>
            </w:r>
          </w:p>
        </w:tc>
        <w:tc>
          <w:tcPr>
            <w:tcW w:w="1581" w:type="dxa"/>
            <w:vAlign w:val="center"/>
          </w:tcPr>
          <w:p w14:paraId="4EA9BA15" w14:textId="77777777" w:rsidR="00CB1F3E" w:rsidRPr="00442FDB" w:rsidRDefault="00CB1F3E" w:rsidP="00CB1F3E">
            <w:pPr>
              <w:rPr>
                <w:rFonts w:cs="Arial"/>
                <w:szCs w:val="20"/>
              </w:rPr>
            </w:pPr>
          </w:p>
        </w:tc>
        <w:tc>
          <w:tcPr>
            <w:tcW w:w="2863" w:type="dxa"/>
            <w:vAlign w:val="center"/>
          </w:tcPr>
          <w:p w14:paraId="6EE1D720" w14:textId="77777777" w:rsidR="00CB1F3E" w:rsidRPr="00442FDB" w:rsidRDefault="00CB1F3E" w:rsidP="00CB1F3E">
            <w:pPr>
              <w:rPr>
                <w:rFonts w:cs="Arial"/>
                <w:szCs w:val="20"/>
              </w:rPr>
            </w:pPr>
            <w:r w:rsidRPr="00442FDB">
              <w:rPr>
                <w:rFonts w:cs="Arial"/>
                <w:szCs w:val="20"/>
              </w:rPr>
              <w:t>Applications</w:t>
            </w:r>
          </w:p>
        </w:tc>
        <w:tc>
          <w:tcPr>
            <w:tcW w:w="3312" w:type="dxa"/>
            <w:vAlign w:val="center"/>
          </w:tcPr>
          <w:p w14:paraId="7332107B" w14:textId="77777777" w:rsidR="00CB1F3E" w:rsidRPr="00442FDB" w:rsidRDefault="00CB1F3E" w:rsidP="00CB1F3E">
            <w:pPr>
              <w:rPr>
                <w:rFonts w:cs="Arial"/>
                <w:szCs w:val="20"/>
              </w:rPr>
            </w:pPr>
          </w:p>
        </w:tc>
        <w:tc>
          <w:tcPr>
            <w:tcW w:w="4909" w:type="dxa"/>
            <w:vAlign w:val="center"/>
          </w:tcPr>
          <w:p w14:paraId="09DC2FF9" w14:textId="77777777" w:rsidR="00CB1F3E" w:rsidRPr="00442FDB" w:rsidRDefault="00CB1F3E" w:rsidP="00CB1F3E">
            <w:pPr>
              <w:rPr>
                <w:rFonts w:cs="Arial"/>
                <w:szCs w:val="20"/>
              </w:rPr>
            </w:pPr>
            <w:r w:rsidRPr="00442FDB">
              <w:rPr>
                <w:rFonts w:cs="Arial"/>
                <w:szCs w:val="20"/>
              </w:rPr>
              <w:t>Destroy - 5 year after last action</w:t>
            </w:r>
          </w:p>
        </w:tc>
      </w:tr>
      <w:tr w:rsidR="00CB1F3E" w:rsidRPr="00C37917" w14:paraId="5085D03C" w14:textId="77777777" w:rsidTr="148833E6">
        <w:trPr>
          <w:cantSplit/>
        </w:trPr>
        <w:tc>
          <w:tcPr>
            <w:tcW w:w="2201" w:type="dxa"/>
            <w:gridSpan w:val="2"/>
            <w:vAlign w:val="center"/>
          </w:tcPr>
          <w:p w14:paraId="407830B2" w14:textId="77777777" w:rsidR="00CB1F3E" w:rsidRPr="00442FDB" w:rsidRDefault="00CB1F3E" w:rsidP="00CB1F3E">
            <w:pPr>
              <w:rPr>
                <w:rFonts w:cs="Arial"/>
                <w:szCs w:val="20"/>
              </w:rPr>
            </w:pPr>
            <w:r w:rsidRPr="00442FDB">
              <w:rPr>
                <w:rFonts w:cs="Arial"/>
                <w:szCs w:val="20"/>
              </w:rPr>
              <w:t>.  .  Burial Grants</w:t>
            </w:r>
          </w:p>
        </w:tc>
        <w:tc>
          <w:tcPr>
            <w:tcW w:w="1581" w:type="dxa"/>
            <w:vAlign w:val="center"/>
          </w:tcPr>
          <w:p w14:paraId="5D98A3F1" w14:textId="77777777" w:rsidR="00CB1F3E" w:rsidRPr="00442FDB" w:rsidRDefault="00CB1F3E" w:rsidP="00CB1F3E">
            <w:pPr>
              <w:rPr>
                <w:rFonts w:cs="Arial"/>
                <w:szCs w:val="20"/>
              </w:rPr>
            </w:pPr>
          </w:p>
        </w:tc>
        <w:tc>
          <w:tcPr>
            <w:tcW w:w="2863" w:type="dxa"/>
            <w:vAlign w:val="center"/>
          </w:tcPr>
          <w:p w14:paraId="50C86B8C" w14:textId="77777777" w:rsidR="00CB1F3E" w:rsidRPr="00442FDB" w:rsidRDefault="00CB1F3E" w:rsidP="00CB1F3E">
            <w:pPr>
              <w:rPr>
                <w:rFonts w:cs="Arial"/>
                <w:szCs w:val="20"/>
              </w:rPr>
            </w:pPr>
          </w:p>
        </w:tc>
        <w:tc>
          <w:tcPr>
            <w:tcW w:w="3312" w:type="dxa"/>
            <w:vAlign w:val="center"/>
          </w:tcPr>
          <w:p w14:paraId="60EDCC55" w14:textId="77777777" w:rsidR="00CB1F3E" w:rsidRPr="00442FDB" w:rsidRDefault="00CB1F3E" w:rsidP="00CB1F3E">
            <w:pPr>
              <w:rPr>
                <w:rFonts w:cs="Arial"/>
                <w:szCs w:val="20"/>
              </w:rPr>
            </w:pPr>
          </w:p>
        </w:tc>
        <w:tc>
          <w:tcPr>
            <w:tcW w:w="4909" w:type="dxa"/>
            <w:vAlign w:val="center"/>
          </w:tcPr>
          <w:p w14:paraId="2F10D65F" w14:textId="77777777" w:rsidR="00CB1F3E" w:rsidRPr="00442FDB" w:rsidRDefault="00CB1F3E" w:rsidP="00CB1F3E">
            <w:pPr>
              <w:rPr>
                <w:rFonts w:cs="Arial"/>
                <w:szCs w:val="20"/>
              </w:rPr>
            </w:pPr>
            <w:r w:rsidRPr="00442FDB">
              <w:rPr>
                <w:rFonts w:cs="Arial"/>
                <w:szCs w:val="20"/>
              </w:rPr>
              <w:t>Destroy – 30 years from event</w:t>
            </w:r>
          </w:p>
        </w:tc>
      </w:tr>
      <w:tr w:rsidR="00CB1F3E" w:rsidRPr="00C37917" w14:paraId="71B6EDD4" w14:textId="77777777" w:rsidTr="148833E6">
        <w:trPr>
          <w:cantSplit/>
        </w:trPr>
        <w:tc>
          <w:tcPr>
            <w:tcW w:w="2201" w:type="dxa"/>
            <w:gridSpan w:val="2"/>
            <w:vAlign w:val="center"/>
          </w:tcPr>
          <w:p w14:paraId="74AC0C4E" w14:textId="77777777" w:rsidR="00CB1F3E" w:rsidRPr="00442FDB" w:rsidRDefault="00CB1F3E" w:rsidP="00CB1F3E">
            <w:pPr>
              <w:rPr>
                <w:rFonts w:cs="Arial"/>
                <w:szCs w:val="20"/>
              </w:rPr>
            </w:pPr>
            <w:r w:rsidRPr="00442FDB">
              <w:rPr>
                <w:rFonts w:cs="Arial"/>
                <w:szCs w:val="20"/>
              </w:rPr>
              <w:t>.  .  Exhumations</w:t>
            </w:r>
          </w:p>
        </w:tc>
        <w:tc>
          <w:tcPr>
            <w:tcW w:w="1581" w:type="dxa"/>
            <w:vAlign w:val="center"/>
          </w:tcPr>
          <w:p w14:paraId="3BBB8815" w14:textId="77777777" w:rsidR="00CB1F3E" w:rsidRPr="00442FDB" w:rsidRDefault="00CB1F3E" w:rsidP="00CB1F3E">
            <w:pPr>
              <w:rPr>
                <w:rFonts w:cs="Arial"/>
                <w:szCs w:val="20"/>
              </w:rPr>
            </w:pPr>
          </w:p>
        </w:tc>
        <w:tc>
          <w:tcPr>
            <w:tcW w:w="2863" w:type="dxa"/>
            <w:vAlign w:val="center"/>
          </w:tcPr>
          <w:p w14:paraId="55B91B0D" w14:textId="77777777" w:rsidR="00CB1F3E" w:rsidRPr="00442FDB" w:rsidRDefault="00CB1F3E" w:rsidP="00CB1F3E">
            <w:pPr>
              <w:rPr>
                <w:rFonts w:cs="Arial"/>
                <w:szCs w:val="20"/>
              </w:rPr>
            </w:pPr>
          </w:p>
        </w:tc>
        <w:tc>
          <w:tcPr>
            <w:tcW w:w="3312" w:type="dxa"/>
            <w:vAlign w:val="center"/>
          </w:tcPr>
          <w:p w14:paraId="6810F0D1" w14:textId="77777777" w:rsidR="00CB1F3E" w:rsidRPr="00442FDB" w:rsidRDefault="00CB1F3E" w:rsidP="00CB1F3E">
            <w:pPr>
              <w:rPr>
                <w:rFonts w:cs="Arial"/>
                <w:szCs w:val="20"/>
              </w:rPr>
            </w:pPr>
          </w:p>
        </w:tc>
        <w:tc>
          <w:tcPr>
            <w:tcW w:w="4909" w:type="dxa"/>
            <w:vAlign w:val="center"/>
          </w:tcPr>
          <w:p w14:paraId="3D5FBC6A" w14:textId="77777777" w:rsidR="00CB1F3E" w:rsidRPr="00442FDB" w:rsidRDefault="00CB1F3E" w:rsidP="00CB1F3E">
            <w:pPr>
              <w:rPr>
                <w:rFonts w:cs="Arial"/>
                <w:szCs w:val="20"/>
              </w:rPr>
            </w:pPr>
            <w:r w:rsidRPr="00442FDB">
              <w:rPr>
                <w:rFonts w:cs="Arial"/>
                <w:szCs w:val="20"/>
              </w:rPr>
              <w:t>Permanent - offer to archivist</w:t>
            </w:r>
          </w:p>
        </w:tc>
      </w:tr>
      <w:tr w:rsidR="00CB1F3E" w:rsidRPr="00C37917" w14:paraId="33EC99D6" w14:textId="77777777" w:rsidTr="148833E6">
        <w:trPr>
          <w:cantSplit/>
        </w:trPr>
        <w:tc>
          <w:tcPr>
            <w:tcW w:w="2201" w:type="dxa"/>
            <w:gridSpan w:val="2"/>
            <w:vAlign w:val="center"/>
          </w:tcPr>
          <w:p w14:paraId="3393E7EA" w14:textId="77777777" w:rsidR="00CB1F3E" w:rsidRPr="00442FDB" w:rsidRDefault="00CB1F3E" w:rsidP="00CB1F3E">
            <w:pPr>
              <w:rPr>
                <w:rFonts w:cs="Arial"/>
                <w:szCs w:val="20"/>
              </w:rPr>
            </w:pPr>
            <w:r w:rsidRPr="00442FDB">
              <w:rPr>
                <w:rFonts w:cs="Arial"/>
                <w:szCs w:val="20"/>
              </w:rPr>
              <w:t>.  .  Interment Service</w:t>
            </w:r>
          </w:p>
        </w:tc>
        <w:tc>
          <w:tcPr>
            <w:tcW w:w="1581" w:type="dxa"/>
            <w:vAlign w:val="center"/>
          </w:tcPr>
          <w:p w14:paraId="74E797DC" w14:textId="77777777" w:rsidR="00CB1F3E" w:rsidRPr="00442FDB" w:rsidRDefault="00CB1F3E" w:rsidP="00CB1F3E">
            <w:pPr>
              <w:rPr>
                <w:rFonts w:cs="Arial"/>
                <w:szCs w:val="20"/>
              </w:rPr>
            </w:pPr>
          </w:p>
        </w:tc>
        <w:tc>
          <w:tcPr>
            <w:tcW w:w="2863" w:type="dxa"/>
            <w:vAlign w:val="center"/>
          </w:tcPr>
          <w:p w14:paraId="1E30FE87" w14:textId="77777777" w:rsidR="00CB1F3E" w:rsidRPr="00442FDB" w:rsidRDefault="00CB1F3E" w:rsidP="00CB1F3E">
            <w:pPr>
              <w:rPr>
                <w:rFonts w:cs="Arial"/>
                <w:szCs w:val="20"/>
              </w:rPr>
            </w:pPr>
            <w:r w:rsidRPr="00442FDB">
              <w:rPr>
                <w:rFonts w:cs="Arial"/>
                <w:szCs w:val="20"/>
              </w:rPr>
              <w:t>Regulation of burials and cremations</w:t>
            </w:r>
          </w:p>
        </w:tc>
        <w:tc>
          <w:tcPr>
            <w:tcW w:w="3312" w:type="dxa"/>
            <w:vAlign w:val="center"/>
          </w:tcPr>
          <w:p w14:paraId="25AF7EAE" w14:textId="77777777" w:rsidR="00CB1F3E" w:rsidRPr="00442FDB" w:rsidRDefault="00CB1F3E" w:rsidP="00CB1F3E">
            <w:pPr>
              <w:rPr>
                <w:rFonts w:cs="Arial"/>
                <w:szCs w:val="20"/>
              </w:rPr>
            </w:pPr>
          </w:p>
        </w:tc>
        <w:tc>
          <w:tcPr>
            <w:tcW w:w="4909" w:type="dxa"/>
            <w:vAlign w:val="center"/>
          </w:tcPr>
          <w:p w14:paraId="4AF7AE02" w14:textId="77777777" w:rsidR="00CB1F3E" w:rsidRPr="00442FDB" w:rsidRDefault="00CB1F3E" w:rsidP="00CB1F3E">
            <w:pPr>
              <w:rPr>
                <w:rFonts w:cs="Arial"/>
                <w:szCs w:val="20"/>
              </w:rPr>
            </w:pPr>
            <w:r w:rsidRPr="00442FDB">
              <w:rPr>
                <w:rFonts w:cs="Arial"/>
                <w:szCs w:val="20"/>
              </w:rPr>
              <w:t>Destroy - 5 year after last action</w:t>
            </w:r>
          </w:p>
        </w:tc>
      </w:tr>
      <w:tr w:rsidR="00CB1F3E" w:rsidRPr="00C37917" w14:paraId="0C9F0AC4" w14:textId="77777777" w:rsidTr="148833E6">
        <w:trPr>
          <w:cantSplit/>
        </w:trPr>
        <w:tc>
          <w:tcPr>
            <w:tcW w:w="2201" w:type="dxa"/>
            <w:gridSpan w:val="2"/>
            <w:vAlign w:val="center"/>
          </w:tcPr>
          <w:p w14:paraId="20019FD6" w14:textId="77777777" w:rsidR="00CB1F3E" w:rsidRPr="00442FDB" w:rsidRDefault="00CB1F3E" w:rsidP="00CB1F3E">
            <w:pPr>
              <w:rPr>
                <w:rFonts w:cs="Arial"/>
                <w:szCs w:val="20"/>
              </w:rPr>
            </w:pPr>
            <w:r w:rsidRPr="00442FDB">
              <w:rPr>
                <w:rFonts w:cs="Arial"/>
                <w:szCs w:val="20"/>
              </w:rPr>
              <w:t>.  .  Licensing</w:t>
            </w:r>
          </w:p>
        </w:tc>
        <w:tc>
          <w:tcPr>
            <w:tcW w:w="1581" w:type="dxa"/>
            <w:vAlign w:val="center"/>
          </w:tcPr>
          <w:p w14:paraId="2633CEB9" w14:textId="77777777" w:rsidR="00CB1F3E" w:rsidRPr="00442FDB" w:rsidRDefault="00CB1F3E" w:rsidP="00CB1F3E">
            <w:pPr>
              <w:rPr>
                <w:rFonts w:cs="Arial"/>
                <w:szCs w:val="20"/>
              </w:rPr>
            </w:pPr>
          </w:p>
        </w:tc>
        <w:tc>
          <w:tcPr>
            <w:tcW w:w="2863" w:type="dxa"/>
            <w:vAlign w:val="center"/>
          </w:tcPr>
          <w:p w14:paraId="2B40B42D" w14:textId="77777777" w:rsidR="00CB1F3E" w:rsidRPr="00442FDB" w:rsidRDefault="00CB1F3E" w:rsidP="00CB1F3E">
            <w:pPr>
              <w:rPr>
                <w:rFonts w:cs="Arial"/>
                <w:szCs w:val="20"/>
              </w:rPr>
            </w:pPr>
            <w:r w:rsidRPr="00442FDB">
              <w:rPr>
                <w:rFonts w:cs="Arial"/>
                <w:szCs w:val="20"/>
              </w:rPr>
              <w:t>Permits</w:t>
            </w:r>
          </w:p>
        </w:tc>
        <w:tc>
          <w:tcPr>
            <w:tcW w:w="3312" w:type="dxa"/>
            <w:vAlign w:val="center"/>
          </w:tcPr>
          <w:p w14:paraId="4B1D477B" w14:textId="77777777" w:rsidR="00CB1F3E" w:rsidRPr="00442FDB" w:rsidRDefault="00CB1F3E" w:rsidP="00CB1F3E">
            <w:pPr>
              <w:rPr>
                <w:rFonts w:cs="Arial"/>
                <w:szCs w:val="20"/>
              </w:rPr>
            </w:pPr>
          </w:p>
        </w:tc>
        <w:tc>
          <w:tcPr>
            <w:tcW w:w="4909" w:type="dxa"/>
            <w:vAlign w:val="center"/>
          </w:tcPr>
          <w:p w14:paraId="1BA75E14" w14:textId="77777777" w:rsidR="00CB1F3E" w:rsidRPr="00442FDB" w:rsidRDefault="00CB1F3E" w:rsidP="00CB1F3E">
            <w:pPr>
              <w:rPr>
                <w:rFonts w:cs="Arial"/>
                <w:szCs w:val="20"/>
              </w:rPr>
            </w:pPr>
            <w:r w:rsidRPr="00442FDB">
              <w:rPr>
                <w:rFonts w:cs="Arial"/>
                <w:szCs w:val="20"/>
              </w:rPr>
              <w:t>Destroy - 5 year after last action</w:t>
            </w:r>
          </w:p>
        </w:tc>
      </w:tr>
      <w:tr w:rsidR="00CB1F3E" w:rsidRPr="00C37917" w14:paraId="3A2C1891" w14:textId="77777777" w:rsidTr="148833E6">
        <w:trPr>
          <w:cantSplit/>
        </w:trPr>
        <w:tc>
          <w:tcPr>
            <w:tcW w:w="2201" w:type="dxa"/>
            <w:gridSpan w:val="2"/>
            <w:vAlign w:val="center"/>
          </w:tcPr>
          <w:p w14:paraId="70A1C930" w14:textId="77777777" w:rsidR="00CB1F3E" w:rsidRPr="00442FDB" w:rsidRDefault="00CB1F3E" w:rsidP="00CB1F3E">
            <w:pPr>
              <w:rPr>
                <w:rFonts w:cs="Arial"/>
                <w:szCs w:val="20"/>
              </w:rPr>
            </w:pPr>
            <w:r w:rsidRPr="00442FDB">
              <w:rPr>
                <w:rFonts w:cs="Arial"/>
                <w:szCs w:val="20"/>
              </w:rPr>
              <w:t>.  .  Memorial management</w:t>
            </w:r>
          </w:p>
        </w:tc>
        <w:tc>
          <w:tcPr>
            <w:tcW w:w="1581" w:type="dxa"/>
            <w:vAlign w:val="center"/>
          </w:tcPr>
          <w:p w14:paraId="65BE1F1D" w14:textId="77777777" w:rsidR="00CB1F3E" w:rsidRPr="00442FDB" w:rsidRDefault="00CB1F3E" w:rsidP="00CB1F3E">
            <w:pPr>
              <w:rPr>
                <w:rFonts w:cs="Arial"/>
                <w:szCs w:val="20"/>
              </w:rPr>
            </w:pPr>
          </w:p>
        </w:tc>
        <w:tc>
          <w:tcPr>
            <w:tcW w:w="2863" w:type="dxa"/>
            <w:vAlign w:val="center"/>
          </w:tcPr>
          <w:p w14:paraId="6AFAB436" w14:textId="77777777" w:rsidR="00CB1F3E" w:rsidRPr="00442FDB" w:rsidRDefault="00CB1F3E" w:rsidP="00CB1F3E">
            <w:pPr>
              <w:rPr>
                <w:rFonts w:cs="Arial"/>
                <w:szCs w:val="20"/>
              </w:rPr>
            </w:pPr>
          </w:p>
        </w:tc>
        <w:tc>
          <w:tcPr>
            <w:tcW w:w="3312" w:type="dxa"/>
            <w:vAlign w:val="center"/>
          </w:tcPr>
          <w:p w14:paraId="042C5D41" w14:textId="77777777" w:rsidR="00CB1F3E" w:rsidRPr="00442FDB" w:rsidRDefault="00CB1F3E" w:rsidP="00CB1F3E">
            <w:pPr>
              <w:rPr>
                <w:rFonts w:cs="Arial"/>
                <w:szCs w:val="20"/>
              </w:rPr>
            </w:pPr>
          </w:p>
        </w:tc>
        <w:tc>
          <w:tcPr>
            <w:tcW w:w="4909" w:type="dxa"/>
            <w:vAlign w:val="center"/>
          </w:tcPr>
          <w:p w14:paraId="40B9B472" w14:textId="77777777" w:rsidR="00CB1F3E" w:rsidRPr="00442FDB" w:rsidRDefault="00CB1F3E" w:rsidP="00CB1F3E">
            <w:pPr>
              <w:rPr>
                <w:rFonts w:cs="Arial"/>
                <w:szCs w:val="20"/>
              </w:rPr>
            </w:pPr>
            <w:r w:rsidRPr="00442FDB">
              <w:rPr>
                <w:rFonts w:cs="Arial"/>
                <w:szCs w:val="20"/>
              </w:rPr>
              <w:t>Destroy – 30 years from event</w:t>
            </w:r>
          </w:p>
        </w:tc>
      </w:tr>
      <w:tr w:rsidR="00CB1F3E" w:rsidRPr="00C37917" w14:paraId="4FA5C8AE" w14:textId="77777777" w:rsidTr="148833E6">
        <w:trPr>
          <w:cantSplit/>
        </w:trPr>
        <w:tc>
          <w:tcPr>
            <w:tcW w:w="2201" w:type="dxa"/>
            <w:gridSpan w:val="2"/>
            <w:vAlign w:val="center"/>
          </w:tcPr>
          <w:p w14:paraId="5BD17872" w14:textId="77777777" w:rsidR="00CB1F3E" w:rsidRPr="00442FDB" w:rsidRDefault="00CB1F3E" w:rsidP="00CB1F3E">
            <w:pPr>
              <w:rPr>
                <w:rFonts w:cs="Arial"/>
                <w:b/>
                <w:szCs w:val="20"/>
              </w:rPr>
            </w:pPr>
            <w:r w:rsidRPr="00442FDB">
              <w:rPr>
                <w:rFonts w:cs="Arial"/>
                <w:b/>
                <w:szCs w:val="20"/>
              </w:rPr>
              <w:t>.  Maintenance of burial grounds</w:t>
            </w:r>
          </w:p>
        </w:tc>
        <w:tc>
          <w:tcPr>
            <w:tcW w:w="1581" w:type="dxa"/>
            <w:vAlign w:val="center"/>
          </w:tcPr>
          <w:p w14:paraId="4D2E12B8" w14:textId="77777777" w:rsidR="00CB1F3E" w:rsidRPr="00442FDB" w:rsidRDefault="00CB1F3E" w:rsidP="00CB1F3E">
            <w:pPr>
              <w:rPr>
                <w:rFonts w:cs="Arial"/>
                <w:szCs w:val="20"/>
              </w:rPr>
            </w:pPr>
          </w:p>
        </w:tc>
        <w:tc>
          <w:tcPr>
            <w:tcW w:w="2863" w:type="dxa"/>
            <w:vAlign w:val="center"/>
          </w:tcPr>
          <w:p w14:paraId="308F224F" w14:textId="77777777" w:rsidR="00CB1F3E" w:rsidRPr="00442FDB" w:rsidRDefault="00CB1F3E" w:rsidP="00CB1F3E">
            <w:pPr>
              <w:rPr>
                <w:rFonts w:cs="Arial"/>
                <w:szCs w:val="20"/>
              </w:rPr>
            </w:pPr>
          </w:p>
        </w:tc>
        <w:tc>
          <w:tcPr>
            <w:tcW w:w="3312" w:type="dxa"/>
            <w:vAlign w:val="center"/>
          </w:tcPr>
          <w:p w14:paraId="5E6D6F63" w14:textId="77777777" w:rsidR="00CB1F3E" w:rsidRPr="00442FDB" w:rsidRDefault="00CB1F3E" w:rsidP="00CB1F3E">
            <w:pPr>
              <w:rPr>
                <w:rFonts w:cs="Arial"/>
                <w:szCs w:val="20"/>
              </w:rPr>
            </w:pPr>
          </w:p>
        </w:tc>
        <w:tc>
          <w:tcPr>
            <w:tcW w:w="4909" w:type="dxa"/>
            <w:shd w:val="clear" w:color="auto" w:fill="F3F3F3"/>
            <w:vAlign w:val="center"/>
          </w:tcPr>
          <w:p w14:paraId="7B969857" w14:textId="77777777" w:rsidR="00CB1F3E" w:rsidRPr="00442FDB" w:rsidRDefault="00CB1F3E" w:rsidP="00CB1F3E">
            <w:pPr>
              <w:rPr>
                <w:rFonts w:cs="Arial"/>
                <w:szCs w:val="20"/>
              </w:rPr>
            </w:pPr>
          </w:p>
        </w:tc>
      </w:tr>
      <w:tr w:rsidR="00CB1F3E" w:rsidRPr="00C37917" w14:paraId="6FEB8191" w14:textId="77777777" w:rsidTr="148833E6">
        <w:trPr>
          <w:cantSplit/>
        </w:trPr>
        <w:tc>
          <w:tcPr>
            <w:tcW w:w="2201" w:type="dxa"/>
            <w:gridSpan w:val="2"/>
            <w:vAlign w:val="center"/>
          </w:tcPr>
          <w:p w14:paraId="1CFCBADF" w14:textId="77777777" w:rsidR="00CB1F3E" w:rsidRPr="00442FDB" w:rsidRDefault="00CB1F3E" w:rsidP="00CB1F3E">
            <w:pPr>
              <w:rPr>
                <w:rFonts w:cs="Arial"/>
                <w:szCs w:val="20"/>
              </w:rPr>
            </w:pPr>
            <w:r w:rsidRPr="00442FDB">
              <w:rPr>
                <w:rFonts w:cs="Arial"/>
                <w:szCs w:val="20"/>
              </w:rPr>
              <w:t>.  .  Planned Maintenance</w:t>
            </w:r>
          </w:p>
        </w:tc>
        <w:tc>
          <w:tcPr>
            <w:tcW w:w="1581" w:type="dxa"/>
            <w:vAlign w:val="center"/>
          </w:tcPr>
          <w:p w14:paraId="0FE634FD" w14:textId="77777777" w:rsidR="00CB1F3E" w:rsidRPr="00442FDB" w:rsidRDefault="00CB1F3E" w:rsidP="00CB1F3E">
            <w:pPr>
              <w:rPr>
                <w:rFonts w:cs="Arial"/>
                <w:szCs w:val="20"/>
              </w:rPr>
            </w:pPr>
          </w:p>
        </w:tc>
        <w:tc>
          <w:tcPr>
            <w:tcW w:w="2863" w:type="dxa"/>
            <w:vAlign w:val="center"/>
          </w:tcPr>
          <w:p w14:paraId="62A1F980" w14:textId="77777777" w:rsidR="00CB1F3E" w:rsidRPr="00442FDB" w:rsidRDefault="00CB1F3E" w:rsidP="00CB1F3E">
            <w:pPr>
              <w:rPr>
                <w:rFonts w:cs="Arial"/>
                <w:szCs w:val="20"/>
              </w:rPr>
            </w:pPr>
          </w:p>
        </w:tc>
        <w:tc>
          <w:tcPr>
            <w:tcW w:w="3312" w:type="dxa"/>
            <w:vAlign w:val="center"/>
          </w:tcPr>
          <w:p w14:paraId="300079F4" w14:textId="77777777" w:rsidR="00CB1F3E" w:rsidRPr="00442FDB" w:rsidRDefault="00CB1F3E" w:rsidP="00CB1F3E">
            <w:pPr>
              <w:rPr>
                <w:rFonts w:cs="Arial"/>
                <w:szCs w:val="20"/>
              </w:rPr>
            </w:pPr>
          </w:p>
        </w:tc>
        <w:tc>
          <w:tcPr>
            <w:tcW w:w="4909" w:type="dxa"/>
            <w:vAlign w:val="center"/>
          </w:tcPr>
          <w:p w14:paraId="36168E61" w14:textId="77777777" w:rsidR="00CB1F3E" w:rsidRPr="00442FDB" w:rsidRDefault="00CB1F3E" w:rsidP="00CB1F3E">
            <w:pPr>
              <w:rPr>
                <w:rFonts w:cs="Arial"/>
                <w:szCs w:val="20"/>
              </w:rPr>
            </w:pPr>
            <w:r w:rsidRPr="00442FDB">
              <w:rPr>
                <w:rFonts w:cs="Arial"/>
                <w:szCs w:val="20"/>
              </w:rPr>
              <w:t>Destroy - 7 years after maintenance completed</w:t>
            </w:r>
          </w:p>
        </w:tc>
      </w:tr>
      <w:tr w:rsidR="00CB1F3E" w:rsidRPr="00C37917" w14:paraId="729BCA7B" w14:textId="77777777" w:rsidTr="148833E6">
        <w:trPr>
          <w:cantSplit/>
        </w:trPr>
        <w:tc>
          <w:tcPr>
            <w:tcW w:w="2201" w:type="dxa"/>
            <w:gridSpan w:val="2"/>
            <w:vAlign w:val="center"/>
          </w:tcPr>
          <w:p w14:paraId="15AF8E7F" w14:textId="77777777" w:rsidR="00CB1F3E" w:rsidRPr="00442FDB" w:rsidRDefault="00CB1F3E" w:rsidP="00CB1F3E">
            <w:pPr>
              <w:rPr>
                <w:rFonts w:cs="Arial"/>
                <w:szCs w:val="20"/>
              </w:rPr>
            </w:pPr>
            <w:r w:rsidRPr="00442FDB">
              <w:rPr>
                <w:rFonts w:cs="Arial"/>
                <w:szCs w:val="20"/>
              </w:rPr>
              <w:t>.  .  Redundant Churchyards</w:t>
            </w:r>
          </w:p>
        </w:tc>
        <w:tc>
          <w:tcPr>
            <w:tcW w:w="1581" w:type="dxa"/>
            <w:vAlign w:val="center"/>
          </w:tcPr>
          <w:p w14:paraId="299D8616" w14:textId="77777777" w:rsidR="00CB1F3E" w:rsidRPr="00442FDB" w:rsidRDefault="00CB1F3E" w:rsidP="00CB1F3E">
            <w:pPr>
              <w:rPr>
                <w:rFonts w:cs="Arial"/>
                <w:szCs w:val="20"/>
              </w:rPr>
            </w:pPr>
          </w:p>
        </w:tc>
        <w:tc>
          <w:tcPr>
            <w:tcW w:w="2863" w:type="dxa"/>
            <w:vAlign w:val="center"/>
          </w:tcPr>
          <w:p w14:paraId="491D2769" w14:textId="77777777" w:rsidR="00CB1F3E" w:rsidRPr="00442FDB" w:rsidRDefault="00CB1F3E" w:rsidP="00CB1F3E">
            <w:pPr>
              <w:rPr>
                <w:rFonts w:cs="Arial"/>
                <w:szCs w:val="20"/>
              </w:rPr>
            </w:pPr>
          </w:p>
        </w:tc>
        <w:tc>
          <w:tcPr>
            <w:tcW w:w="3312" w:type="dxa"/>
            <w:vAlign w:val="center"/>
          </w:tcPr>
          <w:p w14:paraId="6F5CD9ED" w14:textId="77777777" w:rsidR="00CB1F3E" w:rsidRPr="00442FDB" w:rsidRDefault="00CB1F3E" w:rsidP="00CB1F3E">
            <w:pPr>
              <w:rPr>
                <w:rFonts w:cs="Arial"/>
                <w:szCs w:val="20"/>
              </w:rPr>
            </w:pPr>
          </w:p>
        </w:tc>
        <w:tc>
          <w:tcPr>
            <w:tcW w:w="4909" w:type="dxa"/>
            <w:vAlign w:val="center"/>
          </w:tcPr>
          <w:p w14:paraId="3D1D325E" w14:textId="77777777" w:rsidR="00CB1F3E" w:rsidRPr="00442FDB" w:rsidRDefault="00CB1F3E" w:rsidP="00CB1F3E">
            <w:pPr>
              <w:rPr>
                <w:rFonts w:cs="Arial"/>
                <w:szCs w:val="20"/>
              </w:rPr>
            </w:pPr>
            <w:r w:rsidRPr="00442FDB">
              <w:rPr>
                <w:rFonts w:cs="Arial"/>
                <w:szCs w:val="20"/>
              </w:rPr>
              <w:t>Destroy - 7 years after maintenance completed</w:t>
            </w:r>
          </w:p>
        </w:tc>
      </w:tr>
      <w:tr w:rsidR="00CB1F3E" w:rsidRPr="00C37917" w14:paraId="7D84FB1F" w14:textId="77777777" w:rsidTr="148833E6">
        <w:trPr>
          <w:cantSplit/>
        </w:trPr>
        <w:tc>
          <w:tcPr>
            <w:tcW w:w="2201" w:type="dxa"/>
            <w:gridSpan w:val="2"/>
            <w:vAlign w:val="center"/>
          </w:tcPr>
          <w:p w14:paraId="7851D829" w14:textId="77777777" w:rsidR="00CB1F3E" w:rsidRPr="00442FDB" w:rsidRDefault="00CB1F3E" w:rsidP="00CB1F3E">
            <w:pPr>
              <w:rPr>
                <w:rFonts w:cs="Arial"/>
                <w:szCs w:val="20"/>
              </w:rPr>
            </w:pPr>
            <w:r w:rsidRPr="00442FDB">
              <w:rPr>
                <w:rFonts w:cs="Arial"/>
                <w:szCs w:val="20"/>
              </w:rPr>
              <w:t>.  .  Responsive Maintenance</w:t>
            </w:r>
          </w:p>
        </w:tc>
        <w:tc>
          <w:tcPr>
            <w:tcW w:w="1581" w:type="dxa"/>
            <w:vAlign w:val="center"/>
          </w:tcPr>
          <w:p w14:paraId="4EF7FBD7" w14:textId="77777777" w:rsidR="00CB1F3E" w:rsidRPr="00442FDB" w:rsidRDefault="00CB1F3E" w:rsidP="00CB1F3E">
            <w:pPr>
              <w:rPr>
                <w:rFonts w:cs="Arial"/>
                <w:szCs w:val="20"/>
              </w:rPr>
            </w:pPr>
          </w:p>
        </w:tc>
        <w:tc>
          <w:tcPr>
            <w:tcW w:w="2863" w:type="dxa"/>
            <w:vAlign w:val="center"/>
          </w:tcPr>
          <w:p w14:paraId="740C982E" w14:textId="77777777" w:rsidR="00CB1F3E" w:rsidRPr="00442FDB" w:rsidRDefault="00CB1F3E" w:rsidP="00CB1F3E">
            <w:pPr>
              <w:rPr>
                <w:rFonts w:cs="Arial"/>
                <w:szCs w:val="20"/>
              </w:rPr>
            </w:pPr>
          </w:p>
        </w:tc>
        <w:tc>
          <w:tcPr>
            <w:tcW w:w="3312" w:type="dxa"/>
            <w:vAlign w:val="center"/>
          </w:tcPr>
          <w:p w14:paraId="15C78039" w14:textId="77777777" w:rsidR="00CB1F3E" w:rsidRPr="00442FDB" w:rsidRDefault="00CB1F3E" w:rsidP="00CB1F3E">
            <w:pPr>
              <w:rPr>
                <w:rFonts w:cs="Arial"/>
                <w:szCs w:val="20"/>
              </w:rPr>
            </w:pPr>
          </w:p>
        </w:tc>
        <w:tc>
          <w:tcPr>
            <w:tcW w:w="4909" w:type="dxa"/>
            <w:vAlign w:val="center"/>
          </w:tcPr>
          <w:p w14:paraId="3CDB0668" w14:textId="77777777" w:rsidR="00CB1F3E" w:rsidRPr="00442FDB" w:rsidRDefault="00CB1F3E" w:rsidP="00CB1F3E">
            <w:pPr>
              <w:rPr>
                <w:rFonts w:cs="Arial"/>
                <w:szCs w:val="20"/>
              </w:rPr>
            </w:pPr>
            <w:r w:rsidRPr="00442FDB">
              <w:rPr>
                <w:rFonts w:cs="Arial"/>
                <w:szCs w:val="20"/>
              </w:rPr>
              <w:t>Destroy - 7 years after maintenance completed</w:t>
            </w:r>
          </w:p>
        </w:tc>
      </w:tr>
      <w:tr w:rsidR="00CB1F3E" w:rsidRPr="00C37917" w14:paraId="3CED3079" w14:textId="77777777" w:rsidTr="148833E6">
        <w:trPr>
          <w:cantSplit/>
          <w:tblHeader/>
        </w:trPr>
        <w:tc>
          <w:tcPr>
            <w:tcW w:w="2201" w:type="dxa"/>
            <w:gridSpan w:val="2"/>
            <w:shd w:val="clear" w:color="auto" w:fill="CCFFFF"/>
            <w:vAlign w:val="center"/>
          </w:tcPr>
          <w:p w14:paraId="69F9F736" w14:textId="77777777" w:rsidR="00CB1F3E" w:rsidRPr="00E36207" w:rsidRDefault="00CB1F3E" w:rsidP="00CB1F3E">
            <w:pPr>
              <w:rPr>
                <w:rFonts w:cs="Arial"/>
                <w:b/>
                <w:szCs w:val="20"/>
              </w:rPr>
            </w:pPr>
            <w:r w:rsidRPr="00E36207">
              <w:rPr>
                <w:rFonts w:cs="Arial"/>
                <w:b/>
                <w:szCs w:val="20"/>
              </w:rPr>
              <w:t>Class</w:t>
            </w:r>
          </w:p>
        </w:tc>
        <w:tc>
          <w:tcPr>
            <w:tcW w:w="1581" w:type="dxa"/>
            <w:shd w:val="clear" w:color="auto" w:fill="CCFFFF"/>
            <w:vAlign w:val="center"/>
          </w:tcPr>
          <w:p w14:paraId="251ED0A5" w14:textId="77777777" w:rsidR="00CB1F3E" w:rsidRPr="00E36207" w:rsidRDefault="00CB1F3E" w:rsidP="00CB1F3E">
            <w:pPr>
              <w:rPr>
                <w:rFonts w:cs="Arial"/>
                <w:b/>
                <w:szCs w:val="20"/>
              </w:rPr>
            </w:pPr>
            <w:r w:rsidRPr="00E36207">
              <w:rPr>
                <w:rFonts w:cs="Arial"/>
                <w:b/>
                <w:szCs w:val="20"/>
              </w:rPr>
              <w:t>Series</w:t>
            </w:r>
          </w:p>
        </w:tc>
        <w:tc>
          <w:tcPr>
            <w:tcW w:w="2863" w:type="dxa"/>
            <w:shd w:val="clear" w:color="auto" w:fill="CCFFFF"/>
            <w:vAlign w:val="center"/>
          </w:tcPr>
          <w:p w14:paraId="26DC29A4" w14:textId="77777777" w:rsidR="00CB1F3E" w:rsidRPr="00E36207" w:rsidRDefault="00CB1F3E" w:rsidP="00CB1F3E">
            <w:pPr>
              <w:rPr>
                <w:rFonts w:cs="Arial"/>
                <w:b/>
                <w:szCs w:val="20"/>
              </w:rPr>
            </w:pPr>
            <w:r w:rsidRPr="00E36207">
              <w:rPr>
                <w:rFonts w:cs="Arial"/>
                <w:b/>
                <w:szCs w:val="20"/>
              </w:rPr>
              <w:t>Records</w:t>
            </w:r>
          </w:p>
        </w:tc>
        <w:tc>
          <w:tcPr>
            <w:tcW w:w="3312" w:type="dxa"/>
            <w:shd w:val="clear" w:color="auto" w:fill="CCFFFF"/>
            <w:vAlign w:val="center"/>
          </w:tcPr>
          <w:p w14:paraId="5FC1F948" w14:textId="587E6A14" w:rsidR="00CB1F3E" w:rsidRPr="00E36207" w:rsidRDefault="00CB1F3E" w:rsidP="3C3FCD46">
            <w:pPr>
              <w:rPr>
                <w:rFonts w:cs="Arial"/>
                <w:b/>
                <w:bCs/>
              </w:rPr>
            </w:pPr>
            <w:r w:rsidRPr="3C3FCD46">
              <w:rPr>
                <w:rFonts w:cs="Arial"/>
                <w:b/>
                <w:bCs/>
              </w:rPr>
              <w:t>Rationale</w:t>
            </w:r>
            <w:r w:rsidR="23D3EC7D" w:rsidRPr="3C3FCD46">
              <w:rPr>
                <w:rFonts w:cs="Arial"/>
                <w:b/>
                <w:bCs/>
              </w:rPr>
              <w:t xml:space="preserve"> / legislation</w:t>
            </w:r>
          </w:p>
        </w:tc>
        <w:tc>
          <w:tcPr>
            <w:tcW w:w="4909" w:type="dxa"/>
            <w:shd w:val="clear" w:color="auto" w:fill="CCFFFF"/>
            <w:vAlign w:val="center"/>
          </w:tcPr>
          <w:p w14:paraId="527D639D" w14:textId="7067A311" w:rsidR="00CB1F3E" w:rsidRPr="00E36207" w:rsidRDefault="23D3EC7D" w:rsidP="3C3FCD46">
            <w:pPr>
              <w:rPr>
                <w:rFonts w:cs="Arial"/>
                <w:b/>
                <w:bCs/>
              </w:rPr>
            </w:pPr>
            <w:r w:rsidRPr="3C3FCD46">
              <w:rPr>
                <w:rFonts w:cs="Arial"/>
                <w:b/>
                <w:bCs/>
              </w:rPr>
              <w:t>Recommended retention</w:t>
            </w:r>
          </w:p>
        </w:tc>
      </w:tr>
      <w:tr w:rsidR="00CB1F3E" w:rsidRPr="00C37917" w14:paraId="5253A0BF" w14:textId="77777777" w:rsidTr="148833E6">
        <w:trPr>
          <w:cantSplit/>
        </w:trPr>
        <w:tc>
          <w:tcPr>
            <w:tcW w:w="2201" w:type="dxa"/>
            <w:gridSpan w:val="2"/>
            <w:vAlign w:val="center"/>
          </w:tcPr>
          <w:p w14:paraId="6097B03E" w14:textId="77777777" w:rsidR="00CB1F3E" w:rsidRPr="00BB41C8" w:rsidRDefault="00CB1F3E" w:rsidP="148833E6">
            <w:pPr>
              <w:rPr>
                <w:rFonts w:cs="Arial"/>
                <w:b/>
                <w:bCs/>
                <w:sz w:val="22"/>
                <w:szCs w:val="22"/>
              </w:rPr>
            </w:pPr>
            <w:r w:rsidRPr="148833E6">
              <w:rPr>
                <w:rFonts w:cs="Arial"/>
                <w:b/>
                <w:bCs/>
                <w:sz w:val="22"/>
                <w:szCs w:val="22"/>
              </w:rPr>
              <w:t>Democracy</w:t>
            </w:r>
          </w:p>
        </w:tc>
        <w:tc>
          <w:tcPr>
            <w:tcW w:w="1581" w:type="dxa"/>
            <w:vAlign w:val="center"/>
          </w:tcPr>
          <w:p w14:paraId="5101B52C" w14:textId="77777777" w:rsidR="00CB1F3E" w:rsidRPr="00BB41C8" w:rsidRDefault="00CB1F3E" w:rsidP="3C3FCD46">
            <w:pPr>
              <w:rPr>
                <w:rFonts w:cs="Arial"/>
                <w:highlight w:val="green"/>
              </w:rPr>
            </w:pPr>
          </w:p>
        </w:tc>
        <w:tc>
          <w:tcPr>
            <w:tcW w:w="2863" w:type="dxa"/>
            <w:vAlign w:val="center"/>
          </w:tcPr>
          <w:p w14:paraId="3C8EC45C" w14:textId="77777777" w:rsidR="00CB1F3E" w:rsidRPr="00BB41C8" w:rsidRDefault="00CB1F3E" w:rsidP="3C3FCD46">
            <w:pPr>
              <w:rPr>
                <w:rFonts w:cs="Arial"/>
                <w:highlight w:val="green"/>
              </w:rPr>
            </w:pPr>
          </w:p>
        </w:tc>
        <w:tc>
          <w:tcPr>
            <w:tcW w:w="3312" w:type="dxa"/>
            <w:vAlign w:val="center"/>
          </w:tcPr>
          <w:p w14:paraId="326DC100" w14:textId="77777777" w:rsidR="00CB1F3E" w:rsidRPr="00BB41C8" w:rsidRDefault="00CB1F3E" w:rsidP="3C3FCD46">
            <w:pPr>
              <w:rPr>
                <w:rFonts w:cs="Arial"/>
                <w:highlight w:val="green"/>
              </w:rPr>
            </w:pPr>
          </w:p>
        </w:tc>
        <w:tc>
          <w:tcPr>
            <w:tcW w:w="4909" w:type="dxa"/>
            <w:shd w:val="clear" w:color="auto" w:fill="F3F3F3"/>
            <w:vAlign w:val="center"/>
          </w:tcPr>
          <w:p w14:paraId="0A821549" w14:textId="77777777" w:rsidR="00CB1F3E" w:rsidRPr="00BB41C8" w:rsidRDefault="00CB1F3E" w:rsidP="3C3FCD46">
            <w:pPr>
              <w:rPr>
                <w:rFonts w:cs="Arial"/>
                <w:highlight w:val="green"/>
              </w:rPr>
            </w:pPr>
          </w:p>
        </w:tc>
      </w:tr>
      <w:tr w:rsidR="00CB1F3E" w:rsidRPr="00C37917" w14:paraId="265C8C4D" w14:textId="77777777" w:rsidTr="148833E6">
        <w:trPr>
          <w:cantSplit/>
        </w:trPr>
        <w:tc>
          <w:tcPr>
            <w:tcW w:w="2201" w:type="dxa"/>
            <w:gridSpan w:val="2"/>
            <w:vAlign w:val="center"/>
          </w:tcPr>
          <w:p w14:paraId="4C6770E3" w14:textId="77777777" w:rsidR="00CB1F3E" w:rsidRPr="00BB41C8" w:rsidRDefault="00CB1F3E" w:rsidP="148833E6">
            <w:pPr>
              <w:rPr>
                <w:rFonts w:cs="Arial"/>
                <w:b/>
                <w:bCs/>
              </w:rPr>
            </w:pPr>
            <w:r w:rsidRPr="148833E6">
              <w:rPr>
                <w:rFonts w:cs="Arial"/>
                <w:b/>
                <w:bCs/>
              </w:rPr>
              <w:t>.  Decision making</w:t>
            </w:r>
          </w:p>
        </w:tc>
        <w:tc>
          <w:tcPr>
            <w:tcW w:w="1581" w:type="dxa"/>
            <w:vAlign w:val="center"/>
          </w:tcPr>
          <w:p w14:paraId="66FDCF4E" w14:textId="77777777" w:rsidR="00CB1F3E" w:rsidRPr="00BB41C8" w:rsidRDefault="00CB1F3E" w:rsidP="3C3FCD46">
            <w:pPr>
              <w:rPr>
                <w:rFonts w:cs="Arial"/>
                <w:highlight w:val="green"/>
              </w:rPr>
            </w:pPr>
          </w:p>
        </w:tc>
        <w:tc>
          <w:tcPr>
            <w:tcW w:w="2863" w:type="dxa"/>
            <w:vAlign w:val="center"/>
          </w:tcPr>
          <w:p w14:paraId="3BEE236D" w14:textId="77777777" w:rsidR="00CB1F3E" w:rsidRPr="00BB41C8" w:rsidRDefault="00CB1F3E" w:rsidP="3C3FCD46">
            <w:pPr>
              <w:rPr>
                <w:rFonts w:cs="Arial"/>
                <w:highlight w:val="green"/>
              </w:rPr>
            </w:pPr>
          </w:p>
        </w:tc>
        <w:tc>
          <w:tcPr>
            <w:tcW w:w="3312" w:type="dxa"/>
            <w:vAlign w:val="center"/>
          </w:tcPr>
          <w:p w14:paraId="0CCC0888" w14:textId="77777777" w:rsidR="00CB1F3E" w:rsidRPr="00BB41C8" w:rsidRDefault="00CB1F3E" w:rsidP="3C3FCD46">
            <w:pPr>
              <w:rPr>
                <w:rFonts w:cs="Arial"/>
                <w:highlight w:val="green"/>
              </w:rPr>
            </w:pPr>
          </w:p>
        </w:tc>
        <w:tc>
          <w:tcPr>
            <w:tcW w:w="4909" w:type="dxa"/>
            <w:shd w:val="clear" w:color="auto" w:fill="F3F3F3"/>
            <w:vAlign w:val="center"/>
          </w:tcPr>
          <w:p w14:paraId="4A990D24" w14:textId="77777777" w:rsidR="00CB1F3E" w:rsidRPr="00BB41C8" w:rsidRDefault="00CB1F3E" w:rsidP="3C3FCD46">
            <w:pPr>
              <w:rPr>
                <w:rFonts w:cs="Arial"/>
                <w:highlight w:val="green"/>
              </w:rPr>
            </w:pPr>
          </w:p>
        </w:tc>
      </w:tr>
      <w:tr w:rsidR="00EC3B0F" w:rsidRPr="00C37917" w14:paraId="47AB06CE" w14:textId="77777777" w:rsidTr="148833E6">
        <w:trPr>
          <w:cantSplit/>
        </w:trPr>
        <w:tc>
          <w:tcPr>
            <w:tcW w:w="2201" w:type="dxa"/>
            <w:gridSpan w:val="2"/>
            <w:vAlign w:val="center"/>
          </w:tcPr>
          <w:p w14:paraId="5A04C2DD" w14:textId="0AA3706C" w:rsidR="00EC3B0F" w:rsidRPr="3C3FCD46" w:rsidRDefault="00EC3B0F" w:rsidP="00EC3B0F">
            <w:pPr>
              <w:rPr>
                <w:rFonts w:cs="Arial"/>
                <w:b/>
                <w:bCs/>
                <w:highlight w:val="green"/>
              </w:rPr>
            </w:pPr>
            <w:r w:rsidRPr="00E36207">
              <w:rPr>
                <w:rFonts w:cs="Arial"/>
                <w:szCs w:val="20"/>
              </w:rPr>
              <w:t>.  .  Council and committee meetings</w:t>
            </w:r>
          </w:p>
        </w:tc>
        <w:tc>
          <w:tcPr>
            <w:tcW w:w="1581" w:type="dxa"/>
            <w:vAlign w:val="center"/>
          </w:tcPr>
          <w:p w14:paraId="03B48B4E" w14:textId="77777777" w:rsidR="00EC3B0F" w:rsidRPr="00BB41C8" w:rsidRDefault="00EC3B0F" w:rsidP="00EC3B0F">
            <w:pPr>
              <w:rPr>
                <w:rFonts w:cs="Arial"/>
                <w:highlight w:val="green"/>
              </w:rPr>
            </w:pPr>
          </w:p>
        </w:tc>
        <w:tc>
          <w:tcPr>
            <w:tcW w:w="2863" w:type="dxa"/>
            <w:vAlign w:val="center"/>
          </w:tcPr>
          <w:p w14:paraId="4050DBD8" w14:textId="3B1CA4FE" w:rsidR="00EC3B0F" w:rsidRPr="00BB41C8" w:rsidRDefault="00EC3B0F" w:rsidP="00EC3B0F">
            <w:pPr>
              <w:rPr>
                <w:rFonts w:cs="Arial"/>
                <w:highlight w:val="green"/>
              </w:rPr>
            </w:pPr>
            <w:r>
              <w:rPr>
                <w:rFonts w:cs="Arial"/>
                <w:szCs w:val="20"/>
              </w:rPr>
              <w:t xml:space="preserve">Signed </w:t>
            </w:r>
            <w:r w:rsidRPr="00E36207">
              <w:rPr>
                <w:rFonts w:cs="Arial"/>
                <w:szCs w:val="20"/>
              </w:rPr>
              <w:t>Minutes</w:t>
            </w:r>
          </w:p>
        </w:tc>
        <w:tc>
          <w:tcPr>
            <w:tcW w:w="3312" w:type="dxa"/>
            <w:vAlign w:val="center"/>
          </w:tcPr>
          <w:p w14:paraId="790EC342" w14:textId="54F2823C" w:rsidR="00EC3B0F" w:rsidRPr="00BB41C8" w:rsidRDefault="00EC3B0F" w:rsidP="00EC3B0F">
            <w:pPr>
              <w:rPr>
                <w:rFonts w:cs="Arial"/>
                <w:highlight w:val="green"/>
              </w:rPr>
            </w:pPr>
            <w:r>
              <w:rPr>
                <w:rFonts w:cs="Arial"/>
                <w:szCs w:val="20"/>
              </w:rPr>
              <w:t xml:space="preserve">Local Government Act 1972 – Section 100C </w:t>
            </w:r>
          </w:p>
        </w:tc>
        <w:tc>
          <w:tcPr>
            <w:tcW w:w="4909" w:type="dxa"/>
            <w:shd w:val="clear" w:color="auto" w:fill="F3F3F3"/>
            <w:vAlign w:val="center"/>
          </w:tcPr>
          <w:p w14:paraId="767B0917" w14:textId="77777777" w:rsidR="00EC3B0F" w:rsidRPr="005C168E" w:rsidRDefault="00EC3B0F" w:rsidP="00EC3B0F">
            <w:pPr>
              <w:rPr>
                <w:rFonts w:cs="Arial"/>
                <w:szCs w:val="20"/>
              </w:rPr>
            </w:pPr>
            <w:r w:rsidRPr="005C168E">
              <w:rPr>
                <w:rFonts w:cs="Arial"/>
                <w:szCs w:val="20"/>
              </w:rPr>
              <w:t xml:space="preserve">These records are the core historical record of the </w:t>
            </w:r>
          </w:p>
          <w:p w14:paraId="4665BA5B" w14:textId="6918BAA1" w:rsidR="00EC3B0F" w:rsidRPr="00BB41C8" w:rsidRDefault="00EC3B0F" w:rsidP="00EC3B0F">
            <w:pPr>
              <w:rPr>
                <w:rFonts w:cs="Arial"/>
                <w:highlight w:val="green"/>
              </w:rPr>
            </w:pPr>
            <w:r w:rsidRPr="005C168E">
              <w:rPr>
                <w:rFonts w:cs="Arial"/>
                <w:szCs w:val="20"/>
              </w:rPr>
              <w:t xml:space="preserve">authority and </w:t>
            </w:r>
            <w:r>
              <w:rPr>
                <w:rFonts w:cs="Arial"/>
                <w:szCs w:val="20"/>
              </w:rPr>
              <w:t>will be offered</w:t>
            </w:r>
            <w:r w:rsidRPr="00E36207">
              <w:rPr>
                <w:rFonts w:cs="Arial"/>
                <w:szCs w:val="20"/>
              </w:rPr>
              <w:t xml:space="preserve"> to </w:t>
            </w:r>
            <w:r>
              <w:rPr>
                <w:rFonts w:cs="Arial"/>
                <w:szCs w:val="20"/>
              </w:rPr>
              <w:t xml:space="preserve">the </w:t>
            </w:r>
            <w:r w:rsidRPr="00E36207">
              <w:rPr>
                <w:rFonts w:cs="Arial"/>
                <w:szCs w:val="20"/>
              </w:rPr>
              <w:t>archivist</w:t>
            </w:r>
            <w:r>
              <w:rPr>
                <w:rFonts w:cs="Arial"/>
                <w:szCs w:val="20"/>
              </w:rPr>
              <w:t xml:space="preserve"> for permanent storage.</w:t>
            </w:r>
          </w:p>
        </w:tc>
      </w:tr>
      <w:tr w:rsidR="00EC3B0F" w:rsidRPr="00C37917" w14:paraId="2ED35E54" w14:textId="77777777" w:rsidTr="148833E6">
        <w:trPr>
          <w:cantSplit/>
        </w:trPr>
        <w:tc>
          <w:tcPr>
            <w:tcW w:w="2201" w:type="dxa"/>
            <w:gridSpan w:val="2"/>
            <w:vAlign w:val="center"/>
          </w:tcPr>
          <w:p w14:paraId="405F4C07" w14:textId="74BC9551" w:rsidR="00EC3B0F" w:rsidRPr="3C3FCD46" w:rsidRDefault="00EC3B0F" w:rsidP="00EC3B0F">
            <w:pPr>
              <w:rPr>
                <w:rFonts w:cs="Arial"/>
                <w:b/>
                <w:bCs/>
                <w:highlight w:val="green"/>
              </w:rPr>
            </w:pPr>
            <w:r w:rsidRPr="005C168E">
              <w:rPr>
                <w:rFonts w:cs="Arial"/>
                <w:szCs w:val="20"/>
              </w:rPr>
              <w:t>.  .  Council and committee meetings</w:t>
            </w:r>
          </w:p>
        </w:tc>
        <w:tc>
          <w:tcPr>
            <w:tcW w:w="1581" w:type="dxa"/>
            <w:vAlign w:val="center"/>
          </w:tcPr>
          <w:p w14:paraId="22F46C94" w14:textId="77777777" w:rsidR="00EC3B0F" w:rsidRPr="00BB41C8" w:rsidRDefault="00EC3B0F" w:rsidP="00EC3B0F">
            <w:pPr>
              <w:rPr>
                <w:rFonts w:cs="Arial"/>
                <w:highlight w:val="green"/>
              </w:rPr>
            </w:pPr>
          </w:p>
        </w:tc>
        <w:tc>
          <w:tcPr>
            <w:tcW w:w="2863" w:type="dxa"/>
            <w:vAlign w:val="center"/>
          </w:tcPr>
          <w:p w14:paraId="15F640E9" w14:textId="01B934AC" w:rsidR="00EC3B0F" w:rsidRPr="00BB41C8" w:rsidRDefault="00EC3B0F" w:rsidP="00EC3B0F">
            <w:pPr>
              <w:rPr>
                <w:rFonts w:cs="Arial"/>
                <w:highlight w:val="green"/>
              </w:rPr>
            </w:pPr>
            <w:r>
              <w:rPr>
                <w:rFonts w:cs="Arial"/>
                <w:szCs w:val="20"/>
              </w:rPr>
              <w:t>Copy of minutes</w:t>
            </w:r>
          </w:p>
        </w:tc>
        <w:tc>
          <w:tcPr>
            <w:tcW w:w="3312" w:type="dxa"/>
            <w:vAlign w:val="center"/>
          </w:tcPr>
          <w:p w14:paraId="2324E7A3" w14:textId="392661DB" w:rsidR="00EC3B0F" w:rsidRPr="00BB41C8" w:rsidRDefault="00EC3B0F" w:rsidP="00EC3B0F">
            <w:pPr>
              <w:rPr>
                <w:rFonts w:cs="Arial"/>
                <w:highlight w:val="green"/>
              </w:rPr>
            </w:pPr>
            <w:r w:rsidRPr="005C168E">
              <w:rPr>
                <w:rFonts w:cs="Arial"/>
                <w:szCs w:val="20"/>
              </w:rPr>
              <w:t>Local Government Act 1972 – Section 100C</w:t>
            </w:r>
          </w:p>
        </w:tc>
        <w:tc>
          <w:tcPr>
            <w:tcW w:w="4909" w:type="dxa"/>
            <w:shd w:val="clear" w:color="auto" w:fill="F3F3F3"/>
            <w:vAlign w:val="center"/>
          </w:tcPr>
          <w:p w14:paraId="1084F152" w14:textId="3EE6F651" w:rsidR="00EC3B0F" w:rsidRPr="005C168E" w:rsidRDefault="00EC3B0F" w:rsidP="00EC3B0F">
            <w:pPr>
              <w:rPr>
                <w:rFonts w:cs="Arial"/>
                <w:szCs w:val="20"/>
              </w:rPr>
            </w:pPr>
            <w:r w:rsidRPr="005C168E">
              <w:rPr>
                <w:rFonts w:cs="Arial"/>
                <w:szCs w:val="20"/>
              </w:rPr>
              <w:t>Records held on system</w:t>
            </w:r>
            <w:r w:rsidR="00A665A4">
              <w:rPr>
                <w:rFonts w:cs="Arial"/>
                <w:szCs w:val="20"/>
              </w:rPr>
              <w:t>s</w:t>
            </w:r>
            <w:r>
              <w:rPr>
                <w:rFonts w:cs="Arial"/>
                <w:szCs w:val="20"/>
              </w:rPr>
              <w:t xml:space="preserve"> other than in Mod Gov be</w:t>
            </w:r>
            <w:r w:rsidRPr="005C168E">
              <w:rPr>
                <w:rFonts w:cs="Arial"/>
                <w:szCs w:val="20"/>
              </w:rPr>
              <w:t xml:space="preserve"> destroy</w:t>
            </w:r>
            <w:r>
              <w:rPr>
                <w:rFonts w:cs="Arial"/>
                <w:szCs w:val="20"/>
              </w:rPr>
              <w:t>ed</w:t>
            </w:r>
            <w:r w:rsidRPr="005C168E">
              <w:rPr>
                <w:rFonts w:cs="Arial"/>
                <w:szCs w:val="20"/>
              </w:rPr>
              <w:t xml:space="preserve"> six years after </w:t>
            </w:r>
            <w:r>
              <w:rPr>
                <w:rFonts w:cs="Arial"/>
                <w:szCs w:val="20"/>
              </w:rPr>
              <w:t>meeting</w:t>
            </w:r>
            <w:r w:rsidRPr="005C168E">
              <w:rPr>
                <w:rFonts w:cs="Arial"/>
                <w:szCs w:val="20"/>
              </w:rPr>
              <w:t xml:space="preserve"> has been made.</w:t>
            </w:r>
          </w:p>
          <w:p w14:paraId="572A8A57" w14:textId="77777777" w:rsidR="00EC3B0F" w:rsidRPr="005C168E" w:rsidRDefault="00EC3B0F" w:rsidP="00EC3B0F">
            <w:pPr>
              <w:rPr>
                <w:rFonts w:cs="Arial"/>
                <w:szCs w:val="20"/>
              </w:rPr>
            </w:pPr>
          </w:p>
          <w:p w14:paraId="160A0440" w14:textId="175C461D" w:rsidR="00EC3B0F" w:rsidRPr="005C168E" w:rsidRDefault="00EC3B0F" w:rsidP="00EC3B0F">
            <w:pPr>
              <w:rPr>
                <w:rFonts w:cs="Arial"/>
                <w:szCs w:val="20"/>
              </w:rPr>
            </w:pPr>
            <w:r w:rsidRPr="005C168E">
              <w:rPr>
                <w:rFonts w:cs="Arial"/>
                <w:szCs w:val="20"/>
              </w:rPr>
              <w:t xml:space="preserve">Paper copies </w:t>
            </w:r>
            <w:r w:rsidR="00047518">
              <w:rPr>
                <w:rFonts w:cs="Arial"/>
                <w:szCs w:val="20"/>
              </w:rPr>
              <w:t>be destroyed</w:t>
            </w:r>
            <w:r w:rsidRPr="005C168E">
              <w:rPr>
                <w:rFonts w:cs="Arial"/>
                <w:szCs w:val="20"/>
              </w:rPr>
              <w:t xml:space="preserve"> after the meeting.</w:t>
            </w:r>
          </w:p>
          <w:p w14:paraId="1951BA28" w14:textId="77777777" w:rsidR="00EC3B0F" w:rsidRPr="005C168E" w:rsidRDefault="00EC3B0F" w:rsidP="00EC3B0F">
            <w:pPr>
              <w:rPr>
                <w:rFonts w:cs="Arial"/>
                <w:szCs w:val="20"/>
              </w:rPr>
            </w:pPr>
          </w:p>
          <w:p w14:paraId="59D72C82" w14:textId="75003E70" w:rsidR="00EC3B0F" w:rsidRPr="00BB41C8" w:rsidRDefault="00EC3B0F" w:rsidP="00EC3B0F">
            <w:pPr>
              <w:rPr>
                <w:rFonts w:cs="Arial"/>
                <w:highlight w:val="green"/>
              </w:rPr>
            </w:pPr>
            <w:r w:rsidRPr="005C168E">
              <w:rPr>
                <w:rFonts w:cs="Arial"/>
                <w:szCs w:val="20"/>
              </w:rPr>
              <w:t xml:space="preserve">Mod.Gov records </w:t>
            </w:r>
            <w:r w:rsidR="005008F0">
              <w:rPr>
                <w:rFonts w:cs="Arial"/>
                <w:szCs w:val="20"/>
              </w:rPr>
              <w:t xml:space="preserve">from 2012 </w:t>
            </w:r>
            <w:r w:rsidRPr="005C168E">
              <w:rPr>
                <w:rFonts w:cs="Arial"/>
                <w:szCs w:val="20"/>
              </w:rPr>
              <w:t>to be retained</w:t>
            </w:r>
            <w:r>
              <w:rPr>
                <w:rFonts w:cs="Arial"/>
                <w:szCs w:val="20"/>
              </w:rPr>
              <w:t xml:space="preserve"> for as long as possible</w:t>
            </w:r>
          </w:p>
        </w:tc>
      </w:tr>
      <w:tr w:rsidR="00EC3B0F" w:rsidRPr="00C37917" w14:paraId="47B6028F" w14:textId="77777777" w:rsidTr="148833E6">
        <w:trPr>
          <w:cantSplit/>
        </w:trPr>
        <w:tc>
          <w:tcPr>
            <w:tcW w:w="2201" w:type="dxa"/>
            <w:gridSpan w:val="2"/>
            <w:vAlign w:val="center"/>
          </w:tcPr>
          <w:p w14:paraId="3A1A3EA7" w14:textId="38D16395" w:rsidR="00EC3B0F" w:rsidRPr="3C3FCD46" w:rsidRDefault="00EC3B0F" w:rsidP="00EC3B0F">
            <w:pPr>
              <w:rPr>
                <w:rFonts w:cs="Arial"/>
                <w:b/>
                <w:bCs/>
                <w:highlight w:val="green"/>
              </w:rPr>
            </w:pPr>
            <w:r>
              <w:rPr>
                <w:rFonts w:cs="Arial"/>
                <w:szCs w:val="20"/>
              </w:rPr>
              <w:lastRenderedPageBreak/>
              <w:t>.. Council Meetings, Committee</w:t>
            </w:r>
          </w:p>
        </w:tc>
        <w:tc>
          <w:tcPr>
            <w:tcW w:w="1581" w:type="dxa"/>
            <w:vAlign w:val="center"/>
          </w:tcPr>
          <w:p w14:paraId="1BE250EE" w14:textId="77777777" w:rsidR="00EC3B0F" w:rsidRPr="00BB41C8" w:rsidRDefault="00EC3B0F" w:rsidP="00EC3B0F">
            <w:pPr>
              <w:rPr>
                <w:rFonts w:cs="Arial"/>
                <w:highlight w:val="green"/>
              </w:rPr>
            </w:pPr>
          </w:p>
        </w:tc>
        <w:tc>
          <w:tcPr>
            <w:tcW w:w="2863" w:type="dxa"/>
            <w:vAlign w:val="center"/>
          </w:tcPr>
          <w:p w14:paraId="54478025" w14:textId="53E628DD" w:rsidR="00EC3B0F" w:rsidRPr="00BB41C8" w:rsidRDefault="00EC3B0F" w:rsidP="00EC3B0F">
            <w:pPr>
              <w:rPr>
                <w:rFonts w:cs="Arial"/>
                <w:highlight w:val="green"/>
              </w:rPr>
            </w:pPr>
            <w:r>
              <w:rPr>
                <w:rFonts w:cs="Arial"/>
                <w:szCs w:val="20"/>
              </w:rPr>
              <w:t>Reports</w:t>
            </w:r>
          </w:p>
        </w:tc>
        <w:tc>
          <w:tcPr>
            <w:tcW w:w="3312" w:type="dxa"/>
            <w:vAlign w:val="center"/>
          </w:tcPr>
          <w:p w14:paraId="560BE26F" w14:textId="3FBA890A" w:rsidR="00EC3B0F" w:rsidRPr="00BB41C8" w:rsidRDefault="00EC3B0F" w:rsidP="00EC3B0F">
            <w:pPr>
              <w:rPr>
                <w:rFonts w:cs="Arial"/>
                <w:highlight w:val="green"/>
              </w:rPr>
            </w:pPr>
            <w:r>
              <w:rPr>
                <w:rFonts w:cs="Arial"/>
                <w:szCs w:val="20"/>
              </w:rPr>
              <w:t>Local Government Act 1972 – Section 100C</w:t>
            </w:r>
          </w:p>
        </w:tc>
        <w:tc>
          <w:tcPr>
            <w:tcW w:w="4909" w:type="dxa"/>
            <w:shd w:val="clear" w:color="auto" w:fill="F3F3F3"/>
            <w:vAlign w:val="center"/>
          </w:tcPr>
          <w:p w14:paraId="72282DE8" w14:textId="7FE99430" w:rsidR="00EC3B0F" w:rsidRPr="008832B5" w:rsidRDefault="00EC3B0F" w:rsidP="00EC3B0F">
            <w:pPr>
              <w:rPr>
                <w:rFonts w:cs="Arial"/>
                <w:szCs w:val="20"/>
              </w:rPr>
            </w:pPr>
            <w:r w:rsidRPr="008832B5">
              <w:rPr>
                <w:rFonts w:cs="Arial"/>
                <w:szCs w:val="20"/>
              </w:rPr>
              <w:t xml:space="preserve">Records held on the Council’s system </w:t>
            </w:r>
            <w:r w:rsidR="00A665A4" w:rsidRPr="00A665A4">
              <w:rPr>
                <w:rFonts w:cs="Arial"/>
                <w:szCs w:val="20"/>
              </w:rPr>
              <w:t xml:space="preserve">other than those saved in Mod.Gov be destroyed </w:t>
            </w:r>
            <w:r w:rsidRPr="008832B5">
              <w:rPr>
                <w:rFonts w:cs="Arial"/>
                <w:szCs w:val="20"/>
              </w:rPr>
              <w:t xml:space="preserve">six years after </w:t>
            </w:r>
            <w:r>
              <w:rPr>
                <w:rFonts w:cs="Arial"/>
                <w:szCs w:val="20"/>
              </w:rPr>
              <w:t>meeting</w:t>
            </w:r>
            <w:r w:rsidRPr="008832B5">
              <w:rPr>
                <w:rFonts w:cs="Arial"/>
                <w:szCs w:val="20"/>
              </w:rPr>
              <w:t xml:space="preserve"> has been made.</w:t>
            </w:r>
          </w:p>
          <w:p w14:paraId="0A75FEFE" w14:textId="77777777" w:rsidR="00EC3B0F" w:rsidRPr="008832B5" w:rsidRDefault="00EC3B0F" w:rsidP="00EC3B0F">
            <w:pPr>
              <w:rPr>
                <w:rFonts w:cs="Arial"/>
                <w:szCs w:val="20"/>
              </w:rPr>
            </w:pPr>
          </w:p>
          <w:p w14:paraId="6BC4045A" w14:textId="77777777" w:rsidR="00EC3B0F" w:rsidRPr="008832B5" w:rsidRDefault="00EC3B0F" w:rsidP="00EC3B0F">
            <w:pPr>
              <w:rPr>
                <w:rFonts w:cs="Arial"/>
                <w:szCs w:val="20"/>
              </w:rPr>
            </w:pPr>
            <w:r w:rsidRPr="008832B5">
              <w:rPr>
                <w:rFonts w:cs="Arial"/>
                <w:szCs w:val="20"/>
              </w:rPr>
              <w:t>Paper copies destroy after the meeting.</w:t>
            </w:r>
          </w:p>
          <w:p w14:paraId="59E7E5BB" w14:textId="77777777" w:rsidR="00EC3B0F" w:rsidRPr="008832B5" w:rsidRDefault="00EC3B0F" w:rsidP="00EC3B0F">
            <w:pPr>
              <w:rPr>
                <w:rFonts w:cs="Arial"/>
                <w:szCs w:val="20"/>
              </w:rPr>
            </w:pPr>
          </w:p>
          <w:p w14:paraId="20FA91BF" w14:textId="5B5D13A3" w:rsidR="00EC3B0F" w:rsidRPr="00BB41C8" w:rsidRDefault="00EC3B0F" w:rsidP="00EC3B0F">
            <w:pPr>
              <w:rPr>
                <w:rFonts w:cs="Arial"/>
                <w:highlight w:val="green"/>
              </w:rPr>
            </w:pPr>
            <w:r w:rsidRPr="008832B5">
              <w:rPr>
                <w:rFonts w:cs="Arial"/>
                <w:szCs w:val="20"/>
              </w:rPr>
              <w:t xml:space="preserve">Mod.Gov records </w:t>
            </w:r>
            <w:r w:rsidR="005008F0">
              <w:rPr>
                <w:rFonts w:cs="Arial"/>
                <w:szCs w:val="20"/>
              </w:rPr>
              <w:t xml:space="preserve">from 2012 </w:t>
            </w:r>
            <w:r w:rsidRPr="008832B5">
              <w:rPr>
                <w:rFonts w:cs="Arial"/>
                <w:szCs w:val="20"/>
              </w:rPr>
              <w:t>to be retained</w:t>
            </w:r>
            <w:r>
              <w:rPr>
                <w:rFonts w:cs="Arial"/>
                <w:szCs w:val="20"/>
              </w:rPr>
              <w:t xml:space="preserve"> for as long as possible.</w:t>
            </w:r>
            <w:r w:rsidRPr="008832B5">
              <w:rPr>
                <w:rFonts w:cs="Arial"/>
                <w:szCs w:val="20"/>
              </w:rPr>
              <w:t xml:space="preserve"> </w:t>
            </w:r>
          </w:p>
        </w:tc>
      </w:tr>
      <w:tr w:rsidR="00EC3B0F" w:rsidRPr="00C37917" w14:paraId="14675A9B" w14:textId="77777777" w:rsidTr="148833E6">
        <w:trPr>
          <w:cantSplit/>
        </w:trPr>
        <w:tc>
          <w:tcPr>
            <w:tcW w:w="2201" w:type="dxa"/>
            <w:gridSpan w:val="2"/>
            <w:vAlign w:val="center"/>
          </w:tcPr>
          <w:p w14:paraId="65389A89" w14:textId="346E9D7E" w:rsidR="00EC3B0F" w:rsidRPr="3C3FCD46" w:rsidRDefault="00EC3B0F" w:rsidP="00EC3B0F">
            <w:pPr>
              <w:rPr>
                <w:rFonts w:cs="Arial"/>
                <w:b/>
                <w:bCs/>
                <w:highlight w:val="green"/>
              </w:rPr>
            </w:pPr>
            <w:r w:rsidRPr="00737F73">
              <w:rPr>
                <w:rFonts w:cs="Arial"/>
                <w:szCs w:val="20"/>
              </w:rPr>
              <w:t>.. Council Meetings, Committee</w:t>
            </w:r>
          </w:p>
        </w:tc>
        <w:tc>
          <w:tcPr>
            <w:tcW w:w="1581" w:type="dxa"/>
            <w:vAlign w:val="center"/>
          </w:tcPr>
          <w:p w14:paraId="478D6E82" w14:textId="77777777" w:rsidR="00EC3B0F" w:rsidRPr="00BB41C8" w:rsidRDefault="00EC3B0F" w:rsidP="00EC3B0F">
            <w:pPr>
              <w:rPr>
                <w:rFonts w:cs="Arial"/>
                <w:highlight w:val="green"/>
              </w:rPr>
            </w:pPr>
          </w:p>
        </w:tc>
        <w:tc>
          <w:tcPr>
            <w:tcW w:w="2863" w:type="dxa"/>
            <w:vAlign w:val="center"/>
          </w:tcPr>
          <w:p w14:paraId="17D54AEB" w14:textId="129CC5AA" w:rsidR="00EC3B0F" w:rsidRPr="00BB41C8" w:rsidRDefault="00EC3B0F" w:rsidP="00EC3B0F">
            <w:pPr>
              <w:rPr>
                <w:rFonts w:cs="Arial"/>
                <w:highlight w:val="green"/>
              </w:rPr>
            </w:pPr>
            <w:r>
              <w:rPr>
                <w:rFonts w:cs="Arial"/>
                <w:szCs w:val="20"/>
              </w:rPr>
              <w:t>Background papers</w:t>
            </w:r>
          </w:p>
        </w:tc>
        <w:tc>
          <w:tcPr>
            <w:tcW w:w="3312" w:type="dxa"/>
            <w:vAlign w:val="center"/>
          </w:tcPr>
          <w:p w14:paraId="6CA7DD1B" w14:textId="2357CAE6" w:rsidR="00EC3B0F" w:rsidRPr="00BB41C8" w:rsidRDefault="00EC3B0F" w:rsidP="00EC3B0F">
            <w:pPr>
              <w:rPr>
                <w:rFonts w:cs="Arial"/>
                <w:highlight w:val="green"/>
              </w:rPr>
            </w:pPr>
            <w:r>
              <w:rPr>
                <w:rFonts w:cs="Arial"/>
                <w:szCs w:val="20"/>
              </w:rPr>
              <w:t>Local Government Act 1972 – Section 100D</w:t>
            </w:r>
          </w:p>
        </w:tc>
        <w:tc>
          <w:tcPr>
            <w:tcW w:w="4909" w:type="dxa"/>
            <w:shd w:val="clear" w:color="auto" w:fill="F3F3F3"/>
            <w:vAlign w:val="center"/>
          </w:tcPr>
          <w:p w14:paraId="7A0F9F9C" w14:textId="4D605D71" w:rsidR="00EC3B0F" w:rsidRPr="00737F73" w:rsidRDefault="00EC3B0F" w:rsidP="00EC3B0F">
            <w:pPr>
              <w:rPr>
                <w:rFonts w:cs="Arial"/>
                <w:szCs w:val="20"/>
              </w:rPr>
            </w:pPr>
            <w:r w:rsidRPr="00737F73">
              <w:rPr>
                <w:rFonts w:cs="Arial"/>
                <w:szCs w:val="20"/>
              </w:rPr>
              <w:t xml:space="preserve">Records held on the Council’s </w:t>
            </w:r>
            <w:r>
              <w:rPr>
                <w:rFonts w:cs="Arial"/>
                <w:szCs w:val="20"/>
              </w:rPr>
              <w:t xml:space="preserve">file </w:t>
            </w:r>
            <w:r w:rsidRPr="00737F73">
              <w:rPr>
                <w:rFonts w:cs="Arial"/>
                <w:szCs w:val="20"/>
              </w:rPr>
              <w:t>system</w:t>
            </w:r>
            <w:r w:rsidR="00E42DD5">
              <w:rPr>
                <w:rFonts w:cs="Arial"/>
                <w:szCs w:val="20"/>
              </w:rPr>
              <w:t xml:space="preserve"> other than those saved in Mod.Gov</w:t>
            </w:r>
            <w:r w:rsidR="00A665A4">
              <w:rPr>
                <w:rFonts w:cs="Arial"/>
                <w:szCs w:val="20"/>
              </w:rPr>
              <w:t xml:space="preserve"> be destroyed</w:t>
            </w:r>
            <w:r w:rsidRPr="00737F73">
              <w:rPr>
                <w:rFonts w:cs="Arial"/>
                <w:szCs w:val="20"/>
              </w:rPr>
              <w:t xml:space="preserve"> after </w:t>
            </w:r>
            <w:r>
              <w:rPr>
                <w:rFonts w:cs="Arial"/>
                <w:szCs w:val="20"/>
              </w:rPr>
              <w:t>four</w:t>
            </w:r>
            <w:r w:rsidRPr="00737F73">
              <w:rPr>
                <w:rFonts w:cs="Arial"/>
                <w:szCs w:val="20"/>
              </w:rPr>
              <w:t xml:space="preserve"> years after </w:t>
            </w:r>
            <w:r>
              <w:rPr>
                <w:rFonts w:cs="Arial"/>
                <w:szCs w:val="20"/>
              </w:rPr>
              <w:t>meeting</w:t>
            </w:r>
            <w:r w:rsidRPr="00737F73">
              <w:rPr>
                <w:rFonts w:cs="Arial"/>
                <w:szCs w:val="20"/>
              </w:rPr>
              <w:t xml:space="preserve"> has been made.</w:t>
            </w:r>
          </w:p>
          <w:p w14:paraId="446B1D81" w14:textId="77777777" w:rsidR="00EC3B0F" w:rsidRPr="00737F73" w:rsidRDefault="00EC3B0F" w:rsidP="00EC3B0F">
            <w:pPr>
              <w:rPr>
                <w:rFonts w:cs="Arial"/>
                <w:szCs w:val="20"/>
              </w:rPr>
            </w:pPr>
          </w:p>
          <w:p w14:paraId="5C57C530" w14:textId="77777777" w:rsidR="00EC3B0F" w:rsidRPr="00737F73" w:rsidRDefault="00EC3B0F" w:rsidP="00EC3B0F">
            <w:pPr>
              <w:rPr>
                <w:rFonts w:cs="Arial"/>
                <w:szCs w:val="20"/>
              </w:rPr>
            </w:pPr>
            <w:r w:rsidRPr="00737F73">
              <w:rPr>
                <w:rFonts w:cs="Arial"/>
                <w:szCs w:val="20"/>
              </w:rPr>
              <w:t>Paper copies destroy after the meeting.</w:t>
            </w:r>
          </w:p>
          <w:p w14:paraId="2E34AEC9" w14:textId="77777777" w:rsidR="00EC3B0F" w:rsidRPr="00737F73" w:rsidRDefault="00EC3B0F" w:rsidP="00EC3B0F">
            <w:pPr>
              <w:rPr>
                <w:rFonts w:cs="Arial"/>
                <w:szCs w:val="20"/>
              </w:rPr>
            </w:pPr>
          </w:p>
          <w:p w14:paraId="7EDA3670" w14:textId="18021751" w:rsidR="00EC3B0F" w:rsidRPr="00BB41C8" w:rsidRDefault="00EC3B0F" w:rsidP="00EC3B0F">
            <w:pPr>
              <w:rPr>
                <w:rFonts w:cs="Arial"/>
                <w:highlight w:val="green"/>
              </w:rPr>
            </w:pPr>
            <w:r>
              <w:rPr>
                <w:rFonts w:cs="Arial"/>
                <w:szCs w:val="20"/>
              </w:rPr>
              <w:t>Digital records</w:t>
            </w:r>
            <w:r w:rsidRPr="00737F73">
              <w:rPr>
                <w:rFonts w:cs="Arial"/>
                <w:szCs w:val="20"/>
              </w:rPr>
              <w:t xml:space="preserve"> </w:t>
            </w:r>
            <w:r>
              <w:rPr>
                <w:rFonts w:cs="Arial"/>
                <w:szCs w:val="20"/>
              </w:rPr>
              <w:t xml:space="preserve">stored in Mod Gov </w:t>
            </w:r>
            <w:r w:rsidR="005008F0">
              <w:rPr>
                <w:rFonts w:cs="Arial"/>
                <w:szCs w:val="20"/>
              </w:rPr>
              <w:t xml:space="preserve">from 2012 </w:t>
            </w:r>
            <w:r>
              <w:rPr>
                <w:rFonts w:cs="Arial"/>
                <w:szCs w:val="20"/>
              </w:rPr>
              <w:t>to be retained for as long as possible</w:t>
            </w:r>
          </w:p>
        </w:tc>
      </w:tr>
      <w:tr w:rsidR="00EC3B0F" w:rsidRPr="00C37917" w14:paraId="346B9F47" w14:textId="77777777" w:rsidTr="148833E6">
        <w:trPr>
          <w:cantSplit/>
        </w:trPr>
        <w:tc>
          <w:tcPr>
            <w:tcW w:w="2201" w:type="dxa"/>
            <w:gridSpan w:val="2"/>
            <w:vAlign w:val="center"/>
          </w:tcPr>
          <w:p w14:paraId="41147E16" w14:textId="566CD69D" w:rsidR="00EC3B0F" w:rsidRPr="3C3FCD46" w:rsidRDefault="00EC3B0F" w:rsidP="00EC3B0F">
            <w:pPr>
              <w:rPr>
                <w:rFonts w:cs="Arial"/>
                <w:b/>
                <w:bCs/>
                <w:highlight w:val="green"/>
              </w:rPr>
            </w:pPr>
            <w:r w:rsidRPr="00797808">
              <w:rPr>
                <w:rFonts w:cs="Arial"/>
                <w:szCs w:val="20"/>
              </w:rPr>
              <w:t>.. Council Meetings, Committee</w:t>
            </w:r>
          </w:p>
        </w:tc>
        <w:tc>
          <w:tcPr>
            <w:tcW w:w="1581" w:type="dxa"/>
            <w:vAlign w:val="center"/>
          </w:tcPr>
          <w:p w14:paraId="4A35F2E0" w14:textId="77777777" w:rsidR="00EC3B0F" w:rsidRPr="00BB41C8" w:rsidRDefault="00EC3B0F" w:rsidP="00EC3B0F">
            <w:pPr>
              <w:rPr>
                <w:rFonts w:cs="Arial"/>
                <w:highlight w:val="green"/>
              </w:rPr>
            </w:pPr>
          </w:p>
        </w:tc>
        <w:tc>
          <w:tcPr>
            <w:tcW w:w="2863" w:type="dxa"/>
            <w:vAlign w:val="center"/>
          </w:tcPr>
          <w:p w14:paraId="12B34FE6" w14:textId="28722312" w:rsidR="00EC3B0F" w:rsidRPr="00BB41C8" w:rsidRDefault="00EC3B0F" w:rsidP="00EC3B0F">
            <w:pPr>
              <w:rPr>
                <w:rFonts w:cs="Arial"/>
                <w:highlight w:val="green"/>
              </w:rPr>
            </w:pPr>
            <w:r>
              <w:rPr>
                <w:rFonts w:cs="Arial"/>
                <w:szCs w:val="20"/>
              </w:rPr>
              <w:t>Requests to speak at meetings</w:t>
            </w:r>
          </w:p>
        </w:tc>
        <w:tc>
          <w:tcPr>
            <w:tcW w:w="3312" w:type="dxa"/>
            <w:vAlign w:val="center"/>
          </w:tcPr>
          <w:p w14:paraId="040CD9D7" w14:textId="3DB841CE" w:rsidR="00EC3B0F" w:rsidRPr="00BB41C8" w:rsidRDefault="00EC3B0F" w:rsidP="00EC3B0F">
            <w:pPr>
              <w:rPr>
                <w:rFonts w:cs="Arial"/>
                <w:highlight w:val="green"/>
              </w:rPr>
            </w:pPr>
            <w:r w:rsidRPr="00797808">
              <w:rPr>
                <w:rFonts w:cs="Arial"/>
                <w:szCs w:val="20"/>
              </w:rPr>
              <w:t xml:space="preserve">Constitution Council Standing Orders – Rule </w:t>
            </w:r>
            <w:r>
              <w:rPr>
                <w:rFonts w:cs="Arial"/>
                <w:szCs w:val="20"/>
              </w:rPr>
              <w:t>28</w:t>
            </w:r>
          </w:p>
        </w:tc>
        <w:tc>
          <w:tcPr>
            <w:tcW w:w="4909" w:type="dxa"/>
            <w:shd w:val="clear" w:color="auto" w:fill="F3F3F3"/>
            <w:vAlign w:val="center"/>
          </w:tcPr>
          <w:p w14:paraId="60C154A0" w14:textId="77777777" w:rsidR="00EC3B0F" w:rsidRDefault="00EC3B0F" w:rsidP="00EC3B0F">
            <w:pPr>
              <w:rPr>
                <w:rFonts w:cs="Arial"/>
                <w:szCs w:val="20"/>
              </w:rPr>
            </w:pPr>
            <w:r>
              <w:rPr>
                <w:rFonts w:cs="Arial"/>
                <w:szCs w:val="20"/>
              </w:rPr>
              <w:t>All records, except summary texts held in Mod Gov,</w:t>
            </w:r>
            <w:r w:rsidRPr="00797808">
              <w:rPr>
                <w:rFonts w:cs="Arial"/>
                <w:szCs w:val="20"/>
              </w:rPr>
              <w:t xml:space="preserve"> relating to </w:t>
            </w:r>
            <w:r>
              <w:rPr>
                <w:rFonts w:cs="Arial"/>
                <w:szCs w:val="20"/>
              </w:rPr>
              <w:t>requests to speak held on the Council’s file or email systems and paper copies be destroyed after the matter to be addressed by the speaker has been considered or was scheduled to be heard by the Committee/Council</w:t>
            </w:r>
            <w:r w:rsidRPr="00797808">
              <w:rPr>
                <w:rFonts w:cs="Arial"/>
                <w:szCs w:val="20"/>
              </w:rPr>
              <w:t>.</w:t>
            </w:r>
          </w:p>
          <w:p w14:paraId="73D86154" w14:textId="77777777" w:rsidR="00EC3B0F" w:rsidRDefault="00EC3B0F" w:rsidP="00EC3B0F">
            <w:pPr>
              <w:rPr>
                <w:rFonts w:cs="Arial"/>
                <w:szCs w:val="20"/>
              </w:rPr>
            </w:pPr>
          </w:p>
          <w:p w14:paraId="7C0DB1D1" w14:textId="479A4220" w:rsidR="00EC3B0F" w:rsidRPr="00BB41C8" w:rsidRDefault="00EC3B0F" w:rsidP="00EC3B0F">
            <w:pPr>
              <w:rPr>
                <w:rFonts w:cs="Arial"/>
                <w:highlight w:val="green"/>
              </w:rPr>
            </w:pPr>
            <w:r>
              <w:rPr>
                <w:rFonts w:cs="Arial"/>
                <w:szCs w:val="20"/>
              </w:rPr>
              <w:t>Digital records</w:t>
            </w:r>
            <w:r w:rsidRPr="00737F73">
              <w:rPr>
                <w:rFonts w:cs="Arial"/>
                <w:szCs w:val="20"/>
              </w:rPr>
              <w:t xml:space="preserve"> </w:t>
            </w:r>
            <w:r>
              <w:rPr>
                <w:rFonts w:cs="Arial"/>
                <w:szCs w:val="20"/>
              </w:rPr>
              <w:t xml:space="preserve">stored in Mod Gov </w:t>
            </w:r>
            <w:r w:rsidR="005008F0">
              <w:rPr>
                <w:rFonts w:cs="Arial"/>
                <w:szCs w:val="20"/>
              </w:rPr>
              <w:t xml:space="preserve">from 2012 </w:t>
            </w:r>
            <w:r>
              <w:rPr>
                <w:rFonts w:cs="Arial"/>
                <w:szCs w:val="20"/>
              </w:rPr>
              <w:t>to be retained for as long as possible</w:t>
            </w:r>
          </w:p>
        </w:tc>
      </w:tr>
      <w:tr w:rsidR="00EC3B0F" w:rsidRPr="00C37917" w14:paraId="05130D78" w14:textId="77777777" w:rsidTr="148833E6">
        <w:trPr>
          <w:cantSplit/>
        </w:trPr>
        <w:tc>
          <w:tcPr>
            <w:tcW w:w="2201" w:type="dxa"/>
            <w:gridSpan w:val="2"/>
            <w:vAlign w:val="center"/>
          </w:tcPr>
          <w:p w14:paraId="725525AE" w14:textId="504DAD37" w:rsidR="00EC3B0F" w:rsidRPr="3C3FCD46" w:rsidRDefault="00EC3B0F" w:rsidP="00EC3B0F">
            <w:pPr>
              <w:rPr>
                <w:rFonts w:cs="Arial"/>
                <w:b/>
                <w:bCs/>
                <w:highlight w:val="green"/>
              </w:rPr>
            </w:pPr>
            <w:r w:rsidRPr="00C67032">
              <w:rPr>
                <w:rFonts w:cs="Arial"/>
                <w:szCs w:val="20"/>
              </w:rPr>
              <w:t>…Council</w:t>
            </w:r>
          </w:p>
        </w:tc>
        <w:tc>
          <w:tcPr>
            <w:tcW w:w="1581" w:type="dxa"/>
            <w:vAlign w:val="center"/>
          </w:tcPr>
          <w:p w14:paraId="4793841D" w14:textId="77777777" w:rsidR="00EC3B0F" w:rsidRPr="00BB41C8" w:rsidRDefault="00EC3B0F" w:rsidP="00EC3B0F">
            <w:pPr>
              <w:rPr>
                <w:rFonts w:cs="Arial"/>
                <w:highlight w:val="green"/>
              </w:rPr>
            </w:pPr>
          </w:p>
        </w:tc>
        <w:tc>
          <w:tcPr>
            <w:tcW w:w="2863" w:type="dxa"/>
            <w:vAlign w:val="center"/>
          </w:tcPr>
          <w:p w14:paraId="014028C7" w14:textId="4EFAF4A4" w:rsidR="00EC3B0F" w:rsidRPr="00BB41C8" w:rsidRDefault="00EC3B0F" w:rsidP="00EC3B0F">
            <w:pPr>
              <w:rPr>
                <w:rFonts w:cs="Arial"/>
                <w:highlight w:val="green"/>
              </w:rPr>
            </w:pPr>
            <w:r w:rsidRPr="00C67032">
              <w:rPr>
                <w:rFonts w:cs="Arial"/>
                <w:szCs w:val="20"/>
              </w:rPr>
              <w:t>Questions to Council</w:t>
            </w:r>
            <w:r>
              <w:rPr>
                <w:rFonts w:cs="Arial"/>
                <w:szCs w:val="20"/>
              </w:rPr>
              <w:t xml:space="preserve"> - all records received relating to public questions at meetings</w:t>
            </w:r>
            <w:r w:rsidRPr="00AA05AC">
              <w:rPr>
                <w:rFonts w:cs="Arial"/>
                <w:szCs w:val="20"/>
              </w:rPr>
              <w:t>.</w:t>
            </w:r>
          </w:p>
        </w:tc>
        <w:tc>
          <w:tcPr>
            <w:tcW w:w="3312" w:type="dxa"/>
            <w:vAlign w:val="center"/>
          </w:tcPr>
          <w:p w14:paraId="1568FE69" w14:textId="0C88135E" w:rsidR="00EC3B0F" w:rsidRPr="00BB41C8" w:rsidRDefault="00EC3B0F" w:rsidP="00EC3B0F">
            <w:pPr>
              <w:rPr>
                <w:rFonts w:cs="Arial"/>
                <w:highlight w:val="green"/>
              </w:rPr>
            </w:pPr>
            <w:r>
              <w:rPr>
                <w:rFonts w:cs="Arial"/>
                <w:szCs w:val="20"/>
              </w:rPr>
              <w:t>Common practice</w:t>
            </w:r>
          </w:p>
        </w:tc>
        <w:tc>
          <w:tcPr>
            <w:tcW w:w="4909" w:type="dxa"/>
            <w:shd w:val="clear" w:color="auto" w:fill="F3F3F3"/>
            <w:vAlign w:val="center"/>
          </w:tcPr>
          <w:p w14:paraId="77F4CAC0" w14:textId="5529496B" w:rsidR="00EC3B0F" w:rsidRPr="00BB41C8" w:rsidRDefault="00EC3B0F" w:rsidP="00EC3B0F">
            <w:pPr>
              <w:rPr>
                <w:rFonts w:cs="Arial"/>
                <w:highlight w:val="green"/>
              </w:rPr>
            </w:pPr>
            <w:r>
              <w:rPr>
                <w:rFonts w:cs="Arial"/>
                <w:szCs w:val="20"/>
              </w:rPr>
              <w:t>All records destroyed until</w:t>
            </w:r>
            <w:r w:rsidRPr="00AA05AC">
              <w:rPr>
                <w:rFonts w:cs="Arial"/>
                <w:szCs w:val="20"/>
              </w:rPr>
              <w:t xml:space="preserve"> included in minutes</w:t>
            </w:r>
            <w:r>
              <w:rPr>
                <w:rFonts w:cs="Arial"/>
                <w:szCs w:val="20"/>
              </w:rPr>
              <w:t xml:space="preserve"> and or published as supplementary information</w:t>
            </w:r>
            <w:r w:rsidR="00E33C89">
              <w:rPr>
                <w:rFonts w:cs="Arial"/>
                <w:szCs w:val="20"/>
              </w:rPr>
              <w:t xml:space="preserve"> whichever is the later</w:t>
            </w:r>
            <w:r w:rsidRPr="00AA05AC">
              <w:rPr>
                <w:rFonts w:cs="Arial"/>
                <w:szCs w:val="20"/>
              </w:rPr>
              <w:t>.</w:t>
            </w:r>
          </w:p>
        </w:tc>
      </w:tr>
      <w:tr w:rsidR="00EC3B0F" w:rsidRPr="00C37917" w14:paraId="546B3B5F" w14:textId="77777777" w:rsidTr="148833E6">
        <w:trPr>
          <w:cantSplit/>
        </w:trPr>
        <w:tc>
          <w:tcPr>
            <w:tcW w:w="2201" w:type="dxa"/>
            <w:gridSpan w:val="2"/>
            <w:vAlign w:val="center"/>
          </w:tcPr>
          <w:p w14:paraId="1BF7FA01" w14:textId="6A81FA0A" w:rsidR="00EC3B0F" w:rsidRPr="3C3FCD46" w:rsidRDefault="00EC3B0F" w:rsidP="00EC3B0F">
            <w:pPr>
              <w:rPr>
                <w:rFonts w:cs="Arial"/>
                <w:b/>
                <w:bCs/>
                <w:highlight w:val="green"/>
              </w:rPr>
            </w:pPr>
            <w:r>
              <w:rPr>
                <w:rFonts w:cs="Arial"/>
                <w:szCs w:val="20"/>
              </w:rPr>
              <w:t>…Council</w:t>
            </w:r>
          </w:p>
        </w:tc>
        <w:tc>
          <w:tcPr>
            <w:tcW w:w="1581" w:type="dxa"/>
            <w:vAlign w:val="center"/>
          </w:tcPr>
          <w:p w14:paraId="133EB80E" w14:textId="77777777" w:rsidR="00EC3B0F" w:rsidRPr="00BB41C8" w:rsidRDefault="00EC3B0F" w:rsidP="00EC3B0F">
            <w:pPr>
              <w:rPr>
                <w:rFonts w:cs="Arial"/>
                <w:highlight w:val="green"/>
              </w:rPr>
            </w:pPr>
          </w:p>
        </w:tc>
        <w:tc>
          <w:tcPr>
            <w:tcW w:w="2863" w:type="dxa"/>
            <w:vAlign w:val="center"/>
          </w:tcPr>
          <w:p w14:paraId="6827B3B2" w14:textId="17624FF7" w:rsidR="00EC3B0F" w:rsidRPr="00BB41C8" w:rsidRDefault="00EC3B0F" w:rsidP="00EC3B0F">
            <w:pPr>
              <w:rPr>
                <w:rFonts w:cs="Arial"/>
                <w:highlight w:val="green"/>
              </w:rPr>
            </w:pPr>
            <w:r>
              <w:rPr>
                <w:rFonts w:cs="Arial"/>
                <w:szCs w:val="20"/>
              </w:rPr>
              <w:t>Motions Register</w:t>
            </w:r>
          </w:p>
        </w:tc>
        <w:tc>
          <w:tcPr>
            <w:tcW w:w="3312" w:type="dxa"/>
            <w:vAlign w:val="center"/>
          </w:tcPr>
          <w:p w14:paraId="56259FDC" w14:textId="31A273A6" w:rsidR="00EC3B0F" w:rsidRPr="00BB41C8" w:rsidRDefault="00EC3B0F" w:rsidP="00EC3B0F">
            <w:pPr>
              <w:rPr>
                <w:rFonts w:cs="Arial"/>
                <w:highlight w:val="green"/>
              </w:rPr>
            </w:pPr>
            <w:r>
              <w:rPr>
                <w:rFonts w:cs="Arial"/>
                <w:szCs w:val="20"/>
              </w:rPr>
              <w:t>Constitution Council Standing Orders – Rule 14.5</w:t>
            </w:r>
          </w:p>
        </w:tc>
        <w:tc>
          <w:tcPr>
            <w:tcW w:w="4909" w:type="dxa"/>
            <w:shd w:val="clear" w:color="auto" w:fill="F3F3F3"/>
            <w:vAlign w:val="center"/>
          </w:tcPr>
          <w:p w14:paraId="7C729FD9" w14:textId="403B74A2" w:rsidR="00EC3B0F" w:rsidRPr="00BB41C8" w:rsidRDefault="00EC3B0F" w:rsidP="00EC3B0F">
            <w:pPr>
              <w:rPr>
                <w:rFonts w:cs="Arial"/>
                <w:highlight w:val="green"/>
              </w:rPr>
            </w:pPr>
            <w:r>
              <w:rPr>
                <w:rFonts w:cs="Arial"/>
                <w:szCs w:val="20"/>
              </w:rPr>
              <w:t>Permanent</w:t>
            </w:r>
          </w:p>
        </w:tc>
      </w:tr>
      <w:tr w:rsidR="00EC3B0F" w:rsidRPr="00C37917" w14:paraId="72E0685F" w14:textId="77777777" w:rsidTr="148833E6">
        <w:trPr>
          <w:cantSplit/>
        </w:trPr>
        <w:tc>
          <w:tcPr>
            <w:tcW w:w="2201" w:type="dxa"/>
            <w:gridSpan w:val="2"/>
            <w:vAlign w:val="center"/>
          </w:tcPr>
          <w:p w14:paraId="6BE176B9" w14:textId="43F62FB6" w:rsidR="00EC3B0F" w:rsidRPr="3C3FCD46" w:rsidRDefault="00EC3B0F" w:rsidP="00EC3B0F">
            <w:pPr>
              <w:rPr>
                <w:rFonts w:cs="Arial"/>
                <w:b/>
                <w:bCs/>
                <w:highlight w:val="green"/>
              </w:rPr>
            </w:pPr>
            <w:r>
              <w:rPr>
                <w:rFonts w:cs="Arial"/>
                <w:szCs w:val="20"/>
              </w:rPr>
              <w:t>….Council</w:t>
            </w:r>
          </w:p>
        </w:tc>
        <w:tc>
          <w:tcPr>
            <w:tcW w:w="1581" w:type="dxa"/>
            <w:vAlign w:val="center"/>
          </w:tcPr>
          <w:p w14:paraId="439485A7" w14:textId="77777777" w:rsidR="00EC3B0F" w:rsidRPr="00BB41C8" w:rsidRDefault="00EC3B0F" w:rsidP="00EC3B0F">
            <w:pPr>
              <w:rPr>
                <w:rFonts w:cs="Arial"/>
                <w:highlight w:val="green"/>
              </w:rPr>
            </w:pPr>
          </w:p>
        </w:tc>
        <w:tc>
          <w:tcPr>
            <w:tcW w:w="2863" w:type="dxa"/>
            <w:vAlign w:val="center"/>
          </w:tcPr>
          <w:p w14:paraId="33D8279E" w14:textId="5691302F" w:rsidR="00EC3B0F" w:rsidRPr="00BB41C8" w:rsidRDefault="00EC3B0F" w:rsidP="00EC3B0F">
            <w:pPr>
              <w:rPr>
                <w:rFonts w:cs="Arial"/>
                <w:highlight w:val="green"/>
              </w:rPr>
            </w:pPr>
            <w:r>
              <w:rPr>
                <w:rFonts w:cs="Arial"/>
                <w:szCs w:val="20"/>
              </w:rPr>
              <w:t>Motions Received</w:t>
            </w:r>
          </w:p>
        </w:tc>
        <w:tc>
          <w:tcPr>
            <w:tcW w:w="3312" w:type="dxa"/>
            <w:vAlign w:val="center"/>
          </w:tcPr>
          <w:p w14:paraId="0674AAF9" w14:textId="1AF25777" w:rsidR="00EC3B0F" w:rsidRPr="00BB41C8" w:rsidRDefault="00EC3B0F" w:rsidP="00EC3B0F">
            <w:pPr>
              <w:rPr>
                <w:rFonts w:cs="Arial"/>
                <w:highlight w:val="green"/>
              </w:rPr>
            </w:pPr>
            <w:r w:rsidRPr="0070301A">
              <w:rPr>
                <w:rFonts w:cs="Arial"/>
                <w:szCs w:val="20"/>
              </w:rPr>
              <w:t>Constitution Council Standing Orders – Rule 14.5</w:t>
            </w:r>
          </w:p>
        </w:tc>
        <w:tc>
          <w:tcPr>
            <w:tcW w:w="4909" w:type="dxa"/>
            <w:shd w:val="clear" w:color="auto" w:fill="F3F3F3"/>
            <w:vAlign w:val="center"/>
          </w:tcPr>
          <w:p w14:paraId="5E122248" w14:textId="77777777" w:rsidR="00EC3B0F" w:rsidRDefault="00EC3B0F" w:rsidP="00EC3B0F">
            <w:pPr>
              <w:rPr>
                <w:rFonts w:cs="Arial"/>
                <w:szCs w:val="20"/>
              </w:rPr>
            </w:pPr>
            <w:r w:rsidRPr="00797808">
              <w:rPr>
                <w:rFonts w:cs="Arial"/>
                <w:szCs w:val="20"/>
              </w:rPr>
              <w:t xml:space="preserve">Records relating to the </w:t>
            </w:r>
            <w:r>
              <w:rPr>
                <w:rFonts w:cs="Arial"/>
                <w:szCs w:val="20"/>
              </w:rPr>
              <w:t xml:space="preserve">submission of a motion </w:t>
            </w:r>
            <w:proofErr w:type="spellStart"/>
            <w:r>
              <w:rPr>
                <w:rFonts w:cs="Arial"/>
                <w:szCs w:val="20"/>
              </w:rPr>
              <w:t>e.g</w:t>
            </w:r>
            <w:proofErr w:type="spellEnd"/>
            <w:r>
              <w:rPr>
                <w:rFonts w:cs="Arial"/>
                <w:szCs w:val="20"/>
              </w:rPr>
              <w:t xml:space="preserve"> emails to be destroyed after the motion has been considered by Council or has been withdrawn.</w:t>
            </w:r>
          </w:p>
          <w:p w14:paraId="78BA0AE1" w14:textId="77777777" w:rsidR="00EC3B0F" w:rsidRDefault="00EC3B0F" w:rsidP="00EC3B0F">
            <w:pPr>
              <w:rPr>
                <w:rFonts w:cs="Arial"/>
                <w:szCs w:val="20"/>
              </w:rPr>
            </w:pPr>
          </w:p>
          <w:p w14:paraId="44CFCC60" w14:textId="14405B11" w:rsidR="00EC3B0F" w:rsidRPr="00BB41C8" w:rsidRDefault="00EC3B0F" w:rsidP="00EC3B0F">
            <w:pPr>
              <w:rPr>
                <w:rFonts w:cs="Arial"/>
                <w:highlight w:val="green"/>
              </w:rPr>
            </w:pPr>
            <w:r>
              <w:rPr>
                <w:rFonts w:cs="Arial"/>
                <w:szCs w:val="20"/>
              </w:rPr>
              <w:t>Digital record of the motion to be recorded in the minutes and retained permanently</w:t>
            </w:r>
          </w:p>
        </w:tc>
      </w:tr>
      <w:tr w:rsidR="00EC3B0F" w:rsidRPr="00C37917" w14:paraId="5F0E946E" w14:textId="77777777" w:rsidTr="148833E6">
        <w:trPr>
          <w:cantSplit/>
        </w:trPr>
        <w:tc>
          <w:tcPr>
            <w:tcW w:w="2201" w:type="dxa"/>
            <w:gridSpan w:val="2"/>
            <w:vAlign w:val="center"/>
          </w:tcPr>
          <w:p w14:paraId="7601ED8C" w14:textId="03F26270" w:rsidR="00EC3B0F" w:rsidRPr="3C3FCD46" w:rsidRDefault="00EC3B0F" w:rsidP="00EC3B0F">
            <w:pPr>
              <w:rPr>
                <w:rFonts w:cs="Arial"/>
                <w:b/>
                <w:bCs/>
                <w:highlight w:val="green"/>
              </w:rPr>
            </w:pPr>
            <w:r w:rsidRPr="00E36207">
              <w:rPr>
                <w:rFonts w:cs="Arial"/>
                <w:szCs w:val="20"/>
              </w:rPr>
              <w:t>.  .  Council</w:t>
            </w:r>
            <w:r>
              <w:rPr>
                <w:rFonts w:cs="Arial"/>
                <w:szCs w:val="20"/>
              </w:rPr>
              <w:t>, Cabinet</w:t>
            </w:r>
            <w:r w:rsidRPr="00E36207">
              <w:rPr>
                <w:rFonts w:cs="Arial"/>
                <w:szCs w:val="20"/>
              </w:rPr>
              <w:t xml:space="preserve"> and committee meetings</w:t>
            </w:r>
          </w:p>
        </w:tc>
        <w:tc>
          <w:tcPr>
            <w:tcW w:w="1581" w:type="dxa"/>
            <w:vAlign w:val="center"/>
          </w:tcPr>
          <w:p w14:paraId="4302FDA9" w14:textId="77777777" w:rsidR="00EC3B0F" w:rsidRPr="00BB41C8" w:rsidRDefault="00EC3B0F" w:rsidP="00EC3B0F">
            <w:pPr>
              <w:rPr>
                <w:rFonts w:cs="Arial"/>
                <w:highlight w:val="green"/>
              </w:rPr>
            </w:pPr>
          </w:p>
        </w:tc>
        <w:tc>
          <w:tcPr>
            <w:tcW w:w="2863" w:type="dxa"/>
            <w:vAlign w:val="center"/>
          </w:tcPr>
          <w:p w14:paraId="64CA0227" w14:textId="04B70C34" w:rsidR="00EC3B0F" w:rsidRPr="00BB41C8" w:rsidRDefault="00EC3B0F" w:rsidP="00EC3B0F">
            <w:pPr>
              <w:rPr>
                <w:rFonts w:cs="Arial"/>
                <w:highlight w:val="green"/>
              </w:rPr>
            </w:pPr>
            <w:r>
              <w:rPr>
                <w:rFonts w:cs="Arial"/>
                <w:szCs w:val="20"/>
              </w:rPr>
              <w:t>Draft Minutes and Notes</w:t>
            </w:r>
          </w:p>
        </w:tc>
        <w:tc>
          <w:tcPr>
            <w:tcW w:w="3312" w:type="dxa"/>
            <w:vAlign w:val="center"/>
          </w:tcPr>
          <w:p w14:paraId="34C17021" w14:textId="7D5BCC20" w:rsidR="00EC3B0F" w:rsidRPr="00BB41C8" w:rsidRDefault="00EC3B0F" w:rsidP="00EC3B0F">
            <w:pPr>
              <w:rPr>
                <w:rFonts w:cs="Arial"/>
                <w:highlight w:val="green"/>
              </w:rPr>
            </w:pPr>
            <w:r>
              <w:rPr>
                <w:rFonts w:cs="Arial"/>
                <w:szCs w:val="20"/>
              </w:rPr>
              <w:t>Common Practice</w:t>
            </w:r>
          </w:p>
        </w:tc>
        <w:tc>
          <w:tcPr>
            <w:tcW w:w="4909" w:type="dxa"/>
            <w:shd w:val="clear" w:color="auto" w:fill="F3F3F3"/>
            <w:vAlign w:val="center"/>
          </w:tcPr>
          <w:p w14:paraId="7BF77348" w14:textId="45B2F264" w:rsidR="00EC3B0F" w:rsidRPr="00BB41C8" w:rsidRDefault="00EC3B0F" w:rsidP="00EC3B0F">
            <w:pPr>
              <w:rPr>
                <w:rFonts w:cs="Arial"/>
                <w:highlight w:val="green"/>
              </w:rPr>
            </w:pPr>
            <w:r w:rsidRPr="00E36207">
              <w:rPr>
                <w:rFonts w:cs="Arial"/>
                <w:szCs w:val="20"/>
              </w:rPr>
              <w:t>Destroy after date of confirmation of the minutes</w:t>
            </w:r>
          </w:p>
        </w:tc>
      </w:tr>
      <w:tr w:rsidR="00EC3B0F" w:rsidRPr="00C37917" w14:paraId="01BE2FA9" w14:textId="77777777" w:rsidTr="148833E6">
        <w:trPr>
          <w:cantSplit/>
        </w:trPr>
        <w:tc>
          <w:tcPr>
            <w:tcW w:w="2201" w:type="dxa"/>
            <w:gridSpan w:val="2"/>
            <w:vAlign w:val="center"/>
          </w:tcPr>
          <w:p w14:paraId="5578C090" w14:textId="1FDD8E8B" w:rsidR="00EC3B0F" w:rsidRPr="3C3FCD46" w:rsidRDefault="00EC3B0F" w:rsidP="00EC3B0F">
            <w:pPr>
              <w:rPr>
                <w:rFonts w:cs="Arial"/>
                <w:b/>
                <w:bCs/>
                <w:highlight w:val="green"/>
              </w:rPr>
            </w:pPr>
            <w:r w:rsidRPr="148833E6">
              <w:rPr>
                <w:rFonts w:cs="Arial"/>
              </w:rPr>
              <w:lastRenderedPageBreak/>
              <w:t>..</w:t>
            </w:r>
            <w:r w:rsidR="55D6E7E9" w:rsidRPr="148833E6">
              <w:rPr>
                <w:rFonts w:cs="Arial"/>
              </w:rPr>
              <w:t xml:space="preserve">Meetings - </w:t>
            </w:r>
            <w:r w:rsidRPr="148833E6">
              <w:rPr>
                <w:rFonts w:cs="Arial"/>
              </w:rPr>
              <w:t>Licensing Hearings</w:t>
            </w:r>
          </w:p>
        </w:tc>
        <w:tc>
          <w:tcPr>
            <w:tcW w:w="1581" w:type="dxa"/>
            <w:vAlign w:val="center"/>
          </w:tcPr>
          <w:p w14:paraId="14802FCE" w14:textId="77777777" w:rsidR="00EC3B0F" w:rsidRPr="00BB41C8" w:rsidRDefault="00EC3B0F" w:rsidP="00EC3B0F">
            <w:pPr>
              <w:rPr>
                <w:rFonts w:cs="Arial"/>
                <w:highlight w:val="green"/>
              </w:rPr>
            </w:pPr>
          </w:p>
        </w:tc>
        <w:tc>
          <w:tcPr>
            <w:tcW w:w="2863" w:type="dxa"/>
            <w:vAlign w:val="center"/>
          </w:tcPr>
          <w:p w14:paraId="14B69CFF" w14:textId="7C6868E8" w:rsidR="00EC3B0F" w:rsidRPr="00BB41C8" w:rsidRDefault="00EC3B0F" w:rsidP="00EC3B0F">
            <w:pPr>
              <w:rPr>
                <w:rFonts w:cs="Arial"/>
                <w:highlight w:val="green"/>
              </w:rPr>
            </w:pPr>
            <w:r>
              <w:rPr>
                <w:rFonts w:cs="Arial"/>
                <w:szCs w:val="20"/>
              </w:rPr>
              <w:t>Record of hearings</w:t>
            </w:r>
          </w:p>
        </w:tc>
        <w:tc>
          <w:tcPr>
            <w:tcW w:w="3312" w:type="dxa"/>
            <w:vAlign w:val="center"/>
          </w:tcPr>
          <w:p w14:paraId="4C8D8F7B" w14:textId="77777777" w:rsidR="00EC3B0F" w:rsidRDefault="00EC3B0F" w:rsidP="00EC3B0F">
            <w:pPr>
              <w:rPr>
                <w:rFonts w:cs="Arial"/>
                <w:szCs w:val="20"/>
              </w:rPr>
            </w:pPr>
            <w:r w:rsidRPr="00A80C97">
              <w:rPr>
                <w:rFonts w:cs="Arial"/>
                <w:szCs w:val="20"/>
              </w:rPr>
              <w:t>The Licensing Act 2003 (Hearings) Regulations 2005</w:t>
            </w:r>
            <w:r>
              <w:rPr>
                <w:rFonts w:cs="Arial"/>
                <w:szCs w:val="20"/>
              </w:rPr>
              <w:t xml:space="preserve"> – 30</w:t>
            </w:r>
          </w:p>
          <w:p w14:paraId="6DC63D9E" w14:textId="77777777" w:rsidR="00EC3B0F" w:rsidRDefault="00EC3B0F" w:rsidP="00EC3B0F">
            <w:pPr>
              <w:rPr>
                <w:rFonts w:cs="Arial"/>
                <w:szCs w:val="20"/>
              </w:rPr>
            </w:pPr>
          </w:p>
          <w:p w14:paraId="3CB1AE17" w14:textId="6936D1BA" w:rsidR="00EC3B0F" w:rsidRPr="00BB41C8" w:rsidRDefault="00EC3B0F" w:rsidP="00EC3B0F">
            <w:pPr>
              <w:rPr>
                <w:rFonts w:cs="Arial"/>
                <w:highlight w:val="green"/>
              </w:rPr>
            </w:pPr>
            <w:r w:rsidRPr="00A80C97">
              <w:rPr>
                <w:rFonts w:cs="Arial"/>
                <w:szCs w:val="20"/>
              </w:rPr>
              <w:t>The Gambling Act 2005 (Proceedings of Licensing Committees and Sub-committees) (Premises Licences and Provisional Statements) (England and Wales) Regulations 2007</w:t>
            </w:r>
            <w:r>
              <w:rPr>
                <w:rFonts w:cs="Arial"/>
                <w:szCs w:val="20"/>
              </w:rPr>
              <w:t xml:space="preserve"> - 16</w:t>
            </w:r>
          </w:p>
        </w:tc>
        <w:tc>
          <w:tcPr>
            <w:tcW w:w="4909" w:type="dxa"/>
            <w:shd w:val="clear" w:color="auto" w:fill="F3F3F3"/>
            <w:vAlign w:val="center"/>
          </w:tcPr>
          <w:p w14:paraId="7718CC2C" w14:textId="77777777" w:rsidR="00EC3B0F" w:rsidRPr="00A80C97" w:rsidRDefault="00EC3B0F" w:rsidP="00EC3B0F">
            <w:pPr>
              <w:rPr>
                <w:rFonts w:cs="Arial"/>
                <w:szCs w:val="20"/>
              </w:rPr>
            </w:pPr>
            <w:r w:rsidRPr="00A80C97">
              <w:rPr>
                <w:rFonts w:cs="Arial"/>
                <w:szCs w:val="20"/>
              </w:rPr>
              <w:t xml:space="preserve">These records are the core historical record of the </w:t>
            </w:r>
          </w:p>
          <w:p w14:paraId="07707ED4" w14:textId="0D5D9AA4" w:rsidR="00EC3B0F" w:rsidRPr="00BB41C8" w:rsidRDefault="00EC3B0F" w:rsidP="00EC3B0F">
            <w:pPr>
              <w:rPr>
                <w:rFonts w:cs="Arial"/>
                <w:highlight w:val="green"/>
              </w:rPr>
            </w:pPr>
            <w:r w:rsidRPr="00A80C97">
              <w:rPr>
                <w:rFonts w:cs="Arial"/>
                <w:szCs w:val="20"/>
              </w:rPr>
              <w:t>authority and will be offered to the archivist for permanent storage.</w:t>
            </w:r>
          </w:p>
        </w:tc>
      </w:tr>
      <w:tr w:rsidR="00EC3B0F" w:rsidRPr="00C37917" w14:paraId="5802D201" w14:textId="77777777" w:rsidTr="148833E6">
        <w:trPr>
          <w:cantSplit/>
        </w:trPr>
        <w:tc>
          <w:tcPr>
            <w:tcW w:w="2201" w:type="dxa"/>
            <w:gridSpan w:val="2"/>
            <w:vAlign w:val="center"/>
          </w:tcPr>
          <w:p w14:paraId="7A617C1B" w14:textId="481281CB" w:rsidR="00EC3B0F" w:rsidRPr="3C3FCD46" w:rsidRDefault="00EC3B0F" w:rsidP="148833E6">
            <w:pPr>
              <w:rPr>
                <w:rFonts w:cs="Arial"/>
                <w:b/>
                <w:bCs/>
                <w:highlight w:val="green"/>
              </w:rPr>
            </w:pPr>
            <w:r w:rsidRPr="148833E6">
              <w:rPr>
                <w:rFonts w:cs="Arial"/>
              </w:rPr>
              <w:t>..</w:t>
            </w:r>
            <w:r w:rsidR="35295A82" w:rsidRPr="148833E6">
              <w:rPr>
                <w:rFonts w:cs="Arial"/>
              </w:rPr>
              <w:t xml:space="preserve"> Meetings - </w:t>
            </w:r>
            <w:r w:rsidRPr="148833E6">
              <w:rPr>
                <w:rFonts w:cs="Arial"/>
              </w:rPr>
              <w:t>Licensing Hearings</w:t>
            </w:r>
          </w:p>
        </w:tc>
        <w:tc>
          <w:tcPr>
            <w:tcW w:w="1581" w:type="dxa"/>
            <w:vAlign w:val="center"/>
          </w:tcPr>
          <w:p w14:paraId="08E30775" w14:textId="77777777" w:rsidR="00EC3B0F" w:rsidRPr="00BB41C8" w:rsidRDefault="00EC3B0F" w:rsidP="00EC3B0F">
            <w:pPr>
              <w:rPr>
                <w:rFonts w:cs="Arial"/>
                <w:highlight w:val="green"/>
              </w:rPr>
            </w:pPr>
          </w:p>
        </w:tc>
        <w:tc>
          <w:tcPr>
            <w:tcW w:w="2863" w:type="dxa"/>
            <w:vAlign w:val="center"/>
          </w:tcPr>
          <w:p w14:paraId="08A1B97F" w14:textId="7E792995" w:rsidR="00EC3B0F" w:rsidRPr="00BB41C8" w:rsidRDefault="00EC3B0F" w:rsidP="00EC3B0F">
            <w:pPr>
              <w:rPr>
                <w:rFonts w:cs="Arial"/>
                <w:highlight w:val="green"/>
              </w:rPr>
            </w:pPr>
            <w:r>
              <w:rPr>
                <w:rFonts w:cs="Arial"/>
                <w:szCs w:val="20"/>
              </w:rPr>
              <w:t>Reports</w:t>
            </w:r>
          </w:p>
        </w:tc>
        <w:tc>
          <w:tcPr>
            <w:tcW w:w="3312" w:type="dxa"/>
            <w:vAlign w:val="center"/>
          </w:tcPr>
          <w:p w14:paraId="093D3F2E" w14:textId="77777777" w:rsidR="00EC3B0F" w:rsidRDefault="00EC3B0F" w:rsidP="00EC3B0F">
            <w:pPr>
              <w:rPr>
                <w:rFonts w:cs="Arial"/>
                <w:szCs w:val="20"/>
              </w:rPr>
            </w:pPr>
            <w:r w:rsidRPr="00A80C97">
              <w:rPr>
                <w:rFonts w:cs="Arial"/>
                <w:szCs w:val="20"/>
              </w:rPr>
              <w:t>Local Government Act 1972 – Section 100C</w:t>
            </w:r>
          </w:p>
          <w:p w14:paraId="0DAD798B" w14:textId="77777777" w:rsidR="00EC3B0F" w:rsidRDefault="00EC3B0F" w:rsidP="00EC3B0F">
            <w:pPr>
              <w:rPr>
                <w:rFonts w:cs="Arial"/>
                <w:szCs w:val="20"/>
              </w:rPr>
            </w:pPr>
          </w:p>
          <w:p w14:paraId="531C74F4" w14:textId="77777777" w:rsidR="00EC3B0F" w:rsidRPr="003F0256" w:rsidRDefault="00EC3B0F" w:rsidP="00EC3B0F">
            <w:pPr>
              <w:rPr>
                <w:rFonts w:cs="Arial"/>
                <w:szCs w:val="20"/>
              </w:rPr>
            </w:pPr>
            <w:r w:rsidRPr="003F0256">
              <w:rPr>
                <w:rFonts w:cs="Arial"/>
                <w:szCs w:val="20"/>
              </w:rPr>
              <w:t>The Licensing Act 2003 (Hearings) Regulations 2005</w:t>
            </w:r>
          </w:p>
          <w:p w14:paraId="05BF9BF8" w14:textId="77777777" w:rsidR="00EC3B0F" w:rsidRPr="003F0256" w:rsidRDefault="00EC3B0F" w:rsidP="00EC3B0F">
            <w:pPr>
              <w:rPr>
                <w:rFonts w:cs="Arial"/>
                <w:szCs w:val="20"/>
              </w:rPr>
            </w:pPr>
          </w:p>
          <w:p w14:paraId="3F55F422" w14:textId="22CF3F14" w:rsidR="00EC3B0F" w:rsidRPr="00BB41C8" w:rsidRDefault="00EC3B0F" w:rsidP="00EC3B0F">
            <w:pPr>
              <w:rPr>
                <w:rFonts w:cs="Arial"/>
                <w:highlight w:val="green"/>
              </w:rPr>
            </w:pPr>
            <w:r w:rsidRPr="003F0256">
              <w:rPr>
                <w:rFonts w:cs="Arial"/>
                <w:szCs w:val="20"/>
              </w:rPr>
              <w:t>The Gambling Act 2005 (Proceedings of Licensing Committees and Sub-committees) (Premises Licences and Provisional Statements) (England and Wales) Regulations 2007</w:t>
            </w:r>
          </w:p>
        </w:tc>
        <w:tc>
          <w:tcPr>
            <w:tcW w:w="4909" w:type="dxa"/>
            <w:shd w:val="clear" w:color="auto" w:fill="F3F3F3"/>
            <w:vAlign w:val="center"/>
          </w:tcPr>
          <w:p w14:paraId="03B3AEC5" w14:textId="0661849E" w:rsidR="00EC3B0F" w:rsidRDefault="00EC3B0F" w:rsidP="00EC3B0F">
            <w:pPr>
              <w:rPr>
                <w:rFonts w:cs="Arial"/>
                <w:szCs w:val="20"/>
              </w:rPr>
            </w:pPr>
            <w:r w:rsidRPr="003F0256">
              <w:rPr>
                <w:rFonts w:cs="Arial"/>
                <w:szCs w:val="20"/>
              </w:rPr>
              <w:t>Records held on the Council’s system</w:t>
            </w:r>
            <w:r w:rsidR="00A60360">
              <w:rPr>
                <w:rFonts w:cs="Arial"/>
                <w:szCs w:val="20"/>
              </w:rPr>
              <w:t xml:space="preserve">s other than </w:t>
            </w:r>
            <w:r w:rsidR="005210B2">
              <w:rPr>
                <w:rFonts w:cs="Arial"/>
                <w:szCs w:val="20"/>
              </w:rPr>
              <w:t>Mod.Gov be destroyed</w:t>
            </w:r>
            <w:r w:rsidRPr="003F0256">
              <w:rPr>
                <w:rFonts w:cs="Arial"/>
                <w:szCs w:val="20"/>
              </w:rPr>
              <w:t xml:space="preserve"> six years after </w:t>
            </w:r>
            <w:r w:rsidR="00470754">
              <w:rPr>
                <w:rFonts w:cs="Arial"/>
                <w:szCs w:val="20"/>
              </w:rPr>
              <w:t>decision</w:t>
            </w:r>
            <w:r w:rsidRPr="003F0256">
              <w:rPr>
                <w:rFonts w:cs="Arial"/>
                <w:szCs w:val="20"/>
              </w:rPr>
              <w:t xml:space="preserve"> has been mad</w:t>
            </w:r>
            <w:r w:rsidR="00460F67">
              <w:rPr>
                <w:rFonts w:cs="Arial"/>
                <w:szCs w:val="20"/>
              </w:rPr>
              <w:t>e</w:t>
            </w:r>
            <w:r w:rsidR="00460F67">
              <w:t xml:space="preserve"> </w:t>
            </w:r>
            <w:r w:rsidR="00460F67" w:rsidRPr="00460F67">
              <w:rPr>
                <w:rFonts w:cs="Arial"/>
                <w:szCs w:val="20"/>
              </w:rPr>
              <w:t>or, where an appeal is brought against the determination of the authority, the disposal of the appeal</w:t>
            </w:r>
            <w:r w:rsidRPr="003F0256">
              <w:rPr>
                <w:rFonts w:cs="Arial"/>
                <w:szCs w:val="20"/>
              </w:rPr>
              <w:t>.</w:t>
            </w:r>
          </w:p>
          <w:p w14:paraId="6A995A8E" w14:textId="77777777" w:rsidR="006F559C" w:rsidRDefault="006F559C" w:rsidP="00EC3B0F">
            <w:pPr>
              <w:rPr>
                <w:rFonts w:cs="Arial"/>
                <w:szCs w:val="20"/>
              </w:rPr>
            </w:pPr>
          </w:p>
          <w:p w14:paraId="1D4A68D3" w14:textId="6629473C" w:rsidR="006F559C" w:rsidRPr="003F0256" w:rsidRDefault="006F559C" w:rsidP="00EC3B0F">
            <w:pPr>
              <w:rPr>
                <w:rFonts w:cs="Arial"/>
                <w:szCs w:val="20"/>
              </w:rPr>
            </w:pPr>
            <w:r w:rsidRPr="006F559C">
              <w:rPr>
                <w:rFonts w:cs="Arial"/>
                <w:szCs w:val="20"/>
              </w:rPr>
              <w:t>Paper copies be destroyed after t</w:t>
            </w:r>
            <w:r>
              <w:rPr>
                <w:rFonts w:cs="Arial"/>
                <w:szCs w:val="20"/>
              </w:rPr>
              <w:t>h</w:t>
            </w:r>
            <w:r w:rsidRPr="006F559C">
              <w:rPr>
                <w:rFonts w:cs="Arial"/>
                <w:szCs w:val="20"/>
              </w:rPr>
              <w:t>e hearing has been held.</w:t>
            </w:r>
          </w:p>
          <w:p w14:paraId="56D63C09" w14:textId="77777777" w:rsidR="00EC3B0F" w:rsidRPr="003F0256" w:rsidRDefault="00EC3B0F" w:rsidP="00EC3B0F">
            <w:pPr>
              <w:rPr>
                <w:rFonts w:cs="Arial"/>
                <w:szCs w:val="20"/>
              </w:rPr>
            </w:pPr>
          </w:p>
          <w:p w14:paraId="5F83A2A1" w14:textId="73C9FE0F" w:rsidR="00EC3B0F" w:rsidRPr="00BB41C8" w:rsidRDefault="00EC3B0F" w:rsidP="00EC3B0F">
            <w:pPr>
              <w:rPr>
                <w:rFonts w:cs="Arial"/>
                <w:highlight w:val="green"/>
              </w:rPr>
            </w:pPr>
            <w:r w:rsidRPr="003F0256">
              <w:rPr>
                <w:rFonts w:cs="Arial"/>
                <w:szCs w:val="20"/>
              </w:rPr>
              <w:t>Mod.Gov records to be retained for as long as possible.</w:t>
            </w:r>
          </w:p>
        </w:tc>
      </w:tr>
      <w:tr w:rsidR="00EC3B0F" w:rsidRPr="00C37917" w14:paraId="4FFA0274" w14:textId="77777777" w:rsidTr="148833E6">
        <w:trPr>
          <w:cantSplit/>
        </w:trPr>
        <w:tc>
          <w:tcPr>
            <w:tcW w:w="2201" w:type="dxa"/>
            <w:gridSpan w:val="2"/>
            <w:vAlign w:val="center"/>
          </w:tcPr>
          <w:p w14:paraId="6F576010" w14:textId="74C900FB" w:rsidR="00EC3B0F" w:rsidRPr="3C3FCD46" w:rsidRDefault="00EC3B0F" w:rsidP="148833E6">
            <w:pPr>
              <w:rPr>
                <w:rFonts w:cs="Arial"/>
                <w:b/>
                <w:bCs/>
                <w:highlight w:val="green"/>
              </w:rPr>
            </w:pPr>
            <w:r w:rsidRPr="148833E6">
              <w:rPr>
                <w:rFonts w:cs="Arial"/>
              </w:rPr>
              <w:t>..</w:t>
            </w:r>
            <w:r w:rsidR="0A322012" w:rsidRPr="148833E6">
              <w:rPr>
                <w:rFonts w:cs="Arial"/>
              </w:rPr>
              <w:t xml:space="preserve"> Meetings - </w:t>
            </w:r>
            <w:r w:rsidRPr="148833E6">
              <w:rPr>
                <w:rFonts w:cs="Arial"/>
              </w:rPr>
              <w:t>Licensing Hearings</w:t>
            </w:r>
          </w:p>
        </w:tc>
        <w:tc>
          <w:tcPr>
            <w:tcW w:w="1581" w:type="dxa"/>
            <w:vAlign w:val="center"/>
          </w:tcPr>
          <w:p w14:paraId="060D426C" w14:textId="77777777" w:rsidR="00EC3B0F" w:rsidRPr="00BB41C8" w:rsidRDefault="00EC3B0F" w:rsidP="00EC3B0F">
            <w:pPr>
              <w:rPr>
                <w:rFonts w:cs="Arial"/>
                <w:highlight w:val="green"/>
              </w:rPr>
            </w:pPr>
          </w:p>
        </w:tc>
        <w:tc>
          <w:tcPr>
            <w:tcW w:w="2863" w:type="dxa"/>
            <w:vAlign w:val="center"/>
          </w:tcPr>
          <w:p w14:paraId="45B9DF68" w14:textId="3ACFBB64" w:rsidR="00EC3B0F" w:rsidRPr="00BB41C8" w:rsidRDefault="00EC3B0F" w:rsidP="00EC3B0F">
            <w:pPr>
              <w:rPr>
                <w:rFonts w:cs="Arial"/>
                <w:highlight w:val="green"/>
              </w:rPr>
            </w:pPr>
            <w:r>
              <w:rPr>
                <w:rFonts w:cs="Arial"/>
                <w:szCs w:val="20"/>
              </w:rPr>
              <w:t>Background Papers</w:t>
            </w:r>
          </w:p>
        </w:tc>
        <w:tc>
          <w:tcPr>
            <w:tcW w:w="3312" w:type="dxa"/>
            <w:vAlign w:val="center"/>
          </w:tcPr>
          <w:p w14:paraId="4E54B44F" w14:textId="77777777" w:rsidR="00EC3B0F" w:rsidRPr="003F0256" w:rsidRDefault="00EC3B0F" w:rsidP="00EC3B0F">
            <w:pPr>
              <w:rPr>
                <w:rFonts w:cs="Arial"/>
                <w:szCs w:val="20"/>
              </w:rPr>
            </w:pPr>
            <w:r w:rsidRPr="003F0256">
              <w:rPr>
                <w:rFonts w:cs="Arial"/>
                <w:szCs w:val="20"/>
              </w:rPr>
              <w:t>Local Government Act 1972 – Section 100</w:t>
            </w:r>
            <w:r>
              <w:rPr>
                <w:rFonts w:cs="Arial"/>
                <w:szCs w:val="20"/>
              </w:rPr>
              <w:t>D</w:t>
            </w:r>
          </w:p>
          <w:p w14:paraId="22961165" w14:textId="77777777" w:rsidR="00EC3B0F" w:rsidRPr="003F0256" w:rsidRDefault="00EC3B0F" w:rsidP="00EC3B0F">
            <w:pPr>
              <w:rPr>
                <w:rFonts w:cs="Arial"/>
                <w:szCs w:val="20"/>
              </w:rPr>
            </w:pPr>
          </w:p>
          <w:p w14:paraId="7226093C" w14:textId="77777777" w:rsidR="00EC3B0F" w:rsidRPr="003F0256" w:rsidRDefault="00EC3B0F" w:rsidP="00EC3B0F">
            <w:pPr>
              <w:rPr>
                <w:rFonts w:cs="Arial"/>
                <w:szCs w:val="20"/>
              </w:rPr>
            </w:pPr>
            <w:r w:rsidRPr="003F0256">
              <w:rPr>
                <w:rFonts w:cs="Arial"/>
                <w:szCs w:val="20"/>
              </w:rPr>
              <w:t>The Licensing Act 2003 (Hearings) Regulations 2005</w:t>
            </w:r>
          </w:p>
          <w:p w14:paraId="383D2FD1" w14:textId="77777777" w:rsidR="00EC3B0F" w:rsidRPr="003F0256" w:rsidRDefault="00EC3B0F" w:rsidP="00EC3B0F">
            <w:pPr>
              <w:rPr>
                <w:rFonts w:cs="Arial"/>
                <w:szCs w:val="20"/>
              </w:rPr>
            </w:pPr>
          </w:p>
          <w:p w14:paraId="06BC7F23" w14:textId="1E6049DB" w:rsidR="00EC3B0F" w:rsidRPr="00BB41C8" w:rsidRDefault="00EC3B0F" w:rsidP="00EC3B0F">
            <w:pPr>
              <w:rPr>
                <w:rFonts w:cs="Arial"/>
                <w:highlight w:val="green"/>
              </w:rPr>
            </w:pPr>
            <w:r w:rsidRPr="003F0256">
              <w:rPr>
                <w:rFonts w:cs="Arial"/>
                <w:szCs w:val="20"/>
              </w:rPr>
              <w:t>The Gambling Act 2005 (Proceedings of Licensing Committees and Sub-committees) (Premises Licences and Provisional Statements) (England and Wales) Regulations 2007</w:t>
            </w:r>
          </w:p>
        </w:tc>
        <w:tc>
          <w:tcPr>
            <w:tcW w:w="4909" w:type="dxa"/>
            <w:shd w:val="clear" w:color="auto" w:fill="F3F3F3"/>
            <w:vAlign w:val="center"/>
          </w:tcPr>
          <w:p w14:paraId="6EFE23BB" w14:textId="0635763E" w:rsidR="00EC3B0F" w:rsidRDefault="00EC3B0F" w:rsidP="00EC3B0F">
            <w:pPr>
              <w:rPr>
                <w:rFonts w:cs="Arial"/>
                <w:szCs w:val="20"/>
              </w:rPr>
            </w:pPr>
            <w:r w:rsidRPr="003F0256">
              <w:rPr>
                <w:rFonts w:cs="Arial"/>
                <w:szCs w:val="20"/>
              </w:rPr>
              <w:t>Records held on the Council’s system</w:t>
            </w:r>
            <w:r w:rsidR="00994F11">
              <w:rPr>
                <w:rFonts w:cs="Arial"/>
                <w:szCs w:val="20"/>
              </w:rPr>
              <w:t>s</w:t>
            </w:r>
            <w:r w:rsidRPr="003F0256">
              <w:rPr>
                <w:rFonts w:cs="Arial"/>
                <w:szCs w:val="20"/>
              </w:rPr>
              <w:t xml:space="preserve"> </w:t>
            </w:r>
            <w:r w:rsidR="00470754" w:rsidRPr="00470754">
              <w:rPr>
                <w:rFonts w:cs="Arial"/>
                <w:szCs w:val="20"/>
              </w:rPr>
              <w:t>other than Mod.Gov be destroyed</w:t>
            </w:r>
            <w:r w:rsidRPr="003F0256">
              <w:rPr>
                <w:rFonts w:cs="Arial"/>
                <w:szCs w:val="20"/>
              </w:rPr>
              <w:t xml:space="preserve"> four years after </w:t>
            </w:r>
            <w:r w:rsidR="00470754">
              <w:rPr>
                <w:rFonts w:cs="Arial"/>
                <w:szCs w:val="20"/>
              </w:rPr>
              <w:t>decision</w:t>
            </w:r>
            <w:r w:rsidRPr="003F0256">
              <w:rPr>
                <w:rFonts w:cs="Arial"/>
                <w:szCs w:val="20"/>
              </w:rPr>
              <w:t xml:space="preserve"> has been made</w:t>
            </w:r>
            <w:r w:rsidR="00460F67">
              <w:t xml:space="preserve"> </w:t>
            </w:r>
            <w:r w:rsidR="00460F67" w:rsidRPr="00460F67">
              <w:rPr>
                <w:rFonts w:cs="Arial"/>
                <w:szCs w:val="20"/>
              </w:rPr>
              <w:t>or, where an appeal is brought against the determination of the authority, the disposal of the appeal.</w:t>
            </w:r>
          </w:p>
          <w:p w14:paraId="1842F8C3" w14:textId="77777777" w:rsidR="006F559C" w:rsidRDefault="006F559C" w:rsidP="00EC3B0F">
            <w:pPr>
              <w:rPr>
                <w:rFonts w:cs="Arial"/>
                <w:szCs w:val="20"/>
              </w:rPr>
            </w:pPr>
          </w:p>
          <w:p w14:paraId="377E6F4E" w14:textId="10F63D6A" w:rsidR="006F559C" w:rsidRPr="003F0256" w:rsidRDefault="006F559C" w:rsidP="00EC3B0F">
            <w:pPr>
              <w:rPr>
                <w:rFonts w:cs="Arial"/>
                <w:szCs w:val="20"/>
              </w:rPr>
            </w:pPr>
            <w:r>
              <w:rPr>
                <w:rFonts w:cs="Arial"/>
                <w:szCs w:val="20"/>
              </w:rPr>
              <w:t xml:space="preserve">Paper copies be destroyed after </w:t>
            </w:r>
            <w:proofErr w:type="spellStart"/>
            <w:r>
              <w:rPr>
                <w:rFonts w:cs="Arial"/>
                <w:szCs w:val="20"/>
              </w:rPr>
              <w:t>te</w:t>
            </w:r>
            <w:proofErr w:type="spellEnd"/>
            <w:r>
              <w:rPr>
                <w:rFonts w:cs="Arial"/>
                <w:szCs w:val="20"/>
              </w:rPr>
              <w:t xml:space="preserve"> hearing has been held.</w:t>
            </w:r>
          </w:p>
          <w:p w14:paraId="26ADC096" w14:textId="77777777" w:rsidR="00EC3B0F" w:rsidRPr="003F0256" w:rsidRDefault="00EC3B0F" w:rsidP="00EC3B0F">
            <w:pPr>
              <w:rPr>
                <w:rFonts w:cs="Arial"/>
                <w:szCs w:val="20"/>
              </w:rPr>
            </w:pPr>
          </w:p>
          <w:p w14:paraId="086619D7" w14:textId="612B1880" w:rsidR="00EC3B0F" w:rsidRPr="00BB41C8" w:rsidRDefault="00EC3B0F" w:rsidP="00EC3B0F">
            <w:pPr>
              <w:rPr>
                <w:rFonts w:cs="Arial"/>
                <w:highlight w:val="green"/>
              </w:rPr>
            </w:pPr>
            <w:r w:rsidRPr="003F0256">
              <w:rPr>
                <w:rFonts w:cs="Arial"/>
                <w:szCs w:val="20"/>
              </w:rPr>
              <w:t>Digital records stored in Mod Gov to be retained for as long as possible</w:t>
            </w:r>
          </w:p>
        </w:tc>
      </w:tr>
      <w:tr w:rsidR="00EC3B0F" w:rsidRPr="00C37917" w14:paraId="1C421BBA" w14:textId="77777777" w:rsidTr="148833E6">
        <w:trPr>
          <w:cantSplit/>
        </w:trPr>
        <w:tc>
          <w:tcPr>
            <w:tcW w:w="2201" w:type="dxa"/>
            <w:gridSpan w:val="2"/>
            <w:vAlign w:val="center"/>
          </w:tcPr>
          <w:p w14:paraId="2A25EABC" w14:textId="4D57D073" w:rsidR="00EC3B0F" w:rsidRPr="3C3FCD46" w:rsidRDefault="00EC3B0F" w:rsidP="00EC3B0F">
            <w:pPr>
              <w:rPr>
                <w:rFonts w:cs="Arial"/>
                <w:b/>
                <w:bCs/>
                <w:highlight w:val="green"/>
              </w:rPr>
            </w:pPr>
            <w:r w:rsidRPr="00E36207">
              <w:rPr>
                <w:rFonts w:cs="Arial"/>
                <w:szCs w:val="20"/>
              </w:rPr>
              <w:lastRenderedPageBreak/>
              <w:t>.  .  Independent Remuneration Panel</w:t>
            </w:r>
          </w:p>
        </w:tc>
        <w:tc>
          <w:tcPr>
            <w:tcW w:w="1581" w:type="dxa"/>
            <w:vAlign w:val="center"/>
          </w:tcPr>
          <w:p w14:paraId="0BAAF795" w14:textId="77777777" w:rsidR="00EC3B0F" w:rsidRPr="00BB41C8" w:rsidRDefault="00EC3B0F" w:rsidP="00EC3B0F">
            <w:pPr>
              <w:rPr>
                <w:rFonts w:cs="Arial"/>
                <w:highlight w:val="green"/>
              </w:rPr>
            </w:pPr>
          </w:p>
        </w:tc>
        <w:tc>
          <w:tcPr>
            <w:tcW w:w="2863" w:type="dxa"/>
            <w:vAlign w:val="center"/>
          </w:tcPr>
          <w:p w14:paraId="38E8B4F8" w14:textId="3CE49F79" w:rsidR="00EC3B0F" w:rsidRPr="00BB41C8" w:rsidRDefault="00EC3B0F" w:rsidP="00EC3B0F">
            <w:pPr>
              <w:rPr>
                <w:rFonts w:cs="Arial"/>
                <w:highlight w:val="green"/>
              </w:rPr>
            </w:pPr>
            <w:r>
              <w:rPr>
                <w:rFonts w:cs="Arial"/>
                <w:szCs w:val="20"/>
              </w:rPr>
              <w:t>Reports and Recommendations</w:t>
            </w:r>
          </w:p>
        </w:tc>
        <w:tc>
          <w:tcPr>
            <w:tcW w:w="3312" w:type="dxa"/>
            <w:vAlign w:val="center"/>
          </w:tcPr>
          <w:p w14:paraId="52735D84" w14:textId="29C6BAAD" w:rsidR="00EC3B0F" w:rsidRPr="00BB41C8" w:rsidRDefault="00EC3B0F" w:rsidP="00EC3B0F">
            <w:pPr>
              <w:rPr>
                <w:rFonts w:cs="Arial"/>
                <w:highlight w:val="green"/>
              </w:rPr>
            </w:pPr>
            <w:r w:rsidRPr="001E69B1">
              <w:rPr>
                <w:rFonts w:cs="Arial"/>
                <w:szCs w:val="20"/>
              </w:rPr>
              <w:t>The Local Authorities (Members' Allowances) (England) Regulations 2003</w:t>
            </w:r>
          </w:p>
        </w:tc>
        <w:tc>
          <w:tcPr>
            <w:tcW w:w="4909" w:type="dxa"/>
            <w:shd w:val="clear" w:color="auto" w:fill="F3F3F3"/>
            <w:vAlign w:val="center"/>
          </w:tcPr>
          <w:p w14:paraId="47F450E5" w14:textId="55E33F91" w:rsidR="00EC3B0F" w:rsidRPr="001E69B1" w:rsidRDefault="00047518" w:rsidP="00EC3B0F">
            <w:pPr>
              <w:rPr>
                <w:rFonts w:cs="Arial"/>
                <w:szCs w:val="20"/>
              </w:rPr>
            </w:pPr>
            <w:r>
              <w:rPr>
                <w:rFonts w:cs="Arial"/>
                <w:szCs w:val="20"/>
              </w:rPr>
              <w:t>Records saved</w:t>
            </w:r>
            <w:r w:rsidR="00C82889">
              <w:rPr>
                <w:rFonts w:cs="Arial"/>
                <w:szCs w:val="20"/>
              </w:rPr>
              <w:t xml:space="preserve"> in the </w:t>
            </w:r>
            <w:r w:rsidR="00FD3A28" w:rsidRPr="00FD3A28">
              <w:rPr>
                <w:rFonts w:cs="Arial"/>
                <w:szCs w:val="20"/>
              </w:rPr>
              <w:t>Council’s systems other than Mod.Gov be destroyed</w:t>
            </w:r>
            <w:r w:rsidR="00EC3B0F" w:rsidRPr="001E69B1">
              <w:rPr>
                <w:rFonts w:cs="Arial"/>
                <w:szCs w:val="20"/>
              </w:rPr>
              <w:t xml:space="preserve"> after </w:t>
            </w:r>
            <w:r w:rsidR="00EC3B0F">
              <w:rPr>
                <w:rFonts w:cs="Arial"/>
                <w:szCs w:val="20"/>
              </w:rPr>
              <w:t>six</w:t>
            </w:r>
            <w:r w:rsidR="00EC3B0F" w:rsidRPr="001E69B1">
              <w:rPr>
                <w:rFonts w:cs="Arial"/>
                <w:szCs w:val="20"/>
              </w:rPr>
              <w:t xml:space="preserve"> years after </w:t>
            </w:r>
            <w:r w:rsidR="00EC3B0F">
              <w:rPr>
                <w:rFonts w:cs="Arial"/>
                <w:szCs w:val="20"/>
              </w:rPr>
              <w:t>the report is submitted to Council for consideration</w:t>
            </w:r>
            <w:r w:rsidR="00EC3B0F" w:rsidRPr="001E69B1">
              <w:rPr>
                <w:rFonts w:cs="Arial"/>
                <w:szCs w:val="20"/>
              </w:rPr>
              <w:t>.</w:t>
            </w:r>
          </w:p>
          <w:p w14:paraId="02D03710" w14:textId="77777777" w:rsidR="00EC3B0F" w:rsidRPr="001E69B1" w:rsidRDefault="00EC3B0F" w:rsidP="00EC3B0F">
            <w:pPr>
              <w:rPr>
                <w:rFonts w:cs="Arial"/>
                <w:szCs w:val="20"/>
              </w:rPr>
            </w:pPr>
          </w:p>
          <w:p w14:paraId="08DD1A70" w14:textId="697403D2" w:rsidR="00EC3B0F" w:rsidRPr="001E69B1" w:rsidRDefault="00EC3B0F" w:rsidP="00EC3B0F">
            <w:pPr>
              <w:rPr>
                <w:rFonts w:cs="Arial"/>
                <w:szCs w:val="20"/>
              </w:rPr>
            </w:pPr>
            <w:r w:rsidRPr="001E69B1">
              <w:rPr>
                <w:rFonts w:cs="Arial"/>
                <w:szCs w:val="20"/>
              </w:rPr>
              <w:t xml:space="preserve">Paper copies </w:t>
            </w:r>
            <w:r w:rsidR="002C5A07">
              <w:rPr>
                <w:rFonts w:cs="Arial"/>
                <w:szCs w:val="20"/>
              </w:rPr>
              <w:t xml:space="preserve">to be </w:t>
            </w:r>
            <w:r w:rsidRPr="001E69B1">
              <w:rPr>
                <w:rFonts w:cs="Arial"/>
                <w:szCs w:val="20"/>
              </w:rPr>
              <w:t>destroy</w:t>
            </w:r>
            <w:r w:rsidR="002C5A07">
              <w:rPr>
                <w:rFonts w:cs="Arial"/>
                <w:szCs w:val="20"/>
              </w:rPr>
              <w:t>ed</w:t>
            </w:r>
            <w:r w:rsidRPr="001E69B1">
              <w:rPr>
                <w:rFonts w:cs="Arial"/>
                <w:szCs w:val="20"/>
              </w:rPr>
              <w:t xml:space="preserve"> after the report is submitted to Council for consideration.</w:t>
            </w:r>
          </w:p>
          <w:p w14:paraId="254BE1F4" w14:textId="77777777" w:rsidR="00EC3B0F" w:rsidRPr="001E69B1" w:rsidRDefault="00EC3B0F" w:rsidP="00EC3B0F">
            <w:pPr>
              <w:rPr>
                <w:rFonts w:cs="Arial"/>
                <w:szCs w:val="20"/>
              </w:rPr>
            </w:pPr>
          </w:p>
          <w:p w14:paraId="2ED77F79" w14:textId="6B281F00" w:rsidR="00EC3B0F" w:rsidRPr="00BB41C8" w:rsidRDefault="00EC3B0F" w:rsidP="00EC3B0F">
            <w:pPr>
              <w:rPr>
                <w:rFonts w:cs="Arial"/>
                <w:highlight w:val="green"/>
              </w:rPr>
            </w:pPr>
            <w:r w:rsidRPr="001E69B1">
              <w:rPr>
                <w:rFonts w:cs="Arial"/>
                <w:szCs w:val="20"/>
              </w:rPr>
              <w:t xml:space="preserve">Digital records stored in Mod Gov </w:t>
            </w:r>
            <w:r>
              <w:rPr>
                <w:rFonts w:cs="Arial"/>
                <w:szCs w:val="20"/>
              </w:rPr>
              <w:t xml:space="preserve">as a report to Council </w:t>
            </w:r>
            <w:r w:rsidRPr="001E69B1">
              <w:rPr>
                <w:rFonts w:cs="Arial"/>
                <w:szCs w:val="20"/>
              </w:rPr>
              <w:t>to be retained for as long as possible</w:t>
            </w:r>
          </w:p>
        </w:tc>
      </w:tr>
      <w:tr w:rsidR="00EC3B0F" w:rsidRPr="00C37917" w14:paraId="7A46984B" w14:textId="77777777" w:rsidTr="148833E6">
        <w:trPr>
          <w:cantSplit/>
        </w:trPr>
        <w:tc>
          <w:tcPr>
            <w:tcW w:w="2201" w:type="dxa"/>
            <w:gridSpan w:val="2"/>
            <w:vAlign w:val="center"/>
          </w:tcPr>
          <w:p w14:paraId="00FCC395" w14:textId="7D3A3DFE" w:rsidR="00EC3B0F" w:rsidRPr="3C3FCD46" w:rsidRDefault="00EC3B0F" w:rsidP="00EC3B0F">
            <w:pPr>
              <w:rPr>
                <w:rFonts w:cs="Arial"/>
                <w:b/>
                <w:bCs/>
                <w:highlight w:val="green"/>
              </w:rPr>
            </w:pPr>
            <w:r w:rsidRPr="00E36207">
              <w:rPr>
                <w:rFonts w:cs="Arial"/>
                <w:szCs w:val="20"/>
              </w:rPr>
              <w:t>.  .  Meeting – executive/cabinet</w:t>
            </w:r>
          </w:p>
        </w:tc>
        <w:tc>
          <w:tcPr>
            <w:tcW w:w="1581" w:type="dxa"/>
            <w:vAlign w:val="center"/>
          </w:tcPr>
          <w:p w14:paraId="7BE7CA12" w14:textId="77777777" w:rsidR="00EC3B0F" w:rsidRPr="00BB41C8" w:rsidRDefault="00EC3B0F" w:rsidP="00EC3B0F">
            <w:pPr>
              <w:rPr>
                <w:rFonts w:cs="Arial"/>
                <w:highlight w:val="green"/>
              </w:rPr>
            </w:pPr>
          </w:p>
        </w:tc>
        <w:tc>
          <w:tcPr>
            <w:tcW w:w="2863" w:type="dxa"/>
            <w:vAlign w:val="center"/>
          </w:tcPr>
          <w:p w14:paraId="0640156C" w14:textId="3E692C97" w:rsidR="00EC3B0F" w:rsidRPr="00BB41C8" w:rsidRDefault="00EC3B0F" w:rsidP="00EC3B0F">
            <w:pPr>
              <w:rPr>
                <w:rFonts w:cs="Arial"/>
                <w:highlight w:val="green"/>
              </w:rPr>
            </w:pPr>
            <w:r>
              <w:rPr>
                <w:rFonts w:cs="Arial"/>
                <w:szCs w:val="20"/>
              </w:rPr>
              <w:t xml:space="preserve">Signed </w:t>
            </w:r>
            <w:r w:rsidRPr="00E36207">
              <w:rPr>
                <w:rFonts w:cs="Arial"/>
                <w:szCs w:val="20"/>
              </w:rPr>
              <w:t>Minutes</w:t>
            </w:r>
          </w:p>
        </w:tc>
        <w:tc>
          <w:tcPr>
            <w:tcW w:w="3312" w:type="dxa"/>
            <w:vAlign w:val="center"/>
          </w:tcPr>
          <w:p w14:paraId="63827912" w14:textId="63E0654F" w:rsidR="00EC3B0F" w:rsidRPr="00BB41C8" w:rsidRDefault="00EC3B0F" w:rsidP="00EC3B0F">
            <w:pPr>
              <w:rPr>
                <w:rFonts w:cs="Arial"/>
                <w:highlight w:val="green"/>
              </w:rPr>
            </w:pPr>
            <w:r w:rsidRPr="0043325B">
              <w:rPr>
                <w:rFonts w:cs="Arial"/>
                <w:szCs w:val="20"/>
              </w:rPr>
              <w:t>The Local Authorities (Executive Arrangements) (Meetings and Access to Information) (England) Regulations 2012 Section 21</w:t>
            </w:r>
            <w:r>
              <w:rPr>
                <w:rFonts w:cs="Arial"/>
                <w:szCs w:val="20"/>
              </w:rPr>
              <w:t>(6)</w:t>
            </w:r>
          </w:p>
        </w:tc>
        <w:tc>
          <w:tcPr>
            <w:tcW w:w="4909" w:type="dxa"/>
            <w:shd w:val="clear" w:color="auto" w:fill="F3F3F3"/>
            <w:vAlign w:val="center"/>
          </w:tcPr>
          <w:p w14:paraId="329B7A57" w14:textId="77777777" w:rsidR="00EC3B0F" w:rsidRPr="005C168E" w:rsidRDefault="00EC3B0F" w:rsidP="00EC3B0F">
            <w:pPr>
              <w:rPr>
                <w:rFonts w:cs="Arial"/>
                <w:szCs w:val="20"/>
              </w:rPr>
            </w:pPr>
            <w:r w:rsidRPr="005C168E">
              <w:rPr>
                <w:rFonts w:cs="Arial"/>
                <w:szCs w:val="20"/>
              </w:rPr>
              <w:t xml:space="preserve">These records are the core historical record of the </w:t>
            </w:r>
          </w:p>
          <w:p w14:paraId="1F6B8128" w14:textId="11B13200" w:rsidR="00EC3B0F" w:rsidRPr="00BB41C8" w:rsidRDefault="00EC3B0F" w:rsidP="00EC3B0F">
            <w:pPr>
              <w:rPr>
                <w:rFonts w:cs="Arial"/>
                <w:highlight w:val="green"/>
              </w:rPr>
            </w:pPr>
            <w:r w:rsidRPr="005C168E">
              <w:rPr>
                <w:rFonts w:cs="Arial"/>
                <w:szCs w:val="20"/>
              </w:rPr>
              <w:t xml:space="preserve">authority and </w:t>
            </w:r>
            <w:r>
              <w:rPr>
                <w:rFonts w:cs="Arial"/>
                <w:szCs w:val="20"/>
              </w:rPr>
              <w:t>will be offered</w:t>
            </w:r>
            <w:r w:rsidRPr="00E36207">
              <w:rPr>
                <w:rFonts w:cs="Arial"/>
                <w:szCs w:val="20"/>
              </w:rPr>
              <w:t xml:space="preserve"> to </w:t>
            </w:r>
            <w:r>
              <w:rPr>
                <w:rFonts w:cs="Arial"/>
                <w:szCs w:val="20"/>
              </w:rPr>
              <w:t xml:space="preserve">the </w:t>
            </w:r>
            <w:r w:rsidRPr="00E36207">
              <w:rPr>
                <w:rFonts w:cs="Arial"/>
                <w:szCs w:val="20"/>
              </w:rPr>
              <w:t>archivist</w:t>
            </w:r>
            <w:r>
              <w:rPr>
                <w:rFonts w:cs="Arial"/>
                <w:szCs w:val="20"/>
              </w:rPr>
              <w:t xml:space="preserve"> for permanent storage.</w:t>
            </w:r>
          </w:p>
        </w:tc>
      </w:tr>
      <w:tr w:rsidR="00EC3B0F" w:rsidRPr="00C37917" w14:paraId="7D3910B4" w14:textId="77777777" w:rsidTr="148833E6">
        <w:trPr>
          <w:cantSplit/>
        </w:trPr>
        <w:tc>
          <w:tcPr>
            <w:tcW w:w="2201" w:type="dxa"/>
            <w:gridSpan w:val="2"/>
            <w:vAlign w:val="center"/>
          </w:tcPr>
          <w:p w14:paraId="1F7B4F7C" w14:textId="55D7EE09" w:rsidR="00EC3B0F" w:rsidRPr="3C3FCD46" w:rsidRDefault="00EC3B0F" w:rsidP="00EC3B0F">
            <w:pPr>
              <w:rPr>
                <w:rFonts w:cs="Arial"/>
                <w:b/>
                <w:bCs/>
                <w:highlight w:val="green"/>
              </w:rPr>
            </w:pPr>
            <w:r w:rsidRPr="004171E8">
              <w:rPr>
                <w:rFonts w:cs="Arial"/>
                <w:szCs w:val="20"/>
              </w:rPr>
              <w:t xml:space="preserve">.  .  Meeting – executive/cabinet </w:t>
            </w:r>
          </w:p>
        </w:tc>
        <w:tc>
          <w:tcPr>
            <w:tcW w:w="1581" w:type="dxa"/>
            <w:vAlign w:val="center"/>
          </w:tcPr>
          <w:p w14:paraId="58A51AEB" w14:textId="77777777" w:rsidR="00EC3B0F" w:rsidRPr="00BB41C8" w:rsidRDefault="00EC3B0F" w:rsidP="00EC3B0F">
            <w:pPr>
              <w:rPr>
                <w:rFonts w:cs="Arial"/>
                <w:highlight w:val="green"/>
              </w:rPr>
            </w:pPr>
          </w:p>
        </w:tc>
        <w:tc>
          <w:tcPr>
            <w:tcW w:w="2863" w:type="dxa"/>
            <w:vAlign w:val="center"/>
          </w:tcPr>
          <w:p w14:paraId="51067F2A" w14:textId="57D3A669" w:rsidR="00EC3B0F" w:rsidRPr="00BB41C8" w:rsidRDefault="00EC3B0F" w:rsidP="00EC3B0F">
            <w:pPr>
              <w:rPr>
                <w:rFonts w:cs="Arial"/>
                <w:highlight w:val="green"/>
              </w:rPr>
            </w:pPr>
            <w:r>
              <w:rPr>
                <w:rFonts w:cs="Arial"/>
                <w:szCs w:val="20"/>
              </w:rPr>
              <w:t>Copy of Minutes</w:t>
            </w:r>
          </w:p>
        </w:tc>
        <w:tc>
          <w:tcPr>
            <w:tcW w:w="3312" w:type="dxa"/>
            <w:vAlign w:val="center"/>
          </w:tcPr>
          <w:p w14:paraId="01494747" w14:textId="6DA3ED7F" w:rsidR="00EC3B0F" w:rsidRPr="00BB41C8" w:rsidRDefault="00EC3B0F" w:rsidP="00EC3B0F">
            <w:pPr>
              <w:rPr>
                <w:rFonts w:cs="Arial"/>
                <w:highlight w:val="green"/>
              </w:rPr>
            </w:pPr>
            <w:r w:rsidRPr="004171E8">
              <w:rPr>
                <w:rFonts w:cs="Arial"/>
                <w:szCs w:val="20"/>
              </w:rPr>
              <w:t>Local Authorities (Executive Arrangements) (Meetings and Access to Information) (England) Regulations 2012 Section 21(6)</w:t>
            </w:r>
          </w:p>
        </w:tc>
        <w:tc>
          <w:tcPr>
            <w:tcW w:w="4909" w:type="dxa"/>
            <w:shd w:val="clear" w:color="auto" w:fill="F3F3F3"/>
            <w:vAlign w:val="center"/>
          </w:tcPr>
          <w:p w14:paraId="44DB1BCB" w14:textId="6EF881AD" w:rsidR="00EC3B0F" w:rsidRPr="005C168E" w:rsidRDefault="00EC3B0F" w:rsidP="00EC3B0F">
            <w:pPr>
              <w:rPr>
                <w:rFonts w:cs="Arial"/>
                <w:szCs w:val="20"/>
              </w:rPr>
            </w:pPr>
            <w:r w:rsidRPr="005C168E">
              <w:rPr>
                <w:rFonts w:cs="Arial"/>
                <w:szCs w:val="20"/>
              </w:rPr>
              <w:t>Records held on the Council’s system</w:t>
            </w:r>
            <w:r w:rsidR="002C5A07">
              <w:rPr>
                <w:rFonts w:cs="Arial"/>
                <w:szCs w:val="20"/>
              </w:rPr>
              <w:t xml:space="preserve"> other than Mod.Gov be destroyed</w:t>
            </w:r>
            <w:r w:rsidRPr="005C168E">
              <w:rPr>
                <w:rFonts w:cs="Arial"/>
                <w:szCs w:val="20"/>
              </w:rPr>
              <w:t xml:space="preserve"> six years after decision has been made.</w:t>
            </w:r>
          </w:p>
          <w:p w14:paraId="24C621ED" w14:textId="77777777" w:rsidR="00EC3B0F" w:rsidRPr="005C168E" w:rsidRDefault="00EC3B0F" w:rsidP="00EC3B0F">
            <w:pPr>
              <w:rPr>
                <w:rFonts w:cs="Arial"/>
                <w:szCs w:val="20"/>
              </w:rPr>
            </w:pPr>
          </w:p>
          <w:p w14:paraId="60103924" w14:textId="6C0742CD" w:rsidR="00EC3B0F" w:rsidRPr="005C168E" w:rsidRDefault="00EC3B0F" w:rsidP="00EC3B0F">
            <w:pPr>
              <w:rPr>
                <w:rFonts w:cs="Arial"/>
                <w:szCs w:val="20"/>
              </w:rPr>
            </w:pPr>
            <w:r w:rsidRPr="005C168E">
              <w:rPr>
                <w:rFonts w:cs="Arial"/>
                <w:szCs w:val="20"/>
              </w:rPr>
              <w:t xml:space="preserve">Paper copies </w:t>
            </w:r>
            <w:r w:rsidR="005B786C">
              <w:rPr>
                <w:rFonts w:cs="Arial"/>
                <w:szCs w:val="20"/>
              </w:rPr>
              <w:t xml:space="preserve">to be </w:t>
            </w:r>
            <w:r w:rsidRPr="005C168E">
              <w:rPr>
                <w:rFonts w:cs="Arial"/>
                <w:szCs w:val="20"/>
              </w:rPr>
              <w:t>destroy</w:t>
            </w:r>
            <w:r w:rsidR="002C5A07">
              <w:rPr>
                <w:rFonts w:cs="Arial"/>
                <w:szCs w:val="20"/>
              </w:rPr>
              <w:t>ed</w:t>
            </w:r>
            <w:r w:rsidRPr="005C168E">
              <w:rPr>
                <w:rFonts w:cs="Arial"/>
                <w:szCs w:val="20"/>
              </w:rPr>
              <w:t xml:space="preserve"> after the meeting.</w:t>
            </w:r>
          </w:p>
          <w:p w14:paraId="696D152F" w14:textId="77777777" w:rsidR="00EC3B0F" w:rsidRPr="005C168E" w:rsidRDefault="00EC3B0F" w:rsidP="00EC3B0F">
            <w:pPr>
              <w:rPr>
                <w:rFonts w:cs="Arial"/>
                <w:szCs w:val="20"/>
              </w:rPr>
            </w:pPr>
          </w:p>
          <w:p w14:paraId="73401A2C" w14:textId="18D296A0" w:rsidR="00EC3B0F" w:rsidRPr="00BB41C8" w:rsidRDefault="00EC3B0F" w:rsidP="00EC3B0F">
            <w:pPr>
              <w:rPr>
                <w:rFonts w:cs="Arial"/>
                <w:highlight w:val="green"/>
              </w:rPr>
            </w:pPr>
            <w:r w:rsidRPr="005C168E">
              <w:rPr>
                <w:rFonts w:cs="Arial"/>
                <w:szCs w:val="20"/>
              </w:rPr>
              <w:t>Mod.Gov records to be retained</w:t>
            </w:r>
            <w:r>
              <w:rPr>
                <w:rFonts w:cs="Arial"/>
                <w:szCs w:val="20"/>
              </w:rPr>
              <w:t xml:space="preserve"> for as long as possible</w:t>
            </w:r>
          </w:p>
        </w:tc>
      </w:tr>
      <w:tr w:rsidR="00EC3B0F" w:rsidRPr="00C37917" w14:paraId="3C585677" w14:textId="77777777" w:rsidTr="148833E6">
        <w:trPr>
          <w:cantSplit/>
        </w:trPr>
        <w:tc>
          <w:tcPr>
            <w:tcW w:w="2201" w:type="dxa"/>
            <w:gridSpan w:val="2"/>
            <w:vAlign w:val="center"/>
          </w:tcPr>
          <w:p w14:paraId="31D14B34" w14:textId="61E936D7" w:rsidR="00EC3B0F" w:rsidRPr="3C3FCD46" w:rsidRDefault="00EC3B0F" w:rsidP="00EC3B0F">
            <w:pPr>
              <w:rPr>
                <w:rFonts w:cs="Arial"/>
                <w:b/>
                <w:bCs/>
                <w:highlight w:val="green"/>
              </w:rPr>
            </w:pPr>
            <w:r w:rsidRPr="004171E8">
              <w:rPr>
                <w:rFonts w:cs="Arial"/>
                <w:szCs w:val="20"/>
              </w:rPr>
              <w:t>.  .  Meeting – executive/cabinet</w:t>
            </w:r>
          </w:p>
        </w:tc>
        <w:tc>
          <w:tcPr>
            <w:tcW w:w="1581" w:type="dxa"/>
            <w:vAlign w:val="center"/>
          </w:tcPr>
          <w:p w14:paraId="453EDC3D" w14:textId="77777777" w:rsidR="00EC3B0F" w:rsidRPr="00BB41C8" w:rsidRDefault="00EC3B0F" w:rsidP="00EC3B0F">
            <w:pPr>
              <w:rPr>
                <w:rFonts w:cs="Arial"/>
                <w:highlight w:val="green"/>
              </w:rPr>
            </w:pPr>
          </w:p>
        </w:tc>
        <w:tc>
          <w:tcPr>
            <w:tcW w:w="2863" w:type="dxa"/>
            <w:vAlign w:val="center"/>
          </w:tcPr>
          <w:p w14:paraId="1793DB8A" w14:textId="4AE9B138" w:rsidR="00EC3B0F" w:rsidRPr="00BB41C8" w:rsidRDefault="00EC3B0F" w:rsidP="00EC3B0F">
            <w:pPr>
              <w:rPr>
                <w:rFonts w:cs="Arial"/>
                <w:highlight w:val="green"/>
              </w:rPr>
            </w:pPr>
            <w:r>
              <w:rPr>
                <w:rFonts w:cs="Arial"/>
                <w:szCs w:val="20"/>
              </w:rPr>
              <w:t>Reports</w:t>
            </w:r>
          </w:p>
        </w:tc>
        <w:tc>
          <w:tcPr>
            <w:tcW w:w="3312" w:type="dxa"/>
            <w:vAlign w:val="center"/>
          </w:tcPr>
          <w:p w14:paraId="1E5A0CA2" w14:textId="02408664" w:rsidR="00EC3B0F" w:rsidRPr="00BB41C8" w:rsidRDefault="00EC3B0F" w:rsidP="00EC3B0F">
            <w:pPr>
              <w:rPr>
                <w:rFonts w:cs="Arial"/>
                <w:highlight w:val="green"/>
              </w:rPr>
            </w:pPr>
            <w:r w:rsidRPr="004171E8">
              <w:rPr>
                <w:rFonts w:cs="Arial"/>
                <w:szCs w:val="20"/>
              </w:rPr>
              <w:t>Local Authorities (Executive Arrangements) (Meetings and Access to Information) (England) Regulations 2012 Section 21(6)</w:t>
            </w:r>
          </w:p>
        </w:tc>
        <w:tc>
          <w:tcPr>
            <w:tcW w:w="4909" w:type="dxa"/>
            <w:shd w:val="clear" w:color="auto" w:fill="F3F3F3"/>
            <w:vAlign w:val="center"/>
          </w:tcPr>
          <w:p w14:paraId="00706407" w14:textId="2CDF1D3B" w:rsidR="00EC3B0F" w:rsidRPr="004171E8" w:rsidRDefault="00EC3B0F" w:rsidP="00EC3B0F">
            <w:pPr>
              <w:rPr>
                <w:rFonts w:cs="Arial"/>
                <w:szCs w:val="20"/>
              </w:rPr>
            </w:pPr>
            <w:r w:rsidRPr="004171E8">
              <w:rPr>
                <w:rFonts w:cs="Arial"/>
                <w:szCs w:val="20"/>
              </w:rPr>
              <w:t>Records held on the Council’s system</w:t>
            </w:r>
            <w:r w:rsidR="002C5A07">
              <w:rPr>
                <w:rFonts w:cs="Arial"/>
                <w:szCs w:val="20"/>
              </w:rPr>
              <w:t xml:space="preserve"> other than Mod.Gov be destroyed</w:t>
            </w:r>
            <w:r w:rsidRPr="004171E8">
              <w:rPr>
                <w:rFonts w:cs="Arial"/>
                <w:szCs w:val="20"/>
              </w:rPr>
              <w:t xml:space="preserve"> six years after meeting has been made.</w:t>
            </w:r>
          </w:p>
          <w:p w14:paraId="72BA0EC6" w14:textId="77777777" w:rsidR="00EC3B0F" w:rsidRPr="004171E8" w:rsidRDefault="00EC3B0F" w:rsidP="00EC3B0F">
            <w:pPr>
              <w:rPr>
                <w:rFonts w:cs="Arial"/>
                <w:szCs w:val="20"/>
              </w:rPr>
            </w:pPr>
          </w:p>
          <w:p w14:paraId="66D5B589" w14:textId="2F673318" w:rsidR="00EC3B0F" w:rsidRPr="004171E8" w:rsidRDefault="00EC3B0F" w:rsidP="00EC3B0F">
            <w:pPr>
              <w:rPr>
                <w:rFonts w:cs="Arial"/>
                <w:szCs w:val="20"/>
              </w:rPr>
            </w:pPr>
            <w:r w:rsidRPr="004171E8">
              <w:rPr>
                <w:rFonts w:cs="Arial"/>
                <w:szCs w:val="20"/>
              </w:rPr>
              <w:t xml:space="preserve">Paper copies </w:t>
            </w:r>
            <w:r w:rsidR="005B786C">
              <w:rPr>
                <w:rFonts w:cs="Arial"/>
                <w:szCs w:val="20"/>
              </w:rPr>
              <w:t>to be destroyed</w:t>
            </w:r>
            <w:r w:rsidRPr="004171E8">
              <w:rPr>
                <w:rFonts w:cs="Arial"/>
                <w:szCs w:val="20"/>
              </w:rPr>
              <w:t xml:space="preserve"> after the meeting.</w:t>
            </w:r>
          </w:p>
          <w:p w14:paraId="2FA24048" w14:textId="77777777" w:rsidR="00EC3B0F" w:rsidRPr="004171E8" w:rsidRDefault="00EC3B0F" w:rsidP="00EC3B0F">
            <w:pPr>
              <w:rPr>
                <w:rFonts w:cs="Arial"/>
                <w:szCs w:val="20"/>
              </w:rPr>
            </w:pPr>
          </w:p>
          <w:p w14:paraId="7FA371F9" w14:textId="7E88D921" w:rsidR="00EC3B0F" w:rsidRPr="00BB41C8" w:rsidRDefault="00EC3B0F" w:rsidP="00EC3B0F">
            <w:pPr>
              <w:rPr>
                <w:rFonts w:cs="Arial"/>
                <w:highlight w:val="green"/>
              </w:rPr>
            </w:pPr>
            <w:r w:rsidRPr="004171E8">
              <w:rPr>
                <w:rFonts w:cs="Arial"/>
                <w:szCs w:val="20"/>
              </w:rPr>
              <w:t>Mod.Gov records to be retained for as long as possible.</w:t>
            </w:r>
          </w:p>
        </w:tc>
      </w:tr>
      <w:tr w:rsidR="00EC3B0F" w:rsidRPr="00C37917" w14:paraId="0AF83254" w14:textId="77777777" w:rsidTr="148833E6">
        <w:trPr>
          <w:cantSplit/>
        </w:trPr>
        <w:tc>
          <w:tcPr>
            <w:tcW w:w="2201" w:type="dxa"/>
            <w:gridSpan w:val="2"/>
            <w:vAlign w:val="center"/>
          </w:tcPr>
          <w:p w14:paraId="51F8B1D4" w14:textId="62FEB20F" w:rsidR="00EC3B0F" w:rsidRPr="3C3FCD46" w:rsidRDefault="00EC3B0F" w:rsidP="00EC3B0F">
            <w:pPr>
              <w:rPr>
                <w:rFonts w:cs="Arial"/>
                <w:b/>
                <w:bCs/>
                <w:highlight w:val="green"/>
              </w:rPr>
            </w:pPr>
            <w:r w:rsidRPr="004171E8">
              <w:rPr>
                <w:rFonts w:cs="Arial"/>
                <w:szCs w:val="20"/>
              </w:rPr>
              <w:t>.  .  Meeting – executive/cabinet</w:t>
            </w:r>
          </w:p>
        </w:tc>
        <w:tc>
          <w:tcPr>
            <w:tcW w:w="1581" w:type="dxa"/>
            <w:vAlign w:val="center"/>
          </w:tcPr>
          <w:p w14:paraId="4CCAEACE" w14:textId="77777777" w:rsidR="00EC3B0F" w:rsidRPr="00BB41C8" w:rsidRDefault="00EC3B0F" w:rsidP="00EC3B0F">
            <w:pPr>
              <w:rPr>
                <w:rFonts w:cs="Arial"/>
                <w:highlight w:val="green"/>
              </w:rPr>
            </w:pPr>
          </w:p>
        </w:tc>
        <w:tc>
          <w:tcPr>
            <w:tcW w:w="2863" w:type="dxa"/>
            <w:vAlign w:val="center"/>
          </w:tcPr>
          <w:p w14:paraId="1F9EC40B" w14:textId="6001D904" w:rsidR="00EC3B0F" w:rsidRPr="00BB41C8" w:rsidRDefault="00EC3B0F" w:rsidP="00EC3B0F">
            <w:pPr>
              <w:rPr>
                <w:rFonts w:cs="Arial"/>
                <w:highlight w:val="green"/>
              </w:rPr>
            </w:pPr>
            <w:r>
              <w:rPr>
                <w:rFonts w:cs="Arial"/>
                <w:szCs w:val="20"/>
              </w:rPr>
              <w:t>Background Papers</w:t>
            </w:r>
          </w:p>
        </w:tc>
        <w:tc>
          <w:tcPr>
            <w:tcW w:w="3312" w:type="dxa"/>
            <w:vAlign w:val="center"/>
          </w:tcPr>
          <w:p w14:paraId="28D3A05B" w14:textId="41EF5A0D" w:rsidR="00EC3B0F" w:rsidRPr="00BB41C8" w:rsidRDefault="00EC3B0F" w:rsidP="00EC3B0F">
            <w:pPr>
              <w:rPr>
                <w:rFonts w:cs="Arial"/>
                <w:highlight w:val="green"/>
              </w:rPr>
            </w:pPr>
            <w:r w:rsidRPr="004171E8">
              <w:rPr>
                <w:rFonts w:cs="Arial"/>
                <w:szCs w:val="20"/>
              </w:rPr>
              <w:t>Local Authorities (Executive Arrangements) (Meetings and Access to Information) (England) Regulations 2012 Section 21(</w:t>
            </w:r>
            <w:r>
              <w:rPr>
                <w:rFonts w:cs="Arial"/>
                <w:szCs w:val="20"/>
              </w:rPr>
              <w:t>7</w:t>
            </w:r>
            <w:r w:rsidRPr="004171E8">
              <w:rPr>
                <w:rFonts w:cs="Arial"/>
                <w:szCs w:val="20"/>
              </w:rPr>
              <w:t>)</w:t>
            </w:r>
          </w:p>
        </w:tc>
        <w:tc>
          <w:tcPr>
            <w:tcW w:w="4909" w:type="dxa"/>
            <w:shd w:val="clear" w:color="auto" w:fill="F3F3F3"/>
            <w:vAlign w:val="center"/>
          </w:tcPr>
          <w:p w14:paraId="165E7845" w14:textId="399F7684" w:rsidR="00EC3B0F" w:rsidRPr="00737F73" w:rsidRDefault="00EC3B0F" w:rsidP="00EC3B0F">
            <w:pPr>
              <w:rPr>
                <w:rFonts w:cs="Arial"/>
                <w:szCs w:val="20"/>
              </w:rPr>
            </w:pPr>
            <w:r w:rsidRPr="00737F73">
              <w:rPr>
                <w:rFonts w:cs="Arial"/>
                <w:szCs w:val="20"/>
              </w:rPr>
              <w:t xml:space="preserve">Records held on the Council’s </w:t>
            </w:r>
            <w:r>
              <w:rPr>
                <w:rFonts w:cs="Arial"/>
                <w:szCs w:val="20"/>
              </w:rPr>
              <w:t xml:space="preserve">file </w:t>
            </w:r>
            <w:r w:rsidRPr="00737F73">
              <w:rPr>
                <w:rFonts w:cs="Arial"/>
                <w:szCs w:val="20"/>
              </w:rPr>
              <w:t>system</w:t>
            </w:r>
            <w:r w:rsidR="005B786C">
              <w:rPr>
                <w:rFonts w:cs="Arial"/>
                <w:szCs w:val="20"/>
              </w:rPr>
              <w:t xml:space="preserve"> other than Mod.Gov be destroyed</w:t>
            </w:r>
            <w:r w:rsidRPr="00737F73">
              <w:rPr>
                <w:rFonts w:cs="Arial"/>
                <w:szCs w:val="20"/>
              </w:rPr>
              <w:t xml:space="preserve"> </w:t>
            </w:r>
            <w:r>
              <w:rPr>
                <w:rFonts w:cs="Arial"/>
                <w:szCs w:val="20"/>
              </w:rPr>
              <w:t>four</w:t>
            </w:r>
            <w:r w:rsidRPr="00737F73">
              <w:rPr>
                <w:rFonts w:cs="Arial"/>
                <w:szCs w:val="20"/>
              </w:rPr>
              <w:t xml:space="preserve"> years after </w:t>
            </w:r>
            <w:r>
              <w:rPr>
                <w:rFonts w:cs="Arial"/>
                <w:szCs w:val="20"/>
              </w:rPr>
              <w:t>meeting</w:t>
            </w:r>
            <w:r w:rsidRPr="00737F73">
              <w:rPr>
                <w:rFonts w:cs="Arial"/>
                <w:szCs w:val="20"/>
              </w:rPr>
              <w:t xml:space="preserve"> has been made.</w:t>
            </w:r>
          </w:p>
          <w:p w14:paraId="4138B6D9" w14:textId="77777777" w:rsidR="00EC3B0F" w:rsidRPr="00737F73" w:rsidRDefault="00EC3B0F" w:rsidP="00EC3B0F">
            <w:pPr>
              <w:rPr>
                <w:rFonts w:cs="Arial"/>
                <w:szCs w:val="20"/>
              </w:rPr>
            </w:pPr>
          </w:p>
          <w:p w14:paraId="37CB7D1F" w14:textId="58301E44" w:rsidR="00EC3B0F" w:rsidRPr="00737F73" w:rsidRDefault="00EC3B0F" w:rsidP="00EC3B0F">
            <w:pPr>
              <w:rPr>
                <w:rFonts w:cs="Arial"/>
                <w:szCs w:val="20"/>
              </w:rPr>
            </w:pPr>
            <w:r w:rsidRPr="00737F73">
              <w:rPr>
                <w:rFonts w:cs="Arial"/>
                <w:szCs w:val="20"/>
              </w:rPr>
              <w:t xml:space="preserve">Paper copies </w:t>
            </w:r>
            <w:r w:rsidR="005B786C">
              <w:rPr>
                <w:rFonts w:cs="Arial"/>
                <w:szCs w:val="20"/>
              </w:rPr>
              <w:t>to be destroyed</w:t>
            </w:r>
            <w:r w:rsidRPr="00737F73">
              <w:rPr>
                <w:rFonts w:cs="Arial"/>
                <w:szCs w:val="20"/>
              </w:rPr>
              <w:t xml:space="preserve"> after the meeting.</w:t>
            </w:r>
          </w:p>
          <w:p w14:paraId="148BE362" w14:textId="77777777" w:rsidR="00EC3B0F" w:rsidRPr="00737F73" w:rsidRDefault="00EC3B0F" w:rsidP="00EC3B0F">
            <w:pPr>
              <w:rPr>
                <w:rFonts w:cs="Arial"/>
                <w:szCs w:val="20"/>
              </w:rPr>
            </w:pPr>
          </w:p>
          <w:p w14:paraId="59BB8C0A" w14:textId="559EE744" w:rsidR="00EC3B0F" w:rsidRPr="00BB41C8" w:rsidRDefault="00EC3B0F" w:rsidP="00EC3B0F">
            <w:pPr>
              <w:rPr>
                <w:rFonts w:cs="Arial"/>
                <w:highlight w:val="green"/>
              </w:rPr>
            </w:pPr>
            <w:r>
              <w:rPr>
                <w:rFonts w:cs="Arial"/>
                <w:szCs w:val="20"/>
              </w:rPr>
              <w:t>Digital records</w:t>
            </w:r>
            <w:r w:rsidRPr="00737F73">
              <w:rPr>
                <w:rFonts w:cs="Arial"/>
                <w:szCs w:val="20"/>
              </w:rPr>
              <w:t xml:space="preserve"> </w:t>
            </w:r>
            <w:r>
              <w:rPr>
                <w:rFonts w:cs="Arial"/>
                <w:szCs w:val="20"/>
              </w:rPr>
              <w:t>stored in Mod Gov to be retained for as long as possible</w:t>
            </w:r>
          </w:p>
        </w:tc>
      </w:tr>
      <w:tr w:rsidR="00EC3B0F" w:rsidRPr="00C37917" w14:paraId="416C5784" w14:textId="77777777" w:rsidTr="148833E6">
        <w:trPr>
          <w:cantSplit/>
        </w:trPr>
        <w:tc>
          <w:tcPr>
            <w:tcW w:w="2201" w:type="dxa"/>
            <w:gridSpan w:val="2"/>
            <w:vAlign w:val="center"/>
          </w:tcPr>
          <w:p w14:paraId="6F445AC6" w14:textId="608723A9" w:rsidR="00EC3B0F" w:rsidRPr="3C3FCD46" w:rsidRDefault="5F2EA680" w:rsidP="148833E6">
            <w:pPr>
              <w:rPr>
                <w:rFonts w:cs="Arial"/>
                <w:b/>
                <w:bCs/>
              </w:rPr>
            </w:pPr>
            <w:r w:rsidRPr="148833E6">
              <w:rPr>
                <w:rFonts w:cs="Arial"/>
                <w:b/>
                <w:bCs/>
              </w:rPr>
              <w:t>Decisions</w:t>
            </w:r>
          </w:p>
        </w:tc>
        <w:tc>
          <w:tcPr>
            <w:tcW w:w="1581" w:type="dxa"/>
            <w:vAlign w:val="center"/>
          </w:tcPr>
          <w:p w14:paraId="2C5B5FEF" w14:textId="77777777" w:rsidR="00EC3B0F" w:rsidRPr="00BB41C8" w:rsidRDefault="00EC3B0F" w:rsidP="00EC3B0F">
            <w:pPr>
              <w:rPr>
                <w:rFonts w:cs="Arial"/>
                <w:highlight w:val="green"/>
              </w:rPr>
            </w:pPr>
          </w:p>
        </w:tc>
        <w:tc>
          <w:tcPr>
            <w:tcW w:w="2863" w:type="dxa"/>
            <w:vAlign w:val="center"/>
          </w:tcPr>
          <w:p w14:paraId="487C0CFF" w14:textId="77777777" w:rsidR="00EC3B0F" w:rsidRPr="00BB41C8" w:rsidRDefault="00EC3B0F" w:rsidP="00EC3B0F">
            <w:pPr>
              <w:rPr>
                <w:rFonts w:cs="Arial"/>
                <w:highlight w:val="green"/>
              </w:rPr>
            </w:pPr>
          </w:p>
        </w:tc>
        <w:tc>
          <w:tcPr>
            <w:tcW w:w="3312" w:type="dxa"/>
            <w:vAlign w:val="center"/>
          </w:tcPr>
          <w:p w14:paraId="5A0B5CD1" w14:textId="77777777" w:rsidR="00EC3B0F" w:rsidRPr="00BB41C8" w:rsidRDefault="00EC3B0F" w:rsidP="00EC3B0F">
            <w:pPr>
              <w:rPr>
                <w:rFonts w:cs="Arial"/>
                <w:highlight w:val="green"/>
              </w:rPr>
            </w:pPr>
          </w:p>
        </w:tc>
        <w:tc>
          <w:tcPr>
            <w:tcW w:w="4909" w:type="dxa"/>
            <w:shd w:val="clear" w:color="auto" w:fill="F3F3F3"/>
            <w:vAlign w:val="center"/>
          </w:tcPr>
          <w:p w14:paraId="00F49107" w14:textId="77777777" w:rsidR="00EC3B0F" w:rsidRPr="00BB41C8" w:rsidRDefault="00EC3B0F" w:rsidP="00EC3B0F">
            <w:pPr>
              <w:rPr>
                <w:rFonts w:cs="Arial"/>
                <w:highlight w:val="green"/>
              </w:rPr>
            </w:pPr>
          </w:p>
        </w:tc>
      </w:tr>
      <w:tr w:rsidR="00EC3B0F" w:rsidRPr="00C37917" w14:paraId="6F3BD48D" w14:textId="77777777" w:rsidTr="148833E6">
        <w:trPr>
          <w:cantSplit/>
        </w:trPr>
        <w:tc>
          <w:tcPr>
            <w:tcW w:w="2201" w:type="dxa"/>
            <w:gridSpan w:val="2"/>
            <w:vAlign w:val="center"/>
          </w:tcPr>
          <w:p w14:paraId="44C05910" w14:textId="4C1AEC2D" w:rsidR="00EC3B0F" w:rsidRPr="3C3FCD46" w:rsidRDefault="00EC3B0F" w:rsidP="00EC3B0F">
            <w:pPr>
              <w:rPr>
                <w:rFonts w:cs="Arial"/>
                <w:b/>
                <w:bCs/>
                <w:highlight w:val="green"/>
              </w:rPr>
            </w:pPr>
            <w:r>
              <w:rPr>
                <w:rFonts w:cs="Arial"/>
                <w:szCs w:val="20"/>
              </w:rPr>
              <w:lastRenderedPageBreak/>
              <w:t>Executive Decisions</w:t>
            </w:r>
          </w:p>
        </w:tc>
        <w:tc>
          <w:tcPr>
            <w:tcW w:w="1581" w:type="dxa"/>
            <w:vAlign w:val="center"/>
          </w:tcPr>
          <w:p w14:paraId="2225A0F1" w14:textId="77777777" w:rsidR="00EC3B0F" w:rsidRPr="00BB41C8" w:rsidRDefault="00EC3B0F" w:rsidP="00EC3B0F">
            <w:pPr>
              <w:rPr>
                <w:rFonts w:cs="Arial"/>
                <w:highlight w:val="green"/>
              </w:rPr>
            </w:pPr>
          </w:p>
        </w:tc>
        <w:tc>
          <w:tcPr>
            <w:tcW w:w="2863" w:type="dxa"/>
            <w:vAlign w:val="center"/>
          </w:tcPr>
          <w:p w14:paraId="189C0722" w14:textId="3FE35756" w:rsidR="00EC3B0F" w:rsidRPr="00BB41C8" w:rsidRDefault="00EC3B0F" w:rsidP="00EC3B0F">
            <w:pPr>
              <w:rPr>
                <w:rFonts w:cs="Arial"/>
                <w:highlight w:val="green"/>
              </w:rPr>
            </w:pPr>
            <w:r>
              <w:rPr>
                <w:rFonts w:cs="Arial"/>
                <w:szCs w:val="20"/>
              </w:rPr>
              <w:t>Decisions and Reports</w:t>
            </w:r>
          </w:p>
        </w:tc>
        <w:tc>
          <w:tcPr>
            <w:tcW w:w="3312" w:type="dxa"/>
            <w:vAlign w:val="center"/>
          </w:tcPr>
          <w:p w14:paraId="34CA6511" w14:textId="0F9A41AE" w:rsidR="00EC3B0F" w:rsidRPr="00BB41C8" w:rsidRDefault="00EC3B0F" w:rsidP="00EC3B0F">
            <w:pPr>
              <w:rPr>
                <w:rFonts w:cs="Arial"/>
                <w:highlight w:val="green"/>
              </w:rPr>
            </w:pPr>
            <w:r w:rsidRPr="00573EC4">
              <w:rPr>
                <w:rFonts w:cs="Arial"/>
                <w:szCs w:val="20"/>
              </w:rPr>
              <w:t>The Local Authorities (Executive Arrangements) (Meetings and Access to Information) (England) Regulations 2012</w:t>
            </w:r>
            <w:r>
              <w:rPr>
                <w:rFonts w:cs="Arial"/>
                <w:szCs w:val="20"/>
              </w:rPr>
              <w:t xml:space="preserve"> Section 21(6)</w:t>
            </w:r>
          </w:p>
        </w:tc>
        <w:tc>
          <w:tcPr>
            <w:tcW w:w="4909" w:type="dxa"/>
            <w:shd w:val="clear" w:color="auto" w:fill="F3F3F3"/>
            <w:vAlign w:val="center"/>
          </w:tcPr>
          <w:p w14:paraId="2BD675F9" w14:textId="1E2C16DC" w:rsidR="00EC3B0F" w:rsidRDefault="00EC3B0F" w:rsidP="00EC3B0F">
            <w:pPr>
              <w:rPr>
                <w:rFonts w:cs="Arial"/>
                <w:szCs w:val="20"/>
              </w:rPr>
            </w:pPr>
            <w:r>
              <w:rPr>
                <w:rFonts w:cs="Arial"/>
                <w:szCs w:val="20"/>
              </w:rPr>
              <w:t>Records held on the Council’s system</w:t>
            </w:r>
            <w:r w:rsidR="005B786C">
              <w:rPr>
                <w:rFonts w:cs="Arial"/>
                <w:szCs w:val="20"/>
              </w:rPr>
              <w:t xml:space="preserve"> other than in Mod.Gov be destroyed</w:t>
            </w:r>
            <w:r>
              <w:rPr>
                <w:rFonts w:cs="Arial"/>
                <w:szCs w:val="20"/>
              </w:rPr>
              <w:t xml:space="preserve"> six years after decision has been made.</w:t>
            </w:r>
          </w:p>
          <w:p w14:paraId="5D78890D" w14:textId="77777777" w:rsidR="00EC3B0F" w:rsidRDefault="00EC3B0F" w:rsidP="00EC3B0F">
            <w:pPr>
              <w:rPr>
                <w:rFonts w:cs="Arial"/>
                <w:szCs w:val="20"/>
              </w:rPr>
            </w:pPr>
          </w:p>
          <w:p w14:paraId="742EAF61" w14:textId="15FFB82D" w:rsidR="00EC3B0F" w:rsidRDefault="00EC3B0F" w:rsidP="00EC3B0F">
            <w:pPr>
              <w:rPr>
                <w:rFonts w:cs="Arial"/>
                <w:szCs w:val="20"/>
              </w:rPr>
            </w:pPr>
            <w:r>
              <w:rPr>
                <w:rFonts w:cs="Arial"/>
                <w:szCs w:val="20"/>
              </w:rPr>
              <w:t xml:space="preserve">Paper copies </w:t>
            </w:r>
            <w:r w:rsidR="005B786C">
              <w:rPr>
                <w:rFonts w:cs="Arial"/>
                <w:szCs w:val="20"/>
              </w:rPr>
              <w:t>to be destroyed</w:t>
            </w:r>
            <w:r>
              <w:rPr>
                <w:rFonts w:cs="Arial"/>
                <w:szCs w:val="20"/>
              </w:rPr>
              <w:t xml:space="preserve"> after the meeting.</w:t>
            </w:r>
          </w:p>
          <w:p w14:paraId="3E0B1F83" w14:textId="77777777" w:rsidR="00EC3B0F" w:rsidRDefault="00EC3B0F" w:rsidP="00EC3B0F">
            <w:pPr>
              <w:rPr>
                <w:rFonts w:cs="Arial"/>
                <w:szCs w:val="20"/>
              </w:rPr>
            </w:pPr>
          </w:p>
          <w:p w14:paraId="5393FC1D" w14:textId="4BC4C76B" w:rsidR="00EC3B0F" w:rsidRPr="00BB41C8" w:rsidRDefault="00EC3B0F" w:rsidP="00EC3B0F">
            <w:pPr>
              <w:rPr>
                <w:rFonts w:cs="Arial"/>
                <w:highlight w:val="green"/>
              </w:rPr>
            </w:pPr>
            <w:r>
              <w:rPr>
                <w:rFonts w:cs="Arial"/>
                <w:szCs w:val="20"/>
              </w:rPr>
              <w:t>Mod.Gov records to be retained for as long as possible if possible.</w:t>
            </w:r>
          </w:p>
        </w:tc>
      </w:tr>
      <w:tr w:rsidR="00EC3B0F" w:rsidRPr="00C37917" w14:paraId="0D001617" w14:textId="77777777" w:rsidTr="148833E6">
        <w:trPr>
          <w:cantSplit/>
        </w:trPr>
        <w:tc>
          <w:tcPr>
            <w:tcW w:w="2201" w:type="dxa"/>
            <w:gridSpan w:val="2"/>
            <w:vAlign w:val="center"/>
          </w:tcPr>
          <w:p w14:paraId="58767C14" w14:textId="5723441D" w:rsidR="00EC3B0F" w:rsidRPr="3C3FCD46" w:rsidRDefault="00EC3B0F" w:rsidP="00EC3B0F">
            <w:pPr>
              <w:rPr>
                <w:rFonts w:cs="Arial"/>
                <w:b/>
                <w:bCs/>
                <w:highlight w:val="green"/>
              </w:rPr>
            </w:pPr>
            <w:r>
              <w:rPr>
                <w:rFonts w:cs="Arial"/>
                <w:szCs w:val="20"/>
              </w:rPr>
              <w:t>Executive Decisions</w:t>
            </w:r>
          </w:p>
        </w:tc>
        <w:tc>
          <w:tcPr>
            <w:tcW w:w="1581" w:type="dxa"/>
            <w:vAlign w:val="center"/>
          </w:tcPr>
          <w:p w14:paraId="5482E255" w14:textId="77777777" w:rsidR="00EC3B0F" w:rsidRPr="00BB41C8" w:rsidRDefault="00EC3B0F" w:rsidP="00EC3B0F">
            <w:pPr>
              <w:rPr>
                <w:rFonts w:cs="Arial"/>
                <w:highlight w:val="green"/>
              </w:rPr>
            </w:pPr>
          </w:p>
        </w:tc>
        <w:tc>
          <w:tcPr>
            <w:tcW w:w="2863" w:type="dxa"/>
            <w:vAlign w:val="center"/>
          </w:tcPr>
          <w:p w14:paraId="3C31B344" w14:textId="7EF8EA1E" w:rsidR="00EC3B0F" w:rsidRPr="00BB41C8" w:rsidRDefault="00EC3B0F" w:rsidP="00EC3B0F">
            <w:pPr>
              <w:rPr>
                <w:rFonts w:cs="Arial"/>
                <w:highlight w:val="green"/>
              </w:rPr>
            </w:pPr>
            <w:r>
              <w:rPr>
                <w:rFonts w:cs="Arial"/>
                <w:szCs w:val="20"/>
              </w:rPr>
              <w:t>Background Papers</w:t>
            </w:r>
          </w:p>
        </w:tc>
        <w:tc>
          <w:tcPr>
            <w:tcW w:w="3312" w:type="dxa"/>
            <w:vAlign w:val="center"/>
          </w:tcPr>
          <w:p w14:paraId="59B7101E" w14:textId="2E3A7C15" w:rsidR="00EC3B0F" w:rsidRPr="00BB41C8" w:rsidRDefault="00EC3B0F" w:rsidP="00EC3B0F">
            <w:pPr>
              <w:rPr>
                <w:rFonts w:cs="Arial"/>
                <w:highlight w:val="green"/>
              </w:rPr>
            </w:pPr>
            <w:r w:rsidRPr="004171E8">
              <w:rPr>
                <w:rFonts w:cs="Arial"/>
                <w:szCs w:val="20"/>
              </w:rPr>
              <w:t>Local Authorities (Executive Arrangements) (Meetings and Access to Information) (England) Regulations 2012 Section 21(7)</w:t>
            </w:r>
          </w:p>
        </w:tc>
        <w:tc>
          <w:tcPr>
            <w:tcW w:w="4909" w:type="dxa"/>
            <w:shd w:val="clear" w:color="auto" w:fill="F3F3F3"/>
            <w:vAlign w:val="center"/>
          </w:tcPr>
          <w:p w14:paraId="14B6FCC9" w14:textId="77777777" w:rsidR="00EC3B0F" w:rsidRPr="00737F73" w:rsidRDefault="00EC3B0F" w:rsidP="00EC3B0F">
            <w:pPr>
              <w:rPr>
                <w:rFonts w:cs="Arial"/>
                <w:szCs w:val="20"/>
              </w:rPr>
            </w:pPr>
            <w:r w:rsidRPr="00737F73">
              <w:rPr>
                <w:rFonts w:cs="Arial"/>
                <w:szCs w:val="20"/>
              </w:rPr>
              <w:t xml:space="preserve">Records held on the Council’s </w:t>
            </w:r>
            <w:r>
              <w:rPr>
                <w:rFonts w:cs="Arial"/>
                <w:szCs w:val="20"/>
              </w:rPr>
              <w:t xml:space="preserve">file </w:t>
            </w:r>
            <w:r w:rsidRPr="00737F73">
              <w:rPr>
                <w:rFonts w:cs="Arial"/>
                <w:szCs w:val="20"/>
              </w:rPr>
              <w:t xml:space="preserve">system </w:t>
            </w:r>
            <w:r>
              <w:rPr>
                <w:rFonts w:cs="Arial"/>
                <w:szCs w:val="20"/>
              </w:rPr>
              <w:t>–</w:t>
            </w:r>
            <w:r w:rsidRPr="00737F73">
              <w:rPr>
                <w:rFonts w:cs="Arial"/>
                <w:szCs w:val="20"/>
              </w:rPr>
              <w:t xml:space="preserve"> destroy after </w:t>
            </w:r>
            <w:r>
              <w:rPr>
                <w:rFonts w:cs="Arial"/>
                <w:szCs w:val="20"/>
              </w:rPr>
              <w:t>four</w:t>
            </w:r>
            <w:r w:rsidRPr="00737F73">
              <w:rPr>
                <w:rFonts w:cs="Arial"/>
                <w:szCs w:val="20"/>
              </w:rPr>
              <w:t xml:space="preserve"> years after </w:t>
            </w:r>
            <w:r>
              <w:rPr>
                <w:rFonts w:cs="Arial"/>
                <w:szCs w:val="20"/>
              </w:rPr>
              <w:t>meeting</w:t>
            </w:r>
            <w:r w:rsidRPr="00737F73">
              <w:rPr>
                <w:rFonts w:cs="Arial"/>
                <w:szCs w:val="20"/>
              </w:rPr>
              <w:t xml:space="preserve"> has been made.</w:t>
            </w:r>
          </w:p>
          <w:p w14:paraId="4B0C659D" w14:textId="77777777" w:rsidR="00EC3B0F" w:rsidRPr="00737F73" w:rsidRDefault="00EC3B0F" w:rsidP="00EC3B0F">
            <w:pPr>
              <w:rPr>
                <w:rFonts w:cs="Arial"/>
                <w:szCs w:val="20"/>
              </w:rPr>
            </w:pPr>
          </w:p>
          <w:p w14:paraId="35A31386" w14:textId="6278A5BC" w:rsidR="00EC3B0F" w:rsidRPr="00737F73" w:rsidRDefault="00EC3B0F" w:rsidP="00EC3B0F">
            <w:pPr>
              <w:rPr>
                <w:rFonts w:cs="Arial"/>
                <w:szCs w:val="20"/>
              </w:rPr>
            </w:pPr>
            <w:r w:rsidRPr="00737F73">
              <w:rPr>
                <w:rFonts w:cs="Arial"/>
                <w:szCs w:val="20"/>
              </w:rPr>
              <w:t xml:space="preserve">Paper copies </w:t>
            </w:r>
            <w:r w:rsidR="005B786C">
              <w:rPr>
                <w:rFonts w:cs="Arial"/>
                <w:szCs w:val="20"/>
              </w:rPr>
              <w:t>to be destroyed</w:t>
            </w:r>
            <w:r w:rsidRPr="00737F73">
              <w:rPr>
                <w:rFonts w:cs="Arial"/>
                <w:szCs w:val="20"/>
              </w:rPr>
              <w:t xml:space="preserve"> after the meeting.</w:t>
            </w:r>
          </w:p>
          <w:p w14:paraId="4C30CD34" w14:textId="77777777" w:rsidR="00EC3B0F" w:rsidRPr="00737F73" w:rsidRDefault="00EC3B0F" w:rsidP="00EC3B0F">
            <w:pPr>
              <w:rPr>
                <w:rFonts w:cs="Arial"/>
                <w:szCs w:val="20"/>
              </w:rPr>
            </w:pPr>
          </w:p>
          <w:p w14:paraId="5EF235A0" w14:textId="073D0F59" w:rsidR="00EC3B0F" w:rsidRPr="00BB41C8" w:rsidRDefault="00EC3B0F" w:rsidP="00EC3B0F">
            <w:pPr>
              <w:rPr>
                <w:rFonts w:cs="Arial"/>
                <w:highlight w:val="green"/>
              </w:rPr>
            </w:pPr>
            <w:r>
              <w:rPr>
                <w:rFonts w:cs="Arial"/>
                <w:szCs w:val="20"/>
              </w:rPr>
              <w:t>Digital records</w:t>
            </w:r>
            <w:r w:rsidRPr="00737F73">
              <w:rPr>
                <w:rFonts w:cs="Arial"/>
                <w:szCs w:val="20"/>
              </w:rPr>
              <w:t xml:space="preserve"> </w:t>
            </w:r>
            <w:r>
              <w:rPr>
                <w:rFonts w:cs="Arial"/>
                <w:szCs w:val="20"/>
              </w:rPr>
              <w:t>stored in Mod Gov to be retained for as long as possible</w:t>
            </w:r>
          </w:p>
        </w:tc>
      </w:tr>
      <w:tr w:rsidR="00EC3B0F" w:rsidRPr="00C37917" w14:paraId="17DC86B8" w14:textId="77777777" w:rsidTr="148833E6">
        <w:trPr>
          <w:cantSplit/>
        </w:trPr>
        <w:tc>
          <w:tcPr>
            <w:tcW w:w="2201" w:type="dxa"/>
            <w:gridSpan w:val="2"/>
            <w:vAlign w:val="center"/>
          </w:tcPr>
          <w:p w14:paraId="706806C1" w14:textId="4C827970" w:rsidR="00EC3B0F" w:rsidRPr="3C3FCD46" w:rsidRDefault="00EC3B0F" w:rsidP="00EC3B0F">
            <w:pPr>
              <w:rPr>
                <w:rFonts w:cs="Arial"/>
                <w:b/>
                <w:bCs/>
                <w:highlight w:val="green"/>
              </w:rPr>
            </w:pPr>
            <w:r>
              <w:rPr>
                <w:rFonts w:cs="Arial"/>
                <w:szCs w:val="20"/>
              </w:rPr>
              <w:t>Non-Executive Delegated Decisions</w:t>
            </w:r>
          </w:p>
        </w:tc>
        <w:tc>
          <w:tcPr>
            <w:tcW w:w="1581" w:type="dxa"/>
            <w:vAlign w:val="center"/>
          </w:tcPr>
          <w:p w14:paraId="61D82062" w14:textId="77777777" w:rsidR="00EC3B0F" w:rsidRPr="00BB41C8" w:rsidRDefault="00EC3B0F" w:rsidP="00EC3B0F">
            <w:pPr>
              <w:rPr>
                <w:rFonts w:cs="Arial"/>
                <w:highlight w:val="green"/>
              </w:rPr>
            </w:pPr>
          </w:p>
        </w:tc>
        <w:tc>
          <w:tcPr>
            <w:tcW w:w="2863" w:type="dxa"/>
            <w:vAlign w:val="center"/>
          </w:tcPr>
          <w:p w14:paraId="3B5F3C9F" w14:textId="447988B1" w:rsidR="00EC3B0F" w:rsidRPr="00BB41C8" w:rsidRDefault="00EC3B0F" w:rsidP="00EC3B0F">
            <w:pPr>
              <w:rPr>
                <w:rFonts w:cs="Arial"/>
                <w:highlight w:val="green"/>
              </w:rPr>
            </w:pPr>
            <w:r>
              <w:rPr>
                <w:rFonts w:cs="Arial"/>
                <w:szCs w:val="20"/>
              </w:rPr>
              <w:t>Decisions and Reports</w:t>
            </w:r>
          </w:p>
        </w:tc>
        <w:tc>
          <w:tcPr>
            <w:tcW w:w="3312" w:type="dxa"/>
            <w:vAlign w:val="center"/>
          </w:tcPr>
          <w:p w14:paraId="4FA5849D" w14:textId="057DC153" w:rsidR="00EC3B0F" w:rsidRPr="00BB41C8" w:rsidRDefault="00EC3B0F" w:rsidP="00EC3B0F">
            <w:pPr>
              <w:rPr>
                <w:rFonts w:cs="Arial"/>
                <w:highlight w:val="green"/>
              </w:rPr>
            </w:pPr>
            <w:r w:rsidRPr="002A2BC4">
              <w:rPr>
                <w:rFonts w:cs="Arial"/>
                <w:szCs w:val="20"/>
              </w:rPr>
              <w:t>The Openness of Local Government Bodies Regulations 2014</w:t>
            </w:r>
            <w:r>
              <w:rPr>
                <w:rFonts w:cs="Arial"/>
                <w:szCs w:val="20"/>
              </w:rPr>
              <w:t xml:space="preserve"> 8(3)</w:t>
            </w:r>
          </w:p>
        </w:tc>
        <w:tc>
          <w:tcPr>
            <w:tcW w:w="4909" w:type="dxa"/>
            <w:shd w:val="clear" w:color="auto" w:fill="F3F3F3"/>
            <w:vAlign w:val="center"/>
          </w:tcPr>
          <w:p w14:paraId="446E4A85" w14:textId="15BBCD7B" w:rsidR="00EC3B0F" w:rsidRPr="002A2BC4" w:rsidRDefault="00EC3B0F" w:rsidP="00EC3B0F">
            <w:pPr>
              <w:rPr>
                <w:rFonts w:cs="Arial"/>
                <w:szCs w:val="20"/>
              </w:rPr>
            </w:pPr>
            <w:r w:rsidRPr="002A2BC4">
              <w:rPr>
                <w:rFonts w:cs="Arial"/>
                <w:szCs w:val="20"/>
              </w:rPr>
              <w:t>Records held on the Council’s system</w:t>
            </w:r>
            <w:r w:rsidR="005B786C">
              <w:rPr>
                <w:rFonts w:cs="Arial"/>
                <w:szCs w:val="20"/>
              </w:rPr>
              <w:t xml:space="preserve"> other than in Mod.Gov be destroyed</w:t>
            </w:r>
            <w:r w:rsidRPr="002A2BC4">
              <w:rPr>
                <w:rFonts w:cs="Arial"/>
                <w:szCs w:val="20"/>
              </w:rPr>
              <w:t xml:space="preserve"> six years after decision has been made.</w:t>
            </w:r>
          </w:p>
          <w:p w14:paraId="562DA117" w14:textId="77777777" w:rsidR="00EC3B0F" w:rsidRPr="002A2BC4" w:rsidRDefault="00EC3B0F" w:rsidP="00EC3B0F">
            <w:pPr>
              <w:rPr>
                <w:rFonts w:cs="Arial"/>
                <w:szCs w:val="20"/>
              </w:rPr>
            </w:pPr>
          </w:p>
          <w:p w14:paraId="2F89C1DA" w14:textId="723FE557" w:rsidR="00EC3B0F" w:rsidRPr="002A2BC4" w:rsidRDefault="00EC3B0F" w:rsidP="00EC3B0F">
            <w:pPr>
              <w:rPr>
                <w:rFonts w:cs="Arial"/>
                <w:szCs w:val="20"/>
              </w:rPr>
            </w:pPr>
            <w:r w:rsidRPr="002A2BC4">
              <w:rPr>
                <w:rFonts w:cs="Arial"/>
                <w:szCs w:val="20"/>
              </w:rPr>
              <w:t xml:space="preserve">Paper copies </w:t>
            </w:r>
            <w:r w:rsidR="005B786C">
              <w:rPr>
                <w:rFonts w:cs="Arial"/>
                <w:szCs w:val="20"/>
              </w:rPr>
              <w:t>to be destroyed</w:t>
            </w:r>
            <w:r w:rsidRPr="002A2BC4">
              <w:rPr>
                <w:rFonts w:cs="Arial"/>
                <w:szCs w:val="20"/>
              </w:rPr>
              <w:t xml:space="preserve"> after the meeting.</w:t>
            </w:r>
          </w:p>
          <w:p w14:paraId="52DEA182" w14:textId="77777777" w:rsidR="00EC3B0F" w:rsidRPr="002A2BC4" w:rsidRDefault="00EC3B0F" w:rsidP="00EC3B0F">
            <w:pPr>
              <w:rPr>
                <w:rFonts w:cs="Arial"/>
                <w:szCs w:val="20"/>
              </w:rPr>
            </w:pPr>
          </w:p>
          <w:p w14:paraId="1BDD679C" w14:textId="41E6E5D9" w:rsidR="00EC3B0F" w:rsidRPr="00BB41C8" w:rsidRDefault="00EC3B0F" w:rsidP="00EC3B0F">
            <w:pPr>
              <w:rPr>
                <w:rFonts w:cs="Arial"/>
                <w:highlight w:val="green"/>
              </w:rPr>
            </w:pPr>
            <w:r w:rsidRPr="002A2BC4">
              <w:rPr>
                <w:rFonts w:cs="Arial"/>
                <w:szCs w:val="20"/>
              </w:rPr>
              <w:t>Mod.Gov records to be retained, if possible.</w:t>
            </w:r>
          </w:p>
        </w:tc>
      </w:tr>
      <w:tr w:rsidR="00EC3B0F" w:rsidRPr="00C37917" w14:paraId="0266D5A4" w14:textId="77777777" w:rsidTr="148833E6">
        <w:trPr>
          <w:cantSplit/>
        </w:trPr>
        <w:tc>
          <w:tcPr>
            <w:tcW w:w="2201" w:type="dxa"/>
            <w:gridSpan w:val="2"/>
            <w:vAlign w:val="center"/>
          </w:tcPr>
          <w:p w14:paraId="4C0BFEEF" w14:textId="520C85B4" w:rsidR="00EC3B0F" w:rsidRPr="3C3FCD46" w:rsidRDefault="00EC3B0F" w:rsidP="148833E6">
            <w:pPr>
              <w:rPr>
                <w:rFonts w:cs="Arial"/>
                <w:b/>
                <w:bCs/>
              </w:rPr>
            </w:pPr>
            <w:r w:rsidRPr="148833E6">
              <w:rPr>
                <w:rFonts w:cs="Arial"/>
              </w:rPr>
              <w:t>Non-Executive Delegated Decisions</w:t>
            </w:r>
          </w:p>
        </w:tc>
        <w:tc>
          <w:tcPr>
            <w:tcW w:w="1581" w:type="dxa"/>
            <w:vAlign w:val="center"/>
          </w:tcPr>
          <w:p w14:paraId="034006C5" w14:textId="77777777" w:rsidR="00EC3B0F" w:rsidRPr="00BB41C8" w:rsidRDefault="00EC3B0F" w:rsidP="148833E6">
            <w:pPr>
              <w:rPr>
                <w:rFonts w:cs="Arial"/>
              </w:rPr>
            </w:pPr>
          </w:p>
        </w:tc>
        <w:tc>
          <w:tcPr>
            <w:tcW w:w="2863" w:type="dxa"/>
            <w:vAlign w:val="center"/>
          </w:tcPr>
          <w:p w14:paraId="4A507547" w14:textId="45723C5B" w:rsidR="00EC3B0F" w:rsidRPr="00BB41C8" w:rsidRDefault="00EC3B0F" w:rsidP="148833E6">
            <w:pPr>
              <w:rPr>
                <w:rFonts w:cs="Arial"/>
              </w:rPr>
            </w:pPr>
            <w:r w:rsidRPr="148833E6">
              <w:rPr>
                <w:rFonts w:cs="Arial"/>
              </w:rPr>
              <w:t>Background Papers</w:t>
            </w:r>
          </w:p>
        </w:tc>
        <w:tc>
          <w:tcPr>
            <w:tcW w:w="3312" w:type="dxa"/>
            <w:vAlign w:val="center"/>
          </w:tcPr>
          <w:p w14:paraId="0BB00A1A" w14:textId="4A825376" w:rsidR="00EC3B0F" w:rsidRPr="00BB41C8" w:rsidRDefault="00EC3B0F" w:rsidP="148833E6">
            <w:pPr>
              <w:rPr>
                <w:rFonts w:cs="Arial"/>
              </w:rPr>
            </w:pPr>
            <w:r w:rsidRPr="148833E6">
              <w:rPr>
                <w:rFonts w:cs="Arial"/>
              </w:rPr>
              <w:t>The Openness of Local Government Bodies Regulations 2014 8(4)</w:t>
            </w:r>
          </w:p>
        </w:tc>
        <w:tc>
          <w:tcPr>
            <w:tcW w:w="4909" w:type="dxa"/>
            <w:shd w:val="clear" w:color="auto" w:fill="F3F3F3"/>
            <w:vAlign w:val="center"/>
          </w:tcPr>
          <w:p w14:paraId="04C8BEFF" w14:textId="69162D72" w:rsidR="00EC3B0F" w:rsidRPr="0043325B" w:rsidRDefault="00EC3B0F" w:rsidP="148833E6">
            <w:pPr>
              <w:rPr>
                <w:rFonts w:cs="Arial"/>
              </w:rPr>
            </w:pPr>
            <w:r w:rsidRPr="148833E6">
              <w:rPr>
                <w:rFonts w:cs="Arial"/>
              </w:rPr>
              <w:t>Records held on the Council’s file system</w:t>
            </w:r>
            <w:r w:rsidR="005B786C" w:rsidRPr="148833E6">
              <w:rPr>
                <w:rFonts w:cs="Arial"/>
              </w:rPr>
              <w:t xml:space="preserve"> other than in Mod.Gov be destroyed</w:t>
            </w:r>
            <w:r w:rsidRPr="148833E6">
              <w:rPr>
                <w:rFonts w:cs="Arial"/>
              </w:rPr>
              <w:t xml:space="preserve"> four years after decision has been made.</w:t>
            </w:r>
          </w:p>
          <w:p w14:paraId="2453EA0C" w14:textId="77777777" w:rsidR="00EC3B0F" w:rsidRPr="0043325B" w:rsidRDefault="00EC3B0F" w:rsidP="148833E6">
            <w:pPr>
              <w:rPr>
                <w:rFonts w:cs="Arial"/>
              </w:rPr>
            </w:pPr>
          </w:p>
          <w:p w14:paraId="424684AF" w14:textId="07235C18" w:rsidR="00EC3B0F" w:rsidRPr="0043325B" w:rsidRDefault="00EC3B0F" w:rsidP="148833E6">
            <w:pPr>
              <w:rPr>
                <w:rFonts w:cs="Arial"/>
              </w:rPr>
            </w:pPr>
            <w:r w:rsidRPr="148833E6">
              <w:rPr>
                <w:rFonts w:cs="Arial"/>
              </w:rPr>
              <w:t xml:space="preserve">Paper copies </w:t>
            </w:r>
            <w:r w:rsidR="005B786C" w:rsidRPr="148833E6">
              <w:rPr>
                <w:rFonts w:cs="Arial"/>
              </w:rPr>
              <w:t>to be destroyed</w:t>
            </w:r>
            <w:r w:rsidRPr="148833E6">
              <w:rPr>
                <w:rFonts w:cs="Arial"/>
              </w:rPr>
              <w:t xml:space="preserve"> after the meeting.</w:t>
            </w:r>
          </w:p>
          <w:p w14:paraId="265CFB80" w14:textId="77777777" w:rsidR="00EC3B0F" w:rsidRPr="0043325B" w:rsidRDefault="00EC3B0F" w:rsidP="148833E6">
            <w:pPr>
              <w:rPr>
                <w:rFonts w:cs="Arial"/>
              </w:rPr>
            </w:pPr>
          </w:p>
          <w:p w14:paraId="7B8041BC" w14:textId="582933BE" w:rsidR="00EC3B0F" w:rsidRPr="00BB41C8" w:rsidRDefault="00EC3B0F" w:rsidP="148833E6">
            <w:pPr>
              <w:rPr>
                <w:rFonts w:cs="Arial"/>
              </w:rPr>
            </w:pPr>
            <w:r w:rsidRPr="148833E6">
              <w:rPr>
                <w:rFonts w:cs="Arial"/>
              </w:rPr>
              <w:t>Digital records stored in Mod Gov to be retained as long as possible</w:t>
            </w:r>
          </w:p>
        </w:tc>
      </w:tr>
      <w:tr w:rsidR="148833E6" w14:paraId="23224FDC" w14:textId="77777777" w:rsidTr="148833E6">
        <w:trPr>
          <w:cantSplit/>
          <w:trHeight w:val="300"/>
        </w:trPr>
        <w:tc>
          <w:tcPr>
            <w:tcW w:w="2201" w:type="dxa"/>
            <w:gridSpan w:val="2"/>
            <w:vAlign w:val="center"/>
          </w:tcPr>
          <w:p w14:paraId="2F1C1B44" w14:textId="2CDAF7A8" w:rsidR="3B8FF0E6" w:rsidRDefault="3B8FF0E6" w:rsidP="148833E6">
            <w:pPr>
              <w:rPr>
                <w:rFonts w:cs="Arial"/>
                <w:b/>
                <w:bCs/>
              </w:rPr>
            </w:pPr>
            <w:r w:rsidRPr="148833E6">
              <w:rPr>
                <w:rFonts w:cs="Arial"/>
                <w:b/>
                <w:bCs/>
              </w:rPr>
              <w:t>.  Governance</w:t>
            </w:r>
          </w:p>
        </w:tc>
        <w:tc>
          <w:tcPr>
            <w:tcW w:w="1581" w:type="dxa"/>
            <w:vAlign w:val="center"/>
          </w:tcPr>
          <w:p w14:paraId="410421AF" w14:textId="61BB2E61" w:rsidR="148833E6" w:rsidRDefault="148833E6" w:rsidP="148833E6">
            <w:pPr>
              <w:rPr>
                <w:rFonts w:cs="Arial"/>
              </w:rPr>
            </w:pPr>
          </w:p>
        </w:tc>
        <w:tc>
          <w:tcPr>
            <w:tcW w:w="2863" w:type="dxa"/>
            <w:vAlign w:val="center"/>
          </w:tcPr>
          <w:p w14:paraId="0DAF881C" w14:textId="178946F8" w:rsidR="148833E6" w:rsidRDefault="148833E6" w:rsidP="148833E6">
            <w:pPr>
              <w:rPr>
                <w:rFonts w:cs="Arial"/>
              </w:rPr>
            </w:pPr>
          </w:p>
        </w:tc>
        <w:tc>
          <w:tcPr>
            <w:tcW w:w="3312" w:type="dxa"/>
            <w:vAlign w:val="center"/>
          </w:tcPr>
          <w:p w14:paraId="144BE82A" w14:textId="2FB2FD59" w:rsidR="148833E6" w:rsidRDefault="148833E6" w:rsidP="148833E6">
            <w:pPr>
              <w:rPr>
                <w:rFonts w:cs="Arial"/>
              </w:rPr>
            </w:pPr>
          </w:p>
        </w:tc>
        <w:tc>
          <w:tcPr>
            <w:tcW w:w="4909" w:type="dxa"/>
            <w:shd w:val="clear" w:color="auto" w:fill="F3F3F3"/>
            <w:vAlign w:val="center"/>
          </w:tcPr>
          <w:p w14:paraId="55A05B28" w14:textId="735EC29E" w:rsidR="148833E6" w:rsidRDefault="148833E6" w:rsidP="148833E6">
            <w:pPr>
              <w:rPr>
                <w:rFonts w:cs="Arial"/>
              </w:rPr>
            </w:pPr>
          </w:p>
        </w:tc>
      </w:tr>
      <w:tr w:rsidR="00EC3B0F" w:rsidRPr="00C37917" w14:paraId="38C9BF14" w14:textId="77777777" w:rsidTr="148833E6">
        <w:trPr>
          <w:cantSplit/>
        </w:trPr>
        <w:tc>
          <w:tcPr>
            <w:tcW w:w="2201" w:type="dxa"/>
            <w:gridSpan w:val="2"/>
            <w:vAlign w:val="center"/>
          </w:tcPr>
          <w:p w14:paraId="3B20BFED" w14:textId="3FB2DC7C" w:rsidR="00EC3B0F" w:rsidRPr="3C3FCD46" w:rsidRDefault="00EC3B0F" w:rsidP="148833E6">
            <w:pPr>
              <w:rPr>
                <w:rFonts w:cs="Arial"/>
                <w:b/>
                <w:bCs/>
              </w:rPr>
            </w:pPr>
            <w:r w:rsidRPr="148833E6">
              <w:rPr>
                <w:rFonts w:cs="Arial"/>
              </w:rPr>
              <w:t>.  .  Referendum</w:t>
            </w:r>
          </w:p>
        </w:tc>
        <w:tc>
          <w:tcPr>
            <w:tcW w:w="1581" w:type="dxa"/>
            <w:vAlign w:val="center"/>
          </w:tcPr>
          <w:p w14:paraId="726FA8E2" w14:textId="77777777" w:rsidR="00EC3B0F" w:rsidRPr="00BB41C8" w:rsidRDefault="00EC3B0F" w:rsidP="148833E6">
            <w:pPr>
              <w:rPr>
                <w:rFonts w:cs="Arial"/>
              </w:rPr>
            </w:pPr>
          </w:p>
        </w:tc>
        <w:tc>
          <w:tcPr>
            <w:tcW w:w="2863" w:type="dxa"/>
            <w:vAlign w:val="center"/>
          </w:tcPr>
          <w:p w14:paraId="40AED260" w14:textId="4BC1606E" w:rsidR="00EC3B0F" w:rsidRPr="00BB41C8" w:rsidRDefault="00EC3B0F" w:rsidP="148833E6">
            <w:pPr>
              <w:rPr>
                <w:rFonts w:cs="Arial"/>
              </w:rPr>
            </w:pPr>
            <w:r w:rsidRPr="148833E6">
              <w:rPr>
                <w:rFonts w:cs="Arial"/>
              </w:rPr>
              <w:t>Change of Governance</w:t>
            </w:r>
          </w:p>
        </w:tc>
        <w:tc>
          <w:tcPr>
            <w:tcW w:w="3312" w:type="dxa"/>
            <w:vAlign w:val="center"/>
          </w:tcPr>
          <w:p w14:paraId="549D3E91" w14:textId="77777777" w:rsidR="00EC3B0F" w:rsidRDefault="00EC3B0F" w:rsidP="148833E6">
            <w:pPr>
              <w:rPr>
                <w:rFonts w:cs="Arial"/>
              </w:rPr>
            </w:pPr>
            <w:r w:rsidRPr="148833E6">
              <w:rPr>
                <w:rFonts w:cs="Arial"/>
              </w:rPr>
              <w:t>Local Government Act 2000 Section 9M to 9MG</w:t>
            </w:r>
          </w:p>
          <w:p w14:paraId="0DC9727D" w14:textId="2F761C04" w:rsidR="00EC3B0F" w:rsidRPr="00BB41C8" w:rsidRDefault="00EC3B0F" w:rsidP="148833E6">
            <w:pPr>
              <w:rPr>
                <w:rFonts w:cs="Arial"/>
              </w:rPr>
            </w:pPr>
            <w:r>
              <w:t>The Local Authorities (Referendums)(Petitions)(England) Regulations 2011</w:t>
            </w:r>
          </w:p>
        </w:tc>
        <w:tc>
          <w:tcPr>
            <w:tcW w:w="4909" w:type="dxa"/>
            <w:shd w:val="clear" w:color="auto" w:fill="F3F3F3"/>
            <w:vAlign w:val="center"/>
          </w:tcPr>
          <w:p w14:paraId="0439CF13" w14:textId="611D8909" w:rsidR="00EC3B0F" w:rsidRPr="00BB41C8" w:rsidRDefault="00EC3B0F" w:rsidP="148833E6">
            <w:pPr>
              <w:rPr>
                <w:rFonts w:cs="Arial"/>
              </w:rPr>
            </w:pPr>
            <w:r w:rsidRPr="148833E6">
              <w:rPr>
                <w:rFonts w:cs="Arial"/>
              </w:rPr>
              <w:t>Destroy - 10 Years from referendum</w:t>
            </w:r>
          </w:p>
        </w:tc>
      </w:tr>
      <w:tr w:rsidR="00EC3B0F" w:rsidRPr="00C37917" w14:paraId="55DD5A2D" w14:textId="77777777" w:rsidTr="148833E6">
        <w:trPr>
          <w:cantSplit/>
        </w:trPr>
        <w:tc>
          <w:tcPr>
            <w:tcW w:w="2201" w:type="dxa"/>
            <w:gridSpan w:val="2"/>
            <w:vAlign w:val="center"/>
          </w:tcPr>
          <w:p w14:paraId="70178819" w14:textId="451F1854" w:rsidR="00EC3B0F" w:rsidRPr="3C3FCD46" w:rsidRDefault="00EC3B0F" w:rsidP="148833E6">
            <w:pPr>
              <w:rPr>
                <w:rFonts w:cs="Arial"/>
                <w:b/>
                <w:bCs/>
              </w:rPr>
            </w:pPr>
            <w:r w:rsidRPr="148833E6">
              <w:rPr>
                <w:rFonts w:cs="Arial"/>
              </w:rPr>
              <w:lastRenderedPageBreak/>
              <w:t>…Council, Cabinet, Committees</w:t>
            </w:r>
          </w:p>
        </w:tc>
        <w:tc>
          <w:tcPr>
            <w:tcW w:w="1581" w:type="dxa"/>
            <w:vAlign w:val="center"/>
          </w:tcPr>
          <w:p w14:paraId="51CD1BAB" w14:textId="77777777" w:rsidR="00EC3B0F" w:rsidRPr="00BB41C8" w:rsidRDefault="00EC3B0F" w:rsidP="148833E6">
            <w:pPr>
              <w:rPr>
                <w:rFonts w:cs="Arial"/>
              </w:rPr>
            </w:pPr>
          </w:p>
        </w:tc>
        <w:tc>
          <w:tcPr>
            <w:tcW w:w="2863" w:type="dxa"/>
            <w:vAlign w:val="center"/>
          </w:tcPr>
          <w:p w14:paraId="44AB613D" w14:textId="54F5243C" w:rsidR="00EC3B0F" w:rsidRPr="00BB41C8" w:rsidRDefault="00EC3B0F" w:rsidP="148833E6">
            <w:pPr>
              <w:rPr>
                <w:rFonts w:cs="Arial"/>
              </w:rPr>
            </w:pPr>
            <w:r w:rsidRPr="148833E6">
              <w:rPr>
                <w:rFonts w:cs="Arial"/>
              </w:rPr>
              <w:t>Declaration of Interests at meetings</w:t>
            </w:r>
          </w:p>
        </w:tc>
        <w:tc>
          <w:tcPr>
            <w:tcW w:w="3312" w:type="dxa"/>
            <w:vAlign w:val="center"/>
          </w:tcPr>
          <w:p w14:paraId="7DBE2D22" w14:textId="5B7BE3D8" w:rsidR="00EC3B0F" w:rsidRPr="00BB41C8" w:rsidRDefault="00EC3B0F" w:rsidP="148833E6">
            <w:pPr>
              <w:rPr>
                <w:rFonts w:cs="Arial"/>
              </w:rPr>
            </w:pPr>
            <w:r w:rsidRPr="148833E6">
              <w:rPr>
                <w:rFonts w:cs="Arial"/>
              </w:rPr>
              <w:t>Localism Act 2011 S31</w:t>
            </w:r>
          </w:p>
        </w:tc>
        <w:tc>
          <w:tcPr>
            <w:tcW w:w="4909" w:type="dxa"/>
            <w:shd w:val="clear" w:color="auto" w:fill="F3F3F3"/>
            <w:vAlign w:val="center"/>
          </w:tcPr>
          <w:p w14:paraId="3AE0AB56" w14:textId="77777777" w:rsidR="00EC3B0F" w:rsidRDefault="00EC3B0F" w:rsidP="148833E6">
            <w:pPr>
              <w:rPr>
                <w:rFonts w:cs="Arial"/>
              </w:rPr>
            </w:pPr>
            <w:r w:rsidRPr="148833E6">
              <w:rPr>
                <w:rFonts w:cs="Arial"/>
              </w:rPr>
              <w:t>Recorded in minutes – permanent.</w:t>
            </w:r>
          </w:p>
          <w:p w14:paraId="5819E239" w14:textId="77777777" w:rsidR="00EC3B0F" w:rsidRDefault="00EC3B0F" w:rsidP="148833E6">
            <w:pPr>
              <w:rPr>
                <w:rFonts w:cs="Arial"/>
              </w:rPr>
            </w:pPr>
          </w:p>
          <w:p w14:paraId="740898B1" w14:textId="77777777" w:rsidR="00EC3B0F" w:rsidRDefault="00EC3B0F" w:rsidP="148833E6">
            <w:pPr>
              <w:rPr>
                <w:rFonts w:cs="Arial"/>
              </w:rPr>
            </w:pPr>
            <w:r w:rsidRPr="148833E6">
              <w:rPr>
                <w:rFonts w:cs="Arial"/>
              </w:rPr>
              <w:t>Digital records stored in Mod Gov to be retained as long as possible.</w:t>
            </w:r>
          </w:p>
          <w:p w14:paraId="08D6C566" w14:textId="77777777" w:rsidR="00EC3B0F" w:rsidRDefault="00EC3B0F" w:rsidP="148833E6">
            <w:pPr>
              <w:rPr>
                <w:rFonts w:cs="Arial"/>
              </w:rPr>
            </w:pPr>
          </w:p>
          <w:p w14:paraId="03D6789A" w14:textId="77777777" w:rsidR="00EC3B0F" w:rsidRPr="00BB41C8" w:rsidRDefault="00EC3B0F" w:rsidP="148833E6">
            <w:pPr>
              <w:rPr>
                <w:rFonts w:cs="Arial"/>
              </w:rPr>
            </w:pPr>
          </w:p>
        </w:tc>
      </w:tr>
      <w:tr w:rsidR="006033D0" w:rsidRPr="00C37917" w14:paraId="624D0736" w14:textId="77777777" w:rsidTr="148833E6">
        <w:trPr>
          <w:cantSplit/>
        </w:trPr>
        <w:tc>
          <w:tcPr>
            <w:tcW w:w="2201" w:type="dxa"/>
            <w:gridSpan w:val="2"/>
            <w:vAlign w:val="center"/>
          </w:tcPr>
          <w:p w14:paraId="4D2EFF1E" w14:textId="4F680ECE" w:rsidR="006033D0" w:rsidRPr="3C3FCD46" w:rsidRDefault="006033D0" w:rsidP="148833E6">
            <w:pPr>
              <w:rPr>
                <w:rFonts w:cs="Arial"/>
                <w:b/>
                <w:bCs/>
              </w:rPr>
            </w:pPr>
            <w:r w:rsidRPr="148833E6">
              <w:rPr>
                <w:rFonts w:cs="Arial"/>
              </w:rPr>
              <w:t>.  .  Constitution</w:t>
            </w:r>
          </w:p>
        </w:tc>
        <w:tc>
          <w:tcPr>
            <w:tcW w:w="1581" w:type="dxa"/>
            <w:vAlign w:val="center"/>
          </w:tcPr>
          <w:p w14:paraId="1EFDF239" w14:textId="77777777" w:rsidR="006033D0" w:rsidRPr="00BB41C8" w:rsidRDefault="006033D0" w:rsidP="148833E6">
            <w:pPr>
              <w:rPr>
                <w:rFonts w:cs="Arial"/>
              </w:rPr>
            </w:pPr>
          </w:p>
        </w:tc>
        <w:tc>
          <w:tcPr>
            <w:tcW w:w="2863" w:type="dxa"/>
            <w:vAlign w:val="center"/>
          </w:tcPr>
          <w:p w14:paraId="0F4243C2" w14:textId="660CD8DD" w:rsidR="006033D0" w:rsidRPr="00BB41C8" w:rsidRDefault="006033D0" w:rsidP="148833E6">
            <w:pPr>
              <w:rPr>
                <w:rFonts w:cs="Arial"/>
              </w:rPr>
            </w:pPr>
            <w:r w:rsidRPr="148833E6">
              <w:rPr>
                <w:rFonts w:cs="Arial"/>
              </w:rPr>
              <w:t>Constitution</w:t>
            </w:r>
          </w:p>
        </w:tc>
        <w:tc>
          <w:tcPr>
            <w:tcW w:w="3312" w:type="dxa"/>
            <w:vAlign w:val="center"/>
          </w:tcPr>
          <w:p w14:paraId="7C2E3527" w14:textId="15E882EF" w:rsidR="006033D0" w:rsidRPr="00BB41C8" w:rsidRDefault="006033D0" w:rsidP="148833E6">
            <w:pPr>
              <w:rPr>
                <w:rFonts w:cs="Arial"/>
              </w:rPr>
            </w:pPr>
            <w:r w:rsidRPr="148833E6">
              <w:rPr>
                <w:rFonts w:cs="Arial"/>
              </w:rPr>
              <w:t>Local Government Act 2000 Section 9P</w:t>
            </w:r>
          </w:p>
        </w:tc>
        <w:tc>
          <w:tcPr>
            <w:tcW w:w="4909" w:type="dxa"/>
            <w:shd w:val="clear" w:color="auto" w:fill="F3F3F3"/>
            <w:vAlign w:val="center"/>
          </w:tcPr>
          <w:p w14:paraId="13BA048B" w14:textId="5EF75B15" w:rsidR="006033D0" w:rsidRPr="00BB41C8" w:rsidRDefault="006033D0" w:rsidP="148833E6">
            <w:pPr>
              <w:rPr>
                <w:rFonts w:cs="Arial"/>
              </w:rPr>
            </w:pPr>
            <w:r w:rsidRPr="148833E6">
              <w:rPr>
                <w:rFonts w:cs="Arial"/>
              </w:rPr>
              <w:t>No retention of old constitu</w:t>
            </w:r>
            <w:r w:rsidR="272B5E25" w:rsidRPr="148833E6">
              <w:rPr>
                <w:rFonts w:cs="Arial"/>
              </w:rPr>
              <w:t>t</w:t>
            </w:r>
            <w:r w:rsidRPr="148833E6">
              <w:rPr>
                <w:rFonts w:cs="Arial"/>
              </w:rPr>
              <w:t>ions, only a current version</w:t>
            </w:r>
          </w:p>
        </w:tc>
      </w:tr>
      <w:tr w:rsidR="006033D0" w:rsidRPr="00C37917" w14:paraId="6E844EED" w14:textId="77777777" w:rsidTr="148833E6">
        <w:trPr>
          <w:cantSplit/>
        </w:trPr>
        <w:tc>
          <w:tcPr>
            <w:tcW w:w="2201" w:type="dxa"/>
            <w:gridSpan w:val="2"/>
            <w:vAlign w:val="center"/>
          </w:tcPr>
          <w:p w14:paraId="44978ABB" w14:textId="0B06088F" w:rsidR="006033D0" w:rsidRPr="3C3FCD46" w:rsidRDefault="006033D0" w:rsidP="148833E6">
            <w:pPr>
              <w:rPr>
                <w:rFonts w:cs="Arial"/>
                <w:b/>
                <w:bCs/>
              </w:rPr>
            </w:pPr>
            <w:r w:rsidRPr="148833E6">
              <w:rPr>
                <w:rFonts w:cs="Arial"/>
              </w:rPr>
              <w:t>.  .  Code of Conduct</w:t>
            </w:r>
          </w:p>
        </w:tc>
        <w:tc>
          <w:tcPr>
            <w:tcW w:w="1581" w:type="dxa"/>
            <w:vAlign w:val="center"/>
          </w:tcPr>
          <w:p w14:paraId="04B2024D" w14:textId="77777777" w:rsidR="006033D0" w:rsidRPr="00BB41C8" w:rsidRDefault="006033D0" w:rsidP="148833E6">
            <w:pPr>
              <w:rPr>
                <w:rFonts w:cs="Arial"/>
              </w:rPr>
            </w:pPr>
          </w:p>
        </w:tc>
        <w:tc>
          <w:tcPr>
            <w:tcW w:w="2863" w:type="dxa"/>
            <w:vAlign w:val="center"/>
          </w:tcPr>
          <w:p w14:paraId="3C0EF9B2" w14:textId="01830F20" w:rsidR="006033D0" w:rsidRPr="00BB41C8" w:rsidRDefault="006033D0" w:rsidP="148833E6">
            <w:pPr>
              <w:rPr>
                <w:rFonts w:cs="Arial"/>
              </w:rPr>
            </w:pPr>
            <w:r w:rsidRPr="148833E6">
              <w:rPr>
                <w:rFonts w:cs="Arial"/>
              </w:rPr>
              <w:t>Records relating to the development and implementation of the Members Code of Conduct</w:t>
            </w:r>
          </w:p>
        </w:tc>
        <w:tc>
          <w:tcPr>
            <w:tcW w:w="3312" w:type="dxa"/>
            <w:vAlign w:val="center"/>
          </w:tcPr>
          <w:p w14:paraId="258E0492" w14:textId="1BE7E271" w:rsidR="006033D0" w:rsidRPr="00BB41C8" w:rsidRDefault="006033D0" w:rsidP="148833E6">
            <w:pPr>
              <w:rPr>
                <w:rFonts w:cs="Arial"/>
              </w:rPr>
            </w:pPr>
            <w:r w:rsidRPr="148833E6">
              <w:rPr>
                <w:rFonts w:cs="Arial"/>
              </w:rPr>
              <w:t>Localism Act 2011 S27</w:t>
            </w:r>
          </w:p>
        </w:tc>
        <w:tc>
          <w:tcPr>
            <w:tcW w:w="4909" w:type="dxa"/>
            <w:shd w:val="clear" w:color="auto" w:fill="F3F3F3"/>
            <w:vAlign w:val="center"/>
          </w:tcPr>
          <w:p w14:paraId="29E6DC26" w14:textId="77777777" w:rsidR="006033D0" w:rsidRPr="00417085" w:rsidRDefault="006033D0" w:rsidP="006033D0">
            <w:pPr>
              <w:rPr>
                <w:rFonts w:cs="Arial"/>
              </w:rPr>
            </w:pPr>
            <w:r w:rsidRPr="148833E6">
              <w:rPr>
                <w:rFonts w:cs="Arial"/>
              </w:rPr>
              <w:t>Destroy all records other than reports and background papers to reports when new code of conduct is published</w:t>
            </w:r>
          </w:p>
          <w:p w14:paraId="18986DA5" w14:textId="77777777" w:rsidR="006033D0" w:rsidRPr="00417085" w:rsidRDefault="006033D0" w:rsidP="006033D0">
            <w:pPr>
              <w:rPr>
                <w:rFonts w:cs="Arial"/>
              </w:rPr>
            </w:pPr>
          </w:p>
          <w:p w14:paraId="545225E3" w14:textId="2AB307E1" w:rsidR="006033D0" w:rsidRPr="00BB41C8" w:rsidRDefault="006033D0" w:rsidP="148833E6">
            <w:pPr>
              <w:rPr>
                <w:rFonts w:cs="Arial"/>
              </w:rPr>
            </w:pPr>
            <w:r w:rsidRPr="148833E6">
              <w:rPr>
                <w:rFonts w:cs="Arial"/>
              </w:rPr>
              <w:t>For retention of reports and background papers see above.</w:t>
            </w:r>
          </w:p>
        </w:tc>
      </w:tr>
      <w:tr w:rsidR="006033D0" w:rsidRPr="00C37917" w14:paraId="114C2984" w14:textId="77777777" w:rsidTr="148833E6">
        <w:trPr>
          <w:cantSplit/>
        </w:trPr>
        <w:tc>
          <w:tcPr>
            <w:tcW w:w="2201" w:type="dxa"/>
            <w:gridSpan w:val="2"/>
            <w:vAlign w:val="center"/>
          </w:tcPr>
          <w:p w14:paraId="71ED3D75" w14:textId="31421606" w:rsidR="006033D0" w:rsidRPr="3C3FCD46" w:rsidRDefault="006033D0" w:rsidP="148833E6">
            <w:pPr>
              <w:rPr>
                <w:rFonts w:cs="Arial"/>
                <w:b/>
                <w:bCs/>
              </w:rPr>
            </w:pPr>
            <w:r w:rsidRPr="148833E6">
              <w:rPr>
                <w:rFonts w:cs="Arial"/>
              </w:rPr>
              <w:t xml:space="preserve">.  .  </w:t>
            </w:r>
            <w:r>
              <w:t>Code of Conduct Complaints</w:t>
            </w:r>
          </w:p>
        </w:tc>
        <w:tc>
          <w:tcPr>
            <w:tcW w:w="1581" w:type="dxa"/>
            <w:vAlign w:val="center"/>
          </w:tcPr>
          <w:p w14:paraId="355BA319" w14:textId="77777777" w:rsidR="006033D0" w:rsidRPr="00BB41C8" w:rsidRDefault="006033D0" w:rsidP="148833E6">
            <w:pPr>
              <w:rPr>
                <w:rFonts w:cs="Arial"/>
              </w:rPr>
            </w:pPr>
          </w:p>
        </w:tc>
        <w:tc>
          <w:tcPr>
            <w:tcW w:w="2863" w:type="dxa"/>
            <w:vAlign w:val="center"/>
          </w:tcPr>
          <w:p w14:paraId="178CB7A6" w14:textId="4F53A6C1" w:rsidR="006033D0" w:rsidRPr="00BB41C8" w:rsidRDefault="006033D0" w:rsidP="148833E6">
            <w:pPr>
              <w:rPr>
                <w:rFonts w:cs="Arial"/>
              </w:rPr>
            </w:pPr>
            <w:r w:rsidRPr="148833E6">
              <w:rPr>
                <w:rFonts w:cs="Arial"/>
              </w:rPr>
              <w:t>Records relating to the investigation of complaints about breaches of the Members Code of Conduct</w:t>
            </w:r>
          </w:p>
        </w:tc>
        <w:tc>
          <w:tcPr>
            <w:tcW w:w="3312" w:type="dxa"/>
            <w:vAlign w:val="center"/>
          </w:tcPr>
          <w:p w14:paraId="57310FA5" w14:textId="77777777" w:rsidR="006033D0" w:rsidRDefault="006033D0" w:rsidP="006033D0">
            <w:pPr>
              <w:rPr>
                <w:rFonts w:cs="Arial"/>
              </w:rPr>
            </w:pPr>
            <w:r w:rsidRPr="148833E6">
              <w:rPr>
                <w:rFonts w:cs="Arial"/>
              </w:rPr>
              <w:t>Localism Act S 28</w:t>
            </w:r>
          </w:p>
          <w:p w14:paraId="0C6E0C50" w14:textId="103200B7" w:rsidR="006033D0" w:rsidRPr="00BB41C8" w:rsidRDefault="006033D0" w:rsidP="148833E6">
            <w:pPr>
              <w:rPr>
                <w:rFonts w:cs="Arial"/>
              </w:rPr>
            </w:pPr>
            <w:r w:rsidRPr="148833E6">
              <w:rPr>
                <w:rFonts w:cs="Arial"/>
              </w:rPr>
              <w:t>Limitation Act 1980 (Section 2)</w:t>
            </w:r>
          </w:p>
        </w:tc>
        <w:tc>
          <w:tcPr>
            <w:tcW w:w="4909" w:type="dxa"/>
            <w:shd w:val="clear" w:color="auto" w:fill="F3F3F3"/>
            <w:vAlign w:val="center"/>
          </w:tcPr>
          <w:p w14:paraId="74DB0498" w14:textId="0B3DFB0F" w:rsidR="006033D0" w:rsidRPr="00BB41C8" w:rsidRDefault="006033D0" w:rsidP="148833E6">
            <w:pPr>
              <w:rPr>
                <w:rFonts w:cs="Arial"/>
              </w:rPr>
            </w:pPr>
            <w:r w:rsidRPr="148833E6">
              <w:rPr>
                <w:rFonts w:cs="Arial"/>
              </w:rPr>
              <w:t>Destroy – 6 years from end of hearing or investigation into the complaint whichever is the later</w:t>
            </w:r>
          </w:p>
        </w:tc>
      </w:tr>
      <w:tr w:rsidR="006033D0" w:rsidRPr="00C37917" w14:paraId="52D5460A" w14:textId="77777777" w:rsidTr="148833E6">
        <w:trPr>
          <w:cantSplit/>
        </w:trPr>
        <w:tc>
          <w:tcPr>
            <w:tcW w:w="2201" w:type="dxa"/>
            <w:gridSpan w:val="2"/>
            <w:vAlign w:val="center"/>
          </w:tcPr>
          <w:p w14:paraId="534930F4" w14:textId="0F0E06C4" w:rsidR="006033D0" w:rsidRPr="3C3FCD46" w:rsidRDefault="006033D0" w:rsidP="148833E6">
            <w:pPr>
              <w:rPr>
                <w:rFonts w:cs="Arial"/>
                <w:b/>
                <w:bCs/>
              </w:rPr>
            </w:pPr>
            <w:r w:rsidRPr="148833E6">
              <w:rPr>
                <w:rFonts w:cs="Arial"/>
              </w:rPr>
              <w:t>Forward Plan</w:t>
            </w:r>
          </w:p>
        </w:tc>
        <w:tc>
          <w:tcPr>
            <w:tcW w:w="1581" w:type="dxa"/>
            <w:vAlign w:val="center"/>
          </w:tcPr>
          <w:p w14:paraId="39E7D084" w14:textId="77777777" w:rsidR="006033D0" w:rsidRPr="00BB41C8" w:rsidRDefault="006033D0" w:rsidP="148833E6">
            <w:pPr>
              <w:rPr>
                <w:rFonts w:cs="Arial"/>
              </w:rPr>
            </w:pPr>
          </w:p>
        </w:tc>
        <w:tc>
          <w:tcPr>
            <w:tcW w:w="2863" w:type="dxa"/>
            <w:vAlign w:val="center"/>
          </w:tcPr>
          <w:p w14:paraId="0D37238F" w14:textId="28263D16" w:rsidR="006033D0" w:rsidRPr="00BB41C8" w:rsidRDefault="006033D0" w:rsidP="148833E6">
            <w:pPr>
              <w:rPr>
                <w:rFonts w:cs="Arial"/>
              </w:rPr>
            </w:pPr>
            <w:r w:rsidRPr="148833E6">
              <w:rPr>
                <w:rFonts w:cs="Arial"/>
              </w:rPr>
              <w:t>On line Plan</w:t>
            </w:r>
          </w:p>
        </w:tc>
        <w:tc>
          <w:tcPr>
            <w:tcW w:w="3312" w:type="dxa"/>
            <w:vAlign w:val="center"/>
          </w:tcPr>
          <w:p w14:paraId="175BE2FE" w14:textId="5E022B17" w:rsidR="006033D0" w:rsidRPr="00BB41C8" w:rsidRDefault="006033D0" w:rsidP="148833E6">
            <w:pPr>
              <w:rPr>
                <w:rFonts w:cs="Arial"/>
              </w:rPr>
            </w:pPr>
            <w:r w:rsidRPr="148833E6">
              <w:rPr>
                <w:rFonts w:cs="Arial"/>
              </w:rPr>
              <w:t xml:space="preserve">Local Authorities (Executive Arrangements) (Meetings and Access to Information) (England) Regulations 2012 </w:t>
            </w:r>
          </w:p>
        </w:tc>
        <w:tc>
          <w:tcPr>
            <w:tcW w:w="4909" w:type="dxa"/>
            <w:shd w:val="clear" w:color="auto" w:fill="F3F3F3"/>
            <w:vAlign w:val="center"/>
          </w:tcPr>
          <w:p w14:paraId="3B1FED09" w14:textId="5215AB73" w:rsidR="006033D0" w:rsidRPr="00BB41C8" w:rsidRDefault="006033D0" w:rsidP="148833E6">
            <w:pPr>
              <w:rPr>
                <w:rFonts w:cs="Arial"/>
              </w:rPr>
            </w:pPr>
            <w:r w:rsidRPr="148833E6">
              <w:rPr>
                <w:rFonts w:cs="Arial"/>
              </w:rPr>
              <w:t>Permanent plan reviewed weekly and updated when necessary</w:t>
            </w:r>
            <w:r w:rsidR="00CC6075" w:rsidRPr="148833E6">
              <w:rPr>
                <w:rFonts w:cs="Arial"/>
              </w:rPr>
              <w:t xml:space="preserve">. Records on the plan deleted </w:t>
            </w:r>
            <w:r w:rsidR="006D26FF" w:rsidRPr="148833E6">
              <w:rPr>
                <w:rFonts w:cs="Arial"/>
              </w:rPr>
              <w:t>after the issue has been determined by Cabinet or Council.</w:t>
            </w:r>
          </w:p>
        </w:tc>
      </w:tr>
      <w:tr w:rsidR="006033D0" w:rsidRPr="00C37917" w14:paraId="761DAF45" w14:textId="77777777" w:rsidTr="148833E6">
        <w:trPr>
          <w:cantSplit/>
        </w:trPr>
        <w:tc>
          <w:tcPr>
            <w:tcW w:w="2201" w:type="dxa"/>
            <w:gridSpan w:val="2"/>
            <w:vAlign w:val="center"/>
          </w:tcPr>
          <w:p w14:paraId="04522A6C" w14:textId="77777777" w:rsidR="006033D0" w:rsidRPr="00BB41C8" w:rsidRDefault="006033D0" w:rsidP="148833E6">
            <w:pPr>
              <w:rPr>
                <w:rFonts w:cs="Arial"/>
                <w:b/>
                <w:bCs/>
              </w:rPr>
            </w:pPr>
            <w:r w:rsidRPr="148833E6">
              <w:rPr>
                <w:rFonts w:cs="Arial"/>
                <w:b/>
                <w:bCs/>
              </w:rPr>
              <w:t>.  Member support</w:t>
            </w:r>
          </w:p>
        </w:tc>
        <w:tc>
          <w:tcPr>
            <w:tcW w:w="1581" w:type="dxa"/>
            <w:vAlign w:val="center"/>
          </w:tcPr>
          <w:p w14:paraId="7DB1D1D4" w14:textId="77777777" w:rsidR="006033D0" w:rsidRPr="00BB41C8" w:rsidRDefault="006033D0" w:rsidP="148833E6">
            <w:pPr>
              <w:rPr>
                <w:rFonts w:cs="Arial"/>
              </w:rPr>
            </w:pPr>
          </w:p>
        </w:tc>
        <w:tc>
          <w:tcPr>
            <w:tcW w:w="2863" w:type="dxa"/>
            <w:vAlign w:val="center"/>
          </w:tcPr>
          <w:p w14:paraId="0841E4F5" w14:textId="77777777" w:rsidR="006033D0" w:rsidRPr="00BB41C8" w:rsidRDefault="006033D0" w:rsidP="148833E6">
            <w:pPr>
              <w:rPr>
                <w:rFonts w:cs="Arial"/>
              </w:rPr>
            </w:pPr>
          </w:p>
        </w:tc>
        <w:tc>
          <w:tcPr>
            <w:tcW w:w="3312" w:type="dxa"/>
            <w:vAlign w:val="center"/>
          </w:tcPr>
          <w:p w14:paraId="711A9A35" w14:textId="77777777" w:rsidR="006033D0" w:rsidRPr="00BB41C8" w:rsidRDefault="006033D0" w:rsidP="148833E6">
            <w:pPr>
              <w:rPr>
                <w:rFonts w:cs="Arial"/>
              </w:rPr>
            </w:pPr>
          </w:p>
        </w:tc>
        <w:tc>
          <w:tcPr>
            <w:tcW w:w="4909" w:type="dxa"/>
            <w:shd w:val="clear" w:color="auto" w:fill="F3F3F3"/>
            <w:vAlign w:val="center"/>
          </w:tcPr>
          <w:p w14:paraId="4EE333D4" w14:textId="77777777" w:rsidR="006033D0" w:rsidRPr="00BB41C8" w:rsidRDefault="006033D0" w:rsidP="148833E6">
            <w:pPr>
              <w:rPr>
                <w:rFonts w:cs="Arial"/>
              </w:rPr>
            </w:pPr>
          </w:p>
        </w:tc>
      </w:tr>
      <w:tr w:rsidR="0033272C" w:rsidRPr="00C37917" w14:paraId="15309353" w14:textId="77777777" w:rsidTr="148833E6">
        <w:trPr>
          <w:cantSplit/>
        </w:trPr>
        <w:tc>
          <w:tcPr>
            <w:tcW w:w="2201" w:type="dxa"/>
            <w:gridSpan w:val="2"/>
            <w:vAlign w:val="center"/>
          </w:tcPr>
          <w:p w14:paraId="697DA84D" w14:textId="5EFE7168" w:rsidR="0033272C" w:rsidRPr="3C3FCD46" w:rsidRDefault="0033272C" w:rsidP="148833E6">
            <w:pPr>
              <w:rPr>
                <w:rFonts w:cs="Arial"/>
                <w:b/>
                <w:bCs/>
              </w:rPr>
            </w:pPr>
            <w:r w:rsidRPr="148833E6">
              <w:rPr>
                <w:rFonts w:cs="Arial"/>
              </w:rPr>
              <w:t>.  .  Gifts and hospitality</w:t>
            </w:r>
          </w:p>
        </w:tc>
        <w:tc>
          <w:tcPr>
            <w:tcW w:w="1581" w:type="dxa"/>
            <w:vAlign w:val="center"/>
          </w:tcPr>
          <w:p w14:paraId="14AE8A3C" w14:textId="77777777" w:rsidR="0033272C" w:rsidRPr="00BB41C8" w:rsidRDefault="0033272C" w:rsidP="148833E6">
            <w:pPr>
              <w:rPr>
                <w:rFonts w:cs="Arial"/>
              </w:rPr>
            </w:pPr>
          </w:p>
        </w:tc>
        <w:tc>
          <w:tcPr>
            <w:tcW w:w="2863" w:type="dxa"/>
            <w:vAlign w:val="center"/>
          </w:tcPr>
          <w:p w14:paraId="06F9E7BB" w14:textId="6251890E" w:rsidR="0033272C" w:rsidRPr="00BB41C8" w:rsidRDefault="0033272C" w:rsidP="148833E6">
            <w:pPr>
              <w:rPr>
                <w:rFonts w:cs="Arial"/>
              </w:rPr>
            </w:pPr>
            <w:r w:rsidRPr="148833E6">
              <w:rPr>
                <w:rFonts w:cs="Arial"/>
              </w:rPr>
              <w:t>Register</w:t>
            </w:r>
          </w:p>
        </w:tc>
        <w:tc>
          <w:tcPr>
            <w:tcW w:w="3312" w:type="dxa"/>
            <w:vAlign w:val="center"/>
          </w:tcPr>
          <w:p w14:paraId="6D03DBF7" w14:textId="77777777" w:rsidR="0033272C" w:rsidRPr="00417085" w:rsidRDefault="0033272C" w:rsidP="0033272C">
            <w:pPr>
              <w:rPr>
                <w:rFonts w:cs="Arial"/>
              </w:rPr>
            </w:pPr>
            <w:r w:rsidRPr="148833E6">
              <w:rPr>
                <w:rFonts w:cs="Arial"/>
              </w:rPr>
              <w:t>Localism Act 2011 Section 29(3)</w:t>
            </w:r>
          </w:p>
          <w:p w14:paraId="481A7290" w14:textId="77777777" w:rsidR="0033272C" w:rsidRDefault="0033272C" w:rsidP="0033272C">
            <w:pPr>
              <w:rPr>
                <w:rFonts w:cs="Arial"/>
              </w:rPr>
            </w:pPr>
            <w:r w:rsidRPr="148833E6">
              <w:rPr>
                <w:rFonts w:cs="Arial"/>
              </w:rPr>
              <w:t>Code of Conduct for Councillors 5.1 and 5.2.3</w:t>
            </w:r>
          </w:p>
          <w:p w14:paraId="39A9E471" w14:textId="77777777" w:rsidR="0033272C" w:rsidRDefault="0033272C" w:rsidP="0033272C">
            <w:pPr>
              <w:rPr>
                <w:rFonts w:cs="Arial"/>
              </w:rPr>
            </w:pPr>
            <w:r w:rsidRPr="148833E6">
              <w:rPr>
                <w:rFonts w:cs="Arial"/>
              </w:rPr>
              <w:t>Gifts And Hospitality Policy for Councillors</w:t>
            </w:r>
          </w:p>
          <w:p w14:paraId="3C3BB2CC" w14:textId="45AD8CA1" w:rsidR="0033272C" w:rsidRPr="00BB41C8" w:rsidRDefault="0033272C" w:rsidP="148833E6">
            <w:pPr>
              <w:rPr>
                <w:rFonts w:cs="Arial"/>
              </w:rPr>
            </w:pPr>
            <w:r w:rsidRPr="148833E6">
              <w:rPr>
                <w:rFonts w:cs="Arial"/>
              </w:rPr>
              <w:t>Code of Conduct for Officers – 14.1 and Part 15</w:t>
            </w:r>
          </w:p>
        </w:tc>
        <w:tc>
          <w:tcPr>
            <w:tcW w:w="4909" w:type="dxa"/>
            <w:shd w:val="clear" w:color="auto" w:fill="F3F3F3"/>
            <w:vAlign w:val="center"/>
          </w:tcPr>
          <w:p w14:paraId="2DF8E491" w14:textId="7202739F" w:rsidR="0033272C" w:rsidRPr="00782580" w:rsidRDefault="0033272C" w:rsidP="0033272C">
            <w:pPr>
              <w:rPr>
                <w:rFonts w:cs="Arial"/>
              </w:rPr>
            </w:pPr>
            <w:r w:rsidRPr="148833E6">
              <w:rPr>
                <w:rFonts w:cs="Arial"/>
              </w:rPr>
              <w:t xml:space="preserve">Retain </w:t>
            </w:r>
            <w:r w:rsidR="006D26FF" w:rsidRPr="148833E6">
              <w:rPr>
                <w:rFonts w:cs="Arial"/>
              </w:rPr>
              <w:t>f</w:t>
            </w:r>
            <w:r w:rsidRPr="148833E6">
              <w:rPr>
                <w:rFonts w:cs="Arial"/>
              </w:rPr>
              <w:t>ull record for period Member is in office</w:t>
            </w:r>
          </w:p>
          <w:p w14:paraId="40654D9E" w14:textId="77777777" w:rsidR="0033272C" w:rsidRPr="00782580" w:rsidRDefault="0033272C" w:rsidP="0033272C">
            <w:pPr>
              <w:rPr>
                <w:rFonts w:cs="Arial"/>
              </w:rPr>
            </w:pPr>
          </w:p>
          <w:p w14:paraId="095F700E" w14:textId="77777777" w:rsidR="0033272C" w:rsidRPr="00782580" w:rsidRDefault="0033272C" w:rsidP="0033272C">
            <w:pPr>
              <w:rPr>
                <w:rFonts w:cs="Arial"/>
              </w:rPr>
            </w:pPr>
            <w:r w:rsidRPr="148833E6">
              <w:rPr>
                <w:rFonts w:cs="Arial"/>
              </w:rPr>
              <w:t>Archive on Mod Gov for up to 18 months after member leaves office</w:t>
            </w:r>
          </w:p>
          <w:p w14:paraId="2D5A91C5" w14:textId="77777777" w:rsidR="0033272C" w:rsidRPr="00782580" w:rsidRDefault="0033272C" w:rsidP="0033272C">
            <w:pPr>
              <w:rPr>
                <w:rFonts w:cs="Arial"/>
              </w:rPr>
            </w:pPr>
          </w:p>
          <w:p w14:paraId="594708FC" w14:textId="0696ED64" w:rsidR="0033272C" w:rsidRPr="00BB41C8" w:rsidRDefault="0033272C" w:rsidP="148833E6">
            <w:pPr>
              <w:rPr>
                <w:rFonts w:cs="Arial"/>
              </w:rPr>
            </w:pPr>
            <w:r w:rsidRPr="148833E6">
              <w:rPr>
                <w:rFonts w:cs="Arial"/>
              </w:rPr>
              <w:t>Remove Records from Mod Gov - 18 months after member leaves office</w:t>
            </w:r>
          </w:p>
        </w:tc>
      </w:tr>
      <w:tr w:rsidR="0033272C" w:rsidRPr="00C37917" w14:paraId="4ADFD8AC" w14:textId="77777777" w:rsidTr="148833E6">
        <w:trPr>
          <w:cantSplit/>
        </w:trPr>
        <w:tc>
          <w:tcPr>
            <w:tcW w:w="2201" w:type="dxa"/>
            <w:gridSpan w:val="2"/>
            <w:vAlign w:val="center"/>
          </w:tcPr>
          <w:p w14:paraId="47731BA4" w14:textId="671DB8FE" w:rsidR="0033272C" w:rsidRPr="3C3FCD46" w:rsidRDefault="0033272C" w:rsidP="148833E6">
            <w:pPr>
              <w:rPr>
                <w:rFonts w:cs="Arial"/>
                <w:b/>
                <w:bCs/>
              </w:rPr>
            </w:pPr>
            <w:r w:rsidRPr="148833E6">
              <w:rPr>
                <w:rFonts w:cs="Arial"/>
              </w:rPr>
              <w:t>.  .  Register of Interests</w:t>
            </w:r>
          </w:p>
        </w:tc>
        <w:tc>
          <w:tcPr>
            <w:tcW w:w="1581" w:type="dxa"/>
            <w:vAlign w:val="center"/>
          </w:tcPr>
          <w:p w14:paraId="25F84F3A" w14:textId="77777777" w:rsidR="0033272C" w:rsidRPr="00BB41C8" w:rsidRDefault="0033272C" w:rsidP="148833E6">
            <w:pPr>
              <w:rPr>
                <w:rFonts w:cs="Arial"/>
              </w:rPr>
            </w:pPr>
          </w:p>
        </w:tc>
        <w:tc>
          <w:tcPr>
            <w:tcW w:w="2863" w:type="dxa"/>
            <w:vAlign w:val="center"/>
          </w:tcPr>
          <w:p w14:paraId="42042615" w14:textId="7A4ED3CB" w:rsidR="0033272C" w:rsidRPr="00BB41C8" w:rsidRDefault="0033272C" w:rsidP="148833E6">
            <w:pPr>
              <w:rPr>
                <w:rFonts w:cs="Arial"/>
              </w:rPr>
            </w:pPr>
            <w:r w:rsidRPr="148833E6">
              <w:rPr>
                <w:rFonts w:cs="Arial"/>
              </w:rPr>
              <w:t>Register</w:t>
            </w:r>
          </w:p>
        </w:tc>
        <w:tc>
          <w:tcPr>
            <w:tcW w:w="3312" w:type="dxa"/>
            <w:vAlign w:val="center"/>
          </w:tcPr>
          <w:p w14:paraId="3435CE71" w14:textId="3D2005B0" w:rsidR="0033272C" w:rsidRPr="00BB41C8" w:rsidRDefault="0033272C" w:rsidP="148833E6">
            <w:pPr>
              <w:rPr>
                <w:rFonts w:cs="Arial"/>
              </w:rPr>
            </w:pPr>
            <w:r w:rsidRPr="148833E6">
              <w:rPr>
                <w:rFonts w:cs="Arial"/>
              </w:rPr>
              <w:t>Localism Act 2011 Section 29(3)</w:t>
            </w:r>
          </w:p>
        </w:tc>
        <w:tc>
          <w:tcPr>
            <w:tcW w:w="4909" w:type="dxa"/>
            <w:shd w:val="clear" w:color="auto" w:fill="F3F3F3"/>
            <w:vAlign w:val="center"/>
          </w:tcPr>
          <w:p w14:paraId="1086FCFE" w14:textId="77777777" w:rsidR="0033272C" w:rsidRPr="00782580" w:rsidRDefault="0033272C" w:rsidP="0033272C">
            <w:pPr>
              <w:rPr>
                <w:rFonts w:cs="Arial"/>
              </w:rPr>
            </w:pPr>
            <w:r w:rsidRPr="148833E6">
              <w:rPr>
                <w:rFonts w:cs="Arial"/>
              </w:rPr>
              <w:t>Retain Full record for period Member is in office</w:t>
            </w:r>
          </w:p>
          <w:p w14:paraId="25A45DC3" w14:textId="77777777" w:rsidR="0033272C" w:rsidRPr="00782580" w:rsidRDefault="0033272C" w:rsidP="0033272C">
            <w:pPr>
              <w:rPr>
                <w:rFonts w:cs="Arial"/>
              </w:rPr>
            </w:pPr>
          </w:p>
          <w:p w14:paraId="2DADD23D" w14:textId="77777777" w:rsidR="0033272C" w:rsidRPr="00782580" w:rsidRDefault="0033272C" w:rsidP="0033272C">
            <w:pPr>
              <w:rPr>
                <w:rFonts w:cs="Arial"/>
              </w:rPr>
            </w:pPr>
            <w:r w:rsidRPr="148833E6">
              <w:rPr>
                <w:rFonts w:cs="Arial"/>
              </w:rPr>
              <w:t>Archive on Mod Gov for up to 18 months after member leaves office</w:t>
            </w:r>
          </w:p>
          <w:p w14:paraId="0067442F" w14:textId="77777777" w:rsidR="0033272C" w:rsidRPr="00782580" w:rsidRDefault="0033272C" w:rsidP="0033272C">
            <w:pPr>
              <w:rPr>
                <w:rFonts w:cs="Arial"/>
              </w:rPr>
            </w:pPr>
          </w:p>
          <w:p w14:paraId="0F3DA496" w14:textId="14AF6045" w:rsidR="0033272C" w:rsidRPr="00BB41C8" w:rsidRDefault="0033272C" w:rsidP="148833E6">
            <w:pPr>
              <w:rPr>
                <w:rFonts w:cs="Arial"/>
              </w:rPr>
            </w:pPr>
            <w:r w:rsidRPr="148833E6">
              <w:rPr>
                <w:rFonts w:cs="Arial"/>
              </w:rPr>
              <w:t>Remove Records from Mod Gov - 18 months after member leaves office</w:t>
            </w:r>
          </w:p>
        </w:tc>
      </w:tr>
      <w:tr w:rsidR="0033272C" w:rsidRPr="00C37917" w14:paraId="5504EEA0" w14:textId="77777777" w:rsidTr="148833E6">
        <w:trPr>
          <w:cantSplit/>
        </w:trPr>
        <w:tc>
          <w:tcPr>
            <w:tcW w:w="2201" w:type="dxa"/>
            <w:gridSpan w:val="2"/>
            <w:vAlign w:val="center"/>
          </w:tcPr>
          <w:p w14:paraId="5CADFF44" w14:textId="270CFC74" w:rsidR="0033272C" w:rsidRPr="3C3FCD46" w:rsidRDefault="0033272C" w:rsidP="148833E6">
            <w:pPr>
              <w:rPr>
                <w:rFonts w:cs="Arial"/>
                <w:b/>
                <w:bCs/>
              </w:rPr>
            </w:pPr>
            <w:r w:rsidRPr="148833E6">
              <w:rPr>
                <w:rFonts w:cs="Arial"/>
              </w:rPr>
              <w:t>Acceptance of office</w:t>
            </w:r>
          </w:p>
        </w:tc>
        <w:tc>
          <w:tcPr>
            <w:tcW w:w="1581" w:type="dxa"/>
            <w:vAlign w:val="center"/>
          </w:tcPr>
          <w:p w14:paraId="1A26C2C0" w14:textId="77777777" w:rsidR="0033272C" w:rsidRPr="00BB41C8" w:rsidRDefault="0033272C" w:rsidP="148833E6">
            <w:pPr>
              <w:rPr>
                <w:rFonts w:cs="Arial"/>
              </w:rPr>
            </w:pPr>
          </w:p>
        </w:tc>
        <w:tc>
          <w:tcPr>
            <w:tcW w:w="2863" w:type="dxa"/>
            <w:vAlign w:val="center"/>
          </w:tcPr>
          <w:p w14:paraId="5C0A0608" w14:textId="383DB7A1" w:rsidR="0033272C" w:rsidRPr="00BB41C8" w:rsidRDefault="0033272C" w:rsidP="148833E6">
            <w:pPr>
              <w:rPr>
                <w:rFonts w:cs="Arial"/>
              </w:rPr>
            </w:pPr>
            <w:r w:rsidRPr="148833E6">
              <w:rPr>
                <w:rFonts w:cs="Arial"/>
              </w:rPr>
              <w:t>Acceptance of Office Book</w:t>
            </w:r>
          </w:p>
        </w:tc>
        <w:tc>
          <w:tcPr>
            <w:tcW w:w="3312" w:type="dxa"/>
            <w:vAlign w:val="center"/>
          </w:tcPr>
          <w:p w14:paraId="07964949" w14:textId="32BA5E1A" w:rsidR="0033272C" w:rsidRPr="00BB41C8" w:rsidRDefault="0033272C" w:rsidP="148833E6">
            <w:pPr>
              <w:rPr>
                <w:rFonts w:cs="Arial"/>
              </w:rPr>
            </w:pPr>
            <w:r w:rsidRPr="148833E6">
              <w:rPr>
                <w:rFonts w:cs="Arial"/>
              </w:rPr>
              <w:t>Local Government Act 1972 Ss 83, 225 and 228</w:t>
            </w:r>
          </w:p>
        </w:tc>
        <w:tc>
          <w:tcPr>
            <w:tcW w:w="4909" w:type="dxa"/>
            <w:shd w:val="clear" w:color="auto" w:fill="F3F3F3"/>
            <w:vAlign w:val="center"/>
          </w:tcPr>
          <w:p w14:paraId="2B8629F9" w14:textId="32B8D148" w:rsidR="0033272C" w:rsidRPr="00BB41C8" w:rsidRDefault="0033272C" w:rsidP="148833E6">
            <w:pPr>
              <w:rPr>
                <w:rFonts w:cs="Arial"/>
              </w:rPr>
            </w:pPr>
            <w:r w:rsidRPr="148833E6">
              <w:rPr>
                <w:rFonts w:cs="Arial"/>
              </w:rPr>
              <w:t>permanent</w:t>
            </w:r>
          </w:p>
        </w:tc>
      </w:tr>
      <w:tr w:rsidR="0033272C" w:rsidRPr="00C37917" w14:paraId="2DFD4F01" w14:textId="77777777" w:rsidTr="148833E6">
        <w:trPr>
          <w:cantSplit/>
        </w:trPr>
        <w:tc>
          <w:tcPr>
            <w:tcW w:w="2201" w:type="dxa"/>
            <w:gridSpan w:val="2"/>
            <w:vAlign w:val="center"/>
          </w:tcPr>
          <w:p w14:paraId="78E40EDC" w14:textId="774175B8" w:rsidR="0033272C" w:rsidRPr="3C3FCD46" w:rsidRDefault="0033272C" w:rsidP="148833E6">
            <w:pPr>
              <w:rPr>
                <w:rFonts w:cs="Arial"/>
                <w:b/>
                <w:bCs/>
              </w:rPr>
            </w:pPr>
            <w:r w:rsidRPr="148833E6">
              <w:rPr>
                <w:rFonts w:cs="Arial"/>
              </w:rPr>
              <w:lastRenderedPageBreak/>
              <w:t>Former Councillor service record</w:t>
            </w:r>
          </w:p>
        </w:tc>
        <w:tc>
          <w:tcPr>
            <w:tcW w:w="1581" w:type="dxa"/>
            <w:vAlign w:val="center"/>
          </w:tcPr>
          <w:p w14:paraId="601B0C40" w14:textId="77777777" w:rsidR="0033272C" w:rsidRPr="00BB41C8" w:rsidRDefault="0033272C" w:rsidP="148833E6">
            <w:pPr>
              <w:rPr>
                <w:rFonts w:cs="Arial"/>
              </w:rPr>
            </w:pPr>
          </w:p>
        </w:tc>
        <w:tc>
          <w:tcPr>
            <w:tcW w:w="2863" w:type="dxa"/>
            <w:vAlign w:val="center"/>
          </w:tcPr>
          <w:p w14:paraId="254E0763" w14:textId="77777777" w:rsidR="0033272C" w:rsidRDefault="0033272C" w:rsidP="0033272C">
            <w:pPr>
              <w:rPr>
                <w:rFonts w:cs="Arial"/>
              </w:rPr>
            </w:pPr>
            <w:r w:rsidRPr="148833E6">
              <w:rPr>
                <w:rFonts w:cs="Arial"/>
              </w:rPr>
              <w:t>Year Books 1958 to 2017</w:t>
            </w:r>
          </w:p>
          <w:p w14:paraId="3D7E180A" w14:textId="77777777" w:rsidR="0033272C" w:rsidRDefault="0033272C" w:rsidP="0033272C">
            <w:pPr>
              <w:rPr>
                <w:rFonts w:cs="Arial"/>
              </w:rPr>
            </w:pPr>
            <w:r w:rsidRPr="148833E6">
              <w:rPr>
                <w:rFonts w:cs="Arial"/>
              </w:rPr>
              <w:t>Access Database</w:t>
            </w:r>
          </w:p>
          <w:p w14:paraId="08B1D6AF" w14:textId="296CFE84" w:rsidR="0033272C" w:rsidRPr="00BB41C8" w:rsidRDefault="0033272C" w:rsidP="148833E6">
            <w:pPr>
              <w:rPr>
                <w:rFonts w:cs="Arial"/>
              </w:rPr>
            </w:pPr>
            <w:r w:rsidRPr="148833E6">
              <w:rPr>
                <w:rFonts w:cs="Arial"/>
              </w:rPr>
              <w:t>Mod Gov Records</w:t>
            </w:r>
          </w:p>
        </w:tc>
        <w:tc>
          <w:tcPr>
            <w:tcW w:w="3312" w:type="dxa"/>
            <w:vAlign w:val="center"/>
          </w:tcPr>
          <w:p w14:paraId="556CE159" w14:textId="77777777" w:rsidR="0033272C" w:rsidRPr="004162CE" w:rsidRDefault="0033272C" w:rsidP="0033272C">
            <w:pPr>
              <w:rPr>
                <w:rFonts w:cs="Arial"/>
              </w:rPr>
            </w:pPr>
            <w:r w:rsidRPr="148833E6">
              <w:rPr>
                <w:rFonts w:cs="Arial"/>
              </w:rPr>
              <w:t xml:space="preserve">These records are the core historical record of the </w:t>
            </w:r>
          </w:p>
          <w:p w14:paraId="2985AC7A" w14:textId="07FF4097" w:rsidR="0033272C" w:rsidRPr="00BB41C8" w:rsidRDefault="0033272C" w:rsidP="148833E6">
            <w:pPr>
              <w:rPr>
                <w:rFonts w:cs="Arial"/>
              </w:rPr>
            </w:pPr>
            <w:r w:rsidRPr="148833E6">
              <w:rPr>
                <w:rFonts w:cs="Arial"/>
              </w:rPr>
              <w:t>Authority and help the Council provide details for obituaries or research into whether a Cllr qualifies for Honorary Alderman</w:t>
            </w:r>
          </w:p>
        </w:tc>
        <w:tc>
          <w:tcPr>
            <w:tcW w:w="4909" w:type="dxa"/>
            <w:shd w:val="clear" w:color="auto" w:fill="F3F3F3"/>
            <w:vAlign w:val="center"/>
          </w:tcPr>
          <w:p w14:paraId="083680F1" w14:textId="2B44D7AA" w:rsidR="0033272C" w:rsidRPr="00BB41C8" w:rsidRDefault="0033272C" w:rsidP="148833E6">
            <w:pPr>
              <w:rPr>
                <w:rFonts w:cs="Arial"/>
              </w:rPr>
            </w:pPr>
            <w:r w:rsidRPr="148833E6">
              <w:rPr>
                <w:rFonts w:cs="Arial"/>
              </w:rPr>
              <w:t xml:space="preserve">Permanent </w:t>
            </w:r>
          </w:p>
        </w:tc>
      </w:tr>
      <w:tr w:rsidR="0033272C" w:rsidRPr="00C37917" w14:paraId="3D99F7B8" w14:textId="77777777" w:rsidTr="148833E6">
        <w:trPr>
          <w:cantSplit/>
        </w:trPr>
        <w:tc>
          <w:tcPr>
            <w:tcW w:w="2201" w:type="dxa"/>
            <w:gridSpan w:val="2"/>
            <w:vAlign w:val="center"/>
          </w:tcPr>
          <w:p w14:paraId="1B1EC7A7" w14:textId="0B126921" w:rsidR="0033272C" w:rsidRPr="3C3FCD46" w:rsidRDefault="0033272C" w:rsidP="148833E6">
            <w:pPr>
              <w:rPr>
                <w:rFonts w:cs="Arial"/>
                <w:b/>
                <w:bCs/>
              </w:rPr>
            </w:pPr>
            <w:r w:rsidRPr="148833E6">
              <w:rPr>
                <w:rFonts w:cs="Arial"/>
              </w:rPr>
              <w:t>Petitions</w:t>
            </w:r>
          </w:p>
        </w:tc>
        <w:tc>
          <w:tcPr>
            <w:tcW w:w="1581" w:type="dxa"/>
            <w:vAlign w:val="center"/>
          </w:tcPr>
          <w:p w14:paraId="06DE0F43" w14:textId="77777777" w:rsidR="0033272C" w:rsidRPr="00BB41C8" w:rsidRDefault="0033272C" w:rsidP="148833E6">
            <w:pPr>
              <w:rPr>
                <w:rFonts w:cs="Arial"/>
              </w:rPr>
            </w:pPr>
          </w:p>
        </w:tc>
        <w:tc>
          <w:tcPr>
            <w:tcW w:w="2863" w:type="dxa"/>
            <w:vAlign w:val="center"/>
          </w:tcPr>
          <w:p w14:paraId="0FFC3CA8" w14:textId="5C57DEB1" w:rsidR="0033272C" w:rsidRPr="00BB41C8" w:rsidRDefault="0033272C" w:rsidP="148833E6">
            <w:pPr>
              <w:rPr>
                <w:rFonts w:cs="Arial"/>
              </w:rPr>
            </w:pPr>
            <w:r w:rsidRPr="148833E6">
              <w:rPr>
                <w:rFonts w:cs="Arial"/>
              </w:rPr>
              <w:t>Petitions submitted to the Council in accordance with its petition scheme</w:t>
            </w:r>
          </w:p>
        </w:tc>
        <w:tc>
          <w:tcPr>
            <w:tcW w:w="3312" w:type="dxa"/>
            <w:vAlign w:val="center"/>
          </w:tcPr>
          <w:p w14:paraId="5AAFBF2A" w14:textId="251E819D" w:rsidR="0033272C" w:rsidRPr="00BB41C8" w:rsidRDefault="00805275" w:rsidP="148833E6">
            <w:pPr>
              <w:rPr>
                <w:rFonts w:cs="Arial"/>
              </w:rPr>
            </w:pPr>
            <w:r w:rsidRPr="148833E6">
              <w:rPr>
                <w:rFonts w:cs="Arial"/>
              </w:rPr>
              <w:t>Common Practice</w:t>
            </w:r>
          </w:p>
        </w:tc>
        <w:tc>
          <w:tcPr>
            <w:tcW w:w="4909" w:type="dxa"/>
            <w:shd w:val="clear" w:color="auto" w:fill="F3F3F3"/>
            <w:vAlign w:val="center"/>
          </w:tcPr>
          <w:p w14:paraId="234588B3" w14:textId="320725FC" w:rsidR="0033272C" w:rsidRPr="00BB41C8" w:rsidRDefault="0033272C" w:rsidP="148833E6">
            <w:pPr>
              <w:rPr>
                <w:rFonts w:cs="Arial"/>
              </w:rPr>
            </w:pPr>
            <w:r w:rsidRPr="148833E6">
              <w:rPr>
                <w:rFonts w:cs="Arial"/>
              </w:rPr>
              <w:t>6 years from the date of final decision</w:t>
            </w:r>
          </w:p>
        </w:tc>
      </w:tr>
      <w:tr w:rsidR="0033272C" w:rsidRPr="00C37917" w14:paraId="614EDD4B" w14:textId="77777777" w:rsidTr="148833E6">
        <w:trPr>
          <w:cantSplit/>
        </w:trPr>
        <w:tc>
          <w:tcPr>
            <w:tcW w:w="2201" w:type="dxa"/>
            <w:gridSpan w:val="2"/>
            <w:vAlign w:val="center"/>
          </w:tcPr>
          <w:p w14:paraId="19A18CD9" w14:textId="57490DC9" w:rsidR="0033272C" w:rsidRPr="3C3FCD46" w:rsidRDefault="0033272C" w:rsidP="148833E6">
            <w:pPr>
              <w:rPr>
                <w:rFonts w:cs="Arial"/>
                <w:b/>
                <w:bCs/>
              </w:rPr>
            </w:pPr>
            <w:r w:rsidRPr="148833E6">
              <w:rPr>
                <w:rFonts w:cs="Arial"/>
              </w:rPr>
              <w:t xml:space="preserve"> Motions register</w:t>
            </w:r>
          </w:p>
        </w:tc>
        <w:tc>
          <w:tcPr>
            <w:tcW w:w="1581" w:type="dxa"/>
            <w:vAlign w:val="center"/>
          </w:tcPr>
          <w:p w14:paraId="65A51AD3" w14:textId="77777777" w:rsidR="0033272C" w:rsidRPr="00BB41C8" w:rsidRDefault="0033272C" w:rsidP="148833E6">
            <w:pPr>
              <w:rPr>
                <w:rFonts w:cs="Arial"/>
              </w:rPr>
            </w:pPr>
          </w:p>
        </w:tc>
        <w:tc>
          <w:tcPr>
            <w:tcW w:w="2863" w:type="dxa"/>
            <w:vAlign w:val="center"/>
          </w:tcPr>
          <w:p w14:paraId="28A2BEAC" w14:textId="77777777" w:rsidR="0033272C" w:rsidRDefault="0033272C" w:rsidP="0033272C">
            <w:pPr>
              <w:rPr>
                <w:rFonts w:cs="Arial"/>
              </w:rPr>
            </w:pPr>
            <w:r w:rsidRPr="148833E6">
              <w:rPr>
                <w:rFonts w:cs="Arial"/>
              </w:rPr>
              <w:t>Register Books – stored in strong room</w:t>
            </w:r>
          </w:p>
          <w:p w14:paraId="0A030120" w14:textId="0679A07C" w:rsidR="0033272C" w:rsidRPr="00BB41C8" w:rsidRDefault="0033272C" w:rsidP="148833E6">
            <w:pPr>
              <w:rPr>
                <w:rFonts w:cs="Arial"/>
              </w:rPr>
            </w:pPr>
            <w:r w:rsidRPr="148833E6">
              <w:rPr>
                <w:rFonts w:cs="Arial"/>
              </w:rPr>
              <w:t>Digital register stored on Mod.Gov</w:t>
            </w:r>
          </w:p>
        </w:tc>
        <w:tc>
          <w:tcPr>
            <w:tcW w:w="3312" w:type="dxa"/>
            <w:vAlign w:val="center"/>
          </w:tcPr>
          <w:p w14:paraId="304ECE64" w14:textId="030E59EA" w:rsidR="0033272C" w:rsidRPr="00BB41C8" w:rsidRDefault="0033272C" w:rsidP="148833E6">
            <w:pPr>
              <w:rPr>
                <w:rFonts w:cs="Arial"/>
              </w:rPr>
            </w:pPr>
            <w:r w:rsidRPr="148833E6">
              <w:rPr>
                <w:rFonts w:cs="Arial"/>
              </w:rPr>
              <w:t>Constitution Council Standing Orders – Rule 14.5</w:t>
            </w:r>
          </w:p>
        </w:tc>
        <w:tc>
          <w:tcPr>
            <w:tcW w:w="4909" w:type="dxa"/>
            <w:shd w:val="clear" w:color="auto" w:fill="F3F3F3"/>
            <w:vAlign w:val="center"/>
          </w:tcPr>
          <w:p w14:paraId="589C2792" w14:textId="77777777" w:rsidR="0033272C" w:rsidRDefault="0033272C" w:rsidP="0033272C">
            <w:pPr>
              <w:rPr>
                <w:rFonts w:cs="Arial"/>
              </w:rPr>
            </w:pPr>
            <w:r w:rsidRPr="148833E6">
              <w:rPr>
                <w:rFonts w:cs="Arial"/>
              </w:rPr>
              <w:t>Permanent</w:t>
            </w:r>
          </w:p>
          <w:p w14:paraId="5A509AC8" w14:textId="77777777" w:rsidR="0033272C" w:rsidRPr="00BB41C8" w:rsidRDefault="0033272C" w:rsidP="148833E6">
            <w:pPr>
              <w:rPr>
                <w:rFonts w:cs="Arial"/>
              </w:rPr>
            </w:pPr>
          </w:p>
        </w:tc>
      </w:tr>
      <w:tr w:rsidR="0033272C" w:rsidRPr="00C37917" w14:paraId="3F1D1B2E" w14:textId="77777777" w:rsidTr="148833E6">
        <w:trPr>
          <w:cantSplit/>
        </w:trPr>
        <w:tc>
          <w:tcPr>
            <w:tcW w:w="2201" w:type="dxa"/>
            <w:gridSpan w:val="2"/>
            <w:vAlign w:val="center"/>
          </w:tcPr>
          <w:p w14:paraId="1A009B84" w14:textId="79A6E368" w:rsidR="0033272C" w:rsidRPr="3C3FCD46" w:rsidRDefault="0033272C" w:rsidP="148833E6">
            <w:pPr>
              <w:rPr>
                <w:rFonts w:cs="Arial"/>
                <w:b/>
                <w:bCs/>
              </w:rPr>
            </w:pPr>
            <w:r w:rsidRPr="148833E6">
              <w:rPr>
                <w:rFonts w:cs="Arial"/>
              </w:rPr>
              <w:t>Outside bodies</w:t>
            </w:r>
          </w:p>
        </w:tc>
        <w:tc>
          <w:tcPr>
            <w:tcW w:w="1581" w:type="dxa"/>
            <w:vAlign w:val="center"/>
          </w:tcPr>
          <w:p w14:paraId="245AE628" w14:textId="77777777" w:rsidR="0033272C" w:rsidRPr="00BB41C8" w:rsidRDefault="0033272C" w:rsidP="148833E6">
            <w:pPr>
              <w:rPr>
                <w:rFonts w:cs="Arial"/>
              </w:rPr>
            </w:pPr>
          </w:p>
        </w:tc>
        <w:tc>
          <w:tcPr>
            <w:tcW w:w="2863" w:type="dxa"/>
            <w:vAlign w:val="center"/>
          </w:tcPr>
          <w:p w14:paraId="4E3C3FC8" w14:textId="126EF5AF" w:rsidR="0033272C" w:rsidRPr="00BB41C8" w:rsidRDefault="0033272C" w:rsidP="148833E6">
            <w:pPr>
              <w:rPr>
                <w:rFonts w:cs="Arial"/>
              </w:rPr>
            </w:pPr>
            <w:r w:rsidRPr="148833E6">
              <w:rPr>
                <w:rFonts w:cs="Arial"/>
              </w:rPr>
              <w:t>Details of outside bodies stored in Mod Gov</w:t>
            </w:r>
          </w:p>
        </w:tc>
        <w:tc>
          <w:tcPr>
            <w:tcW w:w="3312" w:type="dxa"/>
            <w:vAlign w:val="center"/>
          </w:tcPr>
          <w:p w14:paraId="7867BEC9" w14:textId="45D3F970" w:rsidR="0033272C" w:rsidRPr="00BB41C8" w:rsidRDefault="0033272C" w:rsidP="148833E6">
            <w:pPr>
              <w:rPr>
                <w:rFonts w:cs="Arial"/>
              </w:rPr>
            </w:pPr>
            <w:r w:rsidRPr="148833E6">
              <w:rPr>
                <w:rFonts w:cs="Arial"/>
              </w:rPr>
              <w:t>Common Practice</w:t>
            </w:r>
          </w:p>
        </w:tc>
        <w:tc>
          <w:tcPr>
            <w:tcW w:w="4909" w:type="dxa"/>
            <w:shd w:val="clear" w:color="auto" w:fill="F3F3F3"/>
            <w:vAlign w:val="center"/>
          </w:tcPr>
          <w:p w14:paraId="701526BC" w14:textId="6D84F7EB" w:rsidR="0033272C" w:rsidRDefault="0033272C" w:rsidP="148833E6">
            <w:pPr>
              <w:rPr>
                <w:rFonts w:cs="Arial"/>
              </w:rPr>
            </w:pPr>
            <w:r w:rsidRPr="148833E6">
              <w:rPr>
                <w:rFonts w:cs="Arial"/>
              </w:rPr>
              <w:t xml:space="preserve">Deleted 18 months after the Council </w:t>
            </w:r>
            <w:r w:rsidR="001657B1" w:rsidRPr="148833E6">
              <w:rPr>
                <w:rFonts w:cs="Arial"/>
              </w:rPr>
              <w:t>ceases appointing a</w:t>
            </w:r>
            <w:r w:rsidRPr="148833E6">
              <w:rPr>
                <w:rFonts w:cs="Arial"/>
              </w:rPr>
              <w:t xml:space="preserve"> representative</w:t>
            </w:r>
            <w:r w:rsidR="001657B1" w:rsidRPr="148833E6">
              <w:rPr>
                <w:rFonts w:cs="Arial"/>
              </w:rPr>
              <w:t>(s)</w:t>
            </w:r>
            <w:r w:rsidRPr="148833E6">
              <w:rPr>
                <w:rFonts w:cs="Arial"/>
              </w:rPr>
              <w:t xml:space="preserve"> to the outside body</w:t>
            </w:r>
          </w:p>
          <w:p w14:paraId="767BED75" w14:textId="77777777" w:rsidR="0033272C" w:rsidRDefault="0033272C" w:rsidP="148833E6">
            <w:pPr>
              <w:rPr>
                <w:rFonts w:cs="Arial"/>
              </w:rPr>
            </w:pPr>
          </w:p>
          <w:p w14:paraId="3F0F0AC6" w14:textId="4A790CAE" w:rsidR="0033272C" w:rsidRPr="00BB41C8" w:rsidRDefault="001657B1" w:rsidP="148833E6">
            <w:pPr>
              <w:rPr>
                <w:rFonts w:cs="Arial"/>
              </w:rPr>
            </w:pPr>
            <w:r w:rsidRPr="148833E6">
              <w:rPr>
                <w:rFonts w:cs="Arial"/>
              </w:rPr>
              <w:t xml:space="preserve">No online access to </w:t>
            </w:r>
            <w:r w:rsidR="002E381F" w:rsidRPr="148833E6">
              <w:rPr>
                <w:rFonts w:cs="Arial"/>
              </w:rPr>
              <w:t>details after the Council ceases appointing</w:t>
            </w:r>
            <w:r w:rsidR="0033272C" w:rsidRPr="148833E6">
              <w:rPr>
                <w:rFonts w:cs="Arial"/>
              </w:rPr>
              <w:t xml:space="preserve"> a representative</w:t>
            </w:r>
            <w:r w:rsidR="002E381F" w:rsidRPr="148833E6">
              <w:rPr>
                <w:rFonts w:cs="Arial"/>
              </w:rPr>
              <w:t>(s)</w:t>
            </w:r>
            <w:r w:rsidR="0033272C" w:rsidRPr="148833E6">
              <w:rPr>
                <w:rFonts w:cs="Arial"/>
              </w:rPr>
              <w:t xml:space="preserve"> to the outside body</w:t>
            </w:r>
          </w:p>
        </w:tc>
      </w:tr>
      <w:tr w:rsidR="0033272C" w:rsidRPr="00C37917" w14:paraId="29BB8486" w14:textId="77777777" w:rsidTr="148833E6">
        <w:trPr>
          <w:cantSplit/>
        </w:trPr>
        <w:tc>
          <w:tcPr>
            <w:tcW w:w="2201" w:type="dxa"/>
            <w:gridSpan w:val="2"/>
            <w:vAlign w:val="center"/>
          </w:tcPr>
          <w:p w14:paraId="65B6E088" w14:textId="56C3A258" w:rsidR="0033272C" w:rsidRPr="3C3FCD46" w:rsidRDefault="0033272C" w:rsidP="148833E6">
            <w:pPr>
              <w:rPr>
                <w:rFonts w:cs="Arial"/>
                <w:b/>
                <w:bCs/>
              </w:rPr>
            </w:pPr>
            <w:r w:rsidRPr="148833E6">
              <w:rPr>
                <w:rFonts w:cs="Arial"/>
              </w:rPr>
              <w:t xml:space="preserve">…Members Allowances </w:t>
            </w:r>
          </w:p>
        </w:tc>
        <w:tc>
          <w:tcPr>
            <w:tcW w:w="1581" w:type="dxa"/>
            <w:vAlign w:val="center"/>
          </w:tcPr>
          <w:p w14:paraId="33D0C07C" w14:textId="77777777" w:rsidR="0033272C" w:rsidRPr="00BB41C8" w:rsidRDefault="0033272C" w:rsidP="148833E6">
            <w:pPr>
              <w:rPr>
                <w:rFonts w:cs="Arial"/>
              </w:rPr>
            </w:pPr>
          </w:p>
        </w:tc>
        <w:tc>
          <w:tcPr>
            <w:tcW w:w="2863" w:type="dxa"/>
            <w:vAlign w:val="center"/>
          </w:tcPr>
          <w:p w14:paraId="6A753148" w14:textId="2A37E695" w:rsidR="0033272C" w:rsidRPr="00BB41C8" w:rsidRDefault="0033272C" w:rsidP="148833E6">
            <w:pPr>
              <w:rPr>
                <w:rFonts w:cs="Arial"/>
              </w:rPr>
            </w:pPr>
            <w:r w:rsidRPr="148833E6">
              <w:rPr>
                <w:rFonts w:cs="Arial"/>
              </w:rPr>
              <w:t>Scheme</w:t>
            </w:r>
          </w:p>
        </w:tc>
        <w:tc>
          <w:tcPr>
            <w:tcW w:w="3312" w:type="dxa"/>
            <w:vAlign w:val="center"/>
          </w:tcPr>
          <w:p w14:paraId="2CF08800" w14:textId="3D95A916" w:rsidR="0033272C" w:rsidRPr="00BB41C8" w:rsidRDefault="0033272C" w:rsidP="148833E6">
            <w:pPr>
              <w:rPr>
                <w:rFonts w:cs="Arial"/>
              </w:rPr>
            </w:pPr>
            <w:r w:rsidRPr="148833E6">
              <w:rPr>
                <w:rFonts w:cs="Arial"/>
              </w:rPr>
              <w:t>The Local Authorities (Members' Allowances) (England) Regulations 2003</w:t>
            </w:r>
          </w:p>
        </w:tc>
        <w:tc>
          <w:tcPr>
            <w:tcW w:w="4909" w:type="dxa"/>
            <w:shd w:val="clear" w:color="auto" w:fill="F3F3F3"/>
            <w:vAlign w:val="center"/>
          </w:tcPr>
          <w:p w14:paraId="229E309C" w14:textId="31848B5B" w:rsidR="0033272C" w:rsidRPr="00BB41C8" w:rsidRDefault="0033272C" w:rsidP="148833E6">
            <w:pPr>
              <w:rPr>
                <w:rFonts w:cs="Arial"/>
              </w:rPr>
            </w:pPr>
            <w:r w:rsidRPr="148833E6">
              <w:rPr>
                <w:rFonts w:cs="Arial"/>
              </w:rPr>
              <w:t>Destroy when new scheme is published</w:t>
            </w:r>
          </w:p>
        </w:tc>
      </w:tr>
      <w:tr w:rsidR="0033272C" w:rsidRPr="00C37917" w14:paraId="5FE018BD" w14:textId="77777777" w:rsidTr="148833E6">
        <w:trPr>
          <w:cantSplit/>
        </w:trPr>
        <w:tc>
          <w:tcPr>
            <w:tcW w:w="2201" w:type="dxa"/>
            <w:gridSpan w:val="2"/>
            <w:vAlign w:val="center"/>
          </w:tcPr>
          <w:p w14:paraId="71A790CD" w14:textId="44E2FE25" w:rsidR="0033272C" w:rsidRPr="3C3FCD46" w:rsidRDefault="0033272C" w:rsidP="148833E6">
            <w:pPr>
              <w:rPr>
                <w:rFonts w:cs="Arial"/>
                <w:b/>
                <w:bCs/>
              </w:rPr>
            </w:pPr>
            <w:r w:rsidRPr="148833E6">
              <w:rPr>
                <w:rFonts w:cs="Arial"/>
              </w:rPr>
              <w:t>…Members Allowances</w:t>
            </w:r>
          </w:p>
        </w:tc>
        <w:tc>
          <w:tcPr>
            <w:tcW w:w="1581" w:type="dxa"/>
            <w:vAlign w:val="center"/>
          </w:tcPr>
          <w:p w14:paraId="446AFF02" w14:textId="77777777" w:rsidR="0033272C" w:rsidRPr="00BB41C8" w:rsidRDefault="0033272C" w:rsidP="148833E6">
            <w:pPr>
              <w:rPr>
                <w:rFonts w:cs="Arial"/>
              </w:rPr>
            </w:pPr>
          </w:p>
        </w:tc>
        <w:tc>
          <w:tcPr>
            <w:tcW w:w="2863" w:type="dxa"/>
            <w:vAlign w:val="center"/>
          </w:tcPr>
          <w:p w14:paraId="57C5D75A" w14:textId="533CB459" w:rsidR="0033272C" w:rsidRPr="00BB41C8" w:rsidRDefault="0033272C" w:rsidP="148833E6">
            <w:pPr>
              <w:rPr>
                <w:rFonts w:cs="Arial"/>
              </w:rPr>
            </w:pPr>
            <w:r w:rsidRPr="148833E6">
              <w:rPr>
                <w:rFonts w:cs="Arial"/>
              </w:rPr>
              <w:t>Records of payments under the scheme</w:t>
            </w:r>
          </w:p>
        </w:tc>
        <w:tc>
          <w:tcPr>
            <w:tcW w:w="3312" w:type="dxa"/>
            <w:vAlign w:val="center"/>
          </w:tcPr>
          <w:p w14:paraId="5BE3798D" w14:textId="5ADF8B2E" w:rsidR="0033272C" w:rsidRPr="00BB41C8" w:rsidRDefault="0033272C" w:rsidP="148833E6">
            <w:pPr>
              <w:rPr>
                <w:rFonts w:cs="Arial"/>
              </w:rPr>
            </w:pPr>
            <w:r w:rsidRPr="148833E6">
              <w:rPr>
                <w:rFonts w:cs="Arial"/>
              </w:rPr>
              <w:t>The Local Authorities (Members' Allowances) (England) Regulations 2003</w:t>
            </w:r>
          </w:p>
        </w:tc>
        <w:tc>
          <w:tcPr>
            <w:tcW w:w="4909" w:type="dxa"/>
            <w:shd w:val="clear" w:color="auto" w:fill="F3F3F3"/>
            <w:vAlign w:val="center"/>
          </w:tcPr>
          <w:p w14:paraId="4CEB3D2D" w14:textId="77777777" w:rsidR="0033272C" w:rsidRPr="00CF723A" w:rsidRDefault="0033272C" w:rsidP="148833E6">
            <w:pPr>
              <w:rPr>
                <w:rFonts w:cs="Arial"/>
              </w:rPr>
            </w:pPr>
            <w:r w:rsidRPr="148833E6">
              <w:rPr>
                <w:rFonts w:cs="Arial"/>
              </w:rPr>
              <w:t>Retain Full record for period Member is in office</w:t>
            </w:r>
          </w:p>
          <w:p w14:paraId="7796BC8A" w14:textId="77777777" w:rsidR="0033272C" w:rsidRPr="00CF723A" w:rsidRDefault="0033272C" w:rsidP="148833E6">
            <w:pPr>
              <w:rPr>
                <w:rFonts w:cs="Arial"/>
              </w:rPr>
            </w:pPr>
          </w:p>
          <w:p w14:paraId="6CCBE820" w14:textId="77777777" w:rsidR="0033272C" w:rsidRPr="00CF723A" w:rsidRDefault="0033272C" w:rsidP="148833E6">
            <w:pPr>
              <w:rPr>
                <w:rFonts w:cs="Arial"/>
              </w:rPr>
            </w:pPr>
            <w:r w:rsidRPr="148833E6">
              <w:rPr>
                <w:rFonts w:cs="Arial"/>
              </w:rPr>
              <w:t>Archive on Mod Gov for up to 18 months after member leaves office</w:t>
            </w:r>
          </w:p>
          <w:p w14:paraId="65950657" w14:textId="77777777" w:rsidR="0033272C" w:rsidRPr="00CF723A" w:rsidRDefault="0033272C" w:rsidP="148833E6">
            <w:pPr>
              <w:rPr>
                <w:rFonts w:cs="Arial"/>
              </w:rPr>
            </w:pPr>
          </w:p>
          <w:p w14:paraId="40BAF89B" w14:textId="2121150B" w:rsidR="0033272C" w:rsidRPr="00BB41C8" w:rsidRDefault="0033272C" w:rsidP="148833E6">
            <w:pPr>
              <w:rPr>
                <w:rFonts w:cs="Arial"/>
              </w:rPr>
            </w:pPr>
            <w:r w:rsidRPr="148833E6">
              <w:rPr>
                <w:rFonts w:cs="Arial"/>
              </w:rPr>
              <w:t>Remove Records from Mod Gov - 18 months after member leaves office</w:t>
            </w:r>
          </w:p>
        </w:tc>
      </w:tr>
      <w:tr w:rsidR="0033272C" w:rsidRPr="00C37917" w14:paraId="5DA7A1AB" w14:textId="77777777" w:rsidTr="148833E6">
        <w:trPr>
          <w:cantSplit/>
        </w:trPr>
        <w:tc>
          <w:tcPr>
            <w:tcW w:w="2201" w:type="dxa"/>
            <w:gridSpan w:val="2"/>
            <w:vAlign w:val="center"/>
          </w:tcPr>
          <w:p w14:paraId="5E55CFF3" w14:textId="0D310DE2" w:rsidR="0033272C" w:rsidRPr="3C3FCD46" w:rsidRDefault="0033272C" w:rsidP="148833E6">
            <w:pPr>
              <w:rPr>
                <w:rFonts w:cs="Arial"/>
                <w:b/>
                <w:bCs/>
              </w:rPr>
            </w:pPr>
            <w:r w:rsidRPr="148833E6">
              <w:rPr>
                <w:rFonts w:cs="Arial"/>
              </w:rPr>
              <w:t>New member Personal Information</w:t>
            </w:r>
          </w:p>
        </w:tc>
        <w:tc>
          <w:tcPr>
            <w:tcW w:w="1581" w:type="dxa"/>
            <w:vAlign w:val="center"/>
          </w:tcPr>
          <w:p w14:paraId="1D179371" w14:textId="77777777" w:rsidR="0033272C" w:rsidRPr="00BB41C8" w:rsidRDefault="0033272C" w:rsidP="148833E6">
            <w:pPr>
              <w:rPr>
                <w:rFonts w:cs="Arial"/>
              </w:rPr>
            </w:pPr>
          </w:p>
        </w:tc>
        <w:tc>
          <w:tcPr>
            <w:tcW w:w="2863" w:type="dxa"/>
            <w:vAlign w:val="center"/>
          </w:tcPr>
          <w:p w14:paraId="2DEE4423" w14:textId="77777777" w:rsidR="0033272C" w:rsidRDefault="0033272C" w:rsidP="148833E6">
            <w:pPr>
              <w:rPr>
                <w:rFonts w:cs="Arial"/>
              </w:rPr>
            </w:pPr>
            <w:r w:rsidRPr="148833E6">
              <w:rPr>
                <w:rFonts w:cs="Arial"/>
              </w:rPr>
              <w:t>Paper forms or emails submitted at time of election</w:t>
            </w:r>
          </w:p>
          <w:p w14:paraId="2C801AB0" w14:textId="77777777" w:rsidR="0033272C" w:rsidRPr="00BB41C8" w:rsidRDefault="0033272C" w:rsidP="148833E6">
            <w:pPr>
              <w:rPr>
                <w:rFonts w:cs="Arial"/>
              </w:rPr>
            </w:pPr>
          </w:p>
        </w:tc>
        <w:tc>
          <w:tcPr>
            <w:tcW w:w="3312" w:type="dxa"/>
            <w:vAlign w:val="center"/>
          </w:tcPr>
          <w:p w14:paraId="498C9419" w14:textId="28B8AC90" w:rsidR="0033272C" w:rsidRPr="00BB41C8" w:rsidRDefault="0033272C" w:rsidP="148833E6">
            <w:pPr>
              <w:rPr>
                <w:rFonts w:cs="Arial"/>
              </w:rPr>
            </w:pPr>
            <w:r w:rsidRPr="148833E6">
              <w:rPr>
                <w:rFonts w:cs="Arial"/>
              </w:rPr>
              <w:t>Common Practice</w:t>
            </w:r>
          </w:p>
        </w:tc>
        <w:tc>
          <w:tcPr>
            <w:tcW w:w="4909" w:type="dxa"/>
            <w:shd w:val="clear" w:color="auto" w:fill="F3F3F3"/>
            <w:vAlign w:val="center"/>
          </w:tcPr>
          <w:p w14:paraId="4FC0CC7B" w14:textId="77777777" w:rsidR="0033272C" w:rsidRDefault="0033272C" w:rsidP="148833E6">
            <w:pPr>
              <w:rPr>
                <w:rFonts w:cs="Arial"/>
              </w:rPr>
            </w:pPr>
            <w:r w:rsidRPr="148833E6">
              <w:rPr>
                <w:rFonts w:cs="Arial"/>
              </w:rPr>
              <w:t>Annual cycle of housekeeping – destroy paper forms and emails</w:t>
            </w:r>
          </w:p>
          <w:p w14:paraId="32715F0E" w14:textId="77777777" w:rsidR="0033272C" w:rsidRDefault="0033272C" w:rsidP="148833E6">
            <w:pPr>
              <w:rPr>
                <w:rFonts w:cs="Arial"/>
              </w:rPr>
            </w:pPr>
          </w:p>
          <w:p w14:paraId="425863CB" w14:textId="77777777" w:rsidR="0033272C" w:rsidRDefault="0033272C" w:rsidP="148833E6">
            <w:pPr>
              <w:rPr>
                <w:rFonts w:cs="Arial"/>
              </w:rPr>
            </w:pPr>
            <w:r w:rsidRPr="148833E6">
              <w:rPr>
                <w:rFonts w:cs="Arial"/>
              </w:rPr>
              <w:t>Details from the forms recorded on Mod Gov to be deleted from this system 18 months after the member leaves office</w:t>
            </w:r>
          </w:p>
          <w:p w14:paraId="311A6BD5" w14:textId="77777777" w:rsidR="0033272C" w:rsidRPr="00BB41C8" w:rsidRDefault="0033272C" w:rsidP="148833E6">
            <w:pPr>
              <w:rPr>
                <w:rFonts w:cs="Arial"/>
              </w:rPr>
            </w:pPr>
          </w:p>
        </w:tc>
      </w:tr>
      <w:tr w:rsidR="0033272C" w:rsidRPr="00C37917" w14:paraId="2CF14A0D" w14:textId="77777777" w:rsidTr="148833E6">
        <w:trPr>
          <w:cantSplit/>
        </w:trPr>
        <w:tc>
          <w:tcPr>
            <w:tcW w:w="2201" w:type="dxa"/>
            <w:gridSpan w:val="2"/>
            <w:vAlign w:val="center"/>
          </w:tcPr>
          <w:p w14:paraId="5D6708E5" w14:textId="53F93611" w:rsidR="0033272C" w:rsidRPr="3C3FCD46" w:rsidRDefault="0033272C" w:rsidP="148833E6">
            <w:pPr>
              <w:rPr>
                <w:rFonts w:cs="Arial"/>
                <w:b/>
                <w:bCs/>
              </w:rPr>
            </w:pPr>
            <w:r w:rsidRPr="148833E6">
              <w:rPr>
                <w:rFonts w:cs="Arial"/>
              </w:rPr>
              <w:t>Democratic Emails</w:t>
            </w:r>
          </w:p>
        </w:tc>
        <w:tc>
          <w:tcPr>
            <w:tcW w:w="1581" w:type="dxa"/>
            <w:vAlign w:val="center"/>
          </w:tcPr>
          <w:p w14:paraId="54CD24DD" w14:textId="77777777" w:rsidR="0033272C" w:rsidRPr="00BB41C8" w:rsidRDefault="0033272C" w:rsidP="148833E6">
            <w:pPr>
              <w:rPr>
                <w:rFonts w:cs="Arial"/>
              </w:rPr>
            </w:pPr>
          </w:p>
        </w:tc>
        <w:tc>
          <w:tcPr>
            <w:tcW w:w="2863" w:type="dxa"/>
            <w:vAlign w:val="center"/>
          </w:tcPr>
          <w:p w14:paraId="5D0C0CCC" w14:textId="1A9C036B" w:rsidR="0033272C" w:rsidRPr="00BB41C8" w:rsidRDefault="0033272C" w:rsidP="148833E6">
            <w:pPr>
              <w:rPr>
                <w:rFonts w:cs="Arial"/>
              </w:rPr>
            </w:pPr>
            <w:r w:rsidRPr="148833E6">
              <w:rPr>
                <w:rFonts w:cs="Arial"/>
              </w:rPr>
              <w:t>Emails received by Democratic Service Officers requesting information and advice</w:t>
            </w:r>
          </w:p>
        </w:tc>
        <w:tc>
          <w:tcPr>
            <w:tcW w:w="3312" w:type="dxa"/>
            <w:vAlign w:val="center"/>
          </w:tcPr>
          <w:p w14:paraId="3253D822" w14:textId="6E3BE028" w:rsidR="0033272C" w:rsidRPr="00BB41C8" w:rsidRDefault="0033272C" w:rsidP="148833E6">
            <w:pPr>
              <w:rPr>
                <w:rFonts w:cs="Arial"/>
              </w:rPr>
            </w:pPr>
            <w:r w:rsidRPr="148833E6">
              <w:rPr>
                <w:rFonts w:cs="Arial"/>
              </w:rPr>
              <w:t>Common Practice</w:t>
            </w:r>
          </w:p>
        </w:tc>
        <w:tc>
          <w:tcPr>
            <w:tcW w:w="4909" w:type="dxa"/>
            <w:shd w:val="clear" w:color="auto" w:fill="F3F3F3"/>
            <w:vAlign w:val="center"/>
          </w:tcPr>
          <w:p w14:paraId="0A1358E5" w14:textId="21B2CC4C" w:rsidR="0033272C" w:rsidRDefault="0033272C" w:rsidP="148833E6">
            <w:pPr>
              <w:rPr>
                <w:rFonts w:cs="Arial"/>
              </w:rPr>
            </w:pPr>
            <w:r w:rsidRPr="148833E6">
              <w:rPr>
                <w:rFonts w:cs="Arial"/>
              </w:rPr>
              <w:t>Annual cycle of hous</w:t>
            </w:r>
            <w:r w:rsidR="598748B0" w:rsidRPr="148833E6">
              <w:rPr>
                <w:rFonts w:cs="Arial"/>
              </w:rPr>
              <w:t>e</w:t>
            </w:r>
            <w:r w:rsidRPr="148833E6">
              <w:rPr>
                <w:rFonts w:cs="Arial"/>
              </w:rPr>
              <w:t>keeping - destroy</w:t>
            </w:r>
          </w:p>
          <w:p w14:paraId="55976B04" w14:textId="77777777" w:rsidR="0033272C" w:rsidRPr="00BB41C8" w:rsidRDefault="0033272C" w:rsidP="148833E6">
            <w:pPr>
              <w:rPr>
                <w:rFonts w:cs="Arial"/>
              </w:rPr>
            </w:pPr>
          </w:p>
        </w:tc>
      </w:tr>
      <w:tr w:rsidR="0033272C" w:rsidRPr="00C37917" w14:paraId="0544285F" w14:textId="77777777" w:rsidTr="148833E6">
        <w:trPr>
          <w:cantSplit/>
        </w:trPr>
        <w:tc>
          <w:tcPr>
            <w:tcW w:w="2201" w:type="dxa"/>
            <w:gridSpan w:val="2"/>
            <w:vAlign w:val="center"/>
          </w:tcPr>
          <w:p w14:paraId="444D7094" w14:textId="2345EE22" w:rsidR="0033272C" w:rsidRPr="3C3FCD46" w:rsidRDefault="0033272C" w:rsidP="148833E6">
            <w:pPr>
              <w:rPr>
                <w:rFonts w:cs="Arial"/>
                <w:b/>
                <w:bCs/>
              </w:rPr>
            </w:pPr>
            <w:r w:rsidRPr="148833E6">
              <w:rPr>
                <w:rFonts w:eastAsia="Arial" w:cs="Arial"/>
                <w:color w:val="000000" w:themeColor="text1"/>
              </w:rPr>
              <w:lastRenderedPageBreak/>
              <w:t>Notice to form a political group</w:t>
            </w:r>
          </w:p>
        </w:tc>
        <w:tc>
          <w:tcPr>
            <w:tcW w:w="1581" w:type="dxa"/>
            <w:vAlign w:val="center"/>
          </w:tcPr>
          <w:p w14:paraId="69E4C504" w14:textId="77777777" w:rsidR="0033272C" w:rsidRPr="00BB41C8" w:rsidRDefault="0033272C" w:rsidP="148833E6">
            <w:pPr>
              <w:rPr>
                <w:rFonts w:cs="Arial"/>
              </w:rPr>
            </w:pPr>
          </w:p>
        </w:tc>
        <w:tc>
          <w:tcPr>
            <w:tcW w:w="2863" w:type="dxa"/>
            <w:vAlign w:val="center"/>
          </w:tcPr>
          <w:p w14:paraId="08670FD6" w14:textId="4CCD56E2" w:rsidR="0033272C" w:rsidRPr="00BB41C8" w:rsidRDefault="0033272C" w:rsidP="148833E6">
            <w:pPr>
              <w:rPr>
                <w:rFonts w:cs="Arial"/>
              </w:rPr>
            </w:pPr>
            <w:r w:rsidRPr="148833E6">
              <w:rPr>
                <w:rFonts w:eastAsia="Arial" w:cs="Arial"/>
                <w:color w:val="000000" w:themeColor="text1"/>
              </w:rPr>
              <w:t>Paper notices stored in lever arch file</w:t>
            </w:r>
          </w:p>
        </w:tc>
        <w:tc>
          <w:tcPr>
            <w:tcW w:w="3312" w:type="dxa"/>
            <w:vAlign w:val="center"/>
          </w:tcPr>
          <w:p w14:paraId="7C8AEF58" w14:textId="77777777" w:rsidR="0033272C" w:rsidRPr="00782379" w:rsidRDefault="0033272C" w:rsidP="148833E6">
            <w:pPr>
              <w:rPr>
                <w:rFonts w:eastAsia="Arial" w:cs="Arial"/>
                <w:color w:val="000000" w:themeColor="text1"/>
              </w:rPr>
            </w:pPr>
            <w:r w:rsidRPr="148833E6">
              <w:rPr>
                <w:rFonts w:eastAsia="Arial" w:cs="Arial"/>
                <w:color w:val="000000" w:themeColor="text1"/>
              </w:rPr>
              <w:t>The Local Government (Committees and Political Groups) Regulations 1990</w:t>
            </w:r>
          </w:p>
          <w:p w14:paraId="74D72F00" w14:textId="790CFB9A" w:rsidR="0033272C" w:rsidRPr="00BB41C8" w:rsidRDefault="0033272C" w:rsidP="148833E6">
            <w:pPr>
              <w:rPr>
                <w:rFonts w:cs="Arial"/>
              </w:rPr>
            </w:pPr>
            <w:r w:rsidRPr="148833E6">
              <w:rPr>
                <w:rFonts w:eastAsia="Arial" w:cs="Arial"/>
                <w:color w:val="000000" w:themeColor="text1"/>
              </w:rPr>
              <w:t>Local Government Act 1972 Ss  225 and 228</w:t>
            </w:r>
          </w:p>
        </w:tc>
        <w:tc>
          <w:tcPr>
            <w:tcW w:w="4909" w:type="dxa"/>
            <w:shd w:val="clear" w:color="auto" w:fill="F3F3F3"/>
            <w:vAlign w:val="center"/>
          </w:tcPr>
          <w:p w14:paraId="7E32FDEB" w14:textId="021D2DDF" w:rsidR="0033272C" w:rsidRPr="00BB41C8" w:rsidRDefault="0033272C" w:rsidP="148833E6">
            <w:pPr>
              <w:rPr>
                <w:rFonts w:cs="Arial"/>
              </w:rPr>
            </w:pPr>
            <w:r w:rsidRPr="148833E6">
              <w:rPr>
                <w:rFonts w:cs="Arial"/>
              </w:rPr>
              <w:t>Permanent</w:t>
            </w:r>
          </w:p>
        </w:tc>
      </w:tr>
      <w:tr w:rsidR="0033272C" w:rsidRPr="00C37917" w14:paraId="2821A3C0" w14:textId="77777777" w:rsidTr="148833E6">
        <w:trPr>
          <w:cantSplit/>
        </w:trPr>
        <w:tc>
          <w:tcPr>
            <w:tcW w:w="2201" w:type="dxa"/>
            <w:gridSpan w:val="2"/>
            <w:vAlign w:val="center"/>
          </w:tcPr>
          <w:p w14:paraId="6324F992" w14:textId="34757F48" w:rsidR="0033272C" w:rsidRPr="3C3FCD46" w:rsidRDefault="0033272C" w:rsidP="148833E6">
            <w:pPr>
              <w:rPr>
                <w:rFonts w:cs="Arial"/>
                <w:b/>
                <w:bCs/>
              </w:rPr>
            </w:pPr>
            <w:r w:rsidRPr="148833E6">
              <w:rPr>
                <w:rFonts w:eastAsia="Arial" w:cs="Arial"/>
                <w:color w:val="000000" w:themeColor="text1"/>
              </w:rPr>
              <w:t>notice to join a political group</w:t>
            </w:r>
          </w:p>
        </w:tc>
        <w:tc>
          <w:tcPr>
            <w:tcW w:w="1581" w:type="dxa"/>
            <w:vAlign w:val="center"/>
          </w:tcPr>
          <w:p w14:paraId="1C8736A0" w14:textId="77777777" w:rsidR="0033272C" w:rsidRPr="00BB41C8" w:rsidRDefault="0033272C" w:rsidP="148833E6">
            <w:pPr>
              <w:rPr>
                <w:rFonts w:cs="Arial"/>
              </w:rPr>
            </w:pPr>
          </w:p>
        </w:tc>
        <w:tc>
          <w:tcPr>
            <w:tcW w:w="2863" w:type="dxa"/>
            <w:vAlign w:val="center"/>
          </w:tcPr>
          <w:p w14:paraId="0A4750C6" w14:textId="1AA0BAA3" w:rsidR="0033272C" w:rsidRPr="00BB41C8" w:rsidRDefault="0033272C" w:rsidP="148833E6">
            <w:pPr>
              <w:rPr>
                <w:rFonts w:cs="Arial"/>
              </w:rPr>
            </w:pPr>
            <w:r w:rsidRPr="148833E6">
              <w:rPr>
                <w:rFonts w:eastAsia="Arial" w:cs="Arial"/>
                <w:color w:val="000000" w:themeColor="text1"/>
              </w:rPr>
              <w:t>Paper notices stored in lever arch file</w:t>
            </w:r>
          </w:p>
        </w:tc>
        <w:tc>
          <w:tcPr>
            <w:tcW w:w="3312" w:type="dxa"/>
            <w:vAlign w:val="center"/>
          </w:tcPr>
          <w:p w14:paraId="2324C2A7" w14:textId="77777777" w:rsidR="0033272C" w:rsidRDefault="0033272C" w:rsidP="148833E6">
            <w:pPr>
              <w:rPr>
                <w:rFonts w:eastAsia="Arial" w:cs="Arial"/>
                <w:color w:val="000000" w:themeColor="text1"/>
              </w:rPr>
            </w:pPr>
            <w:r w:rsidRPr="148833E6">
              <w:rPr>
                <w:rFonts w:eastAsia="Arial" w:cs="Arial"/>
                <w:color w:val="000000" w:themeColor="text1"/>
              </w:rPr>
              <w:t>The Local Government (Committees and Political Groups) Regulations 1990</w:t>
            </w:r>
          </w:p>
          <w:p w14:paraId="6CF27BB1" w14:textId="544C466D" w:rsidR="0033272C" w:rsidRPr="00BB41C8" w:rsidRDefault="0033272C" w:rsidP="148833E6">
            <w:pPr>
              <w:rPr>
                <w:rFonts w:cs="Arial"/>
              </w:rPr>
            </w:pPr>
            <w:r w:rsidRPr="148833E6">
              <w:rPr>
                <w:rFonts w:eastAsia="Arial" w:cs="Arial"/>
                <w:color w:val="000000" w:themeColor="text1"/>
              </w:rPr>
              <w:t>Local Government Act 1972 Ss  225 and 228</w:t>
            </w:r>
          </w:p>
        </w:tc>
        <w:tc>
          <w:tcPr>
            <w:tcW w:w="4909" w:type="dxa"/>
            <w:shd w:val="clear" w:color="auto" w:fill="F3F3F3"/>
            <w:vAlign w:val="center"/>
          </w:tcPr>
          <w:p w14:paraId="0D36A190" w14:textId="77777777" w:rsidR="0033272C" w:rsidRDefault="0033272C" w:rsidP="148833E6">
            <w:pPr>
              <w:rPr>
                <w:rFonts w:eastAsia="Arial" w:cs="Arial"/>
                <w:color w:val="000000" w:themeColor="text1"/>
              </w:rPr>
            </w:pPr>
            <w:r w:rsidRPr="148833E6">
              <w:rPr>
                <w:rFonts w:eastAsia="Arial" w:cs="Arial"/>
                <w:color w:val="000000" w:themeColor="text1"/>
              </w:rPr>
              <w:t>Destroy - 18 months after member leaves office</w:t>
            </w:r>
          </w:p>
          <w:p w14:paraId="2D80253F" w14:textId="77777777" w:rsidR="0033272C" w:rsidRPr="00BB41C8" w:rsidRDefault="0033272C" w:rsidP="148833E6">
            <w:pPr>
              <w:rPr>
                <w:rFonts w:cs="Arial"/>
              </w:rPr>
            </w:pPr>
          </w:p>
        </w:tc>
      </w:tr>
      <w:tr w:rsidR="0033272C" w:rsidRPr="00C37917" w14:paraId="50B90385" w14:textId="77777777" w:rsidTr="148833E6">
        <w:trPr>
          <w:cantSplit/>
        </w:trPr>
        <w:tc>
          <w:tcPr>
            <w:tcW w:w="2201" w:type="dxa"/>
            <w:gridSpan w:val="2"/>
            <w:vAlign w:val="center"/>
          </w:tcPr>
          <w:p w14:paraId="65574C22" w14:textId="03E0BC40" w:rsidR="0033272C" w:rsidRPr="3C3FCD46" w:rsidRDefault="0033272C" w:rsidP="148833E6">
            <w:pPr>
              <w:rPr>
                <w:rFonts w:cs="Arial"/>
                <w:b/>
                <w:bCs/>
              </w:rPr>
            </w:pPr>
            <w:r w:rsidRPr="148833E6">
              <w:rPr>
                <w:rFonts w:cs="Arial"/>
              </w:rPr>
              <w:t>Cessation of membership of a Political Group</w:t>
            </w:r>
          </w:p>
        </w:tc>
        <w:tc>
          <w:tcPr>
            <w:tcW w:w="1581" w:type="dxa"/>
            <w:vAlign w:val="center"/>
          </w:tcPr>
          <w:p w14:paraId="61109203" w14:textId="77777777" w:rsidR="0033272C" w:rsidRPr="00BB41C8" w:rsidRDefault="0033272C" w:rsidP="148833E6">
            <w:pPr>
              <w:rPr>
                <w:rFonts w:cs="Arial"/>
              </w:rPr>
            </w:pPr>
          </w:p>
        </w:tc>
        <w:tc>
          <w:tcPr>
            <w:tcW w:w="2863" w:type="dxa"/>
            <w:vAlign w:val="center"/>
          </w:tcPr>
          <w:p w14:paraId="53BE58E0" w14:textId="5FA299CC" w:rsidR="0033272C" w:rsidRPr="00BB41C8" w:rsidRDefault="0033272C" w:rsidP="148833E6">
            <w:pPr>
              <w:rPr>
                <w:rFonts w:cs="Arial"/>
              </w:rPr>
            </w:pPr>
            <w:r w:rsidRPr="148833E6">
              <w:rPr>
                <w:rFonts w:cs="Arial"/>
              </w:rPr>
              <w:t>Paper notices stored in lever arch file</w:t>
            </w:r>
          </w:p>
        </w:tc>
        <w:tc>
          <w:tcPr>
            <w:tcW w:w="3312" w:type="dxa"/>
            <w:vAlign w:val="center"/>
          </w:tcPr>
          <w:p w14:paraId="7BF309F0" w14:textId="77777777" w:rsidR="0033272C" w:rsidRPr="00E83CA7" w:rsidRDefault="0033272C" w:rsidP="0033272C">
            <w:pPr>
              <w:rPr>
                <w:rFonts w:cs="Arial"/>
              </w:rPr>
            </w:pPr>
            <w:r w:rsidRPr="148833E6">
              <w:rPr>
                <w:rFonts w:cs="Arial"/>
              </w:rPr>
              <w:t>The Local Government (Committees and Political Groups) Regulations 1990</w:t>
            </w:r>
          </w:p>
          <w:p w14:paraId="486476C5" w14:textId="35D12C6E" w:rsidR="0033272C" w:rsidRPr="00BB41C8" w:rsidRDefault="0033272C" w:rsidP="148833E6">
            <w:pPr>
              <w:rPr>
                <w:rFonts w:cs="Arial"/>
              </w:rPr>
            </w:pPr>
            <w:r w:rsidRPr="148833E6">
              <w:rPr>
                <w:rFonts w:cs="Arial"/>
              </w:rPr>
              <w:t>Local Government Act 1972 Ss  225 and 228</w:t>
            </w:r>
          </w:p>
        </w:tc>
        <w:tc>
          <w:tcPr>
            <w:tcW w:w="4909" w:type="dxa"/>
            <w:shd w:val="clear" w:color="auto" w:fill="F3F3F3"/>
            <w:vAlign w:val="center"/>
          </w:tcPr>
          <w:p w14:paraId="512D44E6" w14:textId="34A255B2" w:rsidR="0033272C" w:rsidRPr="00BB41C8" w:rsidRDefault="0033272C" w:rsidP="148833E6">
            <w:pPr>
              <w:rPr>
                <w:rFonts w:cs="Arial"/>
              </w:rPr>
            </w:pPr>
            <w:r w:rsidRPr="148833E6">
              <w:rPr>
                <w:rFonts w:cs="Arial"/>
              </w:rPr>
              <w:t>Destroy - 18 months after member leaves office</w:t>
            </w:r>
          </w:p>
        </w:tc>
      </w:tr>
      <w:tr w:rsidR="0033272C" w:rsidRPr="00C37917" w14:paraId="41DF9904" w14:textId="77777777" w:rsidTr="148833E6">
        <w:trPr>
          <w:cantSplit/>
        </w:trPr>
        <w:tc>
          <w:tcPr>
            <w:tcW w:w="2201" w:type="dxa"/>
            <w:gridSpan w:val="2"/>
            <w:vAlign w:val="center"/>
          </w:tcPr>
          <w:p w14:paraId="26B8DB40" w14:textId="0FD1CAAA" w:rsidR="0033272C" w:rsidRPr="3C3FCD46" w:rsidRDefault="0033272C" w:rsidP="148833E6">
            <w:pPr>
              <w:rPr>
                <w:rFonts w:cs="Arial"/>
                <w:b/>
                <w:bCs/>
              </w:rPr>
            </w:pPr>
            <w:r w:rsidRPr="148833E6">
              <w:rPr>
                <w:rFonts w:cs="Arial"/>
              </w:rPr>
              <w:t>Members Training Record</w:t>
            </w:r>
          </w:p>
        </w:tc>
        <w:tc>
          <w:tcPr>
            <w:tcW w:w="1581" w:type="dxa"/>
            <w:vAlign w:val="center"/>
          </w:tcPr>
          <w:p w14:paraId="1CBFE69E" w14:textId="77777777" w:rsidR="0033272C" w:rsidRPr="00BB41C8" w:rsidRDefault="0033272C" w:rsidP="148833E6">
            <w:pPr>
              <w:rPr>
                <w:rFonts w:cs="Arial"/>
              </w:rPr>
            </w:pPr>
          </w:p>
        </w:tc>
        <w:tc>
          <w:tcPr>
            <w:tcW w:w="2863" w:type="dxa"/>
            <w:vAlign w:val="center"/>
          </w:tcPr>
          <w:p w14:paraId="08FEF000" w14:textId="6EEBA225" w:rsidR="0033272C" w:rsidRPr="00BB41C8" w:rsidRDefault="0033272C" w:rsidP="148833E6">
            <w:pPr>
              <w:rPr>
                <w:rFonts w:cs="Arial"/>
              </w:rPr>
            </w:pPr>
            <w:r w:rsidRPr="148833E6">
              <w:rPr>
                <w:rFonts w:cs="Arial"/>
              </w:rPr>
              <w:t>Recorded on Excel spreadsheet</w:t>
            </w:r>
          </w:p>
        </w:tc>
        <w:tc>
          <w:tcPr>
            <w:tcW w:w="3312" w:type="dxa"/>
            <w:vAlign w:val="center"/>
          </w:tcPr>
          <w:p w14:paraId="3749F71C" w14:textId="60B84725" w:rsidR="0033272C" w:rsidRPr="00BB41C8" w:rsidRDefault="0033272C" w:rsidP="148833E6">
            <w:pPr>
              <w:rPr>
                <w:rFonts w:cs="Arial"/>
              </w:rPr>
            </w:pPr>
            <w:r w:rsidRPr="148833E6">
              <w:rPr>
                <w:rFonts w:cs="Arial"/>
              </w:rPr>
              <w:t>Common Practice</w:t>
            </w:r>
          </w:p>
        </w:tc>
        <w:tc>
          <w:tcPr>
            <w:tcW w:w="4909" w:type="dxa"/>
            <w:shd w:val="clear" w:color="auto" w:fill="F3F3F3"/>
            <w:vAlign w:val="center"/>
          </w:tcPr>
          <w:p w14:paraId="2B99AF1C" w14:textId="188E5140" w:rsidR="0033272C" w:rsidRPr="00BB41C8" w:rsidRDefault="0033272C" w:rsidP="148833E6">
            <w:pPr>
              <w:rPr>
                <w:rFonts w:cs="Arial"/>
              </w:rPr>
            </w:pPr>
            <w:r w:rsidRPr="148833E6">
              <w:rPr>
                <w:rFonts w:cs="Arial"/>
              </w:rPr>
              <w:t>Retained for 3 years after member leaves office</w:t>
            </w:r>
          </w:p>
        </w:tc>
      </w:tr>
      <w:tr w:rsidR="0033272C" w:rsidRPr="00C37917" w14:paraId="145C11DD" w14:textId="77777777" w:rsidTr="148833E6">
        <w:trPr>
          <w:cantSplit/>
        </w:trPr>
        <w:tc>
          <w:tcPr>
            <w:tcW w:w="2201" w:type="dxa"/>
            <w:gridSpan w:val="2"/>
            <w:vAlign w:val="center"/>
          </w:tcPr>
          <w:p w14:paraId="3D53319A" w14:textId="77777777" w:rsidR="148833E6" w:rsidRDefault="148833E6" w:rsidP="148833E6">
            <w:pPr>
              <w:rPr>
                <w:rFonts w:cs="Arial"/>
                <w:b/>
                <w:bCs/>
              </w:rPr>
            </w:pPr>
            <w:r w:rsidRPr="148833E6">
              <w:rPr>
                <w:rFonts w:cs="Arial"/>
                <w:b/>
                <w:bCs/>
              </w:rPr>
              <w:t>.  Honours and awards</w:t>
            </w:r>
          </w:p>
        </w:tc>
        <w:tc>
          <w:tcPr>
            <w:tcW w:w="1581" w:type="dxa"/>
            <w:vAlign w:val="center"/>
          </w:tcPr>
          <w:p w14:paraId="3A832EEC" w14:textId="77777777" w:rsidR="148833E6" w:rsidRDefault="148833E6" w:rsidP="148833E6">
            <w:pPr>
              <w:rPr>
                <w:rFonts w:cs="Arial"/>
              </w:rPr>
            </w:pPr>
          </w:p>
        </w:tc>
        <w:tc>
          <w:tcPr>
            <w:tcW w:w="2863" w:type="dxa"/>
            <w:vAlign w:val="center"/>
          </w:tcPr>
          <w:p w14:paraId="3DE010B2" w14:textId="77777777" w:rsidR="148833E6" w:rsidRDefault="148833E6" w:rsidP="148833E6">
            <w:pPr>
              <w:rPr>
                <w:rFonts w:cs="Arial"/>
              </w:rPr>
            </w:pPr>
          </w:p>
        </w:tc>
        <w:tc>
          <w:tcPr>
            <w:tcW w:w="3312" w:type="dxa"/>
            <w:vAlign w:val="center"/>
          </w:tcPr>
          <w:p w14:paraId="27E97A34" w14:textId="77777777" w:rsidR="148833E6" w:rsidRDefault="148833E6" w:rsidP="148833E6">
            <w:pPr>
              <w:rPr>
                <w:rFonts w:cs="Arial"/>
              </w:rPr>
            </w:pPr>
          </w:p>
        </w:tc>
        <w:tc>
          <w:tcPr>
            <w:tcW w:w="4909" w:type="dxa"/>
            <w:vAlign w:val="center"/>
          </w:tcPr>
          <w:p w14:paraId="39CA8924" w14:textId="77777777" w:rsidR="0033272C" w:rsidRPr="00BB41C8" w:rsidRDefault="0033272C" w:rsidP="0033272C">
            <w:pPr>
              <w:rPr>
                <w:rFonts w:cs="Arial"/>
                <w:highlight w:val="green"/>
              </w:rPr>
            </w:pPr>
          </w:p>
        </w:tc>
      </w:tr>
      <w:tr w:rsidR="0033272C" w:rsidRPr="00C37917" w14:paraId="24FCFD2B" w14:textId="77777777" w:rsidTr="148833E6">
        <w:trPr>
          <w:cantSplit/>
        </w:trPr>
        <w:tc>
          <w:tcPr>
            <w:tcW w:w="2201" w:type="dxa"/>
            <w:gridSpan w:val="2"/>
            <w:vAlign w:val="center"/>
          </w:tcPr>
          <w:p w14:paraId="2886DA2E" w14:textId="77777777" w:rsidR="148833E6" w:rsidRDefault="148833E6" w:rsidP="148833E6">
            <w:pPr>
              <w:rPr>
                <w:rFonts w:cs="Arial"/>
              </w:rPr>
            </w:pPr>
            <w:r w:rsidRPr="148833E6">
              <w:rPr>
                <w:rFonts w:cs="Arial"/>
              </w:rPr>
              <w:t>.  .  Honours submissions</w:t>
            </w:r>
          </w:p>
        </w:tc>
        <w:tc>
          <w:tcPr>
            <w:tcW w:w="1581" w:type="dxa"/>
            <w:vAlign w:val="center"/>
          </w:tcPr>
          <w:p w14:paraId="072B5B32" w14:textId="77777777" w:rsidR="148833E6" w:rsidRDefault="148833E6" w:rsidP="148833E6">
            <w:pPr>
              <w:rPr>
                <w:rFonts w:cs="Arial"/>
              </w:rPr>
            </w:pPr>
          </w:p>
        </w:tc>
        <w:tc>
          <w:tcPr>
            <w:tcW w:w="2863" w:type="dxa"/>
            <w:vAlign w:val="center"/>
          </w:tcPr>
          <w:p w14:paraId="71FD1E2D" w14:textId="77777777" w:rsidR="148833E6" w:rsidRDefault="148833E6" w:rsidP="148833E6">
            <w:pPr>
              <w:rPr>
                <w:rFonts w:cs="Arial"/>
              </w:rPr>
            </w:pPr>
          </w:p>
        </w:tc>
        <w:tc>
          <w:tcPr>
            <w:tcW w:w="3312" w:type="dxa"/>
            <w:vAlign w:val="center"/>
          </w:tcPr>
          <w:p w14:paraId="7463C97A" w14:textId="77777777" w:rsidR="148833E6" w:rsidRDefault="148833E6" w:rsidP="148833E6">
            <w:pPr>
              <w:rPr>
                <w:rFonts w:cs="Arial"/>
              </w:rPr>
            </w:pPr>
            <w:r w:rsidRPr="148833E6">
              <w:rPr>
                <w:rFonts w:cs="Arial"/>
              </w:rPr>
              <w:t>Destroy - 5 years after last action</w:t>
            </w:r>
          </w:p>
        </w:tc>
        <w:tc>
          <w:tcPr>
            <w:tcW w:w="4909" w:type="dxa"/>
            <w:shd w:val="clear" w:color="auto" w:fill="F3F3F3"/>
            <w:vAlign w:val="center"/>
          </w:tcPr>
          <w:p w14:paraId="796B98D5" w14:textId="77777777" w:rsidR="0033272C" w:rsidRPr="00E36207" w:rsidRDefault="0033272C" w:rsidP="0033272C">
            <w:pPr>
              <w:rPr>
                <w:rFonts w:cs="Arial"/>
                <w:szCs w:val="20"/>
              </w:rPr>
            </w:pPr>
          </w:p>
        </w:tc>
      </w:tr>
      <w:tr w:rsidR="0033272C" w:rsidRPr="00C37917" w14:paraId="7BF59C49" w14:textId="77777777" w:rsidTr="148833E6">
        <w:trPr>
          <w:cantSplit/>
        </w:trPr>
        <w:tc>
          <w:tcPr>
            <w:tcW w:w="2201" w:type="dxa"/>
            <w:gridSpan w:val="2"/>
            <w:vAlign w:val="center"/>
          </w:tcPr>
          <w:p w14:paraId="5D315B5D" w14:textId="77777777" w:rsidR="148833E6" w:rsidRDefault="148833E6" w:rsidP="148833E6">
            <w:pPr>
              <w:rPr>
                <w:rFonts w:cs="Arial"/>
              </w:rPr>
            </w:pPr>
            <w:r w:rsidRPr="148833E6">
              <w:rPr>
                <w:rFonts w:cs="Arial"/>
              </w:rPr>
              <w:t>.  .  Lord Lieutenancy</w:t>
            </w:r>
          </w:p>
        </w:tc>
        <w:tc>
          <w:tcPr>
            <w:tcW w:w="1581" w:type="dxa"/>
            <w:vAlign w:val="center"/>
          </w:tcPr>
          <w:p w14:paraId="2394DA44" w14:textId="77777777" w:rsidR="148833E6" w:rsidRDefault="148833E6" w:rsidP="148833E6">
            <w:pPr>
              <w:rPr>
                <w:rFonts w:cs="Arial"/>
              </w:rPr>
            </w:pPr>
          </w:p>
        </w:tc>
        <w:tc>
          <w:tcPr>
            <w:tcW w:w="2863" w:type="dxa"/>
            <w:vAlign w:val="center"/>
          </w:tcPr>
          <w:p w14:paraId="71B59FEE" w14:textId="77777777" w:rsidR="148833E6" w:rsidRDefault="148833E6" w:rsidP="148833E6">
            <w:pPr>
              <w:rPr>
                <w:rFonts w:cs="Arial"/>
              </w:rPr>
            </w:pPr>
          </w:p>
        </w:tc>
        <w:tc>
          <w:tcPr>
            <w:tcW w:w="3312" w:type="dxa"/>
            <w:vAlign w:val="center"/>
          </w:tcPr>
          <w:p w14:paraId="75475CA6" w14:textId="77777777" w:rsidR="148833E6" w:rsidRDefault="148833E6" w:rsidP="148833E6">
            <w:pPr>
              <w:rPr>
                <w:rFonts w:cs="Arial"/>
              </w:rPr>
            </w:pPr>
            <w:r w:rsidRPr="148833E6">
              <w:rPr>
                <w:rFonts w:cs="Arial"/>
              </w:rPr>
              <w:t>10 Years</w:t>
            </w:r>
          </w:p>
        </w:tc>
        <w:tc>
          <w:tcPr>
            <w:tcW w:w="4909" w:type="dxa"/>
            <w:vAlign w:val="center"/>
          </w:tcPr>
          <w:p w14:paraId="7969138F" w14:textId="77777777" w:rsidR="0033272C" w:rsidRPr="00E36207" w:rsidRDefault="0033272C" w:rsidP="0033272C">
            <w:pPr>
              <w:rPr>
                <w:rFonts w:cs="Arial"/>
                <w:szCs w:val="20"/>
              </w:rPr>
            </w:pPr>
            <w:r w:rsidRPr="00E36207">
              <w:rPr>
                <w:rFonts w:cs="Arial"/>
                <w:szCs w:val="20"/>
              </w:rPr>
              <w:t>Destroy - 3 years from closure</w:t>
            </w:r>
          </w:p>
        </w:tc>
      </w:tr>
      <w:tr w:rsidR="0033272C" w:rsidRPr="00C37917" w14:paraId="468C6230" w14:textId="77777777" w:rsidTr="148833E6">
        <w:trPr>
          <w:cantSplit/>
        </w:trPr>
        <w:tc>
          <w:tcPr>
            <w:tcW w:w="2201" w:type="dxa"/>
            <w:gridSpan w:val="2"/>
            <w:vAlign w:val="center"/>
          </w:tcPr>
          <w:p w14:paraId="192523E3" w14:textId="77777777" w:rsidR="0033272C" w:rsidRPr="00E36207" w:rsidRDefault="0033272C" w:rsidP="0033272C">
            <w:pPr>
              <w:rPr>
                <w:rFonts w:cs="Arial"/>
                <w:szCs w:val="20"/>
              </w:rPr>
            </w:pPr>
            <w:r w:rsidRPr="00E36207">
              <w:rPr>
                <w:rFonts w:cs="Arial"/>
                <w:szCs w:val="20"/>
              </w:rPr>
              <w:t>.  .  Forward Plan</w:t>
            </w:r>
          </w:p>
        </w:tc>
        <w:tc>
          <w:tcPr>
            <w:tcW w:w="1581" w:type="dxa"/>
            <w:vAlign w:val="center"/>
          </w:tcPr>
          <w:p w14:paraId="52E608EF" w14:textId="77777777" w:rsidR="0033272C" w:rsidRPr="00E36207" w:rsidRDefault="0033272C" w:rsidP="0033272C">
            <w:pPr>
              <w:rPr>
                <w:rFonts w:cs="Arial"/>
                <w:szCs w:val="20"/>
              </w:rPr>
            </w:pPr>
          </w:p>
        </w:tc>
        <w:tc>
          <w:tcPr>
            <w:tcW w:w="2863" w:type="dxa"/>
            <w:vAlign w:val="center"/>
          </w:tcPr>
          <w:p w14:paraId="074E47F7" w14:textId="77777777" w:rsidR="0033272C" w:rsidRPr="00E36207" w:rsidRDefault="0033272C" w:rsidP="0033272C">
            <w:pPr>
              <w:rPr>
                <w:rFonts w:cs="Arial"/>
                <w:szCs w:val="20"/>
              </w:rPr>
            </w:pPr>
          </w:p>
        </w:tc>
        <w:tc>
          <w:tcPr>
            <w:tcW w:w="3312" w:type="dxa"/>
            <w:vAlign w:val="center"/>
          </w:tcPr>
          <w:p w14:paraId="4A852BA6" w14:textId="77777777" w:rsidR="0033272C" w:rsidRPr="00E36207" w:rsidRDefault="0033272C" w:rsidP="0033272C">
            <w:pPr>
              <w:rPr>
                <w:rFonts w:cs="Arial"/>
                <w:szCs w:val="20"/>
              </w:rPr>
            </w:pPr>
          </w:p>
        </w:tc>
        <w:tc>
          <w:tcPr>
            <w:tcW w:w="4909" w:type="dxa"/>
            <w:vAlign w:val="center"/>
          </w:tcPr>
          <w:p w14:paraId="669B65B5" w14:textId="77777777" w:rsidR="0033272C" w:rsidRPr="00E36207" w:rsidRDefault="0033272C" w:rsidP="0033272C">
            <w:pPr>
              <w:rPr>
                <w:rFonts w:cs="Arial"/>
                <w:szCs w:val="20"/>
              </w:rPr>
            </w:pPr>
            <w:r w:rsidRPr="00E36207">
              <w:rPr>
                <w:rFonts w:cs="Arial"/>
                <w:szCs w:val="20"/>
              </w:rPr>
              <w:t>Destroy when new plan issued</w:t>
            </w:r>
          </w:p>
        </w:tc>
      </w:tr>
      <w:tr w:rsidR="0033272C" w:rsidRPr="00C37917" w14:paraId="0A2D21C1" w14:textId="77777777" w:rsidTr="148833E6">
        <w:trPr>
          <w:cantSplit/>
        </w:trPr>
        <w:tc>
          <w:tcPr>
            <w:tcW w:w="2201" w:type="dxa"/>
            <w:gridSpan w:val="2"/>
            <w:vAlign w:val="center"/>
          </w:tcPr>
          <w:p w14:paraId="475D31ED" w14:textId="77777777" w:rsidR="0033272C" w:rsidRPr="00E36207" w:rsidRDefault="0033272C" w:rsidP="0033272C">
            <w:pPr>
              <w:rPr>
                <w:rFonts w:cs="Arial"/>
                <w:szCs w:val="20"/>
              </w:rPr>
            </w:pPr>
            <w:r w:rsidRPr="00E36207">
              <w:rPr>
                <w:rFonts w:cs="Arial"/>
                <w:szCs w:val="20"/>
              </w:rPr>
              <w:t>.  .  Strategic Plan</w:t>
            </w:r>
          </w:p>
        </w:tc>
        <w:tc>
          <w:tcPr>
            <w:tcW w:w="1581" w:type="dxa"/>
            <w:vAlign w:val="center"/>
          </w:tcPr>
          <w:p w14:paraId="1299FC03" w14:textId="77777777" w:rsidR="0033272C" w:rsidRPr="00E36207" w:rsidRDefault="0033272C" w:rsidP="0033272C">
            <w:pPr>
              <w:rPr>
                <w:rFonts w:cs="Arial"/>
                <w:szCs w:val="20"/>
              </w:rPr>
            </w:pPr>
          </w:p>
        </w:tc>
        <w:tc>
          <w:tcPr>
            <w:tcW w:w="2863" w:type="dxa"/>
            <w:vAlign w:val="center"/>
          </w:tcPr>
          <w:p w14:paraId="0D3D95AB" w14:textId="77777777" w:rsidR="0033272C" w:rsidRPr="00E36207" w:rsidRDefault="0033272C" w:rsidP="0033272C">
            <w:pPr>
              <w:rPr>
                <w:rFonts w:cs="Arial"/>
                <w:szCs w:val="20"/>
              </w:rPr>
            </w:pPr>
            <w:r w:rsidRPr="00E36207">
              <w:rPr>
                <w:rFonts w:cs="Arial"/>
                <w:szCs w:val="20"/>
              </w:rPr>
              <w:t>Minutes</w:t>
            </w:r>
          </w:p>
        </w:tc>
        <w:tc>
          <w:tcPr>
            <w:tcW w:w="3312" w:type="dxa"/>
            <w:vAlign w:val="center"/>
          </w:tcPr>
          <w:p w14:paraId="53508331" w14:textId="77777777" w:rsidR="0033272C" w:rsidRPr="00E36207" w:rsidRDefault="0033272C" w:rsidP="0033272C">
            <w:pPr>
              <w:rPr>
                <w:rFonts w:cs="Arial"/>
                <w:szCs w:val="20"/>
              </w:rPr>
            </w:pPr>
          </w:p>
        </w:tc>
        <w:tc>
          <w:tcPr>
            <w:tcW w:w="4909" w:type="dxa"/>
            <w:vAlign w:val="center"/>
          </w:tcPr>
          <w:p w14:paraId="11F1C3B9" w14:textId="77777777" w:rsidR="0033272C" w:rsidRPr="00E36207" w:rsidRDefault="0033272C" w:rsidP="0033272C">
            <w:pPr>
              <w:rPr>
                <w:rFonts w:cs="Arial"/>
                <w:szCs w:val="20"/>
              </w:rPr>
            </w:pPr>
            <w:r w:rsidRPr="00E36207">
              <w:rPr>
                <w:rFonts w:cs="Arial"/>
                <w:szCs w:val="20"/>
              </w:rPr>
              <w:t>Permanent - offer to archivist</w:t>
            </w:r>
          </w:p>
        </w:tc>
      </w:tr>
      <w:tr w:rsidR="0033272C" w:rsidRPr="00C37917" w14:paraId="140A60DA" w14:textId="77777777" w:rsidTr="148833E6">
        <w:trPr>
          <w:cantSplit/>
        </w:trPr>
        <w:tc>
          <w:tcPr>
            <w:tcW w:w="2201" w:type="dxa"/>
            <w:gridSpan w:val="2"/>
            <w:vAlign w:val="center"/>
          </w:tcPr>
          <w:p w14:paraId="2DF5DBA5" w14:textId="77777777" w:rsidR="0033272C" w:rsidRPr="00E36207" w:rsidRDefault="0033272C" w:rsidP="0033272C">
            <w:pPr>
              <w:rPr>
                <w:rFonts w:cs="Arial"/>
                <w:szCs w:val="20"/>
              </w:rPr>
            </w:pPr>
            <w:r w:rsidRPr="00E36207">
              <w:rPr>
                <w:rFonts w:cs="Arial"/>
                <w:szCs w:val="20"/>
              </w:rPr>
              <w:t>.  .  Strategic Plan</w:t>
            </w:r>
          </w:p>
        </w:tc>
        <w:tc>
          <w:tcPr>
            <w:tcW w:w="1581" w:type="dxa"/>
            <w:vAlign w:val="center"/>
          </w:tcPr>
          <w:p w14:paraId="4C694B97" w14:textId="77777777" w:rsidR="0033272C" w:rsidRPr="00E36207" w:rsidRDefault="0033272C" w:rsidP="0033272C">
            <w:pPr>
              <w:rPr>
                <w:rFonts w:cs="Arial"/>
                <w:szCs w:val="20"/>
              </w:rPr>
            </w:pPr>
          </w:p>
        </w:tc>
        <w:tc>
          <w:tcPr>
            <w:tcW w:w="2863" w:type="dxa"/>
            <w:vAlign w:val="center"/>
          </w:tcPr>
          <w:p w14:paraId="4D22DD09" w14:textId="77777777" w:rsidR="0033272C" w:rsidRPr="00E36207" w:rsidRDefault="0033272C" w:rsidP="0033272C">
            <w:pPr>
              <w:rPr>
                <w:rFonts w:cs="Arial"/>
                <w:szCs w:val="20"/>
              </w:rPr>
            </w:pPr>
            <w:r w:rsidRPr="00E36207">
              <w:rPr>
                <w:rFonts w:cs="Arial"/>
                <w:szCs w:val="20"/>
              </w:rPr>
              <w:t>Reviews</w:t>
            </w:r>
          </w:p>
        </w:tc>
        <w:tc>
          <w:tcPr>
            <w:tcW w:w="3312" w:type="dxa"/>
            <w:vAlign w:val="center"/>
          </w:tcPr>
          <w:p w14:paraId="5EB26D91" w14:textId="77777777" w:rsidR="0033272C" w:rsidRPr="00E36207" w:rsidRDefault="0033272C" w:rsidP="0033272C">
            <w:pPr>
              <w:rPr>
                <w:rFonts w:cs="Arial"/>
                <w:szCs w:val="20"/>
              </w:rPr>
            </w:pPr>
          </w:p>
        </w:tc>
        <w:tc>
          <w:tcPr>
            <w:tcW w:w="4909" w:type="dxa"/>
            <w:vAlign w:val="center"/>
          </w:tcPr>
          <w:p w14:paraId="4AFAF332" w14:textId="77777777" w:rsidR="0033272C" w:rsidRPr="00E36207" w:rsidRDefault="0033272C" w:rsidP="0033272C">
            <w:pPr>
              <w:rPr>
                <w:rFonts w:cs="Arial"/>
                <w:szCs w:val="20"/>
              </w:rPr>
            </w:pPr>
            <w:r w:rsidRPr="00E36207">
              <w:rPr>
                <w:rFonts w:cs="Arial"/>
                <w:szCs w:val="20"/>
              </w:rPr>
              <w:t>Destroy - 5 years from closure</w:t>
            </w:r>
          </w:p>
        </w:tc>
      </w:tr>
      <w:tr w:rsidR="0033272C" w:rsidRPr="00C37917" w14:paraId="2C41D93A" w14:textId="77777777" w:rsidTr="148833E6">
        <w:trPr>
          <w:cantSplit/>
        </w:trPr>
        <w:tc>
          <w:tcPr>
            <w:tcW w:w="2201" w:type="dxa"/>
            <w:gridSpan w:val="2"/>
            <w:vAlign w:val="center"/>
          </w:tcPr>
          <w:p w14:paraId="4DFD8A64" w14:textId="77777777" w:rsidR="0033272C" w:rsidRPr="00E36207" w:rsidRDefault="0033272C" w:rsidP="0033272C">
            <w:pPr>
              <w:rPr>
                <w:rFonts w:cs="Arial"/>
                <w:b/>
                <w:szCs w:val="20"/>
              </w:rPr>
            </w:pPr>
            <w:r w:rsidRPr="00E36207">
              <w:rPr>
                <w:rFonts w:cs="Arial"/>
                <w:b/>
                <w:szCs w:val="20"/>
              </w:rPr>
              <w:t>.  Representation</w:t>
            </w:r>
          </w:p>
        </w:tc>
        <w:tc>
          <w:tcPr>
            <w:tcW w:w="1581" w:type="dxa"/>
            <w:vAlign w:val="center"/>
          </w:tcPr>
          <w:p w14:paraId="3BC8F9AD" w14:textId="77777777" w:rsidR="0033272C" w:rsidRPr="00E36207" w:rsidRDefault="0033272C" w:rsidP="0033272C">
            <w:pPr>
              <w:rPr>
                <w:rFonts w:cs="Arial"/>
                <w:szCs w:val="20"/>
              </w:rPr>
            </w:pPr>
          </w:p>
        </w:tc>
        <w:tc>
          <w:tcPr>
            <w:tcW w:w="2863" w:type="dxa"/>
            <w:vAlign w:val="center"/>
          </w:tcPr>
          <w:p w14:paraId="18D160CB" w14:textId="77777777" w:rsidR="0033272C" w:rsidRPr="00E36207" w:rsidRDefault="0033272C" w:rsidP="0033272C">
            <w:pPr>
              <w:rPr>
                <w:rFonts w:cs="Arial"/>
                <w:szCs w:val="20"/>
              </w:rPr>
            </w:pPr>
          </w:p>
        </w:tc>
        <w:tc>
          <w:tcPr>
            <w:tcW w:w="3312" w:type="dxa"/>
            <w:vAlign w:val="center"/>
          </w:tcPr>
          <w:p w14:paraId="61AC30FB" w14:textId="77777777" w:rsidR="0033272C" w:rsidRPr="00E36207" w:rsidRDefault="0033272C" w:rsidP="0033272C">
            <w:pPr>
              <w:rPr>
                <w:rFonts w:cs="Arial"/>
                <w:szCs w:val="20"/>
              </w:rPr>
            </w:pPr>
          </w:p>
        </w:tc>
        <w:tc>
          <w:tcPr>
            <w:tcW w:w="4909" w:type="dxa"/>
            <w:shd w:val="clear" w:color="auto" w:fill="F3F3F3"/>
            <w:vAlign w:val="center"/>
          </w:tcPr>
          <w:p w14:paraId="26B1A375" w14:textId="77777777" w:rsidR="0033272C" w:rsidRPr="00E36207" w:rsidRDefault="0033272C" w:rsidP="0033272C">
            <w:pPr>
              <w:rPr>
                <w:rFonts w:cs="Arial"/>
                <w:szCs w:val="20"/>
              </w:rPr>
            </w:pPr>
          </w:p>
        </w:tc>
      </w:tr>
      <w:tr w:rsidR="0033272C" w:rsidRPr="00C37917" w14:paraId="7A4E36FC" w14:textId="77777777" w:rsidTr="148833E6">
        <w:trPr>
          <w:cantSplit/>
        </w:trPr>
        <w:tc>
          <w:tcPr>
            <w:tcW w:w="2201" w:type="dxa"/>
            <w:gridSpan w:val="2"/>
            <w:vAlign w:val="center"/>
          </w:tcPr>
          <w:p w14:paraId="303C601D" w14:textId="77777777" w:rsidR="0033272C" w:rsidRPr="00E36207" w:rsidRDefault="0033272C" w:rsidP="0033272C">
            <w:pPr>
              <w:rPr>
                <w:rFonts w:cs="Arial"/>
                <w:szCs w:val="20"/>
              </w:rPr>
            </w:pPr>
            <w:r w:rsidRPr="00E36207">
              <w:rPr>
                <w:rFonts w:cs="Arial"/>
                <w:szCs w:val="20"/>
              </w:rPr>
              <w:t>.  .  Constituencies</w:t>
            </w:r>
          </w:p>
        </w:tc>
        <w:tc>
          <w:tcPr>
            <w:tcW w:w="1581" w:type="dxa"/>
            <w:vAlign w:val="center"/>
          </w:tcPr>
          <w:p w14:paraId="211FC6EA" w14:textId="77777777" w:rsidR="0033272C" w:rsidRPr="00E36207" w:rsidRDefault="0033272C" w:rsidP="0033272C">
            <w:pPr>
              <w:rPr>
                <w:rFonts w:cs="Arial"/>
                <w:szCs w:val="20"/>
              </w:rPr>
            </w:pPr>
          </w:p>
        </w:tc>
        <w:tc>
          <w:tcPr>
            <w:tcW w:w="2863" w:type="dxa"/>
            <w:vAlign w:val="center"/>
          </w:tcPr>
          <w:p w14:paraId="764ED501" w14:textId="77777777" w:rsidR="0033272C" w:rsidRPr="00E36207" w:rsidRDefault="0033272C" w:rsidP="0033272C">
            <w:pPr>
              <w:rPr>
                <w:rFonts w:cs="Arial"/>
                <w:szCs w:val="20"/>
              </w:rPr>
            </w:pPr>
          </w:p>
        </w:tc>
        <w:tc>
          <w:tcPr>
            <w:tcW w:w="3312" w:type="dxa"/>
            <w:vAlign w:val="center"/>
          </w:tcPr>
          <w:p w14:paraId="0AB93745" w14:textId="77777777" w:rsidR="0033272C" w:rsidRPr="00E36207" w:rsidRDefault="0033272C" w:rsidP="0033272C">
            <w:pPr>
              <w:rPr>
                <w:rFonts w:cs="Arial"/>
                <w:szCs w:val="20"/>
              </w:rPr>
            </w:pPr>
          </w:p>
        </w:tc>
        <w:tc>
          <w:tcPr>
            <w:tcW w:w="4909" w:type="dxa"/>
            <w:vAlign w:val="center"/>
          </w:tcPr>
          <w:p w14:paraId="26B822D1" w14:textId="77777777" w:rsidR="0033272C" w:rsidRPr="00E36207" w:rsidRDefault="0033272C" w:rsidP="0033272C">
            <w:pPr>
              <w:rPr>
                <w:rFonts w:cs="Arial"/>
                <w:szCs w:val="20"/>
              </w:rPr>
            </w:pPr>
            <w:r w:rsidRPr="00E36207">
              <w:rPr>
                <w:rFonts w:cs="Arial"/>
                <w:szCs w:val="20"/>
              </w:rPr>
              <w:t>Destroy – 10 years from review</w:t>
            </w:r>
          </w:p>
        </w:tc>
      </w:tr>
      <w:tr w:rsidR="0033272C" w:rsidRPr="00C37917" w14:paraId="613688CF" w14:textId="77777777" w:rsidTr="148833E6">
        <w:trPr>
          <w:cantSplit/>
        </w:trPr>
        <w:tc>
          <w:tcPr>
            <w:tcW w:w="2201" w:type="dxa"/>
            <w:gridSpan w:val="2"/>
            <w:vAlign w:val="center"/>
          </w:tcPr>
          <w:p w14:paraId="5BD9A328" w14:textId="77777777" w:rsidR="0033272C" w:rsidRPr="00BB41C8" w:rsidRDefault="0033272C" w:rsidP="148833E6">
            <w:pPr>
              <w:rPr>
                <w:rFonts w:cs="Arial"/>
              </w:rPr>
            </w:pPr>
            <w:r w:rsidRPr="148833E6">
              <w:rPr>
                <w:rFonts w:cs="Arial"/>
              </w:rPr>
              <w:t>.  .  Elections</w:t>
            </w:r>
          </w:p>
        </w:tc>
        <w:tc>
          <w:tcPr>
            <w:tcW w:w="1581" w:type="dxa"/>
            <w:vAlign w:val="center"/>
          </w:tcPr>
          <w:p w14:paraId="74248011" w14:textId="77777777" w:rsidR="0033272C" w:rsidRPr="00BB41C8" w:rsidRDefault="0033272C" w:rsidP="148833E6">
            <w:pPr>
              <w:rPr>
                <w:rFonts w:cs="Arial"/>
              </w:rPr>
            </w:pPr>
            <w:r w:rsidRPr="148833E6">
              <w:rPr>
                <w:rFonts w:cs="Arial"/>
              </w:rPr>
              <w:t>Ballot Papers</w:t>
            </w:r>
          </w:p>
        </w:tc>
        <w:tc>
          <w:tcPr>
            <w:tcW w:w="2863" w:type="dxa"/>
            <w:vAlign w:val="center"/>
          </w:tcPr>
          <w:p w14:paraId="0793FF59" w14:textId="77777777" w:rsidR="0033272C" w:rsidRPr="00BB41C8" w:rsidRDefault="0033272C" w:rsidP="148833E6">
            <w:pPr>
              <w:rPr>
                <w:rFonts w:cs="Arial"/>
              </w:rPr>
            </w:pPr>
            <w:r w:rsidRPr="148833E6">
              <w:rPr>
                <w:rFonts w:cs="Arial"/>
              </w:rPr>
              <w:t>Ballot papers - European elections</w:t>
            </w:r>
          </w:p>
        </w:tc>
        <w:tc>
          <w:tcPr>
            <w:tcW w:w="3312" w:type="dxa"/>
            <w:vAlign w:val="center"/>
          </w:tcPr>
          <w:p w14:paraId="23DC8649" w14:textId="77777777" w:rsidR="0033272C" w:rsidRPr="00BB41C8" w:rsidRDefault="0033272C" w:rsidP="148833E6">
            <w:pPr>
              <w:rPr>
                <w:rFonts w:cs="Arial"/>
              </w:rPr>
            </w:pPr>
            <w:r w:rsidRPr="148833E6">
              <w:rPr>
                <w:rFonts w:cs="Arial"/>
              </w:rPr>
              <w:t>European Parliamentary Elections Regulations 1999</w:t>
            </w:r>
          </w:p>
        </w:tc>
        <w:tc>
          <w:tcPr>
            <w:tcW w:w="4909" w:type="dxa"/>
            <w:vAlign w:val="center"/>
          </w:tcPr>
          <w:p w14:paraId="741AE2EE" w14:textId="77777777" w:rsidR="0033272C" w:rsidRPr="00BB41C8" w:rsidRDefault="0033272C" w:rsidP="148833E6">
            <w:pPr>
              <w:rPr>
                <w:rFonts w:cs="Arial"/>
              </w:rPr>
            </w:pPr>
            <w:r w:rsidRPr="148833E6">
              <w:rPr>
                <w:rFonts w:cs="Arial"/>
              </w:rPr>
              <w:t>Destroy 1 year after election</w:t>
            </w:r>
          </w:p>
        </w:tc>
      </w:tr>
      <w:tr w:rsidR="0033272C" w:rsidRPr="00C37917" w14:paraId="010249B7" w14:textId="77777777" w:rsidTr="148833E6">
        <w:trPr>
          <w:cantSplit/>
        </w:trPr>
        <w:tc>
          <w:tcPr>
            <w:tcW w:w="2201" w:type="dxa"/>
            <w:gridSpan w:val="2"/>
            <w:vAlign w:val="center"/>
          </w:tcPr>
          <w:p w14:paraId="31FA43B9" w14:textId="77777777" w:rsidR="0033272C" w:rsidRPr="00BB41C8" w:rsidRDefault="0033272C" w:rsidP="148833E6">
            <w:pPr>
              <w:rPr>
                <w:rFonts w:cs="Arial"/>
              </w:rPr>
            </w:pPr>
            <w:r w:rsidRPr="148833E6">
              <w:rPr>
                <w:rFonts w:cs="Arial"/>
              </w:rPr>
              <w:t>.  .  Elections</w:t>
            </w:r>
          </w:p>
        </w:tc>
        <w:tc>
          <w:tcPr>
            <w:tcW w:w="1581" w:type="dxa"/>
            <w:vAlign w:val="center"/>
          </w:tcPr>
          <w:p w14:paraId="2F1BEA65" w14:textId="77777777" w:rsidR="0033272C" w:rsidRPr="00BB41C8" w:rsidRDefault="0033272C" w:rsidP="148833E6">
            <w:pPr>
              <w:rPr>
                <w:rFonts w:cs="Arial"/>
              </w:rPr>
            </w:pPr>
            <w:r w:rsidRPr="148833E6">
              <w:rPr>
                <w:rFonts w:cs="Arial"/>
              </w:rPr>
              <w:t>Ballot Papers</w:t>
            </w:r>
          </w:p>
        </w:tc>
        <w:tc>
          <w:tcPr>
            <w:tcW w:w="2863" w:type="dxa"/>
            <w:vAlign w:val="center"/>
          </w:tcPr>
          <w:p w14:paraId="264CF8A2" w14:textId="77777777" w:rsidR="0033272C" w:rsidRPr="00BB41C8" w:rsidRDefault="0033272C" w:rsidP="148833E6">
            <w:pPr>
              <w:rPr>
                <w:rFonts w:cs="Arial"/>
              </w:rPr>
            </w:pPr>
            <w:r w:rsidRPr="148833E6">
              <w:rPr>
                <w:rFonts w:cs="Arial"/>
              </w:rPr>
              <w:t>Ballot papers - local elections</w:t>
            </w:r>
          </w:p>
        </w:tc>
        <w:tc>
          <w:tcPr>
            <w:tcW w:w="3312" w:type="dxa"/>
            <w:vAlign w:val="center"/>
          </w:tcPr>
          <w:p w14:paraId="49635555" w14:textId="77777777" w:rsidR="0033272C" w:rsidRPr="00BB41C8" w:rsidRDefault="0033272C" w:rsidP="148833E6">
            <w:pPr>
              <w:rPr>
                <w:rFonts w:cs="Arial"/>
              </w:rPr>
            </w:pPr>
          </w:p>
        </w:tc>
        <w:tc>
          <w:tcPr>
            <w:tcW w:w="4909" w:type="dxa"/>
            <w:vAlign w:val="center"/>
          </w:tcPr>
          <w:p w14:paraId="0E2ED23D" w14:textId="77777777" w:rsidR="0033272C" w:rsidRPr="00BB41C8" w:rsidRDefault="0033272C" w:rsidP="148833E6">
            <w:pPr>
              <w:rPr>
                <w:rFonts w:cs="Arial"/>
              </w:rPr>
            </w:pPr>
            <w:r w:rsidRPr="148833E6">
              <w:rPr>
                <w:rFonts w:cs="Arial"/>
              </w:rPr>
              <w:t>Destroy 1 year from close of poll</w:t>
            </w:r>
          </w:p>
        </w:tc>
      </w:tr>
      <w:tr w:rsidR="0033272C" w:rsidRPr="00C37917" w14:paraId="2F64C855" w14:textId="77777777" w:rsidTr="148833E6">
        <w:trPr>
          <w:cantSplit/>
        </w:trPr>
        <w:tc>
          <w:tcPr>
            <w:tcW w:w="2201" w:type="dxa"/>
            <w:gridSpan w:val="2"/>
            <w:vAlign w:val="center"/>
          </w:tcPr>
          <w:p w14:paraId="496E849A" w14:textId="77777777" w:rsidR="0033272C" w:rsidRPr="00BB41C8" w:rsidRDefault="0033272C" w:rsidP="148833E6">
            <w:pPr>
              <w:rPr>
                <w:rFonts w:cs="Arial"/>
              </w:rPr>
            </w:pPr>
            <w:r w:rsidRPr="148833E6">
              <w:rPr>
                <w:rFonts w:cs="Arial"/>
              </w:rPr>
              <w:t>.  .  Elections</w:t>
            </w:r>
          </w:p>
        </w:tc>
        <w:tc>
          <w:tcPr>
            <w:tcW w:w="1581" w:type="dxa"/>
            <w:vAlign w:val="center"/>
          </w:tcPr>
          <w:p w14:paraId="17A53FC6" w14:textId="77777777" w:rsidR="0033272C" w:rsidRPr="00BB41C8" w:rsidRDefault="0033272C" w:rsidP="148833E6">
            <w:pPr>
              <w:rPr>
                <w:rFonts w:cs="Arial"/>
              </w:rPr>
            </w:pPr>
          </w:p>
        </w:tc>
        <w:tc>
          <w:tcPr>
            <w:tcW w:w="2863" w:type="dxa"/>
            <w:vAlign w:val="center"/>
          </w:tcPr>
          <w:p w14:paraId="6E2F015F" w14:textId="77777777" w:rsidR="0033272C" w:rsidRPr="00BB41C8" w:rsidRDefault="0033272C" w:rsidP="148833E6">
            <w:pPr>
              <w:rPr>
                <w:rFonts w:cs="Arial"/>
              </w:rPr>
            </w:pPr>
            <w:r w:rsidRPr="148833E6">
              <w:rPr>
                <w:rFonts w:cs="Arial"/>
              </w:rPr>
              <w:t>Consolidated returns of votes received</w:t>
            </w:r>
          </w:p>
        </w:tc>
        <w:tc>
          <w:tcPr>
            <w:tcW w:w="3312" w:type="dxa"/>
            <w:vAlign w:val="center"/>
          </w:tcPr>
          <w:p w14:paraId="5A387F14" w14:textId="77777777" w:rsidR="0033272C" w:rsidRPr="00BB41C8" w:rsidRDefault="0033272C" w:rsidP="148833E6">
            <w:pPr>
              <w:rPr>
                <w:rFonts w:cs="Arial"/>
              </w:rPr>
            </w:pPr>
            <w:r w:rsidRPr="148833E6">
              <w:rPr>
                <w:rFonts w:cs="Arial"/>
              </w:rPr>
              <w:t>RGLA 1.3</w:t>
            </w:r>
          </w:p>
        </w:tc>
        <w:tc>
          <w:tcPr>
            <w:tcW w:w="4909" w:type="dxa"/>
            <w:vAlign w:val="center"/>
          </w:tcPr>
          <w:p w14:paraId="363B24C2" w14:textId="77777777" w:rsidR="0033272C" w:rsidRPr="00BB41C8" w:rsidRDefault="0033272C" w:rsidP="148833E6">
            <w:pPr>
              <w:rPr>
                <w:rFonts w:cs="Arial"/>
              </w:rPr>
            </w:pPr>
            <w:r w:rsidRPr="148833E6">
              <w:rPr>
                <w:rFonts w:cs="Arial"/>
              </w:rPr>
              <w:t>Destroy 1 year from close of poll</w:t>
            </w:r>
          </w:p>
        </w:tc>
      </w:tr>
      <w:tr w:rsidR="0033272C" w:rsidRPr="00C37917" w14:paraId="2E091474" w14:textId="77777777" w:rsidTr="148833E6">
        <w:trPr>
          <w:cantSplit/>
        </w:trPr>
        <w:tc>
          <w:tcPr>
            <w:tcW w:w="2201" w:type="dxa"/>
            <w:gridSpan w:val="2"/>
            <w:vAlign w:val="center"/>
          </w:tcPr>
          <w:p w14:paraId="4AB2161D" w14:textId="77777777" w:rsidR="0033272C" w:rsidRPr="00BB41C8" w:rsidRDefault="0033272C" w:rsidP="148833E6">
            <w:pPr>
              <w:rPr>
                <w:rFonts w:cs="Arial"/>
              </w:rPr>
            </w:pPr>
            <w:r w:rsidRPr="148833E6">
              <w:rPr>
                <w:rFonts w:cs="Arial"/>
              </w:rPr>
              <w:t>.  .  Elections</w:t>
            </w:r>
          </w:p>
        </w:tc>
        <w:tc>
          <w:tcPr>
            <w:tcW w:w="1581" w:type="dxa"/>
            <w:vAlign w:val="center"/>
          </w:tcPr>
          <w:p w14:paraId="1CDEAE01" w14:textId="77777777" w:rsidR="0033272C" w:rsidRPr="00BB41C8" w:rsidRDefault="0033272C" w:rsidP="148833E6">
            <w:pPr>
              <w:rPr>
                <w:rFonts w:cs="Arial"/>
              </w:rPr>
            </w:pPr>
          </w:p>
        </w:tc>
        <w:tc>
          <w:tcPr>
            <w:tcW w:w="2863" w:type="dxa"/>
            <w:vAlign w:val="center"/>
          </w:tcPr>
          <w:p w14:paraId="2FCC4BE8" w14:textId="77777777" w:rsidR="0033272C" w:rsidRPr="00BB41C8" w:rsidRDefault="0033272C" w:rsidP="148833E6">
            <w:pPr>
              <w:rPr>
                <w:rFonts w:cs="Arial"/>
              </w:rPr>
            </w:pPr>
            <w:r w:rsidRPr="148833E6">
              <w:rPr>
                <w:rFonts w:cs="Arial"/>
              </w:rPr>
              <w:t>Summary certification of those eligible to vote e.g. Electoral Register</w:t>
            </w:r>
          </w:p>
        </w:tc>
        <w:tc>
          <w:tcPr>
            <w:tcW w:w="3312" w:type="dxa"/>
            <w:vAlign w:val="center"/>
          </w:tcPr>
          <w:p w14:paraId="53D4A0D5" w14:textId="77777777" w:rsidR="0033272C" w:rsidRPr="00BB41C8" w:rsidRDefault="0033272C" w:rsidP="148833E6">
            <w:pPr>
              <w:rPr>
                <w:rFonts w:cs="Arial"/>
              </w:rPr>
            </w:pPr>
            <w:r w:rsidRPr="148833E6">
              <w:rPr>
                <w:rFonts w:cs="Arial"/>
              </w:rPr>
              <w:t xml:space="preserve">Representation of the People Regulations 1986. </w:t>
            </w:r>
          </w:p>
        </w:tc>
        <w:tc>
          <w:tcPr>
            <w:tcW w:w="4909" w:type="dxa"/>
            <w:vAlign w:val="center"/>
          </w:tcPr>
          <w:p w14:paraId="709FB143" w14:textId="77777777" w:rsidR="0033272C" w:rsidRPr="00BB41C8" w:rsidRDefault="0033272C" w:rsidP="148833E6">
            <w:pPr>
              <w:rPr>
                <w:rFonts w:cs="Arial"/>
              </w:rPr>
            </w:pPr>
            <w:r w:rsidRPr="148833E6">
              <w:rPr>
                <w:rFonts w:cs="Arial"/>
              </w:rPr>
              <w:t>Permanent - offer to archivist</w:t>
            </w:r>
          </w:p>
        </w:tc>
      </w:tr>
      <w:tr w:rsidR="0033272C" w:rsidRPr="00C37917" w14:paraId="02C86018" w14:textId="77777777" w:rsidTr="148833E6">
        <w:trPr>
          <w:cantSplit/>
        </w:trPr>
        <w:tc>
          <w:tcPr>
            <w:tcW w:w="2201" w:type="dxa"/>
            <w:gridSpan w:val="2"/>
            <w:vAlign w:val="center"/>
          </w:tcPr>
          <w:p w14:paraId="54C7C1B7" w14:textId="77777777" w:rsidR="0033272C" w:rsidRPr="00BB41C8" w:rsidRDefault="0033272C" w:rsidP="148833E6">
            <w:pPr>
              <w:rPr>
                <w:rFonts w:cs="Arial"/>
              </w:rPr>
            </w:pPr>
            <w:r w:rsidRPr="148833E6">
              <w:rPr>
                <w:rFonts w:cs="Arial"/>
              </w:rPr>
              <w:lastRenderedPageBreak/>
              <w:t>.  .  Elections</w:t>
            </w:r>
          </w:p>
        </w:tc>
        <w:tc>
          <w:tcPr>
            <w:tcW w:w="1581" w:type="dxa"/>
            <w:vAlign w:val="center"/>
          </w:tcPr>
          <w:p w14:paraId="0D37519D" w14:textId="77777777" w:rsidR="0033272C" w:rsidRPr="00BB41C8" w:rsidRDefault="0033272C" w:rsidP="148833E6">
            <w:pPr>
              <w:rPr>
                <w:rFonts w:cs="Arial"/>
              </w:rPr>
            </w:pPr>
            <w:r w:rsidRPr="148833E6">
              <w:rPr>
                <w:rFonts w:cs="Arial"/>
              </w:rPr>
              <w:t>Nomination files</w:t>
            </w:r>
          </w:p>
        </w:tc>
        <w:tc>
          <w:tcPr>
            <w:tcW w:w="2863" w:type="dxa"/>
            <w:vAlign w:val="center"/>
          </w:tcPr>
          <w:p w14:paraId="6FFEFB36" w14:textId="77777777" w:rsidR="0033272C" w:rsidRPr="00BB41C8" w:rsidRDefault="0033272C" w:rsidP="148833E6">
            <w:pPr>
              <w:rPr>
                <w:rFonts w:cs="Arial"/>
              </w:rPr>
            </w:pPr>
            <w:r w:rsidRPr="148833E6">
              <w:rPr>
                <w:rFonts w:cs="Arial"/>
              </w:rPr>
              <w:t xml:space="preserve">Nomination papers, Parish Expenses, Marked registers, Absent voters lists, CNL lists, Polling station declarations and forms, Ballot papers and ballot paper accounts, cert of employments, postal voting statements, postal voting documents, </w:t>
            </w:r>
          </w:p>
        </w:tc>
        <w:tc>
          <w:tcPr>
            <w:tcW w:w="3312" w:type="dxa"/>
            <w:vAlign w:val="center"/>
          </w:tcPr>
          <w:p w14:paraId="50F07069" w14:textId="77777777" w:rsidR="0033272C" w:rsidRPr="00BB41C8" w:rsidRDefault="0033272C" w:rsidP="148833E6">
            <w:pPr>
              <w:rPr>
                <w:rFonts w:cs="Arial"/>
              </w:rPr>
            </w:pPr>
          </w:p>
        </w:tc>
        <w:tc>
          <w:tcPr>
            <w:tcW w:w="4909" w:type="dxa"/>
            <w:vAlign w:val="center"/>
          </w:tcPr>
          <w:p w14:paraId="46B76D5F" w14:textId="77777777" w:rsidR="0033272C" w:rsidRPr="00BB41C8" w:rsidRDefault="0033272C" w:rsidP="148833E6">
            <w:pPr>
              <w:rPr>
                <w:rFonts w:cs="Arial"/>
              </w:rPr>
            </w:pPr>
            <w:r w:rsidRPr="148833E6">
              <w:rPr>
                <w:rFonts w:cs="Arial"/>
              </w:rPr>
              <w:t>Destroy 1 year after the election</w:t>
            </w:r>
          </w:p>
        </w:tc>
      </w:tr>
      <w:tr w:rsidR="0033272C" w:rsidRPr="00C37917" w14:paraId="1699DE3C" w14:textId="77777777" w:rsidTr="148833E6">
        <w:trPr>
          <w:cantSplit/>
        </w:trPr>
        <w:tc>
          <w:tcPr>
            <w:tcW w:w="2201" w:type="dxa"/>
            <w:gridSpan w:val="2"/>
            <w:vAlign w:val="center"/>
          </w:tcPr>
          <w:p w14:paraId="5332A1A1" w14:textId="77777777" w:rsidR="0033272C" w:rsidRPr="00BB41C8" w:rsidRDefault="0033272C" w:rsidP="148833E6">
            <w:pPr>
              <w:rPr>
                <w:rFonts w:cs="Arial"/>
              </w:rPr>
            </w:pPr>
            <w:r w:rsidRPr="148833E6">
              <w:rPr>
                <w:rFonts w:cs="Arial"/>
              </w:rPr>
              <w:t>.  .  Elections</w:t>
            </w:r>
          </w:p>
        </w:tc>
        <w:tc>
          <w:tcPr>
            <w:tcW w:w="1581" w:type="dxa"/>
            <w:vAlign w:val="center"/>
          </w:tcPr>
          <w:p w14:paraId="2FF85D32" w14:textId="77777777" w:rsidR="0033272C" w:rsidRPr="00BB41C8" w:rsidRDefault="0033272C" w:rsidP="148833E6">
            <w:pPr>
              <w:rPr>
                <w:rFonts w:cs="Arial"/>
              </w:rPr>
            </w:pPr>
          </w:p>
        </w:tc>
        <w:tc>
          <w:tcPr>
            <w:tcW w:w="2863" w:type="dxa"/>
            <w:vAlign w:val="center"/>
          </w:tcPr>
          <w:p w14:paraId="47939D9A" w14:textId="77777777" w:rsidR="0033272C" w:rsidRPr="00BB41C8" w:rsidRDefault="0033272C" w:rsidP="148833E6">
            <w:pPr>
              <w:rPr>
                <w:rFonts w:cs="Arial"/>
              </w:rPr>
            </w:pPr>
            <w:r w:rsidRPr="148833E6">
              <w:rPr>
                <w:rFonts w:cs="Arial"/>
              </w:rPr>
              <w:t>Home form</w:t>
            </w:r>
          </w:p>
        </w:tc>
        <w:tc>
          <w:tcPr>
            <w:tcW w:w="3312" w:type="dxa"/>
            <w:vAlign w:val="center"/>
          </w:tcPr>
          <w:p w14:paraId="1E954643" w14:textId="77777777" w:rsidR="0033272C" w:rsidRPr="00BB41C8" w:rsidRDefault="0033272C" w:rsidP="148833E6">
            <w:pPr>
              <w:rPr>
                <w:rFonts w:cs="Arial"/>
              </w:rPr>
            </w:pPr>
          </w:p>
        </w:tc>
        <w:tc>
          <w:tcPr>
            <w:tcW w:w="4909" w:type="dxa"/>
            <w:vAlign w:val="center"/>
          </w:tcPr>
          <w:p w14:paraId="58EDCD87" w14:textId="77777777" w:rsidR="0033272C" w:rsidRPr="00BB41C8" w:rsidRDefault="0033272C" w:rsidP="148833E6">
            <w:pPr>
              <w:rPr>
                <w:rFonts w:cs="Arial"/>
              </w:rPr>
            </w:pPr>
            <w:r w:rsidRPr="148833E6">
              <w:rPr>
                <w:rFonts w:cs="Arial"/>
              </w:rPr>
              <w:t xml:space="preserve">Must be destroyed on the next working day after 21 calendar days following the return of the writ. </w:t>
            </w:r>
          </w:p>
        </w:tc>
      </w:tr>
      <w:tr w:rsidR="0033272C" w:rsidRPr="00C37917" w14:paraId="7159C079" w14:textId="77777777" w:rsidTr="148833E6">
        <w:trPr>
          <w:cantSplit/>
        </w:trPr>
        <w:tc>
          <w:tcPr>
            <w:tcW w:w="2201" w:type="dxa"/>
            <w:gridSpan w:val="2"/>
            <w:vAlign w:val="center"/>
          </w:tcPr>
          <w:p w14:paraId="22B4C5EA" w14:textId="77777777" w:rsidR="0033272C" w:rsidRPr="00BB41C8" w:rsidRDefault="0033272C" w:rsidP="148833E6">
            <w:pPr>
              <w:rPr>
                <w:rFonts w:cs="Arial"/>
              </w:rPr>
            </w:pPr>
            <w:r w:rsidRPr="148833E6">
              <w:rPr>
                <w:rFonts w:cs="Arial"/>
              </w:rPr>
              <w:t>.  .  Elections</w:t>
            </w:r>
          </w:p>
        </w:tc>
        <w:tc>
          <w:tcPr>
            <w:tcW w:w="1581" w:type="dxa"/>
            <w:vAlign w:val="center"/>
          </w:tcPr>
          <w:p w14:paraId="627AA0AC" w14:textId="77777777" w:rsidR="0033272C" w:rsidRPr="00BB41C8" w:rsidRDefault="0033272C" w:rsidP="148833E6">
            <w:pPr>
              <w:rPr>
                <w:rFonts w:cs="Arial"/>
              </w:rPr>
            </w:pPr>
          </w:p>
        </w:tc>
        <w:tc>
          <w:tcPr>
            <w:tcW w:w="2863" w:type="dxa"/>
            <w:vAlign w:val="center"/>
          </w:tcPr>
          <w:p w14:paraId="15B9C01D" w14:textId="7B4F191D" w:rsidR="0033272C" w:rsidRPr="00BB41C8" w:rsidRDefault="0033272C" w:rsidP="148833E6">
            <w:pPr>
              <w:rPr>
                <w:rFonts w:cs="Arial"/>
              </w:rPr>
            </w:pPr>
            <w:r w:rsidRPr="148833E6">
              <w:rPr>
                <w:rFonts w:cs="Arial"/>
              </w:rPr>
              <w:t>Parli</w:t>
            </w:r>
            <w:r w:rsidR="23BCB9C4" w:rsidRPr="148833E6">
              <w:rPr>
                <w:rFonts w:cs="Arial"/>
              </w:rPr>
              <w:t>a</w:t>
            </w:r>
            <w:r w:rsidR="34092BD0" w:rsidRPr="148833E6">
              <w:rPr>
                <w:rFonts w:cs="Arial"/>
              </w:rPr>
              <w:t>mentary</w:t>
            </w:r>
            <w:r w:rsidRPr="148833E6">
              <w:rPr>
                <w:rFonts w:cs="Arial"/>
              </w:rPr>
              <w:t>, Local, referendum expenses</w:t>
            </w:r>
            <w:r w:rsidR="5DC54C1E" w:rsidRPr="148833E6">
              <w:rPr>
                <w:rFonts w:cs="Arial"/>
              </w:rPr>
              <w:t>.</w:t>
            </w:r>
          </w:p>
        </w:tc>
        <w:tc>
          <w:tcPr>
            <w:tcW w:w="3312" w:type="dxa"/>
            <w:vAlign w:val="center"/>
          </w:tcPr>
          <w:p w14:paraId="5A7AF15D" w14:textId="77777777" w:rsidR="0033272C" w:rsidRPr="00BB41C8" w:rsidRDefault="0033272C" w:rsidP="148833E6">
            <w:pPr>
              <w:rPr>
                <w:rFonts w:cs="Arial"/>
              </w:rPr>
            </w:pPr>
          </w:p>
        </w:tc>
        <w:tc>
          <w:tcPr>
            <w:tcW w:w="4909" w:type="dxa"/>
            <w:vAlign w:val="center"/>
          </w:tcPr>
          <w:p w14:paraId="1F8EF9B6" w14:textId="77777777" w:rsidR="0033272C" w:rsidRPr="00BB41C8" w:rsidRDefault="0033272C" w:rsidP="148833E6">
            <w:pPr>
              <w:rPr>
                <w:rFonts w:cs="Arial"/>
              </w:rPr>
            </w:pPr>
            <w:r w:rsidRPr="148833E6">
              <w:rPr>
                <w:rFonts w:cs="Arial"/>
              </w:rPr>
              <w:t>Destroy 2 years after the election</w:t>
            </w:r>
          </w:p>
        </w:tc>
      </w:tr>
      <w:tr w:rsidR="0033272C" w:rsidRPr="00C37917" w14:paraId="6760C11E" w14:textId="77777777" w:rsidTr="148833E6">
        <w:trPr>
          <w:cantSplit/>
        </w:trPr>
        <w:tc>
          <w:tcPr>
            <w:tcW w:w="2201" w:type="dxa"/>
            <w:gridSpan w:val="2"/>
            <w:vAlign w:val="center"/>
          </w:tcPr>
          <w:p w14:paraId="542ED232" w14:textId="77777777" w:rsidR="0033272C" w:rsidRPr="00BB41C8" w:rsidRDefault="0033272C" w:rsidP="148833E6">
            <w:pPr>
              <w:rPr>
                <w:rFonts w:cs="Arial"/>
              </w:rPr>
            </w:pPr>
            <w:r w:rsidRPr="148833E6">
              <w:rPr>
                <w:rFonts w:cs="Arial"/>
              </w:rPr>
              <w:t>.  .  Electoral Registration</w:t>
            </w:r>
          </w:p>
        </w:tc>
        <w:tc>
          <w:tcPr>
            <w:tcW w:w="1581" w:type="dxa"/>
            <w:vAlign w:val="center"/>
          </w:tcPr>
          <w:p w14:paraId="2C8F989A" w14:textId="77777777" w:rsidR="0033272C" w:rsidRPr="00BB41C8" w:rsidRDefault="0033272C" w:rsidP="148833E6">
            <w:pPr>
              <w:rPr>
                <w:rFonts w:cs="Arial"/>
              </w:rPr>
            </w:pPr>
            <w:r w:rsidRPr="148833E6">
              <w:rPr>
                <w:rFonts w:cs="Arial"/>
              </w:rPr>
              <w:t>Scanned and paper</w:t>
            </w:r>
          </w:p>
        </w:tc>
        <w:tc>
          <w:tcPr>
            <w:tcW w:w="2863" w:type="dxa"/>
            <w:vAlign w:val="center"/>
          </w:tcPr>
          <w:p w14:paraId="3DA946F8" w14:textId="77777777" w:rsidR="0033272C" w:rsidRPr="00BB41C8" w:rsidRDefault="0033272C" w:rsidP="148833E6">
            <w:pPr>
              <w:rPr>
                <w:rFonts w:cs="Arial"/>
              </w:rPr>
            </w:pPr>
            <w:r w:rsidRPr="148833E6">
              <w:rPr>
                <w:rFonts w:cs="Arial"/>
              </w:rPr>
              <w:t xml:space="preserve">Household enquiry form, household notification letter, invitation to register, queried application, other electors, change of name, absent vote applications and refreshers, </w:t>
            </w:r>
          </w:p>
        </w:tc>
        <w:tc>
          <w:tcPr>
            <w:tcW w:w="3312" w:type="dxa"/>
            <w:vAlign w:val="center"/>
          </w:tcPr>
          <w:p w14:paraId="575A5472" w14:textId="77777777" w:rsidR="0033272C" w:rsidRPr="00BB41C8" w:rsidRDefault="0033272C" w:rsidP="148833E6">
            <w:pPr>
              <w:rPr>
                <w:rFonts w:cs="Arial"/>
              </w:rPr>
            </w:pPr>
            <w:r w:rsidRPr="148833E6">
              <w:rPr>
                <w:rFonts w:cs="Arial"/>
              </w:rPr>
              <w:t>Representation of the peoples regulations 2013 Reg 14</w:t>
            </w:r>
          </w:p>
        </w:tc>
        <w:tc>
          <w:tcPr>
            <w:tcW w:w="4909" w:type="dxa"/>
            <w:vAlign w:val="center"/>
          </w:tcPr>
          <w:p w14:paraId="5F40DBA6" w14:textId="77777777" w:rsidR="0033272C" w:rsidRPr="00BB41C8" w:rsidRDefault="0033272C" w:rsidP="148833E6">
            <w:pPr>
              <w:rPr>
                <w:rFonts w:cs="Arial"/>
              </w:rPr>
            </w:pPr>
            <w:r w:rsidRPr="148833E6">
              <w:rPr>
                <w:rFonts w:cs="Arial"/>
              </w:rPr>
              <w:t xml:space="preserve">Document must be retained until the application has been determined. </w:t>
            </w:r>
          </w:p>
        </w:tc>
      </w:tr>
      <w:tr w:rsidR="0033272C" w:rsidRPr="00C37917" w14:paraId="2968A300" w14:textId="77777777" w:rsidTr="148833E6">
        <w:trPr>
          <w:cantSplit/>
        </w:trPr>
        <w:tc>
          <w:tcPr>
            <w:tcW w:w="2201" w:type="dxa"/>
            <w:gridSpan w:val="2"/>
            <w:vAlign w:val="center"/>
          </w:tcPr>
          <w:p w14:paraId="4C6C1C6B" w14:textId="77777777" w:rsidR="0033272C" w:rsidRPr="00BB41C8" w:rsidRDefault="0033272C" w:rsidP="148833E6">
            <w:pPr>
              <w:rPr>
                <w:rFonts w:cs="Arial"/>
              </w:rPr>
            </w:pPr>
            <w:r w:rsidRPr="148833E6">
              <w:rPr>
                <w:rFonts w:cs="Arial"/>
              </w:rPr>
              <w:t>.  .  Electoral Registration</w:t>
            </w:r>
          </w:p>
        </w:tc>
        <w:tc>
          <w:tcPr>
            <w:tcW w:w="1581" w:type="dxa"/>
            <w:vAlign w:val="center"/>
          </w:tcPr>
          <w:p w14:paraId="0807DFFD" w14:textId="77777777" w:rsidR="0033272C" w:rsidRPr="00BB41C8" w:rsidRDefault="0033272C" w:rsidP="148833E6">
            <w:pPr>
              <w:rPr>
                <w:rFonts w:cs="Arial"/>
              </w:rPr>
            </w:pPr>
            <w:r w:rsidRPr="148833E6">
              <w:rPr>
                <w:rFonts w:cs="Arial"/>
              </w:rPr>
              <w:t>Scanned and paper</w:t>
            </w:r>
          </w:p>
        </w:tc>
        <w:tc>
          <w:tcPr>
            <w:tcW w:w="2863" w:type="dxa"/>
            <w:vAlign w:val="center"/>
          </w:tcPr>
          <w:p w14:paraId="3C5A3D74" w14:textId="77777777" w:rsidR="0033272C" w:rsidRPr="00BB41C8" w:rsidRDefault="0033272C" w:rsidP="148833E6">
            <w:pPr>
              <w:rPr>
                <w:rFonts w:cs="Arial"/>
              </w:rPr>
            </w:pPr>
            <w:r w:rsidRPr="148833E6">
              <w:rPr>
                <w:rFonts w:cs="Arial"/>
              </w:rPr>
              <w:t>Electoral register</w:t>
            </w:r>
          </w:p>
        </w:tc>
        <w:tc>
          <w:tcPr>
            <w:tcW w:w="3312" w:type="dxa"/>
            <w:vAlign w:val="center"/>
          </w:tcPr>
          <w:p w14:paraId="06686FEF" w14:textId="77777777" w:rsidR="0033272C" w:rsidRPr="00BB41C8" w:rsidRDefault="0033272C" w:rsidP="148833E6">
            <w:pPr>
              <w:rPr>
                <w:rFonts w:cs="Arial"/>
              </w:rPr>
            </w:pPr>
          </w:p>
        </w:tc>
        <w:tc>
          <w:tcPr>
            <w:tcW w:w="4909" w:type="dxa"/>
            <w:vAlign w:val="center"/>
          </w:tcPr>
          <w:p w14:paraId="3A54E8D5" w14:textId="77777777" w:rsidR="0033272C" w:rsidRPr="00BB41C8" w:rsidRDefault="0033272C" w:rsidP="148833E6">
            <w:pPr>
              <w:rPr>
                <w:rFonts w:cs="Arial"/>
              </w:rPr>
            </w:pPr>
            <w:r w:rsidRPr="148833E6">
              <w:rPr>
                <w:rFonts w:cs="Arial"/>
              </w:rPr>
              <w:t>Full registers for the past 15 years to be kept to allow checking of overseas applicants</w:t>
            </w:r>
          </w:p>
        </w:tc>
      </w:tr>
      <w:tr w:rsidR="0033272C" w:rsidRPr="00C37917" w14:paraId="592F00A9" w14:textId="77777777" w:rsidTr="148833E6">
        <w:trPr>
          <w:cantSplit/>
        </w:trPr>
        <w:tc>
          <w:tcPr>
            <w:tcW w:w="2201" w:type="dxa"/>
            <w:gridSpan w:val="2"/>
            <w:vAlign w:val="center"/>
          </w:tcPr>
          <w:p w14:paraId="4AADBCD0" w14:textId="77777777" w:rsidR="0033272C" w:rsidRPr="00BB41C8" w:rsidRDefault="0033272C" w:rsidP="148833E6">
            <w:pPr>
              <w:rPr>
                <w:rFonts w:cs="Arial"/>
              </w:rPr>
            </w:pPr>
            <w:r w:rsidRPr="148833E6">
              <w:rPr>
                <w:rFonts w:cs="Arial"/>
              </w:rPr>
              <w:t>.  .  Electoral Registration</w:t>
            </w:r>
          </w:p>
        </w:tc>
        <w:tc>
          <w:tcPr>
            <w:tcW w:w="1581" w:type="dxa"/>
            <w:vAlign w:val="center"/>
          </w:tcPr>
          <w:p w14:paraId="401A7268" w14:textId="77777777" w:rsidR="0033272C" w:rsidRPr="00BB41C8" w:rsidRDefault="0033272C" w:rsidP="148833E6">
            <w:pPr>
              <w:rPr>
                <w:rFonts w:cs="Arial"/>
              </w:rPr>
            </w:pPr>
          </w:p>
        </w:tc>
        <w:tc>
          <w:tcPr>
            <w:tcW w:w="2863" w:type="dxa"/>
            <w:vAlign w:val="center"/>
          </w:tcPr>
          <w:p w14:paraId="1BFECB2A" w14:textId="77777777" w:rsidR="0033272C" w:rsidRPr="00BB41C8" w:rsidRDefault="0033272C" w:rsidP="148833E6">
            <w:pPr>
              <w:rPr>
                <w:rFonts w:cs="Arial"/>
              </w:rPr>
            </w:pPr>
            <w:proofErr w:type="spellStart"/>
            <w:r w:rsidRPr="148833E6">
              <w:rPr>
                <w:rFonts w:cs="Arial"/>
              </w:rPr>
              <w:t>Opt</w:t>
            </w:r>
            <w:proofErr w:type="spellEnd"/>
            <w:r w:rsidRPr="148833E6">
              <w:rPr>
                <w:rFonts w:cs="Arial"/>
              </w:rPr>
              <w:t xml:space="preserve"> out form</w:t>
            </w:r>
          </w:p>
        </w:tc>
        <w:tc>
          <w:tcPr>
            <w:tcW w:w="3312" w:type="dxa"/>
            <w:vAlign w:val="center"/>
          </w:tcPr>
          <w:p w14:paraId="752F30A4" w14:textId="77777777" w:rsidR="0033272C" w:rsidRPr="00BB41C8" w:rsidRDefault="0033272C" w:rsidP="148833E6">
            <w:pPr>
              <w:rPr>
                <w:rFonts w:cs="Arial"/>
              </w:rPr>
            </w:pPr>
          </w:p>
        </w:tc>
        <w:tc>
          <w:tcPr>
            <w:tcW w:w="4909" w:type="dxa"/>
            <w:vAlign w:val="center"/>
          </w:tcPr>
          <w:p w14:paraId="5C7480A1" w14:textId="77777777" w:rsidR="0033272C" w:rsidRPr="00BB41C8" w:rsidRDefault="0033272C" w:rsidP="148833E6">
            <w:pPr>
              <w:rPr>
                <w:rFonts w:cs="Arial"/>
              </w:rPr>
            </w:pPr>
            <w:r w:rsidRPr="148833E6">
              <w:rPr>
                <w:rFonts w:cs="Arial"/>
              </w:rPr>
              <w:t>Form needs to be destroyed once it has been scanned onto the system</w:t>
            </w:r>
          </w:p>
        </w:tc>
      </w:tr>
      <w:tr w:rsidR="0033272C" w:rsidRPr="00C37917" w14:paraId="43B421CC" w14:textId="77777777" w:rsidTr="148833E6">
        <w:trPr>
          <w:cantSplit/>
          <w:tblHeader/>
        </w:trPr>
        <w:tc>
          <w:tcPr>
            <w:tcW w:w="2201" w:type="dxa"/>
            <w:gridSpan w:val="2"/>
            <w:shd w:val="clear" w:color="auto" w:fill="auto"/>
            <w:vAlign w:val="center"/>
          </w:tcPr>
          <w:p w14:paraId="3048BA75" w14:textId="77777777" w:rsidR="0033272C" w:rsidRPr="00BB41C8" w:rsidRDefault="0033272C" w:rsidP="148833E6">
            <w:pPr>
              <w:rPr>
                <w:rFonts w:cs="Arial"/>
              </w:rPr>
            </w:pPr>
          </w:p>
        </w:tc>
        <w:tc>
          <w:tcPr>
            <w:tcW w:w="1581" w:type="dxa"/>
            <w:shd w:val="clear" w:color="auto" w:fill="auto"/>
            <w:vAlign w:val="center"/>
          </w:tcPr>
          <w:p w14:paraId="160F7651" w14:textId="443D00B3" w:rsidR="0033272C" w:rsidRPr="00BB41C8" w:rsidRDefault="0033272C" w:rsidP="148833E6">
            <w:pPr>
              <w:rPr>
                <w:rFonts w:cs="Arial"/>
              </w:rPr>
            </w:pPr>
            <w:r w:rsidRPr="148833E6">
              <w:rPr>
                <w:rFonts w:cs="Arial"/>
              </w:rPr>
              <w:t>Postal vote applications forms</w:t>
            </w:r>
            <w:r w:rsidR="4D87132C" w:rsidRPr="148833E6">
              <w:rPr>
                <w:rFonts w:cs="Arial"/>
              </w:rPr>
              <w:t xml:space="preserve"> and connected information / documents</w:t>
            </w:r>
          </w:p>
        </w:tc>
        <w:tc>
          <w:tcPr>
            <w:tcW w:w="2863" w:type="dxa"/>
            <w:shd w:val="clear" w:color="auto" w:fill="auto"/>
            <w:vAlign w:val="center"/>
          </w:tcPr>
          <w:p w14:paraId="3793568E" w14:textId="63384D86" w:rsidR="0033272C" w:rsidRPr="00BB41C8" w:rsidRDefault="67581127" w:rsidP="148833E6">
            <w:pPr>
              <w:spacing w:line="259" w:lineRule="auto"/>
              <w:rPr>
                <w:rFonts w:cs="Arial"/>
              </w:rPr>
            </w:pPr>
            <w:r w:rsidRPr="148833E6">
              <w:rPr>
                <w:rFonts w:cs="Arial"/>
              </w:rPr>
              <w:t>Paper forms</w:t>
            </w:r>
            <w:r w:rsidR="20908B1F" w:rsidRPr="148833E6">
              <w:rPr>
                <w:rFonts w:cs="Arial"/>
              </w:rPr>
              <w:t xml:space="preserve"> (determined and rejected)</w:t>
            </w:r>
          </w:p>
        </w:tc>
        <w:tc>
          <w:tcPr>
            <w:tcW w:w="3312" w:type="dxa"/>
            <w:shd w:val="clear" w:color="auto" w:fill="auto"/>
            <w:vAlign w:val="center"/>
          </w:tcPr>
          <w:p w14:paraId="081CEB47" w14:textId="77777777" w:rsidR="0033272C" w:rsidRPr="00BB41C8" w:rsidRDefault="0033272C" w:rsidP="148833E6">
            <w:pPr>
              <w:rPr>
                <w:rFonts w:cs="Arial"/>
              </w:rPr>
            </w:pPr>
          </w:p>
        </w:tc>
        <w:tc>
          <w:tcPr>
            <w:tcW w:w="4909" w:type="dxa"/>
            <w:shd w:val="clear" w:color="auto" w:fill="auto"/>
            <w:vAlign w:val="center"/>
          </w:tcPr>
          <w:p w14:paraId="54D4AFED" w14:textId="51B500F8" w:rsidR="0033272C" w:rsidRPr="00BB41C8" w:rsidRDefault="67581127" w:rsidP="148833E6">
            <w:pPr>
              <w:rPr>
                <w:rFonts w:cs="Arial"/>
              </w:rPr>
            </w:pPr>
            <w:r w:rsidRPr="148833E6">
              <w:rPr>
                <w:rFonts w:cs="Arial"/>
              </w:rPr>
              <w:t>Document must be retained until the application has been determined</w:t>
            </w:r>
            <w:r w:rsidR="3AD78222" w:rsidRPr="148833E6">
              <w:rPr>
                <w:rFonts w:cs="Arial"/>
              </w:rPr>
              <w:t>.  Retain REJECTED application</w:t>
            </w:r>
            <w:r w:rsidR="7C1FDFC9" w:rsidRPr="148833E6">
              <w:rPr>
                <w:rFonts w:cs="Arial"/>
              </w:rPr>
              <w:t>s and connected information / documents</w:t>
            </w:r>
            <w:r w:rsidR="3AD78222" w:rsidRPr="148833E6">
              <w:rPr>
                <w:rFonts w:cs="Arial"/>
              </w:rPr>
              <w:t xml:space="preserve"> for a maximum of 12 months.</w:t>
            </w:r>
          </w:p>
        </w:tc>
      </w:tr>
      <w:tr w:rsidR="0033272C" w:rsidRPr="00C37917" w14:paraId="7D3B43A6" w14:textId="77777777" w:rsidTr="148833E6">
        <w:trPr>
          <w:cantSplit/>
          <w:tblHeader/>
        </w:trPr>
        <w:tc>
          <w:tcPr>
            <w:tcW w:w="2201" w:type="dxa"/>
            <w:gridSpan w:val="2"/>
            <w:shd w:val="clear" w:color="auto" w:fill="auto"/>
            <w:vAlign w:val="center"/>
          </w:tcPr>
          <w:p w14:paraId="0FBA7733" w14:textId="77777777" w:rsidR="0033272C" w:rsidRPr="00BB41C8" w:rsidRDefault="0033272C" w:rsidP="148833E6">
            <w:pPr>
              <w:rPr>
                <w:rFonts w:cs="Arial"/>
              </w:rPr>
            </w:pPr>
          </w:p>
        </w:tc>
        <w:tc>
          <w:tcPr>
            <w:tcW w:w="1581" w:type="dxa"/>
            <w:shd w:val="clear" w:color="auto" w:fill="auto"/>
            <w:vAlign w:val="center"/>
          </w:tcPr>
          <w:p w14:paraId="367D3F82" w14:textId="77777777" w:rsidR="0033272C" w:rsidRPr="00BB41C8" w:rsidRDefault="0033272C" w:rsidP="148833E6">
            <w:pPr>
              <w:rPr>
                <w:rFonts w:cs="Arial"/>
              </w:rPr>
            </w:pPr>
            <w:r w:rsidRPr="148833E6">
              <w:rPr>
                <w:rFonts w:cs="Arial"/>
              </w:rPr>
              <w:t>VAC application forms</w:t>
            </w:r>
          </w:p>
        </w:tc>
        <w:tc>
          <w:tcPr>
            <w:tcW w:w="2863" w:type="dxa"/>
            <w:shd w:val="clear" w:color="auto" w:fill="auto"/>
            <w:vAlign w:val="center"/>
          </w:tcPr>
          <w:p w14:paraId="5C7EC41F" w14:textId="4EBA958A" w:rsidR="0033272C" w:rsidRPr="00BB41C8" w:rsidRDefault="1D5D2C1C" w:rsidP="148833E6">
            <w:pPr>
              <w:rPr>
                <w:rFonts w:cs="Arial"/>
              </w:rPr>
            </w:pPr>
            <w:r w:rsidRPr="148833E6">
              <w:rPr>
                <w:rFonts w:cs="Arial"/>
              </w:rPr>
              <w:t>ERO Portal</w:t>
            </w:r>
          </w:p>
          <w:p w14:paraId="506B019F" w14:textId="055D474A" w:rsidR="0033272C" w:rsidRPr="00BB41C8" w:rsidRDefault="0033272C" w:rsidP="148833E6">
            <w:pPr>
              <w:rPr>
                <w:rFonts w:cs="Arial"/>
              </w:rPr>
            </w:pPr>
          </w:p>
        </w:tc>
        <w:tc>
          <w:tcPr>
            <w:tcW w:w="3312" w:type="dxa"/>
            <w:shd w:val="clear" w:color="auto" w:fill="auto"/>
            <w:vAlign w:val="center"/>
          </w:tcPr>
          <w:p w14:paraId="4F7836D1" w14:textId="77777777" w:rsidR="0033272C" w:rsidRPr="00BB41C8" w:rsidRDefault="0033272C" w:rsidP="148833E6">
            <w:pPr>
              <w:rPr>
                <w:rFonts w:cs="Arial"/>
              </w:rPr>
            </w:pPr>
          </w:p>
        </w:tc>
        <w:tc>
          <w:tcPr>
            <w:tcW w:w="4909" w:type="dxa"/>
            <w:shd w:val="clear" w:color="auto" w:fill="auto"/>
            <w:vAlign w:val="center"/>
          </w:tcPr>
          <w:p w14:paraId="01FC9EC4" w14:textId="77777777" w:rsidR="0033272C" w:rsidRPr="00BB41C8" w:rsidRDefault="0033272C" w:rsidP="148833E6">
            <w:pPr>
              <w:rPr>
                <w:rFonts w:cs="Arial"/>
              </w:rPr>
            </w:pPr>
            <w:r w:rsidRPr="148833E6">
              <w:rPr>
                <w:rFonts w:cs="Arial"/>
              </w:rPr>
              <w:t>Automatically destroyed once the VAC application has been processed.  The portal automatically deletes processed applications.</w:t>
            </w:r>
          </w:p>
        </w:tc>
      </w:tr>
      <w:tr w:rsidR="0033272C" w:rsidRPr="00C37917" w14:paraId="7AE5B227" w14:textId="77777777" w:rsidTr="148833E6">
        <w:trPr>
          <w:cantSplit/>
          <w:tblHeader/>
        </w:trPr>
        <w:tc>
          <w:tcPr>
            <w:tcW w:w="2201" w:type="dxa"/>
            <w:gridSpan w:val="2"/>
            <w:shd w:val="clear" w:color="auto" w:fill="auto"/>
            <w:vAlign w:val="center"/>
          </w:tcPr>
          <w:p w14:paraId="478D7399" w14:textId="77777777" w:rsidR="0033272C" w:rsidRPr="00BB41C8" w:rsidRDefault="0033272C" w:rsidP="148833E6">
            <w:pPr>
              <w:rPr>
                <w:rFonts w:cs="Arial"/>
              </w:rPr>
            </w:pPr>
          </w:p>
        </w:tc>
        <w:tc>
          <w:tcPr>
            <w:tcW w:w="1581" w:type="dxa"/>
            <w:shd w:val="clear" w:color="auto" w:fill="auto"/>
            <w:vAlign w:val="center"/>
          </w:tcPr>
          <w:p w14:paraId="2AB2C63A" w14:textId="77777777" w:rsidR="0033272C" w:rsidRPr="00BB41C8" w:rsidRDefault="0033272C" w:rsidP="148833E6">
            <w:pPr>
              <w:rPr>
                <w:rFonts w:cs="Arial"/>
              </w:rPr>
            </w:pPr>
            <w:r w:rsidRPr="148833E6">
              <w:rPr>
                <w:rFonts w:cs="Arial"/>
              </w:rPr>
              <w:t>Signature Refresh forms</w:t>
            </w:r>
          </w:p>
        </w:tc>
        <w:tc>
          <w:tcPr>
            <w:tcW w:w="2863" w:type="dxa"/>
            <w:shd w:val="clear" w:color="auto" w:fill="auto"/>
            <w:vAlign w:val="center"/>
          </w:tcPr>
          <w:p w14:paraId="1AB2B8F9" w14:textId="131FAF80" w:rsidR="0033272C" w:rsidRPr="00BB41C8" w:rsidRDefault="42420F71" w:rsidP="148833E6">
            <w:pPr>
              <w:rPr>
                <w:rFonts w:cs="Arial"/>
              </w:rPr>
            </w:pPr>
            <w:r w:rsidRPr="148833E6">
              <w:rPr>
                <w:rFonts w:cs="Arial"/>
              </w:rPr>
              <w:t>Paper forms</w:t>
            </w:r>
          </w:p>
        </w:tc>
        <w:tc>
          <w:tcPr>
            <w:tcW w:w="3312" w:type="dxa"/>
            <w:shd w:val="clear" w:color="auto" w:fill="auto"/>
            <w:vAlign w:val="center"/>
          </w:tcPr>
          <w:p w14:paraId="3FBF0C5E" w14:textId="77777777" w:rsidR="0033272C" w:rsidRPr="00BB41C8" w:rsidRDefault="0033272C" w:rsidP="148833E6">
            <w:pPr>
              <w:rPr>
                <w:rFonts w:cs="Arial"/>
              </w:rPr>
            </w:pPr>
          </w:p>
        </w:tc>
        <w:tc>
          <w:tcPr>
            <w:tcW w:w="4909" w:type="dxa"/>
            <w:shd w:val="clear" w:color="auto" w:fill="auto"/>
            <w:vAlign w:val="center"/>
          </w:tcPr>
          <w:p w14:paraId="487FAFE6" w14:textId="21BDD137" w:rsidR="0033272C" w:rsidRPr="00BB41C8" w:rsidRDefault="0033272C" w:rsidP="148833E6">
            <w:pPr>
              <w:rPr>
                <w:rFonts w:cs="Arial"/>
              </w:rPr>
            </w:pPr>
            <w:r w:rsidRPr="148833E6">
              <w:rPr>
                <w:rFonts w:cs="Arial"/>
              </w:rPr>
              <w:t>3 years</w:t>
            </w:r>
            <w:r w:rsidR="6BF5F583" w:rsidRPr="148833E6">
              <w:rPr>
                <w:rFonts w:cs="Arial"/>
              </w:rPr>
              <w:t xml:space="preserve"> – process ended on 31 October 2023</w:t>
            </w:r>
          </w:p>
        </w:tc>
      </w:tr>
      <w:tr w:rsidR="0033272C" w:rsidRPr="00C37917" w14:paraId="743D1701" w14:textId="77777777" w:rsidTr="148833E6">
        <w:trPr>
          <w:cantSplit/>
          <w:tblHeader/>
        </w:trPr>
        <w:tc>
          <w:tcPr>
            <w:tcW w:w="2201" w:type="dxa"/>
            <w:gridSpan w:val="2"/>
            <w:shd w:val="clear" w:color="auto" w:fill="auto"/>
            <w:vAlign w:val="center"/>
          </w:tcPr>
          <w:p w14:paraId="7896E9D9" w14:textId="77777777" w:rsidR="0033272C" w:rsidRPr="00BB41C8" w:rsidRDefault="0033272C" w:rsidP="148833E6">
            <w:pPr>
              <w:rPr>
                <w:rFonts w:cs="Arial"/>
              </w:rPr>
            </w:pPr>
          </w:p>
        </w:tc>
        <w:tc>
          <w:tcPr>
            <w:tcW w:w="1581" w:type="dxa"/>
            <w:shd w:val="clear" w:color="auto" w:fill="auto"/>
            <w:vAlign w:val="center"/>
          </w:tcPr>
          <w:p w14:paraId="275B01BB" w14:textId="77777777" w:rsidR="0033272C" w:rsidRPr="00BB41C8" w:rsidRDefault="0033272C" w:rsidP="148833E6">
            <w:pPr>
              <w:rPr>
                <w:rFonts w:cs="Arial"/>
              </w:rPr>
            </w:pPr>
            <w:r w:rsidRPr="148833E6">
              <w:rPr>
                <w:rFonts w:cs="Arial"/>
              </w:rPr>
              <w:t>AED applications</w:t>
            </w:r>
          </w:p>
        </w:tc>
        <w:tc>
          <w:tcPr>
            <w:tcW w:w="2863" w:type="dxa"/>
            <w:shd w:val="clear" w:color="auto" w:fill="auto"/>
            <w:vAlign w:val="center"/>
          </w:tcPr>
          <w:p w14:paraId="4449B249" w14:textId="4EBA958A" w:rsidR="0033272C" w:rsidRPr="00BB41C8" w:rsidRDefault="3245F0FF" w:rsidP="148833E6">
            <w:pPr>
              <w:rPr>
                <w:rFonts w:cs="Arial"/>
              </w:rPr>
            </w:pPr>
            <w:r w:rsidRPr="148833E6">
              <w:rPr>
                <w:rFonts w:cs="Arial"/>
              </w:rPr>
              <w:t>ERO Portal</w:t>
            </w:r>
          </w:p>
          <w:p w14:paraId="1B319C6E" w14:textId="59158D9B" w:rsidR="0033272C" w:rsidRPr="00BB41C8" w:rsidRDefault="0033272C" w:rsidP="148833E6">
            <w:pPr>
              <w:rPr>
                <w:rFonts w:cs="Arial"/>
              </w:rPr>
            </w:pPr>
          </w:p>
        </w:tc>
        <w:tc>
          <w:tcPr>
            <w:tcW w:w="3312" w:type="dxa"/>
            <w:shd w:val="clear" w:color="auto" w:fill="auto"/>
            <w:vAlign w:val="center"/>
          </w:tcPr>
          <w:p w14:paraId="1DCF0334" w14:textId="77777777" w:rsidR="0033272C" w:rsidRPr="00BB41C8" w:rsidRDefault="0033272C" w:rsidP="148833E6">
            <w:pPr>
              <w:rPr>
                <w:rFonts w:cs="Arial"/>
              </w:rPr>
            </w:pPr>
          </w:p>
        </w:tc>
        <w:tc>
          <w:tcPr>
            <w:tcW w:w="4909" w:type="dxa"/>
            <w:shd w:val="clear" w:color="auto" w:fill="auto"/>
            <w:vAlign w:val="center"/>
          </w:tcPr>
          <w:p w14:paraId="2E780729" w14:textId="77777777" w:rsidR="0033272C" w:rsidRPr="00BB41C8" w:rsidRDefault="0033272C" w:rsidP="148833E6">
            <w:pPr>
              <w:rPr>
                <w:rFonts w:cs="Arial"/>
              </w:rPr>
            </w:pPr>
          </w:p>
        </w:tc>
      </w:tr>
      <w:tr w:rsidR="0033272C" w:rsidRPr="00C37917" w14:paraId="4AB90942" w14:textId="77777777" w:rsidTr="148833E6">
        <w:trPr>
          <w:cantSplit/>
          <w:tblHeader/>
        </w:trPr>
        <w:tc>
          <w:tcPr>
            <w:tcW w:w="2201" w:type="dxa"/>
            <w:gridSpan w:val="2"/>
            <w:shd w:val="clear" w:color="auto" w:fill="auto"/>
            <w:vAlign w:val="center"/>
          </w:tcPr>
          <w:p w14:paraId="7118DC78" w14:textId="77777777" w:rsidR="0033272C" w:rsidRPr="00BB41C8" w:rsidRDefault="0033272C" w:rsidP="148833E6">
            <w:pPr>
              <w:rPr>
                <w:rFonts w:cs="Arial"/>
              </w:rPr>
            </w:pPr>
          </w:p>
        </w:tc>
        <w:tc>
          <w:tcPr>
            <w:tcW w:w="1581" w:type="dxa"/>
            <w:shd w:val="clear" w:color="auto" w:fill="auto"/>
            <w:vAlign w:val="center"/>
          </w:tcPr>
          <w:p w14:paraId="35D32C40" w14:textId="13B27624" w:rsidR="0033272C" w:rsidRPr="00BB41C8" w:rsidRDefault="0033272C" w:rsidP="148833E6">
            <w:pPr>
              <w:rPr>
                <w:rFonts w:cs="Arial"/>
              </w:rPr>
            </w:pPr>
            <w:r w:rsidRPr="148833E6">
              <w:rPr>
                <w:rFonts w:cs="Arial"/>
              </w:rPr>
              <w:t>Overseas elector</w:t>
            </w:r>
            <w:r w:rsidR="2A8BB905" w:rsidRPr="148833E6">
              <w:rPr>
                <w:rFonts w:cs="Arial"/>
              </w:rPr>
              <w:t xml:space="preserve"> Applications</w:t>
            </w:r>
          </w:p>
        </w:tc>
        <w:tc>
          <w:tcPr>
            <w:tcW w:w="2863" w:type="dxa"/>
            <w:shd w:val="clear" w:color="auto" w:fill="auto"/>
            <w:vAlign w:val="center"/>
          </w:tcPr>
          <w:p w14:paraId="7876FC12" w14:textId="77777777" w:rsidR="0033272C" w:rsidRPr="00BB41C8" w:rsidRDefault="0033272C" w:rsidP="148833E6">
            <w:pPr>
              <w:rPr>
                <w:rFonts w:cs="Arial"/>
              </w:rPr>
            </w:pPr>
          </w:p>
        </w:tc>
        <w:tc>
          <w:tcPr>
            <w:tcW w:w="3312" w:type="dxa"/>
            <w:shd w:val="clear" w:color="auto" w:fill="auto"/>
            <w:vAlign w:val="center"/>
          </w:tcPr>
          <w:p w14:paraId="35703EDE" w14:textId="77777777" w:rsidR="0033272C" w:rsidRPr="00BB41C8" w:rsidRDefault="0033272C" w:rsidP="148833E6">
            <w:pPr>
              <w:rPr>
                <w:rFonts w:cs="Arial"/>
              </w:rPr>
            </w:pPr>
          </w:p>
        </w:tc>
        <w:tc>
          <w:tcPr>
            <w:tcW w:w="4909" w:type="dxa"/>
            <w:shd w:val="clear" w:color="auto" w:fill="auto"/>
            <w:vAlign w:val="center"/>
          </w:tcPr>
          <w:p w14:paraId="5E86F948" w14:textId="77777777" w:rsidR="0033272C" w:rsidRPr="00BB41C8" w:rsidRDefault="0033272C" w:rsidP="148833E6">
            <w:pPr>
              <w:rPr>
                <w:rFonts w:cs="Arial"/>
              </w:rPr>
            </w:pPr>
          </w:p>
        </w:tc>
      </w:tr>
      <w:tr w:rsidR="148833E6" w14:paraId="1994E409" w14:textId="77777777" w:rsidTr="148833E6">
        <w:trPr>
          <w:cantSplit/>
          <w:trHeight w:val="300"/>
          <w:tblHeader/>
        </w:trPr>
        <w:tc>
          <w:tcPr>
            <w:tcW w:w="2201" w:type="dxa"/>
            <w:gridSpan w:val="2"/>
            <w:shd w:val="clear" w:color="auto" w:fill="auto"/>
            <w:vAlign w:val="center"/>
          </w:tcPr>
          <w:p w14:paraId="0CF0CD57" w14:textId="2A38F87F" w:rsidR="148833E6" w:rsidRDefault="148833E6" w:rsidP="148833E6">
            <w:pPr>
              <w:rPr>
                <w:rFonts w:cs="Arial"/>
              </w:rPr>
            </w:pPr>
          </w:p>
        </w:tc>
        <w:tc>
          <w:tcPr>
            <w:tcW w:w="1581" w:type="dxa"/>
            <w:shd w:val="clear" w:color="auto" w:fill="auto"/>
            <w:vAlign w:val="center"/>
          </w:tcPr>
          <w:p w14:paraId="2148027F" w14:textId="475D451C" w:rsidR="24F48263" w:rsidRDefault="24F48263" w:rsidP="148833E6">
            <w:pPr>
              <w:rPr>
                <w:rFonts w:cs="Arial"/>
              </w:rPr>
            </w:pPr>
            <w:r w:rsidRPr="148833E6">
              <w:rPr>
                <w:rFonts w:cs="Arial"/>
              </w:rPr>
              <w:t>Online Postal Vote Applications</w:t>
            </w:r>
            <w:r w:rsidR="087B9797" w:rsidRPr="148833E6">
              <w:rPr>
                <w:rFonts w:cs="Arial"/>
              </w:rPr>
              <w:t xml:space="preserve"> </w:t>
            </w:r>
          </w:p>
        </w:tc>
        <w:tc>
          <w:tcPr>
            <w:tcW w:w="2863" w:type="dxa"/>
            <w:shd w:val="clear" w:color="auto" w:fill="auto"/>
            <w:vAlign w:val="center"/>
          </w:tcPr>
          <w:p w14:paraId="06AF1503" w14:textId="4AAD91D6" w:rsidR="24F48263" w:rsidRDefault="24F48263" w:rsidP="148833E6">
            <w:pPr>
              <w:rPr>
                <w:rFonts w:cs="Arial"/>
              </w:rPr>
            </w:pPr>
            <w:r w:rsidRPr="148833E6">
              <w:rPr>
                <w:rFonts w:cs="Arial"/>
              </w:rPr>
              <w:t>ERO Portal</w:t>
            </w:r>
            <w:r w:rsidR="67CE0A2F" w:rsidRPr="148833E6">
              <w:rPr>
                <w:rFonts w:cs="Arial"/>
              </w:rPr>
              <w:t xml:space="preserve"> (succe</w:t>
            </w:r>
            <w:r w:rsidR="446A472B" w:rsidRPr="148833E6">
              <w:rPr>
                <w:rFonts w:cs="Arial"/>
              </w:rPr>
              <w:t>s</w:t>
            </w:r>
            <w:r w:rsidR="67CE0A2F" w:rsidRPr="148833E6">
              <w:rPr>
                <w:rFonts w:cs="Arial"/>
              </w:rPr>
              <w:t>sful and rejected applic</w:t>
            </w:r>
            <w:r w:rsidR="7DA9C9DE" w:rsidRPr="148833E6">
              <w:rPr>
                <w:rFonts w:cs="Arial"/>
              </w:rPr>
              <w:t>a</w:t>
            </w:r>
            <w:r w:rsidR="67CE0A2F" w:rsidRPr="148833E6">
              <w:rPr>
                <w:rFonts w:cs="Arial"/>
              </w:rPr>
              <w:t>tions)</w:t>
            </w:r>
          </w:p>
        </w:tc>
        <w:tc>
          <w:tcPr>
            <w:tcW w:w="3312" w:type="dxa"/>
            <w:shd w:val="clear" w:color="auto" w:fill="auto"/>
            <w:vAlign w:val="center"/>
          </w:tcPr>
          <w:p w14:paraId="2F267C5F" w14:textId="7E2DDFD6" w:rsidR="148833E6" w:rsidRDefault="148833E6" w:rsidP="148833E6">
            <w:pPr>
              <w:rPr>
                <w:rFonts w:cs="Arial"/>
              </w:rPr>
            </w:pPr>
          </w:p>
        </w:tc>
        <w:tc>
          <w:tcPr>
            <w:tcW w:w="4909" w:type="dxa"/>
            <w:shd w:val="clear" w:color="auto" w:fill="auto"/>
            <w:vAlign w:val="center"/>
          </w:tcPr>
          <w:p w14:paraId="0799A62E" w14:textId="38472FD8" w:rsidR="5E3B4526" w:rsidRDefault="5E3B4526" w:rsidP="148833E6">
            <w:pPr>
              <w:rPr>
                <w:rFonts w:cs="Arial"/>
              </w:rPr>
            </w:pPr>
            <w:r w:rsidRPr="148833E6">
              <w:rPr>
                <w:rFonts w:cs="Arial"/>
              </w:rPr>
              <w:t>Retain applications until determined</w:t>
            </w:r>
            <w:r w:rsidR="49D6B265" w:rsidRPr="148833E6">
              <w:rPr>
                <w:rFonts w:cs="Arial"/>
              </w:rPr>
              <w:t xml:space="preserve">.  Keep </w:t>
            </w:r>
            <w:r w:rsidR="5B2F86AB" w:rsidRPr="148833E6">
              <w:rPr>
                <w:rFonts w:cs="Arial"/>
              </w:rPr>
              <w:t>REJECTED</w:t>
            </w:r>
            <w:r w:rsidR="49D6B265" w:rsidRPr="148833E6">
              <w:rPr>
                <w:rFonts w:cs="Arial"/>
              </w:rPr>
              <w:t xml:space="preserve"> applications</w:t>
            </w:r>
            <w:r w:rsidR="43D7D521" w:rsidRPr="148833E6">
              <w:rPr>
                <w:rFonts w:cs="Arial"/>
              </w:rPr>
              <w:t xml:space="preserve"> and connected information / documents</w:t>
            </w:r>
            <w:r w:rsidR="49D6B265" w:rsidRPr="148833E6">
              <w:rPr>
                <w:rFonts w:cs="Arial"/>
              </w:rPr>
              <w:t xml:space="preserve"> </w:t>
            </w:r>
            <w:r w:rsidR="4C1E40DE" w:rsidRPr="148833E6">
              <w:rPr>
                <w:rFonts w:cs="Arial"/>
              </w:rPr>
              <w:t>for a maximum of 12 months.</w:t>
            </w:r>
          </w:p>
        </w:tc>
      </w:tr>
      <w:tr w:rsidR="0033272C" w:rsidRPr="00C37917" w14:paraId="1946BE5E" w14:textId="77777777" w:rsidTr="148833E6">
        <w:trPr>
          <w:cantSplit/>
          <w:tblHeader/>
        </w:trPr>
        <w:tc>
          <w:tcPr>
            <w:tcW w:w="2201" w:type="dxa"/>
            <w:gridSpan w:val="2"/>
            <w:shd w:val="clear" w:color="auto" w:fill="auto"/>
            <w:vAlign w:val="center"/>
          </w:tcPr>
          <w:p w14:paraId="51C34A15" w14:textId="39AA3545" w:rsidR="0033272C" w:rsidRPr="00BB41C8" w:rsidRDefault="0033272C" w:rsidP="148833E6">
            <w:pPr>
              <w:rPr>
                <w:rFonts w:cs="Arial"/>
              </w:rPr>
            </w:pPr>
            <w:r w:rsidRPr="148833E6">
              <w:rPr>
                <w:rFonts w:cs="Arial"/>
              </w:rPr>
              <w:t>Elect</w:t>
            </w:r>
            <w:r w:rsidR="7074DD28" w:rsidRPr="148833E6">
              <w:rPr>
                <w:rFonts w:cs="Arial"/>
              </w:rPr>
              <w:t>oral Services staff</w:t>
            </w:r>
            <w:r w:rsidRPr="148833E6">
              <w:rPr>
                <w:rFonts w:cs="Arial"/>
              </w:rPr>
              <w:t xml:space="preserve"> Emails</w:t>
            </w:r>
          </w:p>
        </w:tc>
        <w:tc>
          <w:tcPr>
            <w:tcW w:w="1581" w:type="dxa"/>
            <w:shd w:val="clear" w:color="auto" w:fill="auto"/>
            <w:vAlign w:val="center"/>
          </w:tcPr>
          <w:p w14:paraId="7E051CA8" w14:textId="77777777" w:rsidR="0033272C" w:rsidRPr="00BB41C8" w:rsidRDefault="0033272C" w:rsidP="148833E6">
            <w:pPr>
              <w:rPr>
                <w:rFonts w:cs="Arial"/>
              </w:rPr>
            </w:pPr>
          </w:p>
        </w:tc>
        <w:tc>
          <w:tcPr>
            <w:tcW w:w="2863" w:type="dxa"/>
            <w:shd w:val="clear" w:color="auto" w:fill="auto"/>
            <w:vAlign w:val="center"/>
          </w:tcPr>
          <w:p w14:paraId="126953D2" w14:textId="77777777" w:rsidR="0033272C" w:rsidRPr="00BB41C8" w:rsidRDefault="0033272C" w:rsidP="148833E6">
            <w:pPr>
              <w:rPr>
                <w:rFonts w:cs="Arial"/>
              </w:rPr>
            </w:pPr>
          </w:p>
        </w:tc>
        <w:tc>
          <w:tcPr>
            <w:tcW w:w="3312" w:type="dxa"/>
            <w:shd w:val="clear" w:color="auto" w:fill="auto"/>
            <w:vAlign w:val="center"/>
          </w:tcPr>
          <w:p w14:paraId="1E5BF58C" w14:textId="77777777" w:rsidR="0033272C" w:rsidRPr="00BB41C8" w:rsidRDefault="0033272C" w:rsidP="148833E6">
            <w:pPr>
              <w:rPr>
                <w:rFonts w:cs="Arial"/>
              </w:rPr>
            </w:pPr>
          </w:p>
        </w:tc>
        <w:tc>
          <w:tcPr>
            <w:tcW w:w="4909" w:type="dxa"/>
            <w:shd w:val="clear" w:color="auto" w:fill="auto"/>
            <w:vAlign w:val="center"/>
          </w:tcPr>
          <w:p w14:paraId="053A08E0" w14:textId="70FA758F" w:rsidR="0033272C" w:rsidRPr="00BB41C8" w:rsidRDefault="0033272C" w:rsidP="148833E6">
            <w:pPr>
              <w:rPr>
                <w:rFonts w:cs="Arial"/>
              </w:rPr>
            </w:pPr>
            <w:r w:rsidRPr="148833E6">
              <w:rPr>
                <w:rFonts w:cs="Arial"/>
              </w:rPr>
              <w:t>Annual cycle of housekeeping - destroy</w:t>
            </w:r>
          </w:p>
        </w:tc>
      </w:tr>
      <w:tr w:rsidR="0033272C" w:rsidRPr="00C37917" w14:paraId="18E7D592" w14:textId="77777777" w:rsidTr="148833E6">
        <w:trPr>
          <w:cantSplit/>
          <w:tblHeader/>
        </w:trPr>
        <w:tc>
          <w:tcPr>
            <w:tcW w:w="2201" w:type="dxa"/>
            <w:gridSpan w:val="2"/>
            <w:shd w:val="clear" w:color="auto" w:fill="auto"/>
            <w:vAlign w:val="center"/>
          </w:tcPr>
          <w:p w14:paraId="4CC8AA0D" w14:textId="77777777" w:rsidR="0033272C" w:rsidRPr="00BB41C8" w:rsidRDefault="0033272C" w:rsidP="0033272C">
            <w:pPr>
              <w:rPr>
                <w:rFonts w:cs="Arial"/>
                <w:bCs/>
                <w:szCs w:val="20"/>
              </w:rPr>
            </w:pPr>
          </w:p>
        </w:tc>
        <w:tc>
          <w:tcPr>
            <w:tcW w:w="1581" w:type="dxa"/>
            <w:shd w:val="clear" w:color="auto" w:fill="auto"/>
            <w:vAlign w:val="center"/>
          </w:tcPr>
          <w:p w14:paraId="0387D0D6" w14:textId="77777777" w:rsidR="0033272C" w:rsidRPr="00BB41C8" w:rsidRDefault="0033272C" w:rsidP="0033272C">
            <w:pPr>
              <w:rPr>
                <w:rFonts w:cs="Arial"/>
                <w:bCs/>
                <w:szCs w:val="20"/>
              </w:rPr>
            </w:pPr>
          </w:p>
        </w:tc>
        <w:tc>
          <w:tcPr>
            <w:tcW w:w="2863" w:type="dxa"/>
            <w:shd w:val="clear" w:color="auto" w:fill="auto"/>
            <w:vAlign w:val="center"/>
          </w:tcPr>
          <w:p w14:paraId="565BFF5B" w14:textId="77777777" w:rsidR="0033272C" w:rsidRPr="00BB41C8" w:rsidRDefault="0033272C" w:rsidP="0033272C">
            <w:pPr>
              <w:rPr>
                <w:rFonts w:cs="Arial"/>
                <w:bCs/>
                <w:szCs w:val="20"/>
              </w:rPr>
            </w:pPr>
          </w:p>
        </w:tc>
        <w:tc>
          <w:tcPr>
            <w:tcW w:w="3312" w:type="dxa"/>
            <w:shd w:val="clear" w:color="auto" w:fill="auto"/>
            <w:vAlign w:val="center"/>
          </w:tcPr>
          <w:p w14:paraId="34CDD9EB" w14:textId="77777777" w:rsidR="0033272C" w:rsidRPr="00BB41C8" w:rsidRDefault="0033272C" w:rsidP="0033272C">
            <w:pPr>
              <w:rPr>
                <w:rFonts w:cs="Arial"/>
                <w:bCs/>
                <w:szCs w:val="20"/>
              </w:rPr>
            </w:pPr>
          </w:p>
        </w:tc>
        <w:tc>
          <w:tcPr>
            <w:tcW w:w="4909" w:type="dxa"/>
            <w:shd w:val="clear" w:color="auto" w:fill="auto"/>
            <w:vAlign w:val="center"/>
          </w:tcPr>
          <w:p w14:paraId="498AF0D8" w14:textId="77777777" w:rsidR="0033272C" w:rsidRPr="00BB41C8" w:rsidRDefault="0033272C" w:rsidP="0033272C">
            <w:pPr>
              <w:rPr>
                <w:rFonts w:cs="Arial"/>
                <w:bCs/>
                <w:szCs w:val="20"/>
              </w:rPr>
            </w:pPr>
          </w:p>
        </w:tc>
      </w:tr>
      <w:tr w:rsidR="0033272C" w:rsidRPr="00C37917" w14:paraId="3E88DC5F" w14:textId="77777777" w:rsidTr="148833E6">
        <w:trPr>
          <w:cantSplit/>
          <w:tblHeader/>
        </w:trPr>
        <w:tc>
          <w:tcPr>
            <w:tcW w:w="2201" w:type="dxa"/>
            <w:gridSpan w:val="2"/>
            <w:shd w:val="clear" w:color="auto" w:fill="CCFFFF"/>
            <w:vAlign w:val="center"/>
          </w:tcPr>
          <w:p w14:paraId="7E934AE5" w14:textId="77777777" w:rsidR="0033272C" w:rsidRPr="00194F31" w:rsidRDefault="0033272C" w:rsidP="0033272C">
            <w:pPr>
              <w:rPr>
                <w:rFonts w:cs="Arial"/>
                <w:b/>
                <w:szCs w:val="20"/>
              </w:rPr>
            </w:pPr>
            <w:r w:rsidRPr="00194F31">
              <w:rPr>
                <w:rFonts w:cs="Arial"/>
                <w:b/>
                <w:szCs w:val="20"/>
              </w:rPr>
              <w:t>Class</w:t>
            </w:r>
          </w:p>
        </w:tc>
        <w:tc>
          <w:tcPr>
            <w:tcW w:w="1581" w:type="dxa"/>
            <w:shd w:val="clear" w:color="auto" w:fill="CCFFFF"/>
            <w:vAlign w:val="center"/>
          </w:tcPr>
          <w:p w14:paraId="7ADCFB8A" w14:textId="77777777" w:rsidR="0033272C" w:rsidRPr="00194F31" w:rsidRDefault="0033272C" w:rsidP="0033272C">
            <w:pPr>
              <w:rPr>
                <w:rFonts w:cs="Arial"/>
                <w:b/>
                <w:szCs w:val="20"/>
              </w:rPr>
            </w:pPr>
            <w:r w:rsidRPr="00194F31">
              <w:rPr>
                <w:rFonts w:cs="Arial"/>
                <w:b/>
                <w:szCs w:val="20"/>
              </w:rPr>
              <w:t>Series</w:t>
            </w:r>
          </w:p>
        </w:tc>
        <w:tc>
          <w:tcPr>
            <w:tcW w:w="2863" w:type="dxa"/>
            <w:shd w:val="clear" w:color="auto" w:fill="CCFFFF"/>
            <w:vAlign w:val="center"/>
          </w:tcPr>
          <w:p w14:paraId="44DAAE4E" w14:textId="77777777" w:rsidR="0033272C" w:rsidRPr="00194F31" w:rsidRDefault="0033272C" w:rsidP="0033272C">
            <w:pPr>
              <w:rPr>
                <w:rFonts w:cs="Arial"/>
                <w:b/>
                <w:szCs w:val="20"/>
              </w:rPr>
            </w:pPr>
            <w:r w:rsidRPr="00194F31">
              <w:rPr>
                <w:rFonts w:cs="Arial"/>
                <w:b/>
                <w:szCs w:val="20"/>
              </w:rPr>
              <w:t>Records</w:t>
            </w:r>
          </w:p>
        </w:tc>
        <w:tc>
          <w:tcPr>
            <w:tcW w:w="3312" w:type="dxa"/>
            <w:shd w:val="clear" w:color="auto" w:fill="CCFFFF"/>
            <w:vAlign w:val="center"/>
          </w:tcPr>
          <w:p w14:paraId="05ADB7EE" w14:textId="77777777" w:rsidR="0033272C" w:rsidRPr="00194F31" w:rsidRDefault="0033272C" w:rsidP="0033272C">
            <w:pPr>
              <w:rPr>
                <w:rFonts w:cs="Arial"/>
                <w:b/>
                <w:szCs w:val="20"/>
              </w:rPr>
            </w:pPr>
            <w:r w:rsidRPr="00194F31">
              <w:rPr>
                <w:rFonts w:cs="Arial"/>
                <w:b/>
                <w:szCs w:val="20"/>
              </w:rPr>
              <w:t>Rationale</w:t>
            </w:r>
          </w:p>
        </w:tc>
        <w:tc>
          <w:tcPr>
            <w:tcW w:w="4909" w:type="dxa"/>
            <w:shd w:val="clear" w:color="auto" w:fill="CCFFFF"/>
            <w:vAlign w:val="center"/>
          </w:tcPr>
          <w:p w14:paraId="06BD0DDD" w14:textId="77777777" w:rsidR="0033272C" w:rsidRPr="00194F31" w:rsidRDefault="0033272C" w:rsidP="0033272C">
            <w:pPr>
              <w:rPr>
                <w:rFonts w:cs="Arial"/>
                <w:b/>
                <w:szCs w:val="20"/>
              </w:rPr>
            </w:pPr>
            <w:r w:rsidRPr="00194F31">
              <w:rPr>
                <w:rFonts w:cs="Arial"/>
                <w:b/>
                <w:szCs w:val="20"/>
              </w:rPr>
              <w:t>Revised Recommended Retention</w:t>
            </w:r>
          </w:p>
        </w:tc>
      </w:tr>
      <w:tr w:rsidR="0033272C" w:rsidRPr="00C37917" w14:paraId="337656A5" w14:textId="77777777" w:rsidTr="148833E6">
        <w:trPr>
          <w:cantSplit/>
        </w:trPr>
        <w:tc>
          <w:tcPr>
            <w:tcW w:w="2201" w:type="dxa"/>
            <w:gridSpan w:val="2"/>
            <w:vAlign w:val="center"/>
          </w:tcPr>
          <w:p w14:paraId="5C246279" w14:textId="77777777" w:rsidR="0033272C" w:rsidRPr="00194F31" w:rsidRDefault="0033272C" w:rsidP="0033272C">
            <w:pPr>
              <w:rPr>
                <w:rFonts w:cs="Arial"/>
                <w:b/>
                <w:bCs/>
                <w:sz w:val="22"/>
                <w:szCs w:val="22"/>
                <w:lang w:eastAsia="en-GB"/>
              </w:rPr>
            </w:pPr>
            <w:r w:rsidRPr="00194F31">
              <w:rPr>
                <w:rFonts w:cs="Arial"/>
                <w:b/>
                <w:bCs/>
                <w:sz w:val="22"/>
                <w:szCs w:val="22"/>
                <w:lang w:eastAsia="en-GB"/>
              </w:rPr>
              <w:t>Economic development</w:t>
            </w:r>
          </w:p>
        </w:tc>
        <w:tc>
          <w:tcPr>
            <w:tcW w:w="1581" w:type="dxa"/>
            <w:vAlign w:val="center"/>
          </w:tcPr>
          <w:p w14:paraId="263F3B9E" w14:textId="77777777" w:rsidR="0033272C" w:rsidRPr="00194F31" w:rsidRDefault="0033272C" w:rsidP="0033272C">
            <w:pPr>
              <w:rPr>
                <w:rFonts w:cs="Arial"/>
                <w:szCs w:val="20"/>
                <w:lang w:eastAsia="en-GB"/>
              </w:rPr>
            </w:pPr>
          </w:p>
        </w:tc>
        <w:tc>
          <w:tcPr>
            <w:tcW w:w="2863" w:type="dxa"/>
            <w:vAlign w:val="center"/>
          </w:tcPr>
          <w:p w14:paraId="16E5E008" w14:textId="77777777" w:rsidR="0033272C" w:rsidRPr="00194F31" w:rsidRDefault="0033272C" w:rsidP="0033272C">
            <w:pPr>
              <w:rPr>
                <w:rFonts w:cs="Arial"/>
                <w:szCs w:val="20"/>
                <w:lang w:eastAsia="en-GB"/>
              </w:rPr>
            </w:pPr>
          </w:p>
        </w:tc>
        <w:tc>
          <w:tcPr>
            <w:tcW w:w="3312" w:type="dxa"/>
            <w:vAlign w:val="center"/>
          </w:tcPr>
          <w:p w14:paraId="40D2860B" w14:textId="77777777" w:rsidR="0033272C" w:rsidRPr="00194F31" w:rsidRDefault="0033272C" w:rsidP="0033272C">
            <w:pPr>
              <w:rPr>
                <w:rFonts w:cs="Arial"/>
                <w:szCs w:val="20"/>
              </w:rPr>
            </w:pPr>
          </w:p>
        </w:tc>
        <w:tc>
          <w:tcPr>
            <w:tcW w:w="4909" w:type="dxa"/>
            <w:shd w:val="clear" w:color="auto" w:fill="F3F3F3"/>
            <w:vAlign w:val="center"/>
          </w:tcPr>
          <w:p w14:paraId="42050CB3" w14:textId="77777777" w:rsidR="0033272C" w:rsidRPr="00194F31" w:rsidRDefault="0033272C" w:rsidP="0033272C">
            <w:pPr>
              <w:rPr>
                <w:rFonts w:cs="Arial"/>
                <w:szCs w:val="20"/>
              </w:rPr>
            </w:pPr>
          </w:p>
        </w:tc>
      </w:tr>
      <w:tr w:rsidR="0033272C" w:rsidRPr="00C37917" w14:paraId="6AF5F649" w14:textId="77777777" w:rsidTr="148833E6">
        <w:trPr>
          <w:cantSplit/>
        </w:trPr>
        <w:tc>
          <w:tcPr>
            <w:tcW w:w="2201" w:type="dxa"/>
            <w:gridSpan w:val="2"/>
            <w:vAlign w:val="center"/>
          </w:tcPr>
          <w:p w14:paraId="4F71773F" w14:textId="77777777" w:rsidR="0033272C" w:rsidRPr="00194F31" w:rsidRDefault="0033272C" w:rsidP="0033272C">
            <w:pPr>
              <w:rPr>
                <w:rFonts w:cs="Arial"/>
                <w:b/>
                <w:szCs w:val="20"/>
                <w:lang w:eastAsia="en-GB"/>
              </w:rPr>
            </w:pPr>
            <w:r w:rsidRPr="00194F31">
              <w:rPr>
                <w:rFonts w:cs="Arial"/>
                <w:b/>
                <w:szCs w:val="20"/>
                <w:lang w:eastAsia="en-GB"/>
              </w:rPr>
              <w:t>.  Business intelligence</w:t>
            </w:r>
          </w:p>
        </w:tc>
        <w:tc>
          <w:tcPr>
            <w:tcW w:w="1581" w:type="dxa"/>
            <w:vAlign w:val="center"/>
          </w:tcPr>
          <w:p w14:paraId="130CC4CD" w14:textId="77777777" w:rsidR="0033272C" w:rsidRPr="00194F31" w:rsidRDefault="0033272C" w:rsidP="0033272C">
            <w:pPr>
              <w:rPr>
                <w:rFonts w:cs="Arial"/>
                <w:szCs w:val="20"/>
                <w:lang w:eastAsia="en-GB"/>
              </w:rPr>
            </w:pPr>
          </w:p>
        </w:tc>
        <w:tc>
          <w:tcPr>
            <w:tcW w:w="2863" w:type="dxa"/>
            <w:vAlign w:val="center"/>
          </w:tcPr>
          <w:p w14:paraId="055BFDB1" w14:textId="77777777" w:rsidR="0033272C" w:rsidRPr="00194F31" w:rsidRDefault="0033272C" w:rsidP="0033272C">
            <w:pPr>
              <w:rPr>
                <w:rFonts w:cs="Arial"/>
                <w:szCs w:val="20"/>
                <w:lang w:eastAsia="en-GB"/>
              </w:rPr>
            </w:pPr>
          </w:p>
        </w:tc>
        <w:tc>
          <w:tcPr>
            <w:tcW w:w="3312" w:type="dxa"/>
            <w:vAlign w:val="center"/>
          </w:tcPr>
          <w:p w14:paraId="38E78751" w14:textId="77777777" w:rsidR="0033272C" w:rsidRPr="00194F31" w:rsidRDefault="0033272C" w:rsidP="0033272C">
            <w:pPr>
              <w:rPr>
                <w:rFonts w:cs="Arial"/>
                <w:szCs w:val="20"/>
              </w:rPr>
            </w:pPr>
          </w:p>
        </w:tc>
        <w:tc>
          <w:tcPr>
            <w:tcW w:w="4909" w:type="dxa"/>
            <w:shd w:val="clear" w:color="auto" w:fill="F3F3F3"/>
            <w:vAlign w:val="center"/>
          </w:tcPr>
          <w:p w14:paraId="62A75F99" w14:textId="77777777" w:rsidR="0033272C" w:rsidRPr="00194F31" w:rsidRDefault="0033272C" w:rsidP="0033272C">
            <w:pPr>
              <w:rPr>
                <w:rFonts w:cs="Arial"/>
                <w:szCs w:val="20"/>
              </w:rPr>
            </w:pPr>
          </w:p>
        </w:tc>
      </w:tr>
      <w:tr w:rsidR="0033272C" w:rsidRPr="00C37917" w14:paraId="3838F552" w14:textId="77777777" w:rsidTr="148833E6">
        <w:trPr>
          <w:cantSplit/>
        </w:trPr>
        <w:tc>
          <w:tcPr>
            <w:tcW w:w="2201" w:type="dxa"/>
            <w:gridSpan w:val="2"/>
            <w:vAlign w:val="center"/>
          </w:tcPr>
          <w:p w14:paraId="5A923E09" w14:textId="77777777" w:rsidR="0033272C" w:rsidRPr="00194F31" w:rsidRDefault="0033272C" w:rsidP="0033272C">
            <w:pPr>
              <w:rPr>
                <w:rFonts w:cs="Arial"/>
                <w:szCs w:val="20"/>
                <w:lang w:eastAsia="en-GB"/>
              </w:rPr>
            </w:pPr>
            <w:r w:rsidRPr="00194F31">
              <w:rPr>
                <w:rFonts w:cs="Arial"/>
                <w:szCs w:val="20"/>
                <w:lang w:eastAsia="en-GB"/>
              </w:rPr>
              <w:t>.  .  Business listing</w:t>
            </w:r>
          </w:p>
        </w:tc>
        <w:tc>
          <w:tcPr>
            <w:tcW w:w="1581" w:type="dxa"/>
            <w:vAlign w:val="center"/>
          </w:tcPr>
          <w:p w14:paraId="2ECAA31B" w14:textId="77777777" w:rsidR="0033272C" w:rsidRPr="00194F31" w:rsidRDefault="0033272C" w:rsidP="0033272C">
            <w:pPr>
              <w:rPr>
                <w:rFonts w:cs="Arial"/>
                <w:szCs w:val="20"/>
                <w:lang w:eastAsia="en-GB"/>
              </w:rPr>
            </w:pPr>
          </w:p>
        </w:tc>
        <w:tc>
          <w:tcPr>
            <w:tcW w:w="2863" w:type="dxa"/>
            <w:vAlign w:val="center"/>
          </w:tcPr>
          <w:p w14:paraId="135810B2" w14:textId="77777777" w:rsidR="0033272C" w:rsidRPr="00194F31" w:rsidRDefault="0033272C" w:rsidP="0033272C">
            <w:pPr>
              <w:rPr>
                <w:rFonts w:cs="Arial"/>
                <w:szCs w:val="20"/>
                <w:lang w:eastAsia="en-GB"/>
              </w:rPr>
            </w:pPr>
            <w:r w:rsidRPr="00194F31">
              <w:rPr>
                <w:rFonts w:cs="Arial"/>
                <w:szCs w:val="20"/>
                <w:lang w:eastAsia="en-GB"/>
              </w:rPr>
              <w:t>Business directory</w:t>
            </w:r>
          </w:p>
        </w:tc>
        <w:tc>
          <w:tcPr>
            <w:tcW w:w="3312" w:type="dxa"/>
            <w:vAlign w:val="center"/>
          </w:tcPr>
          <w:p w14:paraId="2FBD1CFD" w14:textId="77777777" w:rsidR="0033272C" w:rsidRPr="00194F31" w:rsidRDefault="0033272C" w:rsidP="0033272C">
            <w:pPr>
              <w:rPr>
                <w:rFonts w:cs="Arial"/>
                <w:szCs w:val="20"/>
              </w:rPr>
            </w:pPr>
          </w:p>
        </w:tc>
        <w:tc>
          <w:tcPr>
            <w:tcW w:w="4909" w:type="dxa"/>
            <w:vAlign w:val="center"/>
          </w:tcPr>
          <w:p w14:paraId="7F178703" w14:textId="77777777" w:rsidR="0033272C" w:rsidRPr="00194F31" w:rsidRDefault="0033272C" w:rsidP="0033272C">
            <w:pPr>
              <w:rPr>
                <w:rFonts w:cs="Arial"/>
                <w:szCs w:val="20"/>
              </w:rPr>
            </w:pPr>
            <w:r w:rsidRPr="00194F31">
              <w:rPr>
                <w:rFonts w:cs="Arial"/>
                <w:szCs w:val="20"/>
              </w:rPr>
              <w:t>Destroy - 5 years</w:t>
            </w:r>
          </w:p>
        </w:tc>
      </w:tr>
      <w:tr w:rsidR="0033272C" w:rsidRPr="00C37917" w14:paraId="026B741B" w14:textId="77777777" w:rsidTr="148833E6">
        <w:trPr>
          <w:cantSplit/>
        </w:trPr>
        <w:tc>
          <w:tcPr>
            <w:tcW w:w="2201" w:type="dxa"/>
            <w:gridSpan w:val="2"/>
            <w:vAlign w:val="center"/>
          </w:tcPr>
          <w:p w14:paraId="2ABB9F18" w14:textId="77777777" w:rsidR="0033272C" w:rsidRPr="00194F31" w:rsidRDefault="0033272C" w:rsidP="0033272C">
            <w:pPr>
              <w:rPr>
                <w:rFonts w:cs="Arial"/>
                <w:szCs w:val="20"/>
                <w:lang w:eastAsia="en-GB"/>
              </w:rPr>
            </w:pPr>
            <w:r w:rsidRPr="00194F31">
              <w:rPr>
                <w:rFonts w:cs="Arial"/>
                <w:szCs w:val="20"/>
                <w:lang w:eastAsia="en-GB"/>
              </w:rPr>
              <w:t>.  .  Marketing</w:t>
            </w:r>
          </w:p>
        </w:tc>
        <w:tc>
          <w:tcPr>
            <w:tcW w:w="1581" w:type="dxa"/>
            <w:vAlign w:val="center"/>
          </w:tcPr>
          <w:p w14:paraId="3FDCE676" w14:textId="77777777" w:rsidR="0033272C" w:rsidRPr="00194F31" w:rsidRDefault="0033272C" w:rsidP="0033272C">
            <w:pPr>
              <w:rPr>
                <w:rFonts w:cs="Arial"/>
                <w:szCs w:val="20"/>
                <w:lang w:eastAsia="en-GB"/>
              </w:rPr>
            </w:pPr>
          </w:p>
        </w:tc>
        <w:tc>
          <w:tcPr>
            <w:tcW w:w="2863" w:type="dxa"/>
            <w:vAlign w:val="center"/>
          </w:tcPr>
          <w:p w14:paraId="61F262CC" w14:textId="77777777" w:rsidR="0033272C" w:rsidRPr="00194F31" w:rsidRDefault="0033272C" w:rsidP="0033272C">
            <w:pPr>
              <w:rPr>
                <w:rFonts w:cs="Arial"/>
                <w:szCs w:val="20"/>
                <w:lang w:eastAsia="en-GB"/>
              </w:rPr>
            </w:pPr>
            <w:r w:rsidRPr="00194F31">
              <w:rPr>
                <w:rFonts w:cs="Arial"/>
                <w:szCs w:val="20"/>
                <w:lang w:eastAsia="en-GB"/>
              </w:rPr>
              <w:t>Economic data</w:t>
            </w:r>
          </w:p>
        </w:tc>
        <w:tc>
          <w:tcPr>
            <w:tcW w:w="3312" w:type="dxa"/>
            <w:vAlign w:val="center"/>
          </w:tcPr>
          <w:p w14:paraId="24498A41" w14:textId="77777777" w:rsidR="0033272C" w:rsidRPr="00194F31" w:rsidRDefault="0033272C" w:rsidP="0033272C">
            <w:pPr>
              <w:rPr>
                <w:rFonts w:cs="Arial"/>
                <w:szCs w:val="20"/>
              </w:rPr>
            </w:pPr>
            <w:r w:rsidRPr="00194F31">
              <w:rPr>
                <w:rFonts w:cs="Arial"/>
                <w:szCs w:val="20"/>
              </w:rPr>
              <w:t>New census info only arrives every 10 years and updated indices of deprivation data every 4-5 years.  Need to retain to analyse time series.</w:t>
            </w:r>
          </w:p>
        </w:tc>
        <w:tc>
          <w:tcPr>
            <w:tcW w:w="4909" w:type="dxa"/>
            <w:vAlign w:val="center"/>
          </w:tcPr>
          <w:p w14:paraId="2640F3C1" w14:textId="77777777" w:rsidR="0033272C" w:rsidRPr="00194F31" w:rsidRDefault="0033272C" w:rsidP="0033272C">
            <w:pPr>
              <w:rPr>
                <w:rFonts w:cs="Arial"/>
                <w:szCs w:val="20"/>
              </w:rPr>
            </w:pPr>
            <w:r w:rsidRPr="00194F31">
              <w:rPr>
                <w:rFonts w:cs="Arial"/>
                <w:szCs w:val="20"/>
              </w:rPr>
              <w:t>Destroy - 20 years from collection</w:t>
            </w:r>
          </w:p>
        </w:tc>
      </w:tr>
      <w:tr w:rsidR="0033272C" w:rsidRPr="00C37917" w14:paraId="48669380" w14:textId="77777777" w:rsidTr="148833E6">
        <w:trPr>
          <w:cantSplit/>
        </w:trPr>
        <w:tc>
          <w:tcPr>
            <w:tcW w:w="2201" w:type="dxa"/>
            <w:gridSpan w:val="2"/>
            <w:vAlign w:val="center"/>
          </w:tcPr>
          <w:p w14:paraId="568355A7" w14:textId="77777777" w:rsidR="0033272C" w:rsidRPr="00194F31" w:rsidRDefault="0033272C" w:rsidP="0033272C">
            <w:pPr>
              <w:rPr>
                <w:rFonts w:cs="Arial"/>
                <w:b/>
                <w:szCs w:val="20"/>
                <w:lang w:eastAsia="en-GB"/>
              </w:rPr>
            </w:pPr>
            <w:r w:rsidRPr="00194F31">
              <w:rPr>
                <w:rFonts w:cs="Arial"/>
                <w:b/>
                <w:szCs w:val="20"/>
                <w:lang w:eastAsia="en-GB"/>
              </w:rPr>
              <w:t>.  .  Advice to business</w:t>
            </w:r>
          </w:p>
        </w:tc>
        <w:tc>
          <w:tcPr>
            <w:tcW w:w="1581" w:type="dxa"/>
            <w:vAlign w:val="center"/>
          </w:tcPr>
          <w:p w14:paraId="2FC0A1CB" w14:textId="77777777" w:rsidR="0033272C" w:rsidRPr="00194F31" w:rsidRDefault="0033272C" w:rsidP="0033272C">
            <w:pPr>
              <w:rPr>
                <w:rFonts w:cs="Arial"/>
                <w:szCs w:val="20"/>
                <w:lang w:eastAsia="en-GB"/>
              </w:rPr>
            </w:pPr>
          </w:p>
        </w:tc>
        <w:tc>
          <w:tcPr>
            <w:tcW w:w="2863" w:type="dxa"/>
            <w:vAlign w:val="center"/>
          </w:tcPr>
          <w:p w14:paraId="3A2BAADD" w14:textId="77777777" w:rsidR="0033272C" w:rsidRPr="00194F31" w:rsidRDefault="0033272C" w:rsidP="0033272C">
            <w:pPr>
              <w:rPr>
                <w:rFonts w:cs="Arial"/>
                <w:szCs w:val="20"/>
                <w:lang w:eastAsia="en-GB"/>
              </w:rPr>
            </w:pPr>
          </w:p>
        </w:tc>
        <w:tc>
          <w:tcPr>
            <w:tcW w:w="3312" w:type="dxa"/>
            <w:vAlign w:val="center"/>
          </w:tcPr>
          <w:p w14:paraId="2E4B6A3E" w14:textId="77777777" w:rsidR="0033272C" w:rsidRPr="00194F31" w:rsidRDefault="0033272C" w:rsidP="0033272C">
            <w:pPr>
              <w:rPr>
                <w:rFonts w:cs="Arial"/>
                <w:szCs w:val="20"/>
              </w:rPr>
            </w:pPr>
          </w:p>
        </w:tc>
        <w:tc>
          <w:tcPr>
            <w:tcW w:w="4909" w:type="dxa"/>
            <w:shd w:val="clear" w:color="auto" w:fill="F3F3F3"/>
            <w:vAlign w:val="center"/>
          </w:tcPr>
          <w:p w14:paraId="7EF37AA3" w14:textId="77777777" w:rsidR="0033272C" w:rsidRPr="00194F31" w:rsidRDefault="0033272C" w:rsidP="0033272C">
            <w:pPr>
              <w:rPr>
                <w:rFonts w:cs="Arial"/>
                <w:szCs w:val="20"/>
              </w:rPr>
            </w:pPr>
          </w:p>
        </w:tc>
      </w:tr>
      <w:tr w:rsidR="0033272C" w:rsidRPr="00C37917" w14:paraId="588EEE6C" w14:textId="77777777" w:rsidTr="148833E6">
        <w:trPr>
          <w:cantSplit/>
        </w:trPr>
        <w:tc>
          <w:tcPr>
            <w:tcW w:w="2201" w:type="dxa"/>
            <w:gridSpan w:val="2"/>
            <w:vAlign w:val="center"/>
          </w:tcPr>
          <w:p w14:paraId="3D95446E" w14:textId="77777777" w:rsidR="0033272C" w:rsidRPr="00194F31" w:rsidRDefault="0033272C" w:rsidP="0033272C">
            <w:pPr>
              <w:rPr>
                <w:rFonts w:cs="Arial"/>
                <w:szCs w:val="20"/>
                <w:lang w:eastAsia="en-GB"/>
              </w:rPr>
            </w:pPr>
            <w:r w:rsidRPr="00194F31">
              <w:rPr>
                <w:rFonts w:cs="Arial"/>
                <w:szCs w:val="20"/>
                <w:lang w:eastAsia="en-GB"/>
              </w:rPr>
              <w:t>.  .  Business awards</w:t>
            </w:r>
          </w:p>
        </w:tc>
        <w:tc>
          <w:tcPr>
            <w:tcW w:w="1581" w:type="dxa"/>
            <w:vAlign w:val="center"/>
          </w:tcPr>
          <w:p w14:paraId="3C7576EC" w14:textId="77777777" w:rsidR="0033272C" w:rsidRPr="00194F31" w:rsidRDefault="0033272C" w:rsidP="0033272C">
            <w:pPr>
              <w:rPr>
                <w:rFonts w:cs="Arial"/>
                <w:szCs w:val="20"/>
                <w:lang w:eastAsia="en-GB"/>
              </w:rPr>
            </w:pPr>
          </w:p>
        </w:tc>
        <w:tc>
          <w:tcPr>
            <w:tcW w:w="2863" w:type="dxa"/>
            <w:vAlign w:val="center"/>
          </w:tcPr>
          <w:p w14:paraId="5842C94A" w14:textId="77777777" w:rsidR="0033272C" w:rsidRPr="00194F31" w:rsidRDefault="0033272C" w:rsidP="0033272C">
            <w:pPr>
              <w:rPr>
                <w:rFonts w:cs="Arial"/>
                <w:szCs w:val="20"/>
                <w:lang w:eastAsia="en-GB"/>
              </w:rPr>
            </w:pPr>
            <w:r w:rsidRPr="00194F31">
              <w:rPr>
                <w:rFonts w:cs="Arial"/>
                <w:szCs w:val="20"/>
                <w:lang w:eastAsia="en-GB"/>
              </w:rPr>
              <w:t>Grants</w:t>
            </w:r>
          </w:p>
        </w:tc>
        <w:tc>
          <w:tcPr>
            <w:tcW w:w="3312" w:type="dxa"/>
            <w:vAlign w:val="center"/>
          </w:tcPr>
          <w:p w14:paraId="6000547E" w14:textId="77777777" w:rsidR="0033272C" w:rsidRPr="00194F31" w:rsidRDefault="0033272C" w:rsidP="0033272C">
            <w:pPr>
              <w:rPr>
                <w:rFonts w:cs="Arial"/>
                <w:szCs w:val="20"/>
              </w:rPr>
            </w:pPr>
          </w:p>
        </w:tc>
        <w:tc>
          <w:tcPr>
            <w:tcW w:w="4909" w:type="dxa"/>
            <w:vAlign w:val="center"/>
          </w:tcPr>
          <w:p w14:paraId="4482F366" w14:textId="77777777" w:rsidR="0033272C" w:rsidRPr="00194F31" w:rsidRDefault="0033272C" w:rsidP="0033272C">
            <w:pPr>
              <w:rPr>
                <w:rFonts w:cs="Arial"/>
                <w:szCs w:val="20"/>
              </w:rPr>
            </w:pPr>
            <w:r w:rsidRPr="00194F31">
              <w:rPr>
                <w:rFonts w:cs="Arial"/>
                <w:szCs w:val="20"/>
              </w:rPr>
              <w:t>Destroy - 7 years after scheme to which grant relates is completed</w:t>
            </w:r>
          </w:p>
        </w:tc>
      </w:tr>
      <w:tr w:rsidR="0033272C" w:rsidRPr="00C37917" w14:paraId="7ECCCF2C" w14:textId="77777777" w:rsidTr="148833E6">
        <w:trPr>
          <w:cantSplit/>
        </w:trPr>
        <w:tc>
          <w:tcPr>
            <w:tcW w:w="2201" w:type="dxa"/>
            <w:gridSpan w:val="2"/>
            <w:vAlign w:val="center"/>
          </w:tcPr>
          <w:p w14:paraId="20C5FC54" w14:textId="77777777" w:rsidR="0033272C" w:rsidRPr="00194F31" w:rsidRDefault="0033272C" w:rsidP="0033272C">
            <w:pPr>
              <w:rPr>
                <w:rFonts w:cs="Arial"/>
                <w:szCs w:val="20"/>
                <w:lang w:eastAsia="en-GB"/>
              </w:rPr>
            </w:pPr>
            <w:r w:rsidRPr="00194F31">
              <w:rPr>
                <w:rFonts w:cs="Arial"/>
                <w:szCs w:val="20"/>
                <w:lang w:eastAsia="en-GB"/>
              </w:rPr>
              <w:t>.  .  Business development</w:t>
            </w:r>
          </w:p>
        </w:tc>
        <w:tc>
          <w:tcPr>
            <w:tcW w:w="1581" w:type="dxa"/>
            <w:vAlign w:val="center"/>
          </w:tcPr>
          <w:p w14:paraId="71F798A8" w14:textId="77777777" w:rsidR="0033272C" w:rsidRPr="00194F31" w:rsidRDefault="0033272C" w:rsidP="0033272C">
            <w:pPr>
              <w:rPr>
                <w:rFonts w:cs="Arial"/>
                <w:szCs w:val="20"/>
                <w:lang w:eastAsia="en-GB"/>
              </w:rPr>
            </w:pPr>
          </w:p>
        </w:tc>
        <w:tc>
          <w:tcPr>
            <w:tcW w:w="2863" w:type="dxa"/>
            <w:vAlign w:val="center"/>
          </w:tcPr>
          <w:p w14:paraId="1C89D7B8" w14:textId="77777777" w:rsidR="0033272C" w:rsidRPr="00194F31" w:rsidRDefault="0033272C" w:rsidP="0033272C">
            <w:pPr>
              <w:rPr>
                <w:rFonts w:cs="Arial"/>
                <w:szCs w:val="20"/>
                <w:lang w:eastAsia="en-GB"/>
              </w:rPr>
            </w:pPr>
            <w:r w:rsidRPr="00194F31">
              <w:rPr>
                <w:rFonts w:cs="Arial"/>
                <w:szCs w:val="20"/>
                <w:lang w:eastAsia="en-GB"/>
              </w:rPr>
              <w:t>Fairs</w:t>
            </w:r>
          </w:p>
        </w:tc>
        <w:tc>
          <w:tcPr>
            <w:tcW w:w="3312" w:type="dxa"/>
            <w:vAlign w:val="center"/>
          </w:tcPr>
          <w:p w14:paraId="5BC294DE" w14:textId="77777777" w:rsidR="0033272C" w:rsidRPr="00194F31" w:rsidRDefault="0033272C" w:rsidP="0033272C">
            <w:pPr>
              <w:rPr>
                <w:rFonts w:cs="Arial"/>
                <w:szCs w:val="20"/>
              </w:rPr>
            </w:pPr>
          </w:p>
        </w:tc>
        <w:tc>
          <w:tcPr>
            <w:tcW w:w="4909" w:type="dxa"/>
            <w:vAlign w:val="center"/>
          </w:tcPr>
          <w:p w14:paraId="6B6460D9" w14:textId="77777777" w:rsidR="0033272C" w:rsidRPr="00194F31" w:rsidRDefault="0033272C" w:rsidP="0033272C">
            <w:pPr>
              <w:rPr>
                <w:rFonts w:cs="Arial"/>
                <w:szCs w:val="20"/>
              </w:rPr>
            </w:pPr>
            <w:r w:rsidRPr="00194F31">
              <w:rPr>
                <w:rFonts w:cs="Arial"/>
                <w:szCs w:val="20"/>
              </w:rPr>
              <w:t>Destroy - 5 years from fair</w:t>
            </w:r>
          </w:p>
        </w:tc>
      </w:tr>
      <w:tr w:rsidR="0033272C" w:rsidRPr="00C37917" w14:paraId="520A56D3" w14:textId="77777777" w:rsidTr="148833E6">
        <w:trPr>
          <w:cantSplit/>
        </w:trPr>
        <w:tc>
          <w:tcPr>
            <w:tcW w:w="2201" w:type="dxa"/>
            <w:gridSpan w:val="2"/>
            <w:vAlign w:val="center"/>
          </w:tcPr>
          <w:p w14:paraId="2FC6C2DD" w14:textId="77777777" w:rsidR="0033272C" w:rsidRPr="00194F31" w:rsidRDefault="0033272C" w:rsidP="0033272C">
            <w:pPr>
              <w:rPr>
                <w:rFonts w:cs="Arial"/>
                <w:szCs w:val="20"/>
                <w:lang w:eastAsia="en-GB"/>
              </w:rPr>
            </w:pPr>
            <w:r w:rsidRPr="00194F31">
              <w:rPr>
                <w:rFonts w:cs="Arial"/>
                <w:szCs w:val="20"/>
                <w:lang w:eastAsia="en-GB"/>
              </w:rPr>
              <w:t>.  .  Business development</w:t>
            </w:r>
          </w:p>
        </w:tc>
        <w:tc>
          <w:tcPr>
            <w:tcW w:w="1581" w:type="dxa"/>
            <w:vAlign w:val="center"/>
          </w:tcPr>
          <w:p w14:paraId="7D36B6E2" w14:textId="77777777" w:rsidR="0033272C" w:rsidRPr="00194F31" w:rsidRDefault="0033272C" w:rsidP="0033272C">
            <w:pPr>
              <w:rPr>
                <w:rFonts w:cs="Arial"/>
                <w:szCs w:val="20"/>
                <w:lang w:eastAsia="en-GB"/>
              </w:rPr>
            </w:pPr>
          </w:p>
        </w:tc>
        <w:tc>
          <w:tcPr>
            <w:tcW w:w="2863" w:type="dxa"/>
            <w:vAlign w:val="center"/>
          </w:tcPr>
          <w:p w14:paraId="69EA9382" w14:textId="77777777" w:rsidR="0033272C" w:rsidRPr="00194F31" w:rsidRDefault="0033272C" w:rsidP="0033272C">
            <w:pPr>
              <w:rPr>
                <w:rFonts w:cs="Arial"/>
                <w:szCs w:val="20"/>
                <w:lang w:eastAsia="en-GB"/>
              </w:rPr>
            </w:pPr>
            <w:r w:rsidRPr="00194F31">
              <w:rPr>
                <w:rFonts w:cs="Arial"/>
                <w:szCs w:val="20"/>
                <w:lang w:eastAsia="en-GB"/>
              </w:rPr>
              <w:t>Business associations</w:t>
            </w:r>
          </w:p>
        </w:tc>
        <w:tc>
          <w:tcPr>
            <w:tcW w:w="3312" w:type="dxa"/>
            <w:vAlign w:val="center"/>
          </w:tcPr>
          <w:p w14:paraId="43A65479" w14:textId="77777777" w:rsidR="0033272C" w:rsidRPr="00194F31" w:rsidRDefault="0033272C" w:rsidP="0033272C">
            <w:pPr>
              <w:rPr>
                <w:rFonts w:cs="Arial"/>
                <w:szCs w:val="20"/>
              </w:rPr>
            </w:pPr>
          </w:p>
        </w:tc>
        <w:tc>
          <w:tcPr>
            <w:tcW w:w="4909" w:type="dxa"/>
            <w:vAlign w:val="center"/>
          </w:tcPr>
          <w:p w14:paraId="1196522F" w14:textId="77777777" w:rsidR="0033272C" w:rsidRPr="00194F31" w:rsidRDefault="0033272C" w:rsidP="0033272C">
            <w:pPr>
              <w:rPr>
                <w:rFonts w:cs="Arial"/>
                <w:szCs w:val="20"/>
              </w:rPr>
            </w:pPr>
            <w:r w:rsidRPr="00194F31">
              <w:rPr>
                <w:rFonts w:cs="Arial"/>
                <w:szCs w:val="20"/>
              </w:rPr>
              <w:t xml:space="preserve">Destroy - 7 years </w:t>
            </w:r>
          </w:p>
        </w:tc>
      </w:tr>
      <w:tr w:rsidR="0033272C" w:rsidRPr="00C37917" w14:paraId="5D2986F7" w14:textId="77777777" w:rsidTr="148833E6">
        <w:trPr>
          <w:cantSplit/>
        </w:trPr>
        <w:tc>
          <w:tcPr>
            <w:tcW w:w="2201" w:type="dxa"/>
            <w:gridSpan w:val="2"/>
            <w:vAlign w:val="center"/>
          </w:tcPr>
          <w:p w14:paraId="4DA3F2A5" w14:textId="77777777" w:rsidR="0033272C" w:rsidRPr="00194F31" w:rsidRDefault="0033272C" w:rsidP="0033272C">
            <w:pPr>
              <w:rPr>
                <w:rFonts w:cs="Arial"/>
                <w:szCs w:val="20"/>
                <w:lang w:eastAsia="en-GB"/>
              </w:rPr>
            </w:pPr>
            <w:r w:rsidRPr="00194F31">
              <w:rPr>
                <w:rFonts w:cs="Arial"/>
                <w:szCs w:val="20"/>
                <w:lang w:eastAsia="en-GB"/>
              </w:rPr>
              <w:t>.  .  List of properties</w:t>
            </w:r>
          </w:p>
        </w:tc>
        <w:tc>
          <w:tcPr>
            <w:tcW w:w="1581" w:type="dxa"/>
            <w:vAlign w:val="center"/>
          </w:tcPr>
          <w:p w14:paraId="70648378" w14:textId="77777777" w:rsidR="0033272C" w:rsidRPr="00194F31" w:rsidRDefault="0033272C" w:rsidP="0033272C">
            <w:pPr>
              <w:rPr>
                <w:rFonts w:cs="Arial"/>
                <w:szCs w:val="20"/>
                <w:lang w:eastAsia="en-GB"/>
              </w:rPr>
            </w:pPr>
          </w:p>
        </w:tc>
        <w:tc>
          <w:tcPr>
            <w:tcW w:w="2863" w:type="dxa"/>
            <w:vAlign w:val="center"/>
          </w:tcPr>
          <w:p w14:paraId="50040504" w14:textId="77777777" w:rsidR="0033272C" w:rsidRPr="00194F31" w:rsidRDefault="0033272C" w:rsidP="0033272C">
            <w:pPr>
              <w:rPr>
                <w:rFonts w:cs="Arial"/>
                <w:szCs w:val="20"/>
                <w:lang w:eastAsia="en-GB"/>
              </w:rPr>
            </w:pPr>
          </w:p>
        </w:tc>
        <w:tc>
          <w:tcPr>
            <w:tcW w:w="3312" w:type="dxa"/>
            <w:vAlign w:val="center"/>
          </w:tcPr>
          <w:p w14:paraId="1F28F27C" w14:textId="77777777" w:rsidR="0033272C" w:rsidRPr="00194F31" w:rsidRDefault="0033272C" w:rsidP="0033272C">
            <w:pPr>
              <w:rPr>
                <w:rFonts w:cs="Arial"/>
                <w:szCs w:val="20"/>
              </w:rPr>
            </w:pPr>
          </w:p>
        </w:tc>
        <w:tc>
          <w:tcPr>
            <w:tcW w:w="4909" w:type="dxa"/>
            <w:vAlign w:val="center"/>
          </w:tcPr>
          <w:p w14:paraId="7B0963DE" w14:textId="77777777" w:rsidR="0033272C" w:rsidRPr="00194F31" w:rsidRDefault="0033272C" w:rsidP="0033272C">
            <w:pPr>
              <w:rPr>
                <w:rFonts w:cs="Arial"/>
                <w:szCs w:val="20"/>
              </w:rPr>
            </w:pPr>
            <w:r w:rsidRPr="00194F31">
              <w:rPr>
                <w:rFonts w:cs="Arial"/>
                <w:szCs w:val="20"/>
              </w:rPr>
              <w:t>Updated as required</w:t>
            </w:r>
          </w:p>
        </w:tc>
      </w:tr>
      <w:tr w:rsidR="0033272C" w:rsidRPr="00C37917" w14:paraId="6D8FAB5C" w14:textId="77777777" w:rsidTr="148833E6">
        <w:trPr>
          <w:cantSplit/>
        </w:trPr>
        <w:tc>
          <w:tcPr>
            <w:tcW w:w="2201" w:type="dxa"/>
            <w:gridSpan w:val="2"/>
            <w:vAlign w:val="center"/>
          </w:tcPr>
          <w:p w14:paraId="16A6C506" w14:textId="77777777" w:rsidR="0033272C" w:rsidRPr="00194F31" w:rsidRDefault="0033272C" w:rsidP="0033272C">
            <w:pPr>
              <w:rPr>
                <w:rFonts w:cs="Arial"/>
                <w:szCs w:val="20"/>
                <w:lang w:eastAsia="en-GB"/>
              </w:rPr>
            </w:pPr>
            <w:r w:rsidRPr="00194F31">
              <w:rPr>
                <w:rFonts w:cs="Arial"/>
                <w:szCs w:val="20"/>
                <w:lang w:eastAsia="en-GB"/>
              </w:rPr>
              <w:t>.  .  Markets</w:t>
            </w:r>
          </w:p>
        </w:tc>
        <w:tc>
          <w:tcPr>
            <w:tcW w:w="1581" w:type="dxa"/>
            <w:vAlign w:val="center"/>
          </w:tcPr>
          <w:p w14:paraId="4A87C363" w14:textId="77777777" w:rsidR="0033272C" w:rsidRPr="00194F31" w:rsidRDefault="0033272C" w:rsidP="0033272C">
            <w:pPr>
              <w:rPr>
                <w:rFonts w:cs="Arial"/>
                <w:szCs w:val="20"/>
                <w:lang w:eastAsia="en-GB"/>
              </w:rPr>
            </w:pPr>
          </w:p>
        </w:tc>
        <w:tc>
          <w:tcPr>
            <w:tcW w:w="2863" w:type="dxa"/>
            <w:vAlign w:val="center"/>
          </w:tcPr>
          <w:p w14:paraId="4DF9E10C" w14:textId="77777777" w:rsidR="0033272C" w:rsidRPr="00194F31" w:rsidRDefault="0033272C" w:rsidP="0033272C">
            <w:pPr>
              <w:rPr>
                <w:rFonts w:cs="Arial"/>
                <w:szCs w:val="20"/>
                <w:lang w:eastAsia="en-GB"/>
              </w:rPr>
            </w:pPr>
          </w:p>
        </w:tc>
        <w:tc>
          <w:tcPr>
            <w:tcW w:w="3312" w:type="dxa"/>
            <w:vAlign w:val="center"/>
          </w:tcPr>
          <w:p w14:paraId="2A243E61" w14:textId="77777777" w:rsidR="0033272C" w:rsidRPr="00194F31" w:rsidRDefault="0033272C" w:rsidP="0033272C">
            <w:pPr>
              <w:rPr>
                <w:rFonts w:cs="Arial"/>
                <w:szCs w:val="20"/>
              </w:rPr>
            </w:pPr>
          </w:p>
        </w:tc>
        <w:tc>
          <w:tcPr>
            <w:tcW w:w="4909" w:type="dxa"/>
            <w:vAlign w:val="center"/>
          </w:tcPr>
          <w:p w14:paraId="08D88462" w14:textId="77777777" w:rsidR="0033272C" w:rsidRPr="00194F31" w:rsidRDefault="0033272C" w:rsidP="0033272C">
            <w:pPr>
              <w:rPr>
                <w:rFonts w:cs="Arial"/>
                <w:szCs w:val="20"/>
              </w:rPr>
            </w:pPr>
            <w:r w:rsidRPr="00194F31">
              <w:rPr>
                <w:rFonts w:cs="Arial"/>
                <w:szCs w:val="20"/>
              </w:rPr>
              <w:t>Destroy - 5 years</w:t>
            </w:r>
          </w:p>
        </w:tc>
      </w:tr>
      <w:tr w:rsidR="0033272C" w:rsidRPr="00C37917" w14:paraId="019DEB08" w14:textId="77777777" w:rsidTr="148833E6">
        <w:trPr>
          <w:cantSplit/>
        </w:trPr>
        <w:tc>
          <w:tcPr>
            <w:tcW w:w="2201" w:type="dxa"/>
            <w:gridSpan w:val="2"/>
            <w:vAlign w:val="center"/>
          </w:tcPr>
          <w:p w14:paraId="58153814" w14:textId="77777777" w:rsidR="0033272C" w:rsidRPr="00194F31" w:rsidRDefault="0033272C" w:rsidP="0033272C">
            <w:pPr>
              <w:rPr>
                <w:rFonts w:cs="Arial"/>
                <w:szCs w:val="20"/>
                <w:lang w:eastAsia="en-GB"/>
              </w:rPr>
            </w:pPr>
            <w:r w:rsidRPr="00194F31">
              <w:rPr>
                <w:rFonts w:cs="Arial"/>
                <w:szCs w:val="20"/>
                <w:lang w:eastAsia="en-GB"/>
              </w:rPr>
              <w:t>.  .  Voluntary sector development</w:t>
            </w:r>
          </w:p>
        </w:tc>
        <w:tc>
          <w:tcPr>
            <w:tcW w:w="1581" w:type="dxa"/>
            <w:vAlign w:val="center"/>
          </w:tcPr>
          <w:p w14:paraId="43D98CF8" w14:textId="77777777" w:rsidR="0033272C" w:rsidRPr="00194F31" w:rsidRDefault="0033272C" w:rsidP="0033272C">
            <w:pPr>
              <w:rPr>
                <w:rFonts w:cs="Arial"/>
                <w:szCs w:val="20"/>
                <w:lang w:eastAsia="en-GB"/>
              </w:rPr>
            </w:pPr>
          </w:p>
        </w:tc>
        <w:tc>
          <w:tcPr>
            <w:tcW w:w="2863" w:type="dxa"/>
            <w:vAlign w:val="center"/>
          </w:tcPr>
          <w:p w14:paraId="75C32BFB" w14:textId="77777777" w:rsidR="0033272C" w:rsidRPr="00194F31" w:rsidRDefault="0033272C" w:rsidP="0033272C">
            <w:pPr>
              <w:rPr>
                <w:rFonts w:cs="Arial"/>
                <w:szCs w:val="20"/>
                <w:lang w:eastAsia="en-GB"/>
              </w:rPr>
            </w:pPr>
          </w:p>
        </w:tc>
        <w:tc>
          <w:tcPr>
            <w:tcW w:w="3312" w:type="dxa"/>
            <w:vAlign w:val="center"/>
          </w:tcPr>
          <w:p w14:paraId="0662AD45" w14:textId="77777777" w:rsidR="0033272C" w:rsidRPr="00194F31" w:rsidRDefault="0033272C" w:rsidP="0033272C">
            <w:pPr>
              <w:rPr>
                <w:rFonts w:cs="Arial"/>
                <w:szCs w:val="20"/>
              </w:rPr>
            </w:pPr>
          </w:p>
        </w:tc>
        <w:tc>
          <w:tcPr>
            <w:tcW w:w="4909" w:type="dxa"/>
            <w:vAlign w:val="center"/>
          </w:tcPr>
          <w:p w14:paraId="2F21EB58" w14:textId="77777777" w:rsidR="0033272C" w:rsidRPr="00194F31" w:rsidRDefault="0033272C" w:rsidP="0033272C">
            <w:pPr>
              <w:rPr>
                <w:rFonts w:cs="Arial"/>
                <w:szCs w:val="20"/>
              </w:rPr>
            </w:pPr>
            <w:r w:rsidRPr="00194F31">
              <w:rPr>
                <w:rFonts w:cs="Arial"/>
                <w:szCs w:val="20"/>
              </w:rPr>
              <w:t>Destroy - 5 years</w:t>
            </w:r>
          </w:p>
        </w:tc>
      </w:tr>
      <w:tr w:rsidR="0033272C" w:rsidRPr="00C37917" w14:paraId="27185649" w14:textId="77777777" w:rsidTr="148833E6">
        <w:trPr>
          <w:cantSplit/>
        </w:trPr>
        <w:tc>
          <w:tcPr>
            <w:tcW w:w="2201" w:type="dxa"/>
            <w:gridSpan w:val="2"/>
            <w:vAlign w:val="center"/>
          </w:tcPr>
          <w:p w14:paraId="3A97504E" w14:textId="77777777" w:rsidR="0033272C" w:rsidRPr="00194F31" w:rsidRDefault="0033272C" w:rsidP="0033272C">
            <w:pPr>
              <w:rPr>
                <w:rFonts w:cs="Arial"/>
                <w:b/>
                <w:szCs w:val="20"/>
                <w:lang w:eastAsia="en-GB"/>
              </w:rPr>
            </w:pPr>
            <w:r w:rsidRPr="00194F31">
              <w:rPr>
                <w:rFonts w:cs="Arial"/>
                <w:b/>
                <w:szCs w:val="20"/>
                <w:lang w:eastAsia="en-GB"/>
              </w:rPr>
              <w:t>.  Regeneration</w:t>
            </w:r>
          </w:p>
        </w:tc>
        <w:tc>
          <w:tcPr>
            <w:tcW w:w="1581" w:type="dxa"/>
            <w:vAlign w:val="center"/>
          </w:tcPr>
          <w:p w14:paraId="757622BD" w14:textId="77777777" w:rsidR="0033272C" w:rsidRPr="00194F31" w:rsidRDefault="0033272C" w:rsidP="0033272C">
            <w:pPr>
              <w:rPr>
                <w:rFonts w:cs="Arial"/>
                <w:szCs w:val="20"/>
                <w:lang w:eastAsia="en-GB"/>
              </w:rPr>
            </w:pPr>
          </w:p>
        </w:tc>
        <w:tc>
          <w:tcPr>
            <w:tcW w:w="2863" w:type="dxa"/>
            <w:vAlign w:val="center"/>
          </w:tcPr>
          <w:p w14:paraId="6D72DC9D" w14:textId="77777777" w:rsidR="0033272C" w:rsidRPr="00194F31" w:rsidRDefault="0033272C" w:rsidP="0033272C">
            <w:pPr>
              <w:rPr>
                <w:rFonts w:cs="Arial"/>
                <w:szCs w:val="20"/>
                <w:lang w:eastAsia="en-GB"/>
              </w:rPr>
            </w:pPr>
          </w:p>
        </w:tc>
        <w:tc>
          <w:tcPr>
            <w:tcW w:w="3312" w:type="dxa"/>
            <w:vAlign w:val="center"/>
          </w:tcPr>
          <w:p w14:paraId="477AB001" w14:textId="77777777" w:rsidR="0033272C" w:rsidRPr="00194F31" w:rsidRDefault="0033272C" w:rsidP="0033272C">
            <w:pPr>
              <w:rPr>
                <w:rFonts w:cs="Arial"/>
                <w:szCs w:val="20"/>
              </w:rPr>
            </w:pPr>
          </w:p>
        </w:tc>
        <w:tc>
          <w:tcPr>
            <w:tcW w:w="4909" w:type="dxa"/>
            <w:shd w:val="clear" w:color="auto" w:fill="F3F3F3"/>
            <w:vAlign w:val="center"/>
          </w:tcPr>
          <w:p w14:paraId="369B25BB" w14:textId="77777777" w:rsidR="0033272C" w:rsidRPr="00194F31" w:rsidRDefault="0033272C" w:rsidP="0033272C">
            <w:pPr>
              <w:rPr>
                <w:rFonts w:cs="Arial"/>
                <w:szCs w:val="20"/>
              </w:rPr>
            </w:pPr>
          </w:p>
        </w:tc>
      </w:tr>
      <w:tr w:rsidR="0033272C" w:rsidRPr="00C37917" w14:paraId="250DCA5A" w14:textId="77777777" w:rsidTr="148833E6">
        <w:trPr>
          <w:cantSplit/>
        </w:trPr>
        <w:tc>
          <w:tcPr>
            <w:tcW w:w="2201" w:type="dxa"/>
            <w:gridSpan w:val="2"/>
            <w:vAlign w:val="center"/>
          </w:tcPr>
          <w:p w14:paraId="444007E6" w14:textId="77777777" w:rsidR="0033272C" w:rsidRPr="00194F31" w:rsidRDefault="0033272C" w:rsidP="0033272C">
            <w:pPr>
              <w:rPr>
                <w:rFonts w:cs="Arial"/>
                <w:szCs w:val="20"/>
                <w:lang w:eastAsia="en-GB"/>
              </w:rPr>
            </w:pPr>
            <w:r w:rsidRPr="00194F31">
              <w:rPr>
                <w:rFonts w:cs="Arial"/>
                <w:szCs w:val="20"/>
                <w:lang w:eastAsia="en-GB"/>
              </w:rPr>
              <w:t>.  .  Community development</w:t>
            </w:r>
          </w:p>
        </w:tc>
        <w:tc>
          <w:tcPr>
            <w:tcW w:w="1581" w:type="dxa"/>
            <w:vAlign w:val="center"/>
          </w:tcPr>
          <w:p w14:paraId="3DACA320" w14:textId="77777777" w:rsidR="0033272C" w:rsidRPr="00194F31" w:rsidRDefault="0033272C" w:rsidP="0033272C">
            <w:pPr>
              <w:rPr>
                <w:rFonts w:cs="Arial"/>
                <w:szCs w:val="20"/>
                <w:lang w:eastAsia="en-GB"/>
              </w:rPr>
            </w:pPr>
          </w:p>
        </w:tc>
        <w:tc>
          <w:tcPr>
            <w:tcW w:w="2863" w:type="dxa"/>
            <w:vAlign w:val="center"/>
          </w:tcPr>
          <w:p w14:paraId="53DBAC7D" w14:textId="77777777" w:rsidR="0033272C" w:rsidRPr="00194F31" w:rsidRDefault="0033272C" w:rsidP="0033272C">
            <w:pPr>
              <w:rPr>
                <w:rFonts w:cs="Arial"/>
                <w:szCs w:val="20"/>
                <w:lang w:eastAsia="en-GB"/>
              </w:rPr>
            </w:pPr>
          </w:p>
        </w:tc>
        <w:tc>
          <w:tcPr>
            <w:tcW w:w="3312" w:type="dxa"/>
            <w:vAlign w:val="center"/>
          </w:tcPr>
          <w:p w14:paraId="6A1B5C7B" w14:textId="77777777" w:rsidR="0033272C" w:rsidRPr="00194F31" w:rsidRDefault="0033272C" w:rsidP="0033272C">
            <w:pPr>
              <w:rPr>
                <w:rFonts w:cs="Arial"/>
                <w:szCs w:val="20"/>
              </w:rPr>
            </w:pPr>
          </w:p>
        </w:tc>
        <w:tc>
          <w:tcPr>
            <w:tcW w:w="4909" w:type="dxa"/>
            <w:vAlign w:val="center"/>
          </w:tcPr>
          <w:p w14:paraId="0B2E6058" w14:textId="77777777" w:rsidR="0033272C" w:rsidRPr="00194F31" w:rsidRDefault="0033272C" w:rsidP="0033272C">
            <w:pPr>
              <w:rPr>
                <w:rFonts w:cs="Arial"/>
                <w:szCs w:val="20"/>
              </w:rPr>
            </w:pPr>
            <w:r w:rsidRPr="00194F31">
              <w:rPr>
                <w:rFonts w:cs="Arial"/>
                <w:szCs w:val="20"/>
              </w:rPr>
              <w:t>Destroy - 5 years</w:t>
            </w:r>
          </w:p>
        </w:tc>
      </w:tr>
      <w:tr w:rsidR="0033272C" w:rsidRPr="00C37917" w14:paraId="7DD15F0E" w14:textId="77777777" w:rsidTr="148833E6">
        <w:trPr>
          <w:cantSplit/>
        </w:trPr>
        <w:tc>
          <w:tcPr>
            <w:tcW w:w="2201" w:type="dxa"/>
            <w:gridSpan w:val="2"/>
            <w:vAlign w:val="center"/>
          </w:tcPr>
          <w:p w14:paraId="000BB442" w14:textId="77777777" w:rsidR="0033272C" w:rsidRPr="00194F31" w:rsidRDefault="0033272C" w:rsidP="0033272C">
            <w:pPr>
              <w:rPr>
                <w:rFonts w:cs="Arial"/>
                <w:szCs w:val="20"/>
                <w:lang w:eastAsia="en-GB"/>
              </w:rPr>
            </w:pPr>
            <w:r w:rsidRPr="00194F31">
              <w:rPr>
                <w:rFonts w:cs="Arial"/>
                <w:szCs w:val="20"/>
                <w:lang w:eastAsia="en-GB"/>
              </w:rPr>
              <w:t>.  .  Regional development</w:t>
            </w:r>
          </w:p>
        </w:tc>
        <w:tc>
          <w:tcPr>
            <w:tcW w:w="1581" w:type="dxa"/>
            <w:vAlign w:val="center"/>
          </w:tcPr>
          <w:p w14:paraId="4D35CF86" w14:textId="77777777" w:rsidR="0033272C" w:rsidRPr="00194F31" w:rsidRDefault="0033272C" w:rsidP="0033272C">
            <w:pPr>
              <w:rPr>
                <w:rFonts w:cs="Arial"/>
                <w:szCs w:val="20"/>
                <w:lang w:eastAsia="en-GB"/>
              </w:rPr>
            </w:pPr>
          </w:p>
        </w:tc>
        <w:tc>
          <w:tcPr>
            <w:tcW w:w="2863" w:type="dxa"/>
            <w:vAlign w:val="center"/>
          </w:tcPr>
          <w:p w14:paraId="0B09DA9F" w14:textId="77777777" w:rsidR="0033272C" w:rsidRPr="00194F31" w:rsidRDefault="0033272C" w:rsidP="0033272C">
            <w:pPr>
              <w:rPr>
                <w:rFonts w:cs="Arial"/>
                <w:szCs w:val="20"/>
                <w:lang w:eastAsia="en-GB"/>
              </w:rPr>
            </w:pPr>
          </w:p>
        </w:tc>
        <w:tc>
          <w:tcPr>
            <w:tcW w:w="3312" w:type="dxa"/>
            <w:vAlign w:val="center"/>
          </w:tcPr>
          <w:p w14:paraId="18CEC12B" w14:textId="77777777" w:rsidR="0033272C" w:rsidRPr="00194F31" w:rsidRDefault="0033272C" w:rsidP="0033272C">
            <w:pPr>
              <w:rPr>
                <w:rFonts w:cs="Arial"/>
                <w:szCs w:val="20"/>
              </w:rPr>
            </w:pPr>
          </w:p>
        </w:tc>
        <w:tc>
          <w:tcPr>
            <w:tcW w:w="4909" w:type="dxa"/>
            <w:vAlign w:val="center"/>
          </w:tcPr>
          <w:p w14:paraId="62E183D8" w14:textId="77777777" w:rsidR="0033272C" w:rsidRPr="00194F31" w:rsidRDefault="0033272C" w:rsidP="0033272C">
            <w:pPr>
              <w:rPr>
                <w:rFonts w:cs="Arial"/>
                <w:szCs w:val="20"/>
              </w:rPr>
            </w:pPr>
            <w:r w:rsidRPr="00194F31">
              <w:rPr>
                <w:rFonts w:cs="Arial"/>
                <w:szCs w:val="20"/>
              </w:rPr>
              <w:t>Destroy - 5 years</w:t>
            </w:r>
          </w:p>
        </w:tc>
      </w:tr>
      <w:tr w:rsidR="0033272C" w:rsidRPr="00C37917" w14:paraId="3B61D29D" w14:textId="77777777" w:rsidTr="148833E6">
        <w:trPr>
          <w:cantSplit/>
        </w:trPr>
        <w:tc>
          <w:tcPr>
            <w:tcW w:w="2201" w:type="dxa"/>
            <w:gridSpan w:val="2"/>
            <w:vAlign w:val="center"/>
          </w:tcPr>
          <w:p w14:paraId="21A13AD4" w14:textId="77777777" w:rsidR="0033272C" w:rsidRPr="00194F31" w:rsidRDefault="0033272C" w:rsidP="0033272C">
            <w:pPr>
              <w:rPr>
                <w:rFonts w:cs="Arial"/>
                <w:szCs w:val="20"/>
                <w:lang w:eastAsia="en-GB"/>
              </w:rPr>
            </w:pPr>
            <w:r w:rsidRPr="00194F31">
              <w:rPr>
                <w:rFonts w:cs="Arial"/>
                <w:szCs w:val="20"/>
                <w:lang w:eastAsia="en-GB"/>
              </w:rPr>
              <w:t>.  .  Strategy</w:t>
            </w:r>
          </w:p>
        </w:tc>
        <w:tc>
          <w:tcPr>
            <w:tcW w:w="1581" w:type="dxa"/>
            <w:vAlign w:val="center"/>
          </w:tcPr>
          <w:p w14:paraId="0ADD416C" w14:textId="77777777" w:rsidR="0033272C" w:rsidRPr="00194F31" w:rsidRDefault="0033272C" w:rsidP="0033272C">
            <w:pPr>
              <w:rPr>
                <w:rFonts w:cs="Arial"/>
                <w:szCs w:val="20"/>
                <w:lang w:eastAsia="en-GB"/>
              </w:rPr>
            </w:pPr>
          </w:p>
        </w:tc>
        <w:tc>
          <w:tcPr>
            <w:tcW w:w="2863" w:type="dxa"/>
            <w:vAlign w:val="center"/>
          </w:tcPr>
          <w:p w14:paraId="78C0D4CB" w14:textId="77777777" w:rsidR="0033272C" w:rsidRPr="00194F31" w:rsidRDefault="0033272C" w:rsidP="0033272C">
            <w:pPr>
              <w:rPr>
                <w:rFonts w:cs="Arial"/>
                <w:szCs w:val="20"/>
                <w:lang w:eastAsia="en-GB"/>
              </w:rPr>
            </w:pPr>
          </w:p>
        </w:tc>
        <w:tc>
          <w:tcPr>
            <w:tcW w:w="3312" w:type="dxa"/>
            <w:vAlign w:val="center"/>
          </w:tcPr>
          <w:p w14:paraId="55482F3C" w14:textId="77777777" w:rsidR="0033272C" w:rsidRPr="00194F31" w:rsidRDefault="0033272C" w:rsidP="0033272C">
            <w:pPr>
              <w:rPr>
                <w:rFonts w:cs="Arial"/>
                <w:szCs w:val="20"/>
              </w:rPr>
            </w:pPr>
          </w:p>
        </w:tc>
        <w:tc>
          <w:tcPr>
            <w:tcW w:w="4909" w:type="dxa"/>
            <w:vAlign w:val="center"/>
          </w:tcPr>
          <w:p w14:paraId="6F9129C0" w14:textId="77777777" w:rsidR="0033272C" w:rsidRPr="00194F31" w:rsidRDefault="0033272C" w:rsidP="0033272C">
            <w:pPr>
              <w:rPr>
                <w:rFonts w:cs="Arial"/>
                <w:szCs w:val="20"/>
              </w:rPr>
            </w:pPr>
            <w:r w:rsidRPr="00194F31">
              <w:rPr>
                <w:rFonts w:cs="Arial"/>
                <w:szCs w:val="20"/>
              </w:rPr>
              <w:t>Destroy - 5 years</w:t>
            </w:r>
          </w:p>
        </w:tc>
      </w:tr>
      <w:tr w:rsidR="0033272C" w:rsidRPr="00C37917" w14:paraId="76E3E869" w14:textId="77777777" w:rsidTr="148833E6">
        <w:trPr>
          <w:cantSplit/>
        </w:trPr>
        <w:tc>
          <w:tcPr>
            <w:tcW w:w="2201" w:type="dxa"/>
            <w:gridSpan w:val="2"/>
            <w:vAlign w:val="center"/>
          </w:tcPr>
          <w:p w14:paraId="23D0ADA3" w14:textId="77777777" w:rsidR="0033272C" w:rsidRPr="00194F31" w:rsidRDefault="0033272C" w:rsidP="0033272C">
            <w:pPr>
              <w:rPr>
                <w:rFonts w:cs="Arial"/>
                <w:szCs w:val="20"/>
                <w:lang w:eastAsia="en-GB"/>
              </w:rPr>
            </w:pPr>
            <w:r w:rsidRPr="00194F31">
              <w:rPr>
                <w:rFonts w:cs="Arial"/>
                <w:szCs w:val="20"/>
                <w:lang w:eastAsia="en-GB"/>
              </w:rPr>
              <w:t>.  .  Town centre management</w:t>
            </w:r>
          </w:p>
        </w:tc>
        <w:tc>
          <w:tcPr>
            <w:tcW w:w="1581" w:type="dxa"/>
            <w:vAlign w:val="center"/>
          </w:tcPr>
          <w:p w14:paraId="075937F9" w14:textId="77777777" w:rsidR="0033272C" w:rsidRPr="00194F31" w:rsidRDefault="0033272C" w:rsidP="0033272C">
            <w:pPr>
              <w:rPr>
                <w:rFonts w:cs="Arial"/>
                <w:szCs w:val="20"/>
                <w:lang w:eastAsia="en-GB"/>
              </w:rPr>
            </w:pPr>
          </w:p>
        </w:tc>
        <w:tc>
          <w:tcPr>
            <w:tcW w:w="2863" w:type="dxa"/>
            <w:vAlign w:val="center"/>
          </w:tcPr>
          <w:p w14:paraId="30FAE3EA" w14:textId="77777777" w:rsidR="0033272C" w:rsidRPr="00194F31" w:rsidRDefault="0033272C" w:rsidP="0033272C">
            <w:pPr>
              <w:rPr>
                <w:rFonts w:cs="Arial"/>
                <w:szCs w:val="20"/>
                <w:lang w:eastAsia="en-GB"/>
              </w:rPr>
            </w:pPr>
          </w:p>
        </w:tc>
        <w:tc>
          <w:tcPr>
            <w:tcW w:w="3312" w:type="dxa"/>
            <w:vAlign w:val="center"/>
          </w:tcPr>
          <w:p w14:paraId="31282F13" w14:textId="77777777" w:rsidR="0033272C" w:rsidRPr="00194F31" w:rsidRDefault="0033272C" w:rsidP="0033272C">
            <w:pPr>
              <w:rPr>
                <w:rFonts w:cs="Arial"/>
                <w:szCs w:val="20"/>
              </w:rPr>
            </w:pPr>
          </w:p>
        </w:tc>
        <w:tc>
          <w:tcPr>
            <w:tcW w:w="4909" w:type="dxa"/>
            <w:vAlign w:val="center"/>
          </w:tcPr>
          <w:p w14:paraId="5446D5E5" w14:textId="77777777" w:rsidR="0033272C" w:rsidRPr="00194F31" w:rsidRDefault="0033272C" w:rsidP="0033272C">
            <w:pPr>
              <w:rPr>
                <w:rFonts w:cs="Arial"/>
                <w:szCs w:val="20"/>
              </w:rPr>
            </w:pPr>
            <w:r w:rsidRPr="00194F31">
              <w:rPr>
                <w:rFonts w:cs="Arial"/>
                <w:szCs w:val="20"/>
              </w:rPr>
              <w:t>Destroy - 5 years</w:t>
            </w:r>
          </w:p>
        </w:tc>
      </w:tr>
      <w:tr w:rsidR="0033272C" w:rsidRPr="00C37917" w14:paraId="6E188189" w14:textId="77777777" w:rsidTr="148833E6">
        <w:trPr>
          <w:cantSplit/>
        </w:trPr>
        <w:tc>
          <w:tcPr>
            <w:tcW w:w="2201" w:type="dxa"/>
            <w:gridSpan w:val="2"/>
            <w:vAlign w:val="center"/>
          </w:tcPr>
          <w:p w14:paraId="31FACA5A" w14:textId="77777777" w:rsidR="0033272C" w:rsidRPr="00194F31" w:rsidRDefault="0033272C" w:rsidP="0033272C">
            <w:pPr>
              <w:rPr>
                <w:rFonts w:cs="Arial"/>
                <w:b/>
                <w:szCs w:val="20"/>
                <w:lang w:eastAsia="en-GB"/>
              </w:rPr>
            </w:pPr>
            <w:r w:rsidRPr="00194F31">
              <w:rPr>
                <w:rFonts w:cs="Arial"/>
                <w:b/>
                <w:szCs w:val="20"/>
                <w:lang w:eastAsia="en-GB"/>
              </w:rPr>
              <w:t>.  Sustainability</w:t>
            </w:r>
          </w:p>
        </w:tc>
        <w:tc>
          <w:tcPr>
            <w:tcW w:w="1581" w:type="dxa"/>
            <w:vAlign w:val="center"/>
          </w:tcPr>
          <w:p w14:paraId="77AF947F" w14:textId="77777777" w:rsidR="0033272C" w:rsidRPr="00194F31" w:rsidRDefault="0033272C" w:rsidP="0033272C">
            <w:pPr>
              <w:rPr>
                <w:rFonts w:cs="Arial"/>
                <w:szCs w:val="20"/>
                <w:lang w:eastAsia="en-GB"/>
              </w:rPr>
            </w:pPr>
          </w:p>
        </w:tc>
        <w:tc>
          <w:tcPr>
            <w:tcW w:w="2863" w:type="dxa"/>
            <w:vAlign w:val="center"/>
          </w:tcPr>
          <w:p w14:paraId="38ECD459" w14:textId="77777777" w:rsidR="0033272C" w:rsidRPr="00194F31" w:rsidRDefault="0033272C" w:rsidP="0033272C">
            <w:pPr>
              <w:rPr>
                <w:rFonts w:cs="Arial"/>
                <w:szCs w:val="20"/>
                <w:lang w:eastAsia="en-GB"/>
              </w:rPr>
            </w:pPr>
          </w:p>
        </w:tc>
        <w:tc>
          <w:tcPr>
            <w:tcW w:w="3312" w:type="dxa"/>
            <w:vAlign w:val="center"/>
          </w:tcPr>
          <w:p w14:paraId="6EC59BF1" w14:textId="77777777" w:rsidR="0033272C" w:rsidRPr="00194F31" w:rsidRDefault="0033272C" w:rsidP="0033272C">
            <w:pPr>
              <w:rPr>
                <w:rFonts w:cs="Arial"/>
                <w:szCs w:val="20"/>
              </w:rPr>
            </w:pPr>
          </w:p>
        </w:tc>
        <w:tc>
          <w:tcPr>
            <w:tcW w:w="4909" w:type="dxa"/>
            <w:shd w:val="clear" w:color="auto" w:fill="F3F3F3"/>
            <w:vAlign w:val="center"/>
          </w:tcPr>
          <w:p w14:paraId="66962885" w14:textId="77777777" w:rsidR="0033272C" w:rsidRPr="00194F31" w:rsidRDefault="0033272C" w:rsidP="0033272C">
            <w:pPr>
              <w:rPr>
                <w:rFonts w:cs="Arial"/>
                <w:szCs w:val="20"/>
              </w:rPr>
            </w:pPr>
          </w:p>
        </w:tc>
      </w:tr>
      <w:tr w:rsidR="0033272C" w:rsidRPr="00C37917" w14:paraId="503E052B" w14:textId="77777777" w:rsidTr="148833E6">
        <w:trPr>
          <w:cantSplit/>
        </w:trPr>
        <w:tc>
          <w:tcPr>
            <w:tcW w:w="2201" w:type="dxa"/>
            <w:gridSpan w:val="2"/>
            <w:vAlign w:val="center"/>
          </w:tcPr>
          <w:p w14:paraId="0409606B" w14:textId="77777777" w:rsidR="0033272C" w:rsidRPr="00194F31" w:rsidRDefault="0033272C" w:rsidP="0033272C">
            <w:pPr>
              <w:rPr>
                <w:rFonts w:cs="Arial"/>
                <w:szCs w:val="20"/>
                <w:lang w:eastAsia="en-GB"/>
              </w:rPr>
            </w:pPr>
            <w:r w:rsidRPr="00194F31">
              <w:rPr>
                <w:rFonts w:cs="Arial"/>
                <w:szCs w:val="20"/>
                <w:lang w:eastAsia="en-GB"/>
              </w:rPr>
              <w:t>.  .  Sustainable development</w:t>
            </w:r>
          </w:p>
        </w:tc>
        <w:tc>
          <w:tcPr>
            <w:tcW w:w="1581" w:type="dxa"/>
            <w:vAlign w:val="center"/>
          </w:tcPr>
          <w:p w14:paraId="569D64D9" w14:textId="77777777" w:rsidR="0033272C" w:rsidRPr="00194F31" w:rsidRDefault="0033272C" w:rsidP="0033272C">
            <w:pPr>
              <w:rPr>
                <w:rFonts w:cs="Arial"/>
                <w:szCs w:val="20"/>
                <w:lang w:eastAsia="en-GB"/>
              </w:rPr>
            </w:pPr>
          </w:p>
        </w:tc>
        <w:tc>
          <w:tcPr>
            <w:tcW w:w="2863" w:type="dxa"/>
            <w:vAlign w:val="center"/>
          </w:tcPr>
          <w:p w14:paraId="39E0584D" w14:textId="77777777" w:rsidR="0033272C" w:rsidRPr="00194F31" w:rsidRDefault="0033272C" w:rsidP="0033272C">
            <w:pPr>
              <w:rPr>
                <w:rFonts w:cs="Arial"/>
                <w:szCs w:val="20"/>
                <w:lang w:eastAsia="en-GB"/>
              </w:rPr>
            </w:pPr>
          </w:p>
        </w:tc>
        <w:tc>
          <w:tcPr>
            <w:tcW w:w="3312" w:type="dxa"/>
            <w:vAlign w:val="center"/>
          </w:tcPr>
          <w:p w14:paraId="0BB1A27E" w14:textId="77777777" w:rsidR="0033272C" w:rsidRPr="00194F31" w:rsidRDefault="0033272C" w:rsidP="0033272C">
            <w:pPr>
              <w:rPr>
                <w:rFonts w:cs="Arial"/>
                <w:szCs w:val="20"/>
              </w:rPr>
            </w:pPr>
          </w:p>
        </w:tc>
        <w:tc>
          <w:tcPr>
            <w:tcW w:w="4909" w:type="dxa"/>
            <w:vAlign w:val="center"/>
          </w:tcPr>
          <w:p w14:paraId="6F7F31A3" w14:textId="77777777" w:rsidR="0033272C" w:rsidRPr="00194F31" w:rsidRDefault="0033272C" w:rsidP="0033272C">
            <w:pPr>
              <w:rPr>
                <w:rFonts w:cs="Arial"/>
                <w:szCs w:val="20"/>
              </w:rPr>
            </w:pPr>
            <w:r w:rsidRPr="00194F31">
              <w:rPr>
                <w:rFonts w:cs="Arial"/>
                <w:szCs w:val="20"/>
              </w:rPr>
              <w:t>Destroy – 2 years after end of program</w:t>
            </w:r>
          </w:p>
        </w:tc>
      </w:tr>
      <w:tr w:rsidR="0033272C" w:rsidRPr="00C37917" w14:paraId="0E91BA2F" w14:textId="77777777" w:rsidTr="148833E6">
        <w:trPr>
          <w:cantSplit/>
        </w:trPr>
        <w:tc>
          <w:tcPr>
            <w:tcW w:w="2201" w:type="dxa"/>
            <w:gridSpan w:val="2"/>
            <w:vAlign w:val="center"/>
          </w:tcPr>
          <w:p w14:paraId="5CDFD1D8" w14:textId="77777777" w:rsidR="0033272C" w:rsidRPr="00194F31" w:rsidRDefault="0033272C" w:rsidP="0033272C">
            <w:pPr>
              <w:rPr>
                <w:rFonts w:cs="Arial"/>
                <w:b/>
                <w:szCs w:val="20"/>
                <w:lang w:eastAsia="en-GB"/>
              </w:rPr>
            </w:pPr>
            <w:r w:rsidRPr="00194F31">
              <w:rPr>
                <w:rFonts w:cs="Arial"/>
                <w:b/>
                <w:szCs w:val="20"/>
                <w:lang w:eastAsia="en-GB"/>
              </w:rPr>
              <w:lastRenderedPageBreak/>
              <w:t>.  Tourism</w:t>
            </w:r>
          </w:p>
        </w:tc>
        <w:tc>
          <w:tcPr>
            <w:tcW w:w="1581" w:type="dxa"/>
            <w:vAlign w:val="center"/>
          </w:tcPr>
          <w:p w14:paraId="0F8B125C" w14:textId="77777777" w:rsidR="0033272C" w:rsidRPr="00194F31" w:rsidRDefault="0033272C" w:rsidP="0033272C">
            <w:pPr>
              <w:rPr>
                <w:rFonts w:cs="Arial"/>
                <w:szCs w:val="20"/>
                <w:lang w:eastAsia="en-GB"/>
              </w:rPr>
            </w:pPr>
          </w:p>
        </w:tc>
        <w:tc>
          <w:tcPr>
            <w:tcW w:w="2863" w:type="dxa"/>
            <w:vAlign w:val="center"/>
          </w:tcPr>
          <w:p w14:paraId="41C60458" w14:textId="77777777" w:rsidR="0033272C" w:rsidRPr="00194F31" w:rsidRDefault="0033272C" w:rsidP="0033272C">
            <w:pPr>
              <w:rPr>
                <w:rFonts w:cs="Arial"/>
                <w:szCs w:val="20"/>
                <w:lang w:eastAsia="en-GB"/>
              </w:rPr>
            </w:pPr>
          </w:p>
        </w:tc>
        <w:tc>
          <w:tcPr>
            <w:tcW w:w="3312" w:type="dxa"/>
            <w:vAlign w:val="center"/>
          </w:tcPr>
          <w:p w14:paraId="4267F419" w14:textId="77777777" w:rsidR="0033272C" w:rsidRPr="00194F31" w:rsidRDefault="0033272C" w:rsidP="0033272C">
            <w:pPr>
              <w:rPr>
                <w:rFonts w:cs="Arial"/>
                <w:szCs w:val="20"/>
              </w:rPr>
            </w:pPr>
          </w:p>
        </w:tc>
        <w:tc>
          <w:tcPr>
            <w:tcW w:w="4909" w:type="dxa"/>
            <w:shd w:val="clear" w:color="auto" w:fill="F3F3F3"/>
            <w:vAlign w:val="center"/>
          </w:tcPr>
          <w:p w14:paraId="2307325F" w14:textId="77777777" w:rsidR="0033272C" w:rsidRPr="00194F31" w:rsidRDefault="0033272C" w:rsidP="0033272C">
            <w:pPr>
              <w:rPr>
                <w:rFonts w:cs="Arial"/>
                <w:szCs w:val="20"/>
              </w:rPr>
            </w:pPr>
          </w:p>
        </w:tc>
      </w:tr>
      <w:tr w:rsidR="0033272C" w:rsidRPr="00C37917" w14:paraId="2FF4166A" w14:textId="77777777" w:rsidTr="148833E6">
        <w:trPr>
          <w:cantSplit/>
        </w:trPr>
        <w:tc>
          <w:tcPr>
            <w:tcW w:w="2201" w:type="dxa"/>
            <w:gridSpan w:val="2"/>
            <w:vAlign w:val="center"/>
          </w:tcPr>
          <w:p w14:paraId="1A7DD96C" w14:textId="77777777" w:rsidR="0033272C" w:rsidRPr="00194F31" w:rsidRDefault="0033272C" w:rsidP="0033272C">
            <w:pPr>
              <w:rPr>
                <w:rFonts w:cs="Arial"/>
                <w:szCs w:val="20"/>
                <w:lang w:eastAsia="en-GB"/>
              </w:rPr>
            </w:pPr>
            <w:r w:rsidRPr="00194F31">
              <w:rPr>
                <w:rFonts w:cs="Arial"/>
                <w:szCs w:val="20"/>
                <w:lang w:eastAsia="en-GB"/>
              </w:rPr>
              <w:t>.  .  Tourism development</w:t>
            </w:r>
          </w:p>
        </w:tc>
        <w:tc>
          <w:tcPr>
            <w:tcW w:w="1581" w:type="dxa"/>
            <w:vAlign w:val="center"/>
          </w:tcPr>
          <w:p w14:paraId="313AE7F5" w14:textId="77777777" w:rsidR="0033272C" w:rsidRPr="00194F31" w:rsidRDefault="0033272C" w:rsidP="0033272C">
            <w:pPr>
              <w:rPr>
                <w:rFonts w:cs="Arial"/>
                <w:szCs w:val="20"/>
                <w:lang w:eastAsia="en-GB"/>
              </w:rPr>
            </w:pPr>
          </w:p>
        </w:tc>
        <w:tc>
          <w:tcPr>
            <w:tcW w:w="2863" w:type="dxa"/>
            <w:vAlign w:val="center"/>
          </w:tcPr>
          <w:p w14:paraId="168F65D8" w14:textId="77777777" w:rsidR="0033272C" w:rsidRPr="00194F31" w:rsidRDefault="0033272C" w:rsidP="0033272C">
            <w:pPr>
              <w:rPr>
                <w:rFonts w:cs="Arial"/>
                <w:szCs w:val="20"/>
                <w:lang w:eastAsia="en-GB"/>
              </w:rPr>
            </w:pPr>
          </w:p>
        </w:tc>
        <w:tc>
          <w:tcPr>
            <w:tcW w:w="3312" w:type="dxa"/>
            <w:vAlign w:val="center"/>
          </w:tcPr>
          <w:p w14:paraId="460FA7C8" w14:textId="77777777" w:rsidR="0033272C" w:rsidRPr="00194F31" w:rsidRDefault="0033272C" w:rsidP="0033272C">
            <w:pPr>
              <w:rPr>
                <w:rFonts w:cs="Arial"/>
                <w:szCs w:val="20"/>
              </w:rPr>
            </w:pPr>
          </w:p>
        </w:tc>
        <w:tc>
          <w:tcPr>
            <w:tcW w:w="4909" w:type="dxa"/>
            <w:vAlign w:val="center"/>
          </w:tcPr>
          <w:p w14:paraId="05C87354" w14:textId="77777777" w:rsidR="0033272C" w:rsidRPr="00194F31" w:rsidRDefault="0033272C" w:rsidP="0033272C">
            <w:pPr>
              <w:rPr>
                <w:rFonts w:cs="Arial"/>
                <w:szCs w:val="20"/>
              </w:rPr>
            </w:pPr>
            <w:r w:rsidRPr="00194F31">
              <w:rPr>
                <w:rFonts w:cs="Arial"/>
                <w:szCs w:val="20"/>
              </w:rPr>
              <w:t>Destroy - 5 years</w:t>
            </w:r>
          </w:p>
        </w:tc>
      </w:tr>
      <w:tr w:rsidR="0033272C" w:rsidRPr="00C37917" w14:paraId="7FEA10F6" w14:textId="77777777" w:rsidTr="148833E6">
        <w:trPr>
          <w:cantSplit/>
        </w:trPr>
        <w:tc>
          <w:tcPr>
            <w:tcW w:w="2201" w:type="dxa"/>
            <w:gridSpan w:val="2"/>
            <w:vAlign w:val="center"/>
          </w:tcPr>
          <w:p w14:paraId="32F2DA33" w14:textId="77777777" w:rsidR="0033272C" w:rsidRPr="00194F31" w:rsidRDefault="0033272C" w:rsidP="0033272C">
            <w:pPr>
              <w:rPr>
                <w:rFonts w:cs="Arial"/>
                <w:b/>
                <w:szCs w:val="20"/>
                <w:lang w:eastAsia="en-GB"/>
              </w:rPr>
            </w:pPr>
            <w:r w:rsidRPr="00194F31">
              <w:rPr>
                <w:rFonts w:cs="Arial"/>
                <w:b/>
                <w:szCs w:val="20"/>
                <w:lang w:eastAsia="en-GB"/>
              </w:rPr>
              <w:t>.  Training</w:t>
            </w:r>
          </w:p>
        </w:tc>
        <w:tc>
          <w:tcPr>
            <w:tcW w:w="1581" w:type="dxa"/>
            <w:vAlign w:val="center"/>
          </w:tcPr>
          <w:p w14:paraId="76A5953D" w14:textId="77777777" w:rsidR="0033272C" w:rsidRPr="00194F31" w:rsidRDefault="0033272C" w:rsidP="0033272C">
            <w:pPr>
              <w:rPr>
                <w:rFonts w:cs="Arial"/>
                <w:szCs w:val="20"/>
                <w:lang w:eastAsia="en-GB"/>
              </w:rPr>
            </w:pPr>
          </w:p>
        </w:tc>
        <w:tc>
          <w:tcPr>
            <w:tcW w:w="2863" w:type="dxa"/>
            <w:vAlign w:val="center"/>
          </w:tcPr>
          <w:p w14:paraId="3C07BD89" w14:textId="77777777" w:rsidR="0033272C" w:rsidRPr="00194F31" w:rsidRDefault="0033272C" w:rsidP="0033272C">
            <w:pPr>
              <w:rPr>
                <w:rFonts w:cs="Arial"/>
                <w:szCs w:val="20"/>
                <w:lang w:eastAsia="en-GB"/>
              </w:rPr>
            </w:pPr>
          </w:p>
        </w:tc>
        <w:tc>
          <w:tcPr>
            <w:tcW w:w="3312" w:type="dxa"/>
            <w:vAlign w:val="center"/>
          </w:tcPr>
          <w:p w14:paraId="63FE3489" w14:textId="77777777" w:rsidR="0033272C" w:rsidRPr="00194F31" w:rsidRDefault="0033272C" w:rsidP="0033272C">
            <w:pPr>
              <w:rPr>
                <w:rFonts w:cs="Arial"/>
                <w:szCs w:val="20"/>
              </w:rPr>
            </w:pPr>
          </w:p>
        </w:tc>
        <w:tc>
          <w:tcPr>
            <w:tcW w:w="4909" w:type="dxa"/>
            <w:shd w:val="clear" w:color="auto" w:fill="F3F3F3"/>
            <w:vAlign w:val="center"/>
          </w:tcPr>
          <w:p w14:paraId="52B8818E" w14:textId="77777777" w:rsidR="0033272C" w:rsidRPr="00194F31" w:rsidRDefault="0033272C" w:rsidP="0033272C">
            <w:pPr>
              <w:rPr>
                <w:rFonts w:cs="Arial"/>
                <w:szCs w:val="20"/>
              </w:rPr>
            </w:pPr>
          </w:p>
        </w:tc>
      </w:tr>
      <w:tr w:rsidR="0033272C" w:rsidRPr="00C37917" w14:paraId="473F004B" w14:textId="77777777" w:rsidTr="148833E6">
        <w:trPr>
          <w:cantSplit/>
        </w:trPr>
        <w:tc>
          <w:tcPr>
            <w:tcW w:w="2201" w:type="dxa"/>
            <w:gridSpan w:val="2"/>
            <w:vAlign w:val="center"/>
          </w:tcPr>
          <w:p w14:paraId="36F4C004" w14:textId="77777777" w:rsidR="0033272C" w:rsidRPr="00194F31" w:rsidRDefault="0033272C" w:rsidP="0033272C">
            <w:pPr>
              <w:rPr>
                <w:rFonts w:cs="Arial"/>
                <w:szCs w:val="20"/>
                <w:lang w:eastAsia="en-GB"/>
              </w:rPr>
            </w:pPr>
            <w:r w:rsidRPr="00194F31">
              <w:rPr>
                <w:rFonts w:cs="Arial"/>
                <w:szCs w:val="20"/>
                <w:lang w:eastAsia="en-GB"/>
              </w:rPr>
              <w:t>.  .  Workforce support</w:t>
            </w:r>
          </w:p>
        </w:tc>
        <w:tc>
          <w:tcPr>
            <w:tcW w:w="1581" w:type="dxa"/>
            <w:vAlign w:val="center"/>
          </w:tcPr>
          <w:p w14:paraId="2A3FBCD1" w14:textId="77777777" w:rsidR="0033272C" w:rsidRPr="00194F31" w:rsidRDefault="0033272C" w:rsidP="0033272C">
            <w:pPr>
              <w:rPr>
                <w:rFonts w:cs="Arial"/>
                <w:szCs w:val="20"/>
                <w:lang w:eastAsia="en-GB"/>
              </w:rPr>
            </w:pPr>
          </w:p>
        </w:tc>
        <w:tc>
          <w:tcPr>
            <w:tcW w:w="2863" w:type="dxa"/>
            <w:vAlign w:val="center"/>
          </w:tcPr>
          <w:p w14:paraId="7EB1873D" w14:textId="77777777" w:rsidR="0033272C" w:rsidRPr="00194F31" w:rsidRDefault="0033272C" w:rsidP="0033272C">
            <w:pPr>
              <w:rPr>
                <w:rFonts w:cs="Arial"/>
                <w:szCs w:val="20"/>
                <w:lang w:eastAsia="en-GB"/>
              </w:rPr>
            </w:pPr>
          </w:p>
        </w:tc>
        <w:tc>
          <w:tcPr>
            <w:tcW w:w="3312" w:type="dxa"/>
            <w:vAlign w:val="center"/>
          </w:tcPr>
          <w:p w14:paraId="4A4A9837" w14:textId="77777777" w:rsidR="0033272C" w:rsidRPr="00194F31" w:rsidRDefault="0033272C" w:rsidP="0033272C">
            <w:pPr>
              <w:rPr>
                <w:rFonts w:cs="Arial"/>
                <w:szCs w:val="20"/>
              </w:rPr>
            </w:pPr>
          </w:p>
        </w:tc>
        <w:tc>
          <w:tcPr>
            <w:tcW w:w="4909" w:type="dxa"/>
            <w:vAlign w:val="center"/>
          </w:tcPr>
          <w:p w14:paraId="2F058CFF" w14:textId="77777777" w:rsidR="0033272C" w:rsidRPr="00194F31" w:rsidRDefault="0033272C" w:rsidP="0033272C">
            <w:pPr>
              <w:rPr>
                <w:rFonts w:cs="Arial"/>
                <w:szCs w:val="20"/>
              </w:rPr>
            </w:pPr>
            <w:r w:rsidRPr="00194F31">
              <w:rPr>
                <w:rFonts w:cs="Arial"/>
                <w:szCs w:val="20"/>
              </w:rPr>
              <w:t>Destroy - 7 years</w:t>
            </w:r>
          </w:p>
        </w:tc>
      </w:tr>
      <w:tr w:rsidR="0033272C" w:rsidRPr="00C37917" w14:paraId="3AEF6291" w14:textId="77777777" w:rsidTr="148833E6">
        <w:trPr>
          <w:cantSplit/>
          <w:tblHeader/>
        </w:trPr>
        <w:tc>
          <w:tcPr>
            <w:tcW w:w="2201" w:type="dxa"/>
            <w:gridSpan w:val="2"/>
            <w:shd w:val="clear" w:color="auto" w:fill="CCFFFF"/>
            <w:vAlign w:val="center"/>
          </w:tcPr>
          <w:p w14:paraId="75F2B5F6" w14:textId="77777777" w:rsidR="0033272C" w:rsidRPr="00194F31" w:rsidRDefault="0033272C" w:rsidP="0033272C">
            <w:pPr>
              <w:rPr>
                <w:rFonts w:cs="Arial"/>
                <w:b/>
                <w:szCs w:val="20"/>
              </w:rPr>
            </w:pPr>
            <w:r w:rsidRPr="00194F31">
              <w:rPr>
                <w:rFonts w:cs="Arial"/>
                <w:b/>
                <w:szCs w:val="20"/>
              </w:rPr>
              <w:t>Class</w:t>
            </w:r>
          </w:p>
        </w:tc>
        <w:tc>
          <w:tcPr>
            <w:tcW w:w="1581" w:type="dxa"/>
            <w:shd w:val="clear" w:color="auto" w:fill="CCFFFF"/>
            <w:vAlign w:val="center"/>
          </w:tcPr>
          <w:p w14:paraId="5192480B" w14:textId="77777777" w:rsidR="0033272C" w:rsidRPr="00194F31" w:rsidRDefault="0033272C" w:rsidP="0033272C">
            <w:pPr>
              <w:rPr>
                <w:rFonts w:cs="Arial"/>
                <w:b/>
                <w:szCs w:val="20"/>
              </w:rPr>
            </w:pPr>
            <w:r w:rsidRPr="00194F31">
              <w:rPr>
                <w:rFonts w:cs="Arial"/>
                <w:b/>
                <w:szCs w:val="20"/>
              </w:rPr>
              <w:t>Series</w:t>
            </w:r>
          </w:p>
        </w:tc>
        <w:tc>
          <w:tcPr>
            <w:tcW w:w="2863" w:type="dxa"/>
            <w:shd w:val="clear" w:color="auto" w:fill="CCFFFF"/>
            <w:vAlign w:val="center"/>
          </w:tcPr>
          <w:p w14:paraId="0AAA548D" w14:textId="77777777" w:rsidR="0033272C" w:rsidRPr="00194F31" w:rsidRDefault="0033272C" w:rsidP="0033272C">
            <w:pPr>
              <w:rPr>
                <w:rFonts w:cs="Arial"/>
                <w:b/>
                <w:szCs w:val="20"/>
              </w:rPr>
            </w:pPr>
            <w:r w:rsidRPr="00194F31">
              <w:rPr>
                <w:rFonts w:cs="Arial"/>
                <w:b/>
                <w:szCs w:val="20"/>
              </w:rPr>
              <w:t>Records</w:t>
            </w:r>
          </w:p>
        </w:tc>
        <w:tc>
          <w:tcPr>
            <w:tcW w:w="3312" w:type="dxa"/>
            <w:shd w:val="clear" w:color="auto" w:fill="CCFFFF"/>
            <w:vAlign w:val="center"/>
          </w:tcPr>
          <w:p w14:paraId="492E463A" w14:textId="77777777" w:rsidR="0033272C" w:rsidRPr="00194F31" w:rsidRDefault="0033272C" w:rsidP="0033272C">
            <w:pPr>
              <w:rPr>
                <w:rFonts w:cs="Arial"/>
                <w:b/>
                <w:szCs w:val="20"/>
              </w:rPr>
            </w:pPr>
            <w:r w:rsidRPr="00194F31">
              <w:rPr>
                <w:rFonts w:cs="Arial"/>
                <w:b/>
                <w:szCs w:val="20"/>
              </w:rPr>
              <w:t>Rationale</w:t>
            </w:r>
          </w:p>
        </w:tc>
        <w:tc>
          <w:tcPr>
            <w:tcW w:w="4909" w:type="dxa"/>
            <w:shd w:val="clear" w:color="auto" w:fill="CCFFFF"/>
            <w:vAlign w:val="center"/>
          </w:tcPr>
          <w:p w14:paraId="325BC051" w14:textId="77777777" w:rsidR="0033272C" w:rsidRPr="00194F31" w:rsidRDefault="0033272C" w:rsidP="0033272C">
            <w:pPr>
              <w:rPr>
                <w:rFonts w:cs="Arial"/>
                <w:b/>
                <w:szCs w:val="20"/>
              </w:rPr>
            </w:pPr>
            <w:r w:rsidRPr="00194F31">
              <w:rPr>
                <w:rFonts w:cs="Arial"/>
                <w:b/>
                <w:szCs w:val="20"/>
              </w:rPr>
              <w:t>Revised Recommended Retention</w:t>
            </w:r>
          </w:p>
        </w:tc>
      </w:tr>
      <w:tr w:rsidR="0033272C" w:rsidRPr="00C37917" w14:paraId="10BAB3A7" w14:textId="77777777" w:rsidTr="148833E6">
        <w:trPr>
          <w:cantSplit/>
        </w:trPr>
        <w:tc>
          <w:tcPr>
            <w:tcW w:w="2201" w:type="dxa"/>
            <w:gridSpan w:val="2"/>
            <w:vAlign w:val="center"/>
          </w:tcPr>
          <w:p w14:paraId="765ABF3F" w14:textId="77777777" w:rsidR="0033272C" w:rsidRPr="00194F31" w:rsidRDefault="0033272C" w:rsidP="0033272C">
            <w:pPr>
              <w:rPr>
                <w:rFonts w:cs="Arial"/>
                <w:b/>
                <w:bCs/>
                <w:sz w:val="22"/>
                <w:szCs w:val="22"/>
              </w:rPr>
            </w:pPr>
            <w:r w:rsidRPr="00194F31">
              <w:rPr>
                <w:rFonts w:cs="Arial"/>
                <w:b/>
                <w:bCs/>
                <w:sz w:val="22"/>
                <w:szCs w:val="22"/>
              </w:rPr>
              <w:t>Environmental protection</w:t>
            </w:r>
          </w:p>
        </w:tc>
        <w:tc>
          <w:tcPr>
            <w:tcW w:w="1581" w:type="dxa"/>
            <w:vAlign w:val="center"/>
          </w:tcPr>
          <w:p w14:paraId="5624F43B" w14:textId="77777777" w:rsidR="0033272C" w:rsidRPr="00194F31" w:rsidRDefault="0033272C" w:rsidP="0033272C">
            <w:pPr>
              <w:rPr>
                <w:rFonts w:cs="Arial"/>
                <w:b/>
                <w:bCs/>
                <w:szCs w:val="20"/>
              </w:rPr>
            </w:pPr>
          </w:p>
        </w:tc>
        <w:tc>
          <w:tcPr>
            <w:tcW w:w="2863" w:type="dxa"/>
            <w:vAlign w:val="center"/>
          </w:tcPr>
          <w:p w14:paraId="2A9F3CD3" w14:textId="77777777" w:rsidR="0033272C" w:rsidRPr="00194F31" w:rsidRDefault="0033272C" w:rsidP="0033272C">
            <w:pPr>
              <w:rPr>
                <w:rFonts w:cs="Arial"/>
                <w:szCs w:val="20"/>
              </w:rPr>
            </w:pPr>
          </w:p>
        </w:tc>
        <w:tc>
          <w:tcPr>
            <w:tcW w:w="3312" w:type="dxa"/>
            <w:vAlign w:val="center"/>
          </w:tcPr>
          <w:p w14:paraId="6C71870F" w14:textId="77777777" w:rsidR="0033272C" w:rsidRPr="00194F31" w:rsidRDefault="0033272C" w:rsidP="0033272C">
            <w:pPr>
              <w:rPr>
                <w:rFonts w:cs="Arial"/>
                <w:szCs w:val="20"/>
              </w:rPr>
            </w:pPr>
          </w:p>
        </w:tc>
        <w:tc>
          <w:tcPr>
            <w:tcW w:w="4909" w:type="dxa"/>
            <w:shd w:val="clear" w:color="auto" w:fill="F3F3F3"/>
            <w:vAlign w:val="center"/>
          </w:tcPr>
          <w:p w14:paraId="7C11E962" w14:textId="77777777" w:rsidR="0033272C" w:rsidRPr="00194F31" w:rsidRDefault="0033272C" w:rsidP="0033272C">
            <w:pPr>
              <w:rPr>
                <w:rFonts w:cs="Arial"/>
                <w:szCs w:val="20"/>
              </w:rPr>
            </w:pPr>
          </w:p>
        </w:tc>
      </w:tr>
      <w:tr w:rsidR="0033272C" w:rsidRPr="00C37917" w14:paraId="7A5B5628" w14:textId="77777777" w:rsidTr="148833E6">
        <w:trPr>
          <w:cantSplit/>
        </w:trPr>
        <w:tc>
          <w:tcPr>
            <w:tcW w:w="2201" w:type="dxa"/>
            <w:gridSpan w:val="2"/>
            <w:vAlign w:val="center"/>
          </w:tcPr>
          <w:p w14:paraId="656B3041" w14:textId="77777777" w:rsidR="0033272C" w:rsidRPr="00194F31" w:rsidRDefault="0033272C" w:rsidP="0033272C">
            <w:pPr>
              <w:rPr>
                <w:rFonts w:cs="Arial"/>
                <w:b/>
                <w:szCs w:val="20"/>
              </w:rPr>
            </w:pPr>
            <w:r w:rsidRPr="00194F31">
              <w:rPr>
                <w:rFonts w:cs="Arial"/>
                <w:b/>
                <w:szCs w:val="20"/>
              </w:rPr>
              <w:t>.  Monitoring</w:t>
            </w:r>
          </w:p>
        </w:tc>
        <w:tc>
          <w:tcPr>
            <w:tcW w:w="1581" w:type="dxa"/>
            <w:vAlign w:val="center"/>
          </w:tcPr>
          <w:p w14:paraId="575AB783" w14:textId="77777777" w:rsidR="0033272C" w:rsidRPr="00194F31" w:rsidRDefault="0033272C" w:rsidP="0033272C">
            <w:pPr>
              <w:rPr>
                <w:rFonts w:cs="Arial"/>
                <w:b/>
                <w:bCs/>
                <w:szCs w:val="20"/>
              </w:rPr>
            </w:pPr>
          </w:p>
        </w:tc>
        <w:tc>
          <w:tcPr>
            <w:tcW w:w="2863" w:type="dxa"/>
            <w:vAlign w:val="center"/>
          </w:tcPr>
          <w:p w14:paraId="246C2908" w14:textId="77777777" w:rsidR="0033272C" w:rsidRPr="00194F31" w:rsidRDefault="0033272C" w:rsidP="0033272C">
            <w:pPr>
              <w:rPr>
                <w:rFonts w:cs="Arial"/>
                <w:szCs w:val="20"/>
              </w:rPr>
            </w:pPr>
          </w:p>
        </w:tc>
        <w:tc>
          <w:tcPr>
            <w:tcW w:w="3312" w:type="dxa"/>
            <w:vAlign w:val="center"/>
          </w:tcPr>
          <w:p w14:paraId="1AA19132" w14:textId="77777777" w:rsidR="0033272C" w:rsidRPr="00194F31" w:rsidRDefault="0033272C" w:rsidP="0033272C">
            <w:pPr>
              <w:rPr>
                <w:rFonts w:cs="Arial"/>
                <w:szCs w:val="20"/>
              </w:rPr>
            </w:pPr>
          </w:p>
        </w:tc>
        <w:tc>
          <w:tcPr>
            <w:tcW w:w="4909" w:type="dxa"/>
            <w:shd w:val="clear" w:color="auto" w:fill="F3F3F3"/>
            <w:vAlign w:val="center"/>
          </w:tcPr>
          <w:p w14:paraId="5BC88503" w14:textId="77777777" w:rsidR="0033272C" w:rsidRPr="00194F31" w:rsidRDefault="0033272C" w:rsidP="0033272C">
            <w:pPr>
              <w:rPr>
                <w:rFonts w:cs="Arial"/>
                <w:szCs w:val="20"/>
              </w:rPr>
            </w:pPr>
          </w:p>
        </w:tc>
      </w:tr>
      <w:tr w:rsidR="0033272C" w:rsidRPr="00C37917" w14:paraId="7D44B1F8" w14:textId="77777777" w:rsidTr="148833E6">
        <w:trPr>
          <w:cantSplit/>
        </w:trPr>
        <w:tc>
          <w:tcPr>
            <w:tcW w:w="2201" w:type="dxa"/>
            <w:gridSpan w:val="2"/>
            <w:vAlign w:val="center"/>
          </w:tcPr>
          <w:p w14:paraId="4ADCF214" w14:textId="77777777" w:rsidR="0033272C" w:rsidRPr="00194F31" w:rsidRDefault="0033272C" w:rsidP="0033272C">
            <w:pPr>
              <w:rPr>
                <w:rFonts w:cs="Arial"/>
                <w:szCs w:val="20"/>
              </w:rPr>
            </w:pPr>
            <w:r w:rsidRPr="00194F31">
              <w:rPr>
                <w:rFonts w:cs="Arial"/>
                <w:szCs w:val="20"/>
              </w:rPr>
              <w:t>.  .  Coastal erosion</w:t>
            </w:r>
          </w:p>
        </w:tc>
        <w:tc>
          <w:tcPr>
            <w:tcW w:w="1581" w:type="dxa"/>
            <w:vAlign w:val="center"/>
          </w:tcPr>
          <w:p w14:paraId="5775F54F" w14:textId="77777777" w:rsidR="0033272C" w:rsidRPr="00194F31" w:rsidRDefault="0033272C" w:rsidP="0033272C">
            <w:pPr>
              <w:rPr>
                <w:rFonts w:cs="Arial"/>
                <w:b/>
                <w:bCs/>
                <w:szCs w:val="20"/>
              </w:rPr>
            </w:pPr>
          </w:p>
        </w:tc>
        <w:tc>
          <w:tcPr>
            <w:tcW w:w="2863" w:type="dxa"/>
            <w:vAlign w:val="center"/>
          </w:tcPr>
          <w:p w14:paraId="6F6C9D5F" w14:textId="77777777" w:rsidR="0033272C" w:rsidRPr="00194F31" w:rsidRDefault="0033272C" w:rsidP="0033272C">
            <w:pPr>
              <w:rPr>
                <w:rFonts w:cs="Arial"/>
                <w:szCs w:val="20"/>
              </w:rPr>
            </w:pPr>
          </w:p>
        </w:tc>
        <w:tc>
          <w:tcPr>
            <w:tcW w:w="3312" w:type="dxa"/>
            <w:vAlign w:val="center"/>
          </w:tcPr>
          <w:p w14:paraId="3A3644DA" w14:textId="77777777" w:rsidR="0033272C" w:rsidRPr="00194F31" w:rsidRDefault="0033272C" w:rsidP="0033272C">
            <w:pPr>
              <w:rPr>
                <w:rFonts w:cs="Arial"/>
                <w:szCs w:val="20"/>
              </w:rPr>
            </w:pPr>
          </w:p>
        </w:tc>
        <w:tc>
          <w:tcPr>
            <w:tcW w:w="4909" w:type="dxa"/>
            <w:vAlign w:val="center"/>
          </w:tcPr>
          <w:p w14:paraId="4CCBE1B7" w14:textId="77777777" w:rsidR="0033272C" w:rsidRPr="00194F31" w:rsidRDefault="0033272C" w:rsidP="0033272C">
            <w:pPr>
              <w:rPr>
                <w:rFonts w:cs="Arial"/>
                <w:szCs w:val="20"/>
              </w:rPr>
            </w:pPr>
            <w:r w:rsidRPr="00194F31">
              <w:rPr>
                <w:rFonts w:cs="Arial"/>
                <w:szCs w:val="20"/>
              </w:rPr>
              <w:t>Permanent, offer to archivist after administrative use</w:t>
            </w:r>
          </w:p>
        </w:tc>
      </w:tr>
      <w:tr w:rsidR="0033272C" w:rsidRPr="00C37917" w14:paraId="3B4FE9B5" w14:textId="77777777" w:rsidTr="148833E6">
        <w:trPr>
          <w:cantSplit/>
        </w:trPr>
        <w:tc>
          <w:tcPr>
            <w:tcW w:w="2201" w:type="dxa"/>
            <w:gridSpan w:val="2"/>
            <w:vAlign w:val="center"/>
          </w:tcPr>
          <w:p w14:paraId="0328D44A" w14:textId="77777777" w:rsidR="0033272C" w:rsidRPr="00194F31" w:rsidRDefault="0033272C" w:rsidP="0033272C">
            <w:pPr>
              <w:rPr>
                <w:rFonts w:cs="Arial"/>
                <w:szCs w:val="20"/>
              </w:rPr>
            </w:pPr>
            <w:r w:rsidRPr="00194F31">
              <w:rPr>
                <w:rFonts w:cs="Arial"/>
                <w:szCs w:val="20"/>
              </w:rPr>
              <w:t>.  .  Environmental impact assessment</w:t>
            </w:r>
          </w:p>
        </w:tc>
        <w:tc>
          <w:tcPr>
            <w:tcW w:w="1581" w:type="dxa"/>
            <w:vAlign w:val="center"/>
          </w:tcPr>
          <w:p w14:paraId="3B4902DB" w14:textId="77777777" w:rsidR="0033272C" w:rsidRPr="00194F31" w:rsidRDefault="0033272C" w:rsidP="0033272C">
            <w:pPr>
              <w:rPr>
                <w:rFonts w:cs="Arial"/>
                <w:b/>
                <w:bCs/>
                <w:szCs w:val="20"/>
              </w:rPr>
            </w:pPr>
          </w:p>
        </w:tc>
        <w:tc>
          <w:tcPr>
            <w:tcW w:w="2863" w:type="dxa"/>
            <w:vAlign w:val="center"/>
          </w:tcPr>
          <w:p w14:paraId="32842F1D" w14:textId="77777777" w:rsidR="0033272C" w:rsidRPr="00194F31" w:rsidRDefault="0033272C" w:rsidP="0033272C">
            <w:pPr>
              <w:rPr>
                <w:rFonts w:cs="Arial"/>
                <w:szCs w:val="20"/>
              </w:rPr>
            </w:pPr>
          </w:p>
        </w:tc>
        <w:tc>
          <w:tcPr>
            <w:tcW w:w="3312" w:type="dxa"/>
            <w:vAlign w:val="center"/>
          </w:tcPr>
          <w:p w14:paraId="711CDE5E" w14:textId="77777777" w:rsidR="0033272C" w:rsidRPr="00194F31" w:rsidRDefault="0033272C" w:rsidP="0033272C">
            <w:pPr>
              <w:rPr>
                <w:rFonts w:cs="Arial"/>
                <w:szCs w:val="20"/>
              </w:rPr>
            </w:pPr>
          </w:p>
        </w:tc>
        <w:tc>
          <w:tcPr>
            <w:tcW w:w="4909" w:type="dxa"/>
            <w:vAlign w:val="center"/>
          </w:tcPr>
          <w:p w14:paraId="7F49DB2A" w14:textId="77777777" w:rsidR="0033272C" w:rsidRPr="00194F31" w:rsidRDefault="0033272C" w:rsidP="0033272C">
            <w:pPr>
              <w:rPr>
                <w:rFonts w:cs="Arial"/>
                <w:szCs w:val="20"/>
              </w:rPr>
            </w:pPr>
            <w:r w:rsidRPr="00194F31">
              <w:rPr>
                <w:rFonts w:cs="Arial"/>
                <w:szCs w:val="20"/>
              </w:rPr>
              <w:t>Permanent, offer to archivist after administrative use</w:t>
            </w:r>
          </w:p>
        </w:tc>
      </w:tr>
      <w:tr w:rsidR="0033272C" w:rsidRPr="00C37917" w14:paraId="3C925D29" w14:textId="77777777" w:rsidTr="148833E6">
        <w:trPr>
          <w:cantSplit/>
        </w:trPr>
        <w:tc>
          <w:tcPr>
            <w:tcW w:w="2201" w:type="dxa"/>
            <w:gridSpan w:val="2"/>
            <w:vAlign w:val="center"/>
          </w:tcPr>
          <w:p w14:paraId="19007E62" w14:textId="77777777" w:rsidR="0033272C" w:rsidRPr="00194F31" w:rsidRDefault="0033272C" w:rsidP="0033272C">
            <w:pPr>
              <w:rPr>
                <w:rFonts w:cs="Arial"/>
                <w:szCs w:val="20"/>
              </w:rPr>
            </w:pPr>
            <w:r w:rsidRPr="00194F31">
              <w:rPr>
                <w:rFonts w:cs="Arial"/>
                <w:szCs w:val="20"/>
              </w:rPr>
              <w:t>.  .  Environmentally sensitive areas</w:t>
            </w:r>
          </w:p>
        </w:tc>
        <w:tc>
          <w:tcPr>
            <w:tcW w:w="1581" w:type="dxa"/>
            <w:vAlign w:val="center"/>
          </w:tcPr>
          <w:p w14:paraId="6A2BC585" w14:textId="77777777" w:rsidR="0033272C" w:rsidRPr="00194F31" w:rsidRDefault="0033272C" w:rsidP="0033272C">
            <w:pPr>
              <w:rPr>
                <w:rFonts w:cs="Arial"/>
                <w:b/>
                <w:bCs/>
                <w:szCs w:val="20"/>
              </w:rPr>
            </w:pPr>
          </w:p>
        </w:tc>
        <w:tc>
          <w:tcPr>
            <w:tcW w:w="2863" w:type="dxa"/>
            <w:vAlign w:val="center"/>
          </w:tcPr>
          <w:p w14:paraId="49A616B1" w14:textId="77777777" w:rsidR="0033272C" w:rsidRPr="00194F31" w:rsidRDefault="0033272C" w:rsidP="0033272C">
            <w:pPr>
              <w:rPr>
                <w:rFonts w:cs="Arial"/>
                <w:szCs w:val="20"/>
              </w:rPr>
            </w:pPr>
          </w:p>
        </w:tc>
        <w:tc>
          <w:tcPr>
            <w:tcW w:w="3312" w:type="dxa"/>
            <w:vAlign w:val="center"/>
          </w:tcPr>
          <w:p w14:paraId="3B4B52B0" w14:textId="77777777" w:rsidR="0033272C" w:rsidRPr="00194F31" w:rsidRDefault="0033272C" w:rsidP="0033272C">
            <w:pPr>
              <w:rPr>
                <w:rFonts w:cs="Arial"/>
                <w:szCs w:val="20"/>
              </w:rPr>
            </w:pPr>
          </w:p>
        </w:tc>
        <w:tc>
          <w:tcPr>
            <w:tcW w:w="4909" w:type="dxa"/>
            <w:vAlign w:val="center"/>
          </w:tcPr>
          <w:p w14:paraId="55976531" w14:textId="77777777" w:rsidR="0033272C" w:rsidRPr="00194F31" w:rsidRDefault="0033272C" w:rsidP="0033272C">
            <w:pPr>
              <w:rPr>
                <w:rFonts w:cs="Arial"/>
                <w:szCs w:val="20"/>
              </w:rPr>
            </w:pPr>
            <w:r w:rsidRPr="00194F31">
              <w:rPr>
                <w:rFonts w:cs="Arial"/>
                <w:szCs w:val="20"/>
              </w:rPr>
              <w:t>Permanent, offer to archivist after administrative use</w:t>
            </w:r>
          </w:p>
        </w:tc>
      </w:tr>
      <w:tr w:rsidR="0033272C" w:rsidRPr="00C37917" w14:paraId="638FD754" w14:textId="77777777" w:rsidTr="148833E6">
        <w:trPr>
          <w:cantSplit/>
        </w:trPr>
        <w:tc>
          <w:tcPr>
            <w:tcW w:w="2201" w:type="dxa"/>
            <w:gridSpan w:val="2"/>
            <w:vAlign w:val="center"/>
          </w:tcPr>
          <w:p w14:paraId="43CBFB48" w14:textId="77777777" w:rsidR="0033272C" w:rsidRPr="00194F31" w:rsidRDefault="0033272C" w:rsidP="0033272C">
            <w:pPr>
              <w:rPr>
                <w:rFonts w:cs="Arial"/>
                <w:b/>
                <w:bCs/>
                <w:sz w:val="22"/>
                <w:szCs w:val="22"/>
              </w:rPr>
            </w:pPr>
            <w:r w:rsidRPr="00194F31">
              <w:rPr>
                <w:rFonts w:cs="Arial"/>
                <w:b/>
                <w:bCs/>
                <w:sz w:val="22"/>
                <w:szCs w:val="22"/>
              </w:rPr>
              <w:t>Finance</w:t>
            </w:r>
            <w:r w:rsidRPr="00194F31">
              <w:rPr>
                <w:rFonts w:cs="Arial"/>
                <w:sz w:val="22"/>
                <w:szCs w:val="22"/>
              </w:rPr>
              <w:t> </w:t>
            </w:r>
          </w:p>
        </w:tc>
        <w:tc>
          <w:tcPr>
            <w:tcW w:w="1581" w:type="dxa"/>
            <w:vAlign w:val="center"/>
          </w:tcPr>
          <w:p w14:paraId="6A8F822E" w14:textId="77777777" w:rsidR="0033272C" w:rsidRPr="00194F31" w:rsidRDefault="0033272C" w:rsidP="0033272C">
            <w:pPr>
              <w:rPr>
                <w:rFonts w:cs="Arial"/>
                <w:szCs w:val="20"/>
              </w:rPr>
            </w:pPr>
          </w:p>
        </w:tc>
        <w:tc>
          <w:tcPr>
            <w:tcW w:w="2863" w:type="dxa"/>
            <w:vAlign w:val="center"/>
          </w:tcPr>
          <w:p w14:paraId="2EA75E83" w14:textId="77777777" w:rsidR="0033272C" w:rsidRPr="00194F31" w:rsidRDefault="0033272C" w:rsidP="0033272C">
            <w:pPr>
              <w:rPr>
                <w:rFonts w:cs="Arial"/>
                <w:szCs w:val="20"/>
              </w:rPr>
            </w:pPr>
          </w:p>
        </w:tc>
        <w:tc>
          <w:tcPr>
            <w:tcW w:w="3312" w:type="dxa"/>
            <w:vAlign w:val="center"/>
          </w:tcPr>
          <w:p w14:paraId="4AC4FE2F" w14:textId="77777777" w:rsidR="0033272C" w:rsidRPr="00194F31" w:rsidRDefault="0033272C" w:rsidP="0033272C">
            <w:pPr>
              <w:rPr>
                <w:rFonts w:cs="Arial"/>
                <w:szCs w:val="20"/>
              </w:rPr>
            </w:pPr>
          </w:p>
        </w:tc>
        <w:tc>
          <w:tcPr>
            <w:tcW w:w="4909" w:type="dxa"/>
            <w:shd w:val="clear" w:color="auto" w:fill="F3F3F3"/>
            <w:vAlign w:val="center"/>
          </w:tcPr>
          <w:p w14:paraId="5B09ED56" w14:textId="77777777" w:rsidR="0033272C" w:rsidRPr="00194F31" w:rsidRDefault="0033272C" w:rsidP="0033272C">
            <w:pPr>
              <w:rPr>
                <w:rFonts w:cs="Arial"/>
                <w:szCs w:val="20"/>
              </w:rPr>
            </w:pPr>
          </w:p>
        </w:tc>
      </w:tr>
      <w:tr w:rsidR="0033272C" w:rsidRPr="00C37917" w14:paraId="1B4FD473" w14:textId="77777777" w:rsidTr="148833E6">
        <w:trPr>
          <w:cantSplit/>
        </w:trPr>
        <w:tc>
          <w:tcPr>
            <w:tcW w:w="2201" w:type="dxa"/>
            <w:gridSpan w:val="2"/>
            <w:vAlign w:val="center"/>
          </w:tcPr>
          <w:p w14:paraId="40C3084B" w14:textId="77777777" w:rsidR="0033272C" w:rsidRPr="00194F31" w:rsidRDefault="0033272C" w:rsidP="0033272C">
            <w:pPr>
              <w:rPr>
                <w:rFonts w:cs="Arial"/>
                <w:b/>
                <w:szCs w:val="20"/>
              </w:rPr>
            </w:pPr>
            <w:r w:rsidRPr="00194F31">
              <w:rPr>
                <w:rFonts w:cs="Arial"/>
                <w:b/>
                <w:szCs w:val="20"/>
              </w:rPr>
              <w:t>.  Accounts and audit</w:t>
            </w:r>
          </w:p>
        </w:tc>
        <w:tc>
          <w:tcPr>
            <w:tcW w:w="1581" w:type="dxa"/>
            <w:vAlign w:val="center"/>
          </w:tcPr>
          <w:p w14:paraId="5812E170" w14:textId="77777777" w:rsidR="0033272C" w:rsidRPr="00194F31" w:rsidRDefault="0033272C" w:rsidP="0033272C">
            <w:pPr>
              <w:rPr>
                <w:rFonts w:cs="Arial"/>
                <w:szCs w:val="20"/>
              </w:rPr>
            </w:pPr>
          </w:p>
        </w:tc>
        <w:tc>
          <w:tcPr>
            <w:tcW w:w="2863" w:type="dxa"/>
            <w:vAlign w:val="center"/>
          </w:tcPr>
          <w:p w14:paraId="278AFD40" w14:textId="77777777" w:rsidR="0033272C" w:rsidRPr="00194F31" w:rsidRDefault="0033272C" w:rsidP="0033272C">
            <w:pPr>
              <w:rPr>
                <w:rFonts w:cs="Arial"/>
                <w:szCs w:val="20"/>
              </w:rPr>
            </w:pPr>
          </w:p>
        </w:tc>
        <w:tc>
          <w:tcPr>
            <w:tcW w:w="3312" w:type="dxa"/>
            <w:vAlign w:val="center"/>
          </w:tcPr>
          <w:p w14:paraId="29DB5971" w14:textId="77777777" w:rsidR="0033272C" w:rsidRPr="00194F31" w:rsidRDefault="0033272C" w:rsidP="0033272C">
            <w:pPr>
              <w:rPr>
                <w:rFonts w:cs="Arial"/>
                <w:szCs w:val="20"/>
              </w:rPr>
            </w:pPr>
          </w:p>
        </w:tc>
        <w:tc>
          <w:tcPr>
            <w:tcW w:w="4909" w:type="dxa"/>
            <w:shd w:val="clear" w:color="auto" w:fill="F3F3F3"/>
            <w:vAlign w:val="center"/>
          </w:tcPr>
          <w:p w14:paraId="70F35735" w14:textId="77777777" w:rsidR="0033272C" w:rsidRPr="00194F31" w:rsidRDefault="0033272C" w:rsidP="0033272C">
            <w:pPr>
              <w:rPr>
                <w:rFonts w:cs="Arial"/>
                <w:szCs w:val="20"/>
              </w:rPr>
            </w:pPr>
          </w:p>
        </w:tc>
      </w:tr>
      <w:tr w:rsidR="0033272C" w:rsidRPr="00C37917" w14:paraId="6E4BA155" w14:textId="77777777" w:rsidTr="148833E6">
        <w:trPr>
          <w:cantSplit/>
        </w:trPr>
        <w:tc>
          <w:tcPr>
            <w:tcW w:w="2201" w:type="dxa"/>
            <w:gridSpan w:val="2"/>
            <w:vAlign w:val="center"/>
          </w:tcPr>
          <w:p w14:paraId="7B422A43" w14:textId="77777777" w:rsidR="0033272C" w:rsidRPr="00592A7A" w:rsidRDefault="0033272C" w:rsidP="0033272C">
            <w:pPr>
              <w:rPr>
                <w:rFonts w:cs="Arial"/>
                <w:szCs w:val="20"/>
              </w:rPr>
            </w:pPr>
            <w:r w:rsidRPr="00592A7A">
              <w:rPr>
                <w:rFonts w:cs="Arial"/>
                <w:szCs w:val="20"/>
              </w:rPr>
              <w:t>.  .  Internal auditing</w:t>
            </w:r>
          </w:p>
        </w:tc>
        <w:tc>
          <w:tcPr>
            <w:tcW w:w="1581" w:type="dxa"/>
          </w:tcPr>
          <w:p w14:paraId="5E4F1CCB" w14:textId="77777777" w:rsidR="0033272C" w:rsidRPr="00592A7A" w:rsidRDefault="0033272C" w:rsidP="0033272C">
            <w:pPr>
              <w:rPr>
                <w:rFonts w:cs="Arial"/>
                <w:color w:val="000000"/>
                <w:lang w:eastAsia="en-GB"/>
              </w:rPr>
            </w:pPr>
            <w:r w:rsidRPr="00592A7A">
              <w:rPr>
                <w:rFonts w:cs="Arial"/>
                <w:color w:val="000000"/>
                <w:lang w:eastAsia="en-GB"/>
              </w:rPr>
              <w:t xml:space="preserve">Audit management - </w:t>
            </w:r>
          </w:p>
        </w:tc>
        <w:tc>
          <w:tcPr>
            <w:tcW w:w="2863" w:type="dxa"/>
            <w:vAlign w:val="center"/>
          </w:tcPr>
          <w:p w14:paraId="0EB246FD" w14:textId="77777777" w:rsidR="0033272C" w:rsidRPr="00592A7A" w:rsidRDefault="0033272C" w:rsidP="0033272C">
            <w:pPr>
              <w:rPr>
                <w:rFonts w:cs="Arial"/>
                <w:szCs w:val="20"/>
              </w:rPr>
            </w:pPr>
            <w:r w:rsidRPr="00592A7A">
              <w:rPr>
                <w:rFonts w:cs="Arial"/>
                <w:szCs w:val="20"/>
              </w:rPr>
              <w:t xml:space="preserve">relating to management of work with partners, including audit plans, progress reports, charters, annual opinions  </w:t>
            </w:r>
          </w:p>
        </w:tc>
        <w:tc>
          <w:tcPr>
            <w:tcW w:w="3312" w:type="dxa"/>
          </w:tcPr>
          <w:p w14:paraId="5D255343" w14:textId="77777777" w:rsidR="0033272C" w:rsidRPr="00592A7A" w:rsidRDefault="0033272C" w:rsidP="0033272C">
            <w:pPr>
              <w:rPr>
                <w:rFonts w:cs="Arial"/>
                <w:color w:val="000000"/>
                <w:lang w:eastAsia="en-GB"/>
              </w:rPr>
            </w:pPr>
          </w:p>
        </w:tc>
        <w:tc>
          <w:tcPr>
            <w:tcW w:w="4909" w:type="dxa"/>
          </w:tcPr>
          <w:p w14:paraId="609AE2AD" w14:textId="77777777" w:rsidR="0033272C" w:rsidRPr="00592A7A" w:rsidRDefault="0033272C" w:rsidP="0033272C">
            <w:pPr>
              <w:rPr>
                <w:rFonts w:cs="Arial"/>
                <w:color w:val="000000"/>
                <w:lang w:eastAsia="en-GB"/>
              </w:rPr>
            </w:pPr>
            <w:r w:rsidRPr="00592A7A">
              <w:rPr>
                <w:rFonts w:cs="Arial"/>
                <w:color w:val="000000"/>
                <w:lang w:eastAsia="en-GB"/>
              </w:rPr>
              <w:t>3 years from end of current financial year</w:t>
            </w:r>
          </w:p>
        </w:tc>
      </w:tr>
      <w:tr w:rsidR="0033272C" w:rsidRPr="00C37917" w14:paraId="5CE27B87" w14:textId="77777777" w:rsidTr="148833E6">
        <w:trPr>
          <w:cantSplit/>
        </w:trPr>
        <w:tc>
          <w:tcPr>
            <w:tcW w:w="2201" w:type="dxa"/>
            <w:gridSpan w:val="2"/>
            <w:vAlign w:val="center"/>
          </w:tcPr>
          <w:p w14:paraId="7035EF06" w14:textId="77777777" w:rsidR="0033272C" w:rsidRPr="00592A7A" w:rsidRDefault="0033272C" w:rsidP="0033272C">
            <w:pPr>
              <w:rPr>
                <w:rFonts w:cs="Arial"/>
                <w:szCs w:val="20"/>
              </w:rPr>
            </w:pPr>
            <w:r w:rsidRPr="00592A7A">
              <w:rPr>
                <w:rFonts w:cs="Arial"/>
                <w:szCs w:val="20"/>
              </w:rPr>
              <w:t>.  .  Internal auditing</w:t>
            </w:r>
          </w:p>
        </w:tc>
        <w:tc>
          <w:tcPr>
            <w:tcW w:w="1581" w:type="dxa"/>
          </w:tcPr>
          <w:p w14:paraId="4BBE1E67" w14:textId="77777777" w:rsidR="0033272C" w:rsidRPr="00592A7A" w:rsidRDefault="0033272C" w:rsidP="0033272C">
            <w:pPr>
              <w:rPr>
                <w:rFonts w:cs="Arial"/>
                <w:color w:val="000000"/>
                <w:lang w:eastAsia="en-GB"/>
              </w:rPr>
            </w:pPr>
            <w:r w:rsidRPr="00592A7A">
              <w:rPr>
                <w:rFonts w:cs="Arial"/>
                <w:color w:val="000000"/>
                <w:lang w:eastAsia="en-GB"/>
              </w:rPr>
              <w:t xml:space="preserve">Audit management - </w:t>
            </w:r>
          </w:p>
        </w:tc>
        <w:tc>
          <w:tcPr>
            <w:tcW w:w="2863" w:type="dxa"/>
            <w:vAlign w:val="center"/>
          </w:tcPr>
          <w:p w14:paraId="46DDE415" w14:textId="77777777" w:rsidR="0033272C" w:rsidRPr="00592A7A" w:rsidRDefault="0033272C" w:rsidP="0033272C">
            <w:pPr>
              <w:rPr>
                <w:rFonts w:cs="Arial"/>
                <w:szCs w:val="20"/>
              </w:rPr>
            </w:pPr>
            <w:r w:rsidRPr="00592A7A">
              <w:rPr>
                <w:rFonts w:cs="Arial"/>
                <w:szCs w:val="20"/>
              </w:rPr>
              <w:t>relating to SIAP service delivery documentation</w:t>
            </w:r>
          </w:p>
        </w:tc>
        <w:tc>
          <w:tcPr>
            <w:tcW w:w="3312" w:type="dxa"/>
          </w:tcPr>
          <w:p w14:paraId="552C276D" w14:textId="77777777" w:rsidR="0033272C" w:rsidRPr="00592A7A" w:rsidRDefault="0033272C" w:rsidP="0033272C">
            <w:pPr>
              <w:rPr>
                <w:rFonts w:cs="Arial"/>
                <w:color w:val="000000"/>
                <w:lang w:eastAsia="en-GB"/>
              </w:rPr>
            </w:pPr>
          </w:p>
        </w:tc>
        <w:tc>
          <w:tcPr>
            <w:tcW w:w="4909" w:type="dxa"/>
          </w:tcPr>
          <w:p w14:paraId="2C1988A2" w14:textId="77777777" w:rsidR="0033272C" w:rsidRPr="00592A7A" w:rsidRDefault="0033272C" w:rsidP="0033272C">
            <w:pPr>
              <w:rPr>
                <w:rFonts w:cs="Arial"/>
                <w:color w:val="000000"/>
                <w:lang w:eastAsia="en-GB"/>
              </w:rPr>
            </w:pPr>
            <w:r w:rsidRPr="00592A7A">
              <w:rPr>
                <w:rFonts w:cs="Arial"/>
                <w:color w:val="000000"/>
                <w:lang w:eastAsia="en-GB"/>
              </w:rPr>
              <w:t>3 years from end of current financial year</w:t>
            </w:r>
          </w:p>
        </w:tc>
      </w:tr>
      <w:tr w:rsidR="0033272C" w:rsidRPr="00C37917" w14:paraId="6DB58A48" w14:textId="77777777" w:rsidTr="148833E6">
        <w:trPr>
          <w:cantSplit/>
        </w:trPr>
        <w:tc>
          <w:tcPr>
            <w:tcW w:w="2201" w:type="dxa"/>
            <w:gridSpan w:val="2"/>
            <w:vAlign w:val="center"/>
          </w:tcPr>
          <w:p w14:paraId="5174D008" w14:textId="77777777" w:rsidR="0033272C" w:rsidRPr="00592A7A" w:rsidRDefault="0033272C" w:rsidP="0033272C">
            <w:pPr>
              <w:rPr>
                <w:rFonts w:cs="Arial"/>
                <w:szCs w:val="20"/>
              </w:rPr>
            </w:pPr>
            <w:r w:rsidRPr="00592A7A">
              <w:rPr>
                <w:rFonts w:cs="Arial"/>
                <w:szCs w:val="20"/>
              </w:rPr>
              <w:t>.  .  Internal auditing</w:t>
            </w:r>
          </w:p>
        </w:tc>
        <w:tc>
          <w:tcPr>
            <w:tcW w:w="1581" w:type="dxa"/>
          </w:tcPr>
          <w:p w14:paraId="5079F22D" w14:textId="77777777" w:rsidR="0033272C" w:rsidRPr="00592A7A" w:rsidRDefault="0033272C" w:rsidP="0033272C">
            <w:pPr>
              <w:rPr>
                <w:rFonts w:cs="Arial"/>
                <w:color w:val="000000"/>
                <w:lang w:eastAsia="en-GB"/>
              </w:rPr>
            </w:pPr>
            <w:r w:rsidRPr="00592A7A">
              <w:rPr>
                <w:rFonts w:cs="Arial"/>
                <w:color w:val="000000"/>
                <w:lang w:eastAsia="en-GB"/>
              </w:rPr>
              <w:t xml:space="preserve">Audit management - </w:t>
            </w:r>
          </w:p>
        </w:tc>
        <w:tc>
          <w:tcPr>
            <w:tcW w:w="2863" w:type="dxa"/>
            <w:vAlign w:val="center"/>
          </w:tcPr>
          <w:p w14:paraId="128FBF4B" w14:textId="77777777" w:rsidR="0033272C" w:rsidRPr="00592A7A" w:rsidRDefault="0033272C" w:rsidP="0033272C">
            <w:pPr>
              <w:rPr>
                <w:rFonts w:cs="Arial"/>
                <w:szCs w:val="20"/>
              </w:rPr>
            </w:pPr>
            <w:r w:rsidRPr="00592A7A">
              <w:rPr>
                <w:rFonts w:cs="Arial"/>
                <w:szCs w:val="20"/>
              </w:rPr>
              <w:t>contract documentation</w:t>
            </w:r>
          </w:p>
        </w:tc>
        <w:tc>
          <w:tcPr>
            <w:tcW w:w="3312" w:type="dxa"/>
          </w:tcPr>
          <w:p w14:paraId="0AF77105" w14:textId="77777777" w:rsidR="0033272C" w:rsidRPr="00592A7A" w:rsidRDefault="0033272C" w:rsidP="0033272C">
            <w:pPr>
              <w:rPr>
                <w:rFonts w:cs="Arial"/>
                <w:color w:val="000000"/>
                <w:lang w:eastAsia="en-GB"/>
              </w:rPr>
            </w:pPr>
            <w:r w:rsidRPr="00592A7A">
              <w:rPr>
                <w:rFonts w:cs="Arial"/>
                <w:color w:val="000000"/>
                <w:lang w:eastAsia="en-GB"/>
              </w:rPr>
              <w:t>Limitations Act 1980; Employers Liability Insurance</w:t>
            </w:r>
          </w:p>
        </w:tc>
        <w:tc>
          <w:tcPr>
            <w:tcW w:w="4909" w:type="dxa"/>
          </w:tcPr>
          <w:p w14:paraId="4FA4327E" w14:textId="77777777" w:rsidR="0033272C" w:rsidRPr="00592A7A" w:rsidRDefault="0033272C" w:rsidP="0033272C">
            <w:pPr>
              <w:rPr>
                <w:rFonts w:cs="Arial"/>
                <w:color w:val="000000"/>
                <w:lang w:eastAsia="en-GB"/>
              </w:rPr>
            </w:pPr>
            <w:r w:rsidRPr="00592A7A">
              <w:rPr>
                <w:rFonts w:cs="Arial"/>
                <w:color w:val="000000"/>
                <w:lang w:eastAsia="en-GB"/>
              </w:rPr>
              <w:t>7 years from date of declaration</w:t>
            </w:r>
          </w:p>
        </w:tc>
      </w:tr>
      <w:tr w:rsidR="0033272C" w:rsidRPr="00C37917" w14:paraId="6CFF732C" w14:textId="77777777" w:rsidTr="148833E6">
        <w:trPr>
          <w:cantSplit/>
        </w:trPr>
        <w:tc>
          <w:tcPr>
            <w:tcW w:w="2201" w:type="dxa"/>
            <w:gridSpan w:val="2"/>
            <w:vAlign w:val="center"/>
          </w:tcPr>
          <w:p w14:paraId="45BA463F" w14:textId="77777777" w:rsidR="0033272C" w:rsidRPr="00592A7A" w:rsidRDefault="0033272C" w:rsidP="0033272C">
            <w:pPr>
              <w:rPr>
                <w:rFonts w:cs="Arial"/>
                <w:szCs w:val="20"/>
              </w:rPr>
            </w:pPr>
            <w:r w:rsidRPr="00592A7A">
              <w:rPr>
                <w:rFonts w:cs="Arial"/>
                <w:szCs w:val="20"/>
              </w:rPr>
              <w:t>.  .  Internal auditing</w:t>
            </w:r>
          </w:p>
        </w:tc>
        <w:tc>
          <w:tcPr>
            <w:tcW w:w="1581" w:type="dxa"/>
          </w:tcPr>
          <w:p w14:paraId="1C6E8EDD" w14:textId="77777777" w:rsidR="0033272C" w:rsidRPr="00592A7A" w:rsidRDefault="0033272C" w:rsidP="0033272C">
            <w:pPr>
              <w:rPr>
                <w:rFonts w:cs="Arial"/>
                <w:color w:val="000000"/>
                <w:lang w:eastAsia="en-GB"/>
              </w:rPr>
            </w:pPr>
            <w:r w:rsidRPr="00592A7A">
              <w:rPr>
                <w:rFonts w:cs="Arial"/>
                <w:color w:val="000000"/>
                <w:lang w:eastAsia="en-GB"/>
              </w:rPr>
              <w:t xml:space="preserve">Audit reviews, </w:t>
            </w:r>
          </w:p>
        </w:tc>
        <w:tc>
          <w:tcPr>
            <w:tcW w:w="2863" w:type="dxa"/>
            <w:vAlign w:val="center"/>
          </w:tcPr>
          <w:p w14:paraId="560E7936" w14:textId="77777777" w:rsidR="0033272C" w:rsidRPr="00592A7A" w:rsidRDefault="0033272C" w:rsidP="0033272C">
            <w:pPr>
              <w:rPr>
                <w:rFonts w:cs="Arial"/>
                <w:szCs w:val="20"/>
              </w:rPr>
            </w:pPr>
            <w:r w:rsidRPr="00592A7A">
              <w:rPr>
                <w:rFonts w:cs="Arial"/>
                <w:szCs w:val="20"/>
              </w:rPr>
              <w:t>including proactive fraud reviews</w:t>
            </w:r>
          </w:p>
        </w:tc>
        <w:tc>
          <w:tcPr>
            <w:tcW w:w="3312" w:type="dxa"/>
          </w:tcPr>
          <w:p w14:paraId="3D5CF779" w14:textId="77777777" w:rsidR="0033272C" w:rsidRPr="00592A7A" w:rsidRDefault="0033272C" w:rsidP="0033272C">
            <w:pPr>
              <w:rPr>
                <w:rFonts w:cs="Arial"/>
                <w:color w:val="000000"/>
                <w:lang w:eastAsia="en-GB"/>
              </w:rPr>
            </w:pPr>
            <w:r w:rsidRPr="00592A7A">
              <w:rPr>
                <w:rFonts w:cs="Arial"/>
                <w:color w:val="000000"/>
                <w:lang w:eastAsia="en-GB"/>
              </w:rPr>
              <w:t>Audit reviews now held in MKI</w:t>
            </w:r>
          </w:p>
        </w:tc>
        <w:tc>
          <w:tcPr>
            <w:tcW w:w="4909" w:type="dxa"/>
          </w:tcPr>
          <w:p w14:paraId="62E9BD9D" w14:textId="77777777" w:rsidR="0033272C" w:rsidRPr="00592A7A" w:rsidRDefault="0033272C" w:rsidP="0033272C">
            <w:pPr>
              <w:rPr>
                <w:rFonts w:cs="Arial"/>
                <w:color w:val="000000"/>
                <w:lang w:eastAsia="en-GB"/>
              </w:rPr>
            </w:pPr>
            <w:r w:rsidRPr="00592A7A">
              <w:rPr>
                <w:rFonts w:cs="Arial"/>
                <w:color w:val="000000"/>
                <w:lang w:eastAsia="en-GB"/>
              </w:rPr>
              <w:t>3 years from end of current financial year</w:t>
            </w:r>
          </w:p>
        </w:tc>
      </w:tr>
      <w:tr w:rsidR="0033272C" w:rsidRPr="00C37917" w14:paraId="6B8879F7" w14:textId="77777777" w:rsidTr="148833E6">
        <w:trPr>
          <w:cantSplit/>
        </w:trPr>
        <w:tc>
          <w:tcPr>
            <w:tcW w:w="2201" w:type="dxa"/>
            <w:gridSpan w:val="2"/>
            <w:vAlign w:val="center"/>
          </w:tcPr>
          <w:p w14:paraId="76214371" w14:textId="77777777" w:rsidR="0033272C" w:rsidRPr="00592A7A" w:rsidRDefault="0033272C" w:rsidP="0033272C">
            <w:pPr>
              <w:rPr>
                <w:rFonts w:cs="Arial"/>
                <w:szCs w:val="20"/>
              </w:rPr>
            </w:pPr>
            <w:r w:rsidRPr="00592A7A">
              <w:rPr>
                <w:rFonts w:cs="Arial"/>
                <w:szCs w:val="20"/>
              </w:rPr>
              <w:t>.  .  Internal auditing</w:t>
            </w:r>
          </w:p>
        </w:tc>
        <w:tc>
          <w:tcPr>
            <w:tcW w:w="1581" w:type="dxa"/>
          </w:tcPr>
          <w:p w14:paraId="75C65EA3" w14:textId="77777777" w:rsidR="0033272C" w:rsidRPr="00592A7A" w:rsidRDefault="0033272C" w:rsidP="0033272C">
            <w:pPr>
              <w:rPr>
                <w:rFonts w:cs="Arial"/>
                <w:color w:val="000000"/>
                <w:lang w:eastAsia="en-GB"/>
              </w:rPr>
            </w:pPr>
            <w:r w:rsidRPr="00592A7A">
              <w:rPr>
                <w:rFonts w:cs="Arial"/>
                <w:color w:val="000000"/>
                <w:lang w:eastAsia="en-GB"/>
              </w:rPr>
              <w:t>Grant reviews</w:t>
            </w:r>
          </w:p>
        </w:tc>
        <w:tc>
          <w:tcPr>
            <w:tcW w:w="2863" w:type="dxa"/>
            <w:vAlign w:val="center"/>
          </w:tcPr>
          <w:p w14:paraId="1F8AFB83" w14:textId="77777777" w:rsidR="0033272C" w:rsidRPr="00592A7A" w:rsidRDefault="0033272C" w:rsidP="0033272C">
            <w:pPr>
              <w:rPr>
                <w:rFonts w:cs="Arial"/>
                <w:szCs w:val="20"/>
              </w:rPr>
            </w:pPr>
          </w:p>
        </w:tc>
        <w:tc>
          <w:tcPr>
            <w:tcW w:w="3312" w:type="dxa"/>
          </w:tcPr>
          <w:p w14:paraId="44A199DD" w14:textId="77777777" w:rsidR="0033272C" w:rsidRPr="00592A7A" w:rsidRDefault="0033272C" w:rsidP="0033272C">
            <w:pPr>
              <w:rPr>
                <w:rFonts w:cs="Arial"/>
                <w:color w:val="000000"/>
                <w:lang w:eastAsia="en-GB"/>
              </w:rPr>
            </w:pPr>
            <w:r w:rsidRPr="00592A7A">
              <w:rPr>
                <w:rFonts w:cs="Arial"/>
                <w:color w:val="000000"/>
                <w:lang w:eastAsia="en-GB"/>
              </w:rPr>
              <w:t>Certain grant terms may require retention for up to 25 years</w:t>
            </w:r>
          </w:p>
        </w:tc>
        <w:tc>
          <w:tcPr>
            <w:tcW w:w="4909" w:type="dxa"/>
          </w:tcPr>
          <w:p w14:paraId="2F0CBE25" w14:textId="77777777" w:rsidR="0033272C" w:rsidRPr="00592A7A" w:rsidRDefault="0033272C" w:rsidP="0033272C">
            <w:pPr>
              <w:rPr>
                <w:rFonts w:cs="Arial"/>
                <w:color w:val="000000"/>
                <w:lang w:eastAsia="en-GB"/>
              </w:rPr>
            </w:pPr>
            <w:r w:rsidRPr="00592A7A">
              <w:rPr>
                <w:rFonts w:cs="Arial"/>
                <w:color w:val="000000"/>
                <w:lang w:eastAsia="en-GB"/>
              </w:rPr>
              <w:t>3 years from end of current financial year OR as required under terms of grant, whichever is the longest</w:t>
            </w:r>
          </w:p>
        </w:tc>
      </w:tr>
      <w:tr w:rsidR="0033272C" w:rsidRPr="00C37917" w14:paraId="4AF345D5" w14:textId="77777777" w:rsidTr="148833E6">
        <w:trPr>
          <w:cantSplit/>
        </w:trPr>
        <w:tc>
          <w:tcPr>
            <w:tcW w:w="2201" w:type="dxa"/>
            <w:gridSpan w:val="2"/>
            <w:vAlign w:val="center"/>
          </w:tcPr>
          <w:p w14:paraId="78CD873A" w14:textId="77777777" w:rsidR="0033272C" w:rsidRPr="00592A7A" w:rsidRDefault="0033272C" w:rsidP="0033272C">
            <w:pPr>
              <w:rPr>
                <w:rFonts w:cs="Arial"/>
                <w:szCs w:val="20"/>
              </w:rPr>
            </w:pPr>
            <w:r w:rsidRPr="00592A7A">
              <w:rPr>
                <w:rFonts w:cs="Arial"/>
                <w:szCs w:val="20"/>
              </w:rPr>
              <w:t>.  .  Internal auditing</w:t>
            </w:r>
          </w:p>
        </w:tc>
        <w:tc>
          <w:tcPr>
            <w:tcW w:w="1581" w:type="dxa"/>
          </w:tcPr>
          <w:p w14:paraId="69211BBE" w14:textId="77777777" w:rsidR="0033272C" w:rsidRPr="00592A7A" w:rsidRDefault="0033272C" w:rsidP="0033272C">
            <w:pPr>
              <w:rPr>
                <w:rFonts w:cs="Arial"/>
                <w:color w:val="000000"/>
                <w:lang w:eastAsia="en-GB"/>
              </w:rPr>
            </w:pPr>
            <w:r w:rsidRPr="00592A7A">
              <w:rPr>
                <w:rFonts w:cs="Arial"/>
                <w:color w:val="000000"/>
                <w:lang w:eastAsia="en-GB"/>
              </w:rPr>
              <w:t>Reactive fraud investigations</w:t>
            </w:r>
          </w:p>
        </w:tc>
        <w:tc>
          <w:tcPr>
            <w:tcW w:w="2863" w:type="dxa"/>
            <w:vAlign w:val="center"/>
          </w:tcPr>
          <w:p w14:paraId="68342FE7" w14:textId="77777777" w:rsidR="0033272C" w:rsidRPr="00592A7A" w:rsidRDefault="0033272C" w:rsidP="0033272C">
            <w:pPr>
              <w:rPr>
                <w:rFonts w:cs="Arial"/>
                <w:szCs w:val="20"/>
              </w:rPr>
            </w:pPr>
          </w:p>
        </w:tc>
        <w:tc>
          <w:tcPr>
            <w:tcW w:w="3312" w:type="dxa"/>
          </w:tcPr>
          <w:p w14:paraId="5AB22040" w14:textId="77777777" w:rsidR="0033272C" w:rsidRPr="00592A7A" w:rsidRDefault="0033272C" w:rsidP="0033272C">
            <w:pPr>
              <w:rPr>
                <w:rFonts w:cs="Arial"/>
                <w:color w:val="000000"/>
                <w:lang w:eastAsia="en-GB"/>
              </w:rPr>
            </w:pPr>
            <w:r w:rsidRPr="00592A7A">
              <w:rPr>
                <w:rFonts w:cs="Arial"/>
                <w:color w:val="000000"/>
                <w:lang w:eastAsia="en-GB"/>
              </w:rPr>
              <w:t>Limitations Act 1980</w:t>
            </w:r>
          </w:p>
        </w:tc>
        <w:tc>
          <w:tcPr>
            <w:tcW w:w="4909" w:type="dxa"/>
          </w:tcPr>
          <w:p w14:paraId="57B5FA8C" w14:textId="77777777" w:rsidR="0033272C" w:rsidRPr="00592A7A" w:rsidRDefault="0033272C" w:rsidP="0033272C">
            <w:pPr>
              <w:rPr>
                <w:rFonts w:cs="Arial"/>
                <w:color w:val="000000"/>
                <w:lang w:eastAsia="en-GB"/>
              </w:rPr>
            </w:pPr>
            <w:r w:rsidRPr="00592A7A">
              <w:rPr>
                <w:rFonts w:cs="Arial"/>
                <w:color w:val="000000"/>
                <w:lang w:eastAsia="en-GB"/>
              </w:rPr>
              <w:t>7 years from date of declaration</w:t>
            </w:r>
          </w:p>
        </w:tc>
      </w:tr>
      <w:tr w:rsidR="0033272C" w:rsidRPr="00C37917" w14:paraId="64B2E252" w14:textId="77777777" w:rsidTr="148833E6">
        <w:trPr>
          <w:cantSplit/>
        </w:trPr>
        <w:tc>
          <w:tcPr>
            <w:tcW w:w="2201" w:type="dxa"/>
            <w:gridSpan w:val="2"/>
            <w:vAlign w:val="center"/>
          </w:tcPr>
          <w:p w14:paraId="207AA177" w14:textId="77777777" w:rsidR="0033272C" w:rsidRPr="00592A7A" w:rsidRDefault="0033272C" w:rsidP="0033272C">
            <w:pPr>
              <w:rPr>
                <w:rFonts w:cs="Arial"/>
                <w:szCs w:val="20"/>
              </w:rPr>
            </w:pPr>
            <w:r w:rsidRPr="00592A7A">
              <w:rPr>
                <w:rFonts w:cs="Arial"/>
                <w:szCs w:val="20"/>
              </w:rPr>
              <w:t>.  .  Internal auditing</w:t>
            </w:r>
          </w:p>
        </w:tc>
        <w:tc>
          <w:tcPr>
            <w:tcW w:w="1581" w:type="dxa"/>
          </w:tcPr>
          <w:p w14:paraId="2C46F1EF" w14:textId="77777777" w:rsidR="0033272C" w:rsidRPr="00592A7A" w:rsidRDefault="0033272C" w:rsidP="0033272C">
            <w:pPr>
              <w:rPr>
                <w:rFonts w:cs="Arial"/>
                <w:color w:val="000000"/>
                <w:lang w:eastAsia="en-GB"/>
              </w:rPr>
            </w:pPr>
            <w:r w:rsidRPr="00592A7A">
              <w:rPr>
                <w:rFonts w:cs="Arial"/>
                <w:color w:val="000000"/>
                <w:lang w:eastAsia="en-GB"/>
              </w:rPr>
              <w:t>National Fraud Initiative files</w:t>
            </w:r>
          </w:p>
        </w:tc>
        <w:tc>
          <w:tcPr>
            <w:tcW w:w="2863" w:type="dxa"/>
            <w:vAlign w:val="center"/>
          </w:tcPr>
          <w:p w14:paraId="40776332" w14:textId="77777777" w:rsidR="0033272C" w:rsidRPr="00592A7A" w:rsidRDefault="0033272C" w:rsidP="0033272C">
            <w:pPr>
              <w:rPr>
                <w:rFonts w:cs="Arial"/>
                <w:szCs w:val="20"/>
              </w:rPr>
            </w:pPr>
          </w:p>
        </w:tc>
        <w:tc>
          <w:tcPr>
            <w:tcW w:w="3312" w:type="dxa"/>
          </w:tcPr>
          <w:p w14:paraId="3B8D1FF1" w14:textId="77777777" w:rsidR="0033272C" w:rsidRPr="00592A7A" w:rsidRDefault="0033272C" w:rsidP="0033272C">
            <w:pPr>
              <w:rPr>
                <w:rFonts w:cs="Arial"/>
                <w:color w:val="000000"/>
                <w:lang w:eastAsia="en-GB"/>
              </w:rPr>
            </w:pPr>
            <w:r w:rsidRPr="00592A7A">
              <w:rPr>
                <w:rFonts w:cs="Arial"/>
                <w:color w:val="000000"/>
                <w:lang w:eastAsia="en-GB"/>
              </w:rPr>
              <w:t>Limitations Act 1980</w:t>
            </w:r>
          </w:p>
        </w:tc>
        <w:tc>
          <w:tcPr>
            <w:tcW w:w="4909" w:type="dxa"/>
          </w:tcPr>
          <w:p w14:paraId="649953CB" w14:textId="77777777" w:rsidR="0033272C" w:rsidRPr="00592A7A" w:rsidRDefault="0033272C" w:rsidP="0033272C">
            <w:pPr>
              <w:rPr>
                <w:rFonts w:cs="Arial"/>
                <w:color w:val="000000"/>
                <w:lang w:eastAsia="en-GB"/>
              </w:rPr>
            </w:pPr>
            <w:r w:rsidRPr="00592A7A">
              <w:rPr>
                <w:rFonts w:cs="Arial"/>
                <w:color w:val="000000"/>
                <w:lang w:eastAsia="en-GB"/>
              </w:rPr>
              <w:t>7 years from date of declaration</w:t>
            </w:r>
          </w:p>
        </w:tc>
      </w:tr>
      <w:tr w:rsidR="0033272C" w:rsidRPr="00C37917" w14:paraId="19F443C6" w14:textId="77777777" w:rsidTr="148833E6">
        <w:trPr>
          <w:cantSplit/>
        </w:trPr>
        <w:tc>
          <w:tcPr>
            <w:tcW w:w="2201" w:type="dxa"/>
            <w:gridSpan w:val="2"/>
            <w:vAlign w:val="center"/>
          </w:tcPr>
          <w:p w14:paraId="16FEE5C1" w14:textId="77777777" w:rsidR="0033272C" w:rsidRPr="00592A7A" w:rsidRDefault="0033272C" w:rsidP="0033272C">
            <w:pPr>
              <w:rPr>
                <w:rFonts w:cs="Arial"/>
                <w:szCs w:val="20"/>
              </w:rPr>
            </w:pPr>
            <w:r w:rsidRPr="00592A7A">
              <w:rPr>
                <w:rFonts w:cs="Arial"/>
                <w:szCs w:val="20"/>
              </w:rPr>
              <w:t>.  .  Internal auditing</w:t>
            </w:r>
          </w:p>
        </w:tc>
        <w:tc>
          <w:tcPr>
            <w:tcW w:w="1581" w:type="dxa"/>
          </w:tcPr>
          <w:p w14:paraId="56D01E34" w14:textId="77777777" w:rsidR="0033272C" w:rsidRPr="00592A7A" w:rsidRDefault="0033272C" w:rsidP="0033272C">
            <w:pPr>
              <w:rPr>
                <w:rFonts w:cs="Arial"/>
                <w:color w:val="000000"/>
                <w:lang w:eastAsia="en-GB"/>
              </w:rPr>
            </w:pPr>
            <w:r w:rsidRPr="00592A7A">
              <w:rPr>
                <w:rFonts w:cs="Arial"/>
                <w:color w:val="000000"/>
                <w:lang w:eastAsia="en-GB"/>
              </w:rPr>
              <w:t>Team meeting and cross-team focus group minutes</w:t>
            </w:r>
          </w:p>
        </w:tc>
        <w:tc>
          <w:tcPr>
            <w:tcW w:w="2863" w:type="dxa"/>
            <w:vAlign w:val="center"/>
          </w:tcPr>
          <w:p w14:paraId="107E9FD5" w14:textId="77777777" w:rsidR="0033272C" w:rsidRPr="00592A7A" w:rsidRDefault="0033272C" w:rsidP="0033272C">
            <w:pPr>
              <w:rPr>
                <w:rFonts w:cs="Arial"/>
                <w:szCs w:val="20"/>
              </w:rPr>
            </w:pPr>
          </w:p>
        </w:tc>
        <w:tc>
          <w:tcPr>
            <w:tcW w:w="3312" w:type="dxa"/>
          </w:tcPr>
          <w:p w14:paraId="564A82CB" w14:textId="77777777" w:rsidR="0033272C" w:rsidRPr="00592A7A" w:rsidRDefault="0033272C" w:rsidP="0033272C">
            <w:pPr>
              <w:rPr>
                <w:rFonts w:cs="Arial"/>
                <w:color w:val="000000"/>
                <w:lang w:eastAsia="en-GB"/>
              </w:rPr>
            </w:pPr>
          </w:p>
        </w:tc>
        <w:tc>
          <w:tcPr>
            <w:tcW w:w="4909" w:type="dxa"/>
          </w:tcPr>
          <w:p w14:paraId="6808340F" w14:textId="77777777" w:rsidR="0033272C" w:rsidRPr="00592A7A" w:rsidRDefault="0033272C" w:rsidP="0033272C">
            <w:pPr>
              <w:rPr>
                <w:rFonts w:cs="Arial"/>
                <w:color w:val="000000"/>
                <w:lang w:eastAsia="en-GB"/>
              </w:rPr>
            </w:pPr>
            <w:r w:rsidRPr="00592A7A">
              <w:rPr>
                <w:rFonts w:cs="Arial"/>
                <w:color w:val="000000"/>
                <w:lang w:eastAsia="en-GB"/>
              </w:rPr>
              <w:t>3 years from date of declaration</w:t>
            </w:r>
          </w:p>
        </w:tc>
      </w:tr>
      <w:tr w:rsidR="0033272C" w:rsidRPr="00C37917" w14:paraId="0B0166CF" w14:textId="77777777" w:rsidTr="148833E6">
        <w:trPr>
          <w:cantSplit/>
        </w:trPr>
        <w:tc>
          <w:tcPr>
            <w:tcW w:w="2201" w:type="dxa"/>
            <w:gridSpan w:val="2"/>
            <w:vAlign w:val="center"/>
          </w:tcPr>
          <w:p w14:paraId="4334B964" w14:textId="77777777" w:rsidR="0033272C" w:rsidRPr="00592A7A" w:rsidRDefault="0033272C" w:rsidP="0033272C">
            <w:pPr>
              <w:rPr>
                <w:rFonts w:cs="Arial"/>
                <w:szCs w:val="20"/>
              </w:rPr>
            </w:pPr>
            <w:r w:rsidRPr="00592A7A">
              <w:rPr>
                <w:rFonts w:cs="Arial"/>
                <w:szCs w:val="20"/>
              </w:rPr>
              <w:t>.  .  Internal auditing</w:t>
            </w:r>
          </w:p>
        </w:tc>
        <w:tc>
          <w:tcPr>
            <w:tcW w:w="1581" w:type="dxa"/>
          </w:tcPr>
          <w:p w14:paraId="45412C97" w14:textId="77777777" w:rsidR="0033272C" w:rsidRPr="00592A7A" w:rsidRDefault="0033272C" w:rsidP="0033272C">
            <w:pPr>
              <w:rPr>
                <w:rFonts w:cs="Arial"/>
                <w:color w:val="000000"/>
                <w:lang w:eastAsia="en-GB"/>
              </w:rPr>
            </w:pPr>
            <w:r w:rsidRPr="00592A7A">
              <w:rPr>
                <w:rFonts w:cs="Arial"/>
                <w:color w:val="000000"/>
                <w:lang w:eastAsia="en-GB"/>
              </w:rPr>
              <w:t>Audit guidance</w:t>
            </w:r>
          </w:p>
        </w:tc>
        <w:tc>
          <w:tcPr>
            <w:tcW w:w="2863" w:type="dxa"/>
            <w:vAlign w:val="center"/>
          </w:tcPr>
          <w:p w14:paraId="3CE28D4A" w14:textId="77777777" w:rsidR="0033272C" w:rsidRPr="00592A7A" w:rsidRDefault="0033272C" w:rsidP="0033272C">
            <w:pPr>
              <w:rPr>
                <w:rFonts w:cs="Arial"/>
                <w:szCs w:val="20"/>
              </w:rPr>
            </w:pPr>
          </w:p>
        </w:tc>
        <w:tc>
          <w:tcPr>
            <w:tcW w:w="3312" w:type="dxa"/>
          </w:tcPr>
          <w:p w14:paraId="03E60B2D" w14:textId="77777777" w:rsidR="0033272C" w:rsidRPr="00592A7A" w:rsidRDefault="0033272C" w:rsidP="0033272C">
            <w:pPr>
              <w:rPr>
                <w:rFonts w:cs="Arial"/>
                <w:color w:val="000000"/>
                <w:lang w:eastAsia="en-GB"/>
              </w:rPr>
            </w:pPr>
          </w:p>
        </w:tc>
        <w:tc>
          <w:tcPr>
            <w:tcW w:w="4909" w:type="dxa"/>
          </w:tcPr>
          <w:p w14:paraId="40A896CF" w14:textId="77777777" w:rsidR="0033272C" w:rsidRPr="00592A7A" w:rsidRDefault="0033272C" w:rsidP="0033272C">
            <w:pPr>
              <w:rPr>
                <w:rFonts w:cs="Arial"/>
                <w:color w:val="000000"/>
                <w:lang w:eastAsia="en-GB"/>
              </w:rPr>
            </w:pPr>
            <w:r w:rsidRPr="00592A7A">
              <w:rPr>
                <w:rFonts w:cs="Arial"/>
                <w:color w:val="000000"/>
                <w:lang w:eastAsia="en-GB"/>
              </w:rPr>
              <w:t>Retain until superseded</w:t>
            </w:r>
          </w:p>
        </w:tc>
      </w:tr>
      <w:tr w:rsidR="0033272C" w:rsidRPr="00C37917" w14:paraId="1FEC2D13" w14:textId="77777777" w:rsidTr="148833E6">
        <w:trPr>
          <w:cantSplit/>
        </w:trPr>
        <w:tc>
          <w:tcPr>
            <w:tcW w:w="2201" w:type="dxa"/>
            <w:gridSpan w:val="2"/>
            <w:vAlign w:val="center"/>
          </w:tcPr>
          <w:p w14:paraId="29703CCF" w14:textId="77777777" w:rsidR="0033272C" w:rsidRPr="00592A7A" w:rsidRDefault="0033272C" w:rsidP="0033272C">
            <w:pPr>
              <w:rPr>
                <w:rFonts w:cs="Arial"/>
                <w:szCs w:val="20"/>
              </w:rPr>
            </w:pPr>
            <w:r w:rsidRPr="00592A7A">
              <w:rPr>
                <w:rFonts w:cs="Arial"/>
                <w:szCs w:val="20"/>
              </w:rPr>
              <w:lastRenderedPageBreak/>
              <w:t>.  .  Internal auditing</w:t>
            </w:r>
          </w:p>
        </w:tc>
        <w:tc>
          <w:tcPr>
            <w:tcW w:w="1581" w:type="dxa"/>
          </w:tcPr>
          <w:p w14:paraId="0EAE960F" w14:textId="77777777" w:rsidR="0033272C" w:rsidRPr="00592A7A" w:rsidRDefault="0033272C" w:rsidP="0033272C">
            <w:pPr>
              <w:rPr>
                <w:rFonts w:cs="Arial"/>
                <w:color w:val="000000"/>
                <w:lang w:eastAsia="en-GB"/>
              </w:rPr>
            </w:pPr>
            <w:r w:rsidRPr="00592A7A">
              <w:rPr>
                <w:rFonts w:cs="Arial"/>
                <w:color w:val="000000"/>
                <w:lang w:eastAsia="en-GB"/>
              </w:rPr>
              <w:t>Audit standard templates</w:t>
            </w:r>
          </w:p>
        </w:tc>
        <w:tc>
          <w:tcPr>
            <w:tcW w:w="2863" w:type="dxa"/>
            <w:vAlign w:val="center"/>
          </w:tcPr>
          <w:p w14:paraId="41A1092D" w14:textId="77777777" w:rsidR="0033272C" w:rsidRPr="00592A7A" w:rsidRDefault="0033272C" w:rsidP="0033272C">
            <w:pPr>
              <w:rPr>
                <w:rFonts w:cs="Arial"/>
                <w:szCs w:val="20"/>
              </w:rPr>
            </w:pPr>
          </w:p>
        </w:tc>
        <w:tc>
          <w:tcPr>
            <w:tcW w:w="3312" w:type="dxa"/>
          </w:tcPr>
          <w:p w14:paraId="03CC5A65" w14:textId="77777777" w:rsidR="0033272C" w:rsidRPr="00592A7A" w:rsidRDefault="0033272C" w:rsidP="0033272C">
            <w:pPr>
              <w:rPr>
                <w:rFonts w:cs="Arial"/>
                <w:color w:val="000000"/>
                <w:lang w:eastAsia="en-GB"/>
              </w:rPr>
            </w:pPr>
          </w:p>
        </w:tc>
        <w:tc>
          <w:tcPr>
            <w:tcW w:w="4909" w:type="dxa"/>
          </w:tcPr>
          <w:p w14:paraId="325D8F44" w14:textId="77777777" w:rsidR="0033272C" w:rsidRPr="00592A7A" w:rsidRDefault="0033272C" w:rsidP="0033272C">
            <w:pPr>
              <w:rPr>
                <w:rFonts w:cs="Arial"/>
                <w:color w:val="000000"/>
                <w:lang w:eastAsia="en-GB"/>
              </w:rPr>
            </w:pPr>
            <w:r w:rsidRPr="00592A7A">
              <w:rPr>
                <w:rFonts w:cs="Arial"/>
                <w:color w:val="000000"/>
                <w:lang w:eastAsia="en-GB"/>
              </w:rPr>
              <w:t>Retain until superseded</w:t>
            </w:r>
          </w:p>
        </w:tc>
      </w:tr>
      <w:tr w:rsidR="0033272C" w:rsidRPr="00C37917" w14:paraId="5EA37948" w14:textId="77777777" w:rsidTr="148833E6">
        <w:trPr>
          <w:cantSplit/>
        </w:trPr>
        <w:tc>
          <w:tcPr>
            <w:tcW w:w="2201" w:type="dxa"/>
            <w:gridSpan w:val="2"/>
            <w:vAlign w:val="center"/>
          </w:tcPr>
          <w:p w14:paraId="336AB42A" w14:textId="77777777" w:rsidR="0033272C" w:rsidRPr="00592A7A" w:rsidRDefault="0033272C" w:rsidP="0033272C">
            <w:pPr>
              <w:rPr>
                <w:rFonts w:cs="Arial"/>
                <w:szCs w:val="20"/>
              </w:rPr>
            </w:pPr>
            <w:r w:rsidRPr="00592A7A">
              <w:rPr>
                <w:rFonts w:cs="Arial"/>
                <w:szCs w:val="20"/>
              </w:rPr>
              <w:t>.  .  Internal auditing</w:t>
            </w:r>
          </w:p>
        </w:tc>
        <w:tc>
          <w:tcPr>
            <w:tcW w:w="1581" w:type="dxa"/>
          </w:tcPr>
          <w:p w14:paraId="5C797FCB" w14:textId="77777777" w:rsidR="0033272C" w:rsidRPr="00592A7A" w:rsidRDefault="0033272C" w:rsidP="0033272C">
            <w:pPr>
              <w:rPr>
                <w:rFonts w:cs="Arial"/>
                <w:color w:val="000000"/>
                <w:lang w:eastAsia="en-GB"/>
              </w:rPr>
            </w:pPr>
            <w:r w:rsidRPr="00592A7A">
              <w:rPr>
                <w:rFonts w:cs="Arial"/>
                <w:color w:val="000000"/>
                <w:lang w:eastAsia="en-GB"/>
              </w:rPr>
              <w:t>Public Sector Internal Audit Standards (PSIAS) documentation</w:t>
            </w:r>
          </w:p>
        </w:tc>
        <w:tc>
          <w:tcPr>
            <w:tcW w:w="2863" w:type="dxa"/>
            <w:vAlign w:val="center"/>
          </w:tcPr>
          <w:p w14:paraId="63ACB6A2" w14:textId="77777777" w:rsidR="0033272C" w:rsidRPr="00592A7A" w:rsidRDefault="0033272C" w:rsidP="0033272C">
            <w:pPr>
              <w:rPr>
                <w:rFonts w:cs="Arial"/>
                <w:szCs w:val="20"/>
              </w:rPr>
            </w:pPr>
          </w:p>
        </w:tc>
        <w:tc>
          <w:tcPr>
            <w:tcW w:w="3312" w:type="dxa"/>
          </w:tcPr>
          <w:p w14:paraId="2C8D472F" w14:textId="77777777" w:rsidR="0033272C" w:rsidRPr="00592A7A" w:rsidRDefault="0033272C" w:rsidP="0033272C">
            <w:pPr>
              <w:rPr>
                <w:rFonts w:cs="Arial"/>
                <w:color w:val="000000"/>
                <w:lang w:eastAsia="en-GB"/>
              </w:rPr>
            </w:pPr>
          </w:p>
        </w:tc>
        <w:tc>
          <w:tcPr>
            <w:tcW w:w="4909" w:type="dxa"/>
          </w:tcPr>
          <w:p w14:paraId="54CF090F" w14:textId="77777777" w:rsidR="0033272C" w:rsidRPr="00592A7A" w:rsidRDefault="0033272C" w:rsidP="0033272C">
            <w:pPr>
              <w:rPr>
                <w:rFonts w:cs="Arial"/>
                <w:color w:val="000000"/>
                <w:lang w:eastAsia="en-GB"/>
              </w:rPr>
            </w:pPr>
            <w:r w:rsidRPr="00592A7A">
              <w:rPr>
                <w:rFonts w:cs="Arial"/>
                <w:color w:val="000000"/>
                <w:lang w:eastAsia="en-GB"/>
              </w:rPr>
              <w:t>7 years from date of declaration</w:t>
            </w:r>
          </w:p>
        </w:tc>
      </w:tr>
      <w:tr w:rsidR="0033272C" w:rsidRPr="00C37917" w14:paraId="3CD91616" w14:textId="77777777" w:rsidTr="148833E6">
        <w:trPr>
          <w:cantSplit/>
        </w:trPr>
        <w:tc>
          <w:tcPr>
            <w:tcW w:w="2201" w:type="dxa"/>
            <w:gridSpan w:val="2"/>
            <w:vAlign w:val="center"/>
          </w:tcPr>
          <w:p w14:paraId="23DA60AE" w14:textId="77777777" w:rsidR="0033272C" w:rsidRPr="00194F31" w:rsidRDefault="0033272C" w:rsidP="0033272C">
            <w:pPr>
              <w:rPr>
                <w:rFonts w:cs="Arial"/>
                <w:szCs w:val="20"/>
              </w:rPr>
            </w:pPr>
            <w:r w:rsidRPr="00194F31">
              <w:rPr>
                <w:rFonts w:cs="Arial"/>
                <w:szCs w:val="20"/>
              </w:rPr>
              <w:t>.  .  Reporting</w:t>
            </w:r>
          </w:p>
        </w:tc>
        <w:tc>
          <w:tcPr>
            <w:tcW w:w="1581" w:type="dxa"/>
            <w:vAlign w:val="center"/>
          </w:tcPr>
          <w:p w14:paraId="4EE55097" w14:textId="77777777" w:rsidR="0033272C" w:rsidRPr="00194F31" w:rsidRDefault="0033272C" w:rsidP="0033272C">
            <w:pPr>
              <w:rPr>
                <w:rFonts w:cs="Arial"/>
                <w:szCs w:val="20"/>
              </w:rPr>
            </w:pPr>
          </w:p>
        </w:tc>
        <w:tc>
          <w:tcPr>
            <w:tcW w:w="2863" w:type="dxa"/>
            <w:vAlign w:val="center"/>
          </w:tcPr>
          <w:p w14:paraId="2C6EAC34" w14:textId="77777777" w:rsidR="0033272C" w:rsidRPr="00194F31" w:rsidRDefault="0033272C" w:rsidP="0033272C">
            <w:pPr>
              <w:rPr>
                <w:rFonts w:cs="Arial"/>
                <w:szCs w:val="20"/>
              </w:rPr>
            </w:pPr>
            <w:r w:rsidRPr="00194F31">
              <w:rPr>
                <w:rFonts w:cs="Arial"/>
                <w:szCs w:val="20"/>
              </w:rPr>
              <w:t>Annual corporate financial reports: Consolidated annual reports, Consolidated financial statements, Operating statements, General ledger</w:t>
            </w:r>
          </w:p>
        </w:tc>
        <w:tc>
          <w:tcPr>
            <w:tcW w:w="3312" w:type="dxa"/>
            <w:vAlign w:val="center"/>
          </w:tcPr>
          <w:p w14:paraId="09DFFC0B" w14:textId="77777777" w:rsidR="0033272C" w:rsidRPr="00194F31" w:rsidRDefault="0033272C" w:rsidP="0033272C">
            <w:pPr>
              <w:rPr>
                <w:rFonts w:cs="Arial"/>
                <w:szCs w:val="20"/>
              </w:rPr>
            </w:pPr>
            <w:r w:rsidRPr="00194F31">
              <w:rPr>
                <w:rFonts w:cs="Arial"/>
                <w:szCs w:val="20"/>
              </w:rPr>
              <w:t xml:space="preserve">Limitations Act 1980, VAT Act 1994, Taxes Management Act 1970, Audit Commission Act 1998.  </w:t>
            </w:r>
          </w:p>
        </w:tc>
        <w:tc>
          <w:tcPr>
            <w:tcW w:w="4909" w:type="dxa"/>
            <w:vAlign w:val="center"/>
          </w:tcPr>
          <w:p w14:paraId="6AF72FED" w14:textId="77777777" w:rsidR="0033272C" w:rsidRPr="00194F31" w:rsidRDefault="0033272C" w:rsidP="0033272C">
            <w:pPr>
              <w:rPr>
                <w:rFonts w:cs="Arial"/>
                <w:szCs w:val="20"/>
              </w:rPr>
            </w:pPr>
            <w:r w:rsidRPr="00194F31">
              <w:rPr>
                <w:rFonts w:cs="Arial"/>
                <w:szCs w:val="20"/>
              </w:rPr>
              <w:t>Permanent - offer to archivist</w:t>
            </w:r>
          </w:p>
        </w:tc>
      </w:tr>
      <w:tr w:rsidR="0033272C" w:rsidRPr="00C37917" w14:paraId="40EEDBD1" w14:textId="77777777" w:rsidTr="148833E6">
        <w:trPr>
          <w:cantSplit/>
        </w:trPr>
        <w:tc>
          <w:tcPr>
            <w:tcW w:w="2201" w:type="dxa"/>
            <w:gridSpan w:val="2"/>
            <w:vAlign w:val="center"/>
          </w:tcPr>
          <w:p w14:paraId="562E65AD" w14:textId="77777777" w:rsidR="0033272C" w:rsidRPr="00194F31" w:rsidRDefault="0033272C" w:rsidP="0033272C">
            <w:pPr>
              <w:rPr>
                <w:rFonts w:cs="Arial"/>
                <w:szCs w:val="20"/>
              </w:rPr>
            </w:pPr>
            <w:r w:rsidRPr="00194F31">
              <w:rPr>
                <w:rFonts w:cs="Arial"/>
                <w:szCs w:val="20"/>
              </w:rPr>
              <w:t>.  .  Reporting</w:t>
            </w:r>
          </w:p>
        </w:tc>
        <w:tc>
          <w:tcPr>
            <w:tcW w:w="1581" w:type="dxa"/>
            <w:vAlign w:val="center"/>
          </w:tcPr>
          <w:p w14:paraId="68AE7378" w14:textId="77777777" w:rsidR="0033272C" w:rsidRPr="00194F31" w:rsidRDefault="0033272C" w:rsidP="0033272C">
            <w:pPr>
              <w:rPr>
                <w:rFonts w:cs="Arial"/>
                <w:szCs w:val="20"/>
              </w:rPr>
            </w:pPr>
          </w:p>
        </w:tc>
        <w:tc>
          <w:tcPr>
            <w:tcW w:w="2863" w:type="dxa"/>
            <w:vAlign w:val="center"/>
          </w:tcPr>
          <w:p w14:paraId="27CD7FBF" w14:textId="77777777" w:rsidR="0033272C" w:rsidRPr="00194F31" w:rsidRDefault="0033272C" w:rsidP="0033272C">
            <w:pPr>
              <w:rPr>
                <w:rFonts w:cs="Arial"/>
                <w:szCs w:val="20"/>
              </w:rPr>
            </w:pPr>
            <w:r w:rsidRPr="00194F31">
              <w:rPr>
                <w:rFonts w:cs="Arial"/>
                <w:szCs w:val="20"/>
              </w:rPr>
              <w:t>Periodic financial reports: Monthly and quarterly reports</w:t>
            </w:r>
          </w:p>
        </w:tc>
        <w:tc>
          <w:tcPr>
            <w:tcW w:w="3312" w:type="dxa"/>
            <w:vAlign w:val="center"/>
          </w:tcPr>
          <w:p w14:paraId="33CE2273" w14:textId="77777777" w:rsidR="0033272C" w:rsidRPr="00194F31" w:rsidRDefault="0033272C" w:rsidP="0033272C">
            <w:pPr>
              <w:rPr>
                <w:rFonts w:cs="Arial"/>
                <w:szCs w:val="20"/>
              </w:rPr>
            </w:pPr>
          </w:p>
        </w:tc>
        <w:tc>
          <w:tcPr>
            <w:tcW w:w="4909" w:type="dxa"/>
            <w:vAlign w:val="center"/>
          </w:tcPr>
          <w:p w14:paraId="44DD9FAA" w14:textId="77777777" w:rsidR="0033272C" w:rsidRPr="00194F31" w:rsidRDefault="0033272C" w:rsidP="0033272C">
            <w:pPr>
              <w:rPr>
                <w:rFonts w:cs="Arial"/>
                <w:szCs w:val="20"/>
              </w:rPr>
            </w:pPr>
            <w:r w:rsidRPr="00194F31">
              <w:rPr>
                <w:rFonts w:cs="Arial"/>
                <w:szCs w:val="20"/>
              </w:rPr>
              <w:t>Destroy when administrative use is concluded</w:t>
            </w:r>
          </w:p>
        </w:tc>
      </w:tr>
      <w:tr w:rsidR="0033272C" w:rsidRPr="00C37917" w14:paraId="6CF05D86" w14:textId="77777777" w:rsidTr="148833E6">
        <w:trPr>
          <w:cantSplit/>
        </w:trPr>
        <w:tc>
          <w:tcPr>
            <w:tcW w:w="2201" w:type="dxa"/>
            <w:gridSpan w:val="2"/>
            <w:vAlign w:val="center"/>
          </w:tcPr>
          <w:p w14:paraId="6E9DFDB8" w14:textId="77777777" w:rsidR="0033272C" w:rsidRPr="00194F31" w:rsidRDefault="0033272C" w:rsidP="0033272C">
            <w:pPr>
              <w:rPr>
                <w:rFonts w:cs="Arial"/>
                <w:b/>
                <w:szCs w:val="20"/>
              </w:rPr>
            </w:pPr>
            <w:r w:rsidRPr="00194F31">
              <w:rPr>
                <w:rFonts w:cs="Arial"/>
                <w:b/>
                <w:szCs w:val="20"/>
              </w:rPr>
              <w:t>.  Asset management</w:t>
            </w:r>
          </w:p>
        </w:tc>
        <w:tc>
          <w:tcPr>
            <w:tcW w:w="1581" w:type="dxa"/>
            <w:vAlign w:val="center"/>
          </w:tcPr>
          <w:p w14:paraId="59CA3B16" w14:textId="77777777" w:rsidR="0033272C" w:rsidRPr="00194F31" w:rsidRDefault="0033272C" w:rsidP="0033272C">
            <w:pPr>
              <w:rPr>
                <w:rFonts w:cs="Arial"/>
                <w:szCs w:val="20"/>
              </w:rPr>
            </w:pPr>
          </w:p>
        </w:tc>
        <w:tc>
          <w:tcPr>
            <w:tcW w:w="2863" w:type="dxa"/>
            <w:vAlign w:val="center"/>
          </w:tcPr>
          <w:p w14:paraId="5CF92296" w14:textId="77777777" w:rsidR="0033272C" w:rsidRPr="00194F31" w:rsidRDefault="0033272C" w:rsidP="0033272C">
            <w:pPr>
              <w:rPr>
                <w:rFonts w:cs="Arial"/>
                <w:szCs w:val="20"/>
              </w:rPr>
            </w:pPr>
          </w:p>
        </w:tc>
        <w:tc>
          <w:tcPr>
            <w:tcW w:w="3312" w:type="dxa"/>
            <w:vAlign w:val="center"/>
          </w:tcPr>
          <w:p w14:paraId="3BCBCB4C" w14:textId="77777777" w:rsidR="0033272C" w:rsidRPr="00194F31" w:rsidRDefault="0033272C" w:rsidP="0033272C">
            <w:pPr>
              <w:rPr>
                <w:rFonts w:cs="Arial"/>
                <w:szCs w:val="20"/>
              </w:rPr>
            </w:pPr>
          </w:p>
        </w:tc>
        <w:tc>
          <w:tcPr>
            <w:tcW w:w="4909" w:type="dxa"/>
            <w:shd w:val="clear" w:color="auto" w:fill="F3F3F3"/>
            <w:vAlign w:val="center"/>
          </w:tcPr>
          <w:p w14:paraId="5B48A671" w14:textId="77777777" w:rsidR="0033272C" w:rsidRPr="00194F31" w:rsidRDefault="0033272C" w:rsidP="0033272C">
            <w:pPr>
              <w:rPr>
                <w:rFonts w:cs="Arial"/>
                <w:szCs w:val="20"/>
              </w:rPr>
            </w:pPr>
          </w:p>
        </w:tc>
      </w:tr>
      <w:tr w:rsidR="0033272C" w:rsidRPr="00C37917" w14:paraId="45AA9ACA" w14:textId="77777777" w:rsidTr="148833E6">
        <w:trPr>
          <w:cantSplit/>
        </w:trPr>
        <w:tc>
          <w:tcPr>
            <w:tcW w:w="2201" w:type="dxa"/>
            <w:gridSpan w:val="2"/>
            <w:vAlign w:val="center"/>
          </w:tcPr>
          <w:p w14:paraId="34049C0E" w14:textId="77777777" w:rsidR="0033272C" w:rsidRPr="00194F31" w:rsidRDefault="0033272C" w:rsidP="0033272C">
            <w:pPr>
              <w:rPr>
                <w:rFonts w:cs="Arial"/>
                <w:szCs w:val="20"/>
              </w:rPr>
            </w:pPr>
            <w:r w:rsidRPr="00194F31">
              <w:rPr>
                <w:rFonts w:cs="Arial"/>
                <w:szCs w:val="20"/>
              </w:rPr>
              <w:t>.  .  Maintaining assets</w:t>
            </w:r>
          </w:p>
        </w:tc>
        <w:tc>
          <w:tcPr>
            <w:tcW w:w="1581" w:type="dxa"/>
            <w:vAlign w:val="center"/>
          </w:tcPr>
          <w:p w14:paraId="675380AA" w14:textId="77777777" w:rsidR="0033272C" w:rsidRPr="00194F31" w:rsidRDefault="0033272C" w:rsidP="0033272C">
            <w:pPr>
              <w:rPr>
                <w:rFonts w:cs="Arial"/>
                <w:szCs w:val="20"/>
              </w:rPr>
            </w:pPr>
          </w:p>
        </w:tc>
        <w:tc>
          <w:tcPr>
            <w:tcW w:w="2863" w:type="dxa"/>
            <w:vAlign w:val="center"/>
          </w:tcPr>
          <w:p w14:paraId="7C9F790F" w14:textId="77777777" w:rsidR="0033272C" w:rsidRPr="00194F31" w:rsidRDefault="0033272C" w:rsidP="0033272C">
            <w:pPr>
              <w:rPr>
                <w:rFonts w:cs="Arial"/>
                <w:szCs w:val="20"/>
              </w:rPr>
            </w:pPr>
            <w:r w:rsidRPr="00194F31">
              <w:rPr>
                <w:rFonts w:cs="Arial"/>
                <w:szCs w:val="20"/>
              </w:rPr>
              <w:t>Asset registers</w:t>
            </w:r>
          </w:p>
        </w:tc>
        <w:tc>
          <w:tcPr>
            <w:tcW w:w="3312" w:type="dxa"/>
            <w:vAlign w:val="center"/>
          </w:tcPr>
          <w:p w14:paraId="2D830042" w14:textId="77777777" w:rsidR="0033272C" w:rsidRPr="00194F31" w:rsidRDefault="0033272C" w:rsidP="0033272C">
            <w:pPr>
              <w:rPr>
                <w:rFonts w:cs="Arial"/>
                <w:b/>
                <w:bCs/>
                <w:szCs w:val="20"/>
              </w:rPr>
            </w:pPr>
          </w:p>
        </w:tc>
        <w:tc>
          <w:tcPr>
            <w:tcW w:w="4909" w:type="dxa"/>
            <w:vAlign w:val="center"/>
          </w:tcPr>
          <w:p w14:paraId="1DD3DDD3" w14:textId="77777777" w:rsidR="0033272C" w:rsidRPr="00194F31" w:rsidRDefault="0033272C" w:rsidP="0033272C">
            <w:pPr>
              <w:rPr>
                <w:rFonts w:cs="Arial"/>
                <w:bCs/>
                <w:szCs w:val="20"/>
              </w:rPr>
            </w:pPr>
            <w:r w:rsidRPr="00194F31">
              <w:rPr>
                <w:rFonts w:cs="Arial"/>
                <w:bCs/>
                <w:szCs w:val="20"/>
              </w:rPr>
              <w:t>Destroy 6 years from end of Financial Year of Register</w:t>
            </w:r>
          </w:p>
        </w:tc>
      </w:tr>
      <w:tr w:rsidR="0033272C" w:rsidRPr="00C37917" w14:paraId="4DFA88F6" w14:textId="77777777" w:rsidTr="148833E6">
        <w:trPr>
          <w:cantSplit/>
        </w:trPr>
        <w:tc>
          <w:tcPr>
            <w:tcW w:w="2201" w:type="dxa"/>
            <w:gridSpan w:val="2"/>
            <w:vAlign w:val="center"/>
          </w:tcPr>
          <w:p w14:paraId="3184FAAD" w14:textId="77777777" w:rsidR="0033272C" w:rsidRPr="00194F31" w:rsidRDefault="0033272C" w:rsidP="0033272C">
            <w:pPr>
              <w:rPr>
                <w:rFonts w:cs="Arial"/>
                <w:szCs w:val="20"/>
              </w:rPr>
            </w:pPr>
            <w:r w:rsidRPr="00194F31">
              <w:rPr>
                <w:rFonts w:cs="Arial"/>
                <w:szCs w:val="20"/>
              </w:rPr>
              <w:t>.  .  Maintaining assets</w:t>
            </w:r>
          </w:p>
        </w:tc>
        <w:tc>
          <w:tcPr>
            <w:tcW w:w="1581" w:type="dxa"/>
            <w:vAlign w:val="center"/>
          </w:tcPr>
          <w:p w14:paraId="46CCE917" w14:textId="77777777" w:rsidR="0033272C" w:rsidRPr="00194F31" w:rsidRDefault="0033272C" w:rsidP="0033272C">
            <w:pPr>
              <w:rPr>
                <w:rFonts w:cs="Arial"/>
                <w:szCs w:val="20"/>
              </w:rPr>
            </w:pPr>
          </w:p>
        </w:tc>
        <w:tc>
          <w:tcPr>
            <w:tcW w:w="2863" w:type="dxa"/>
            <w:vAlign w:val="center"/>
          </w:tcPr>
          <w:p w14:paraId="24F22B75" w14:textId="77777777" w:rsidR="0033272C" w:rsidRPr="00194F31" w:rsidRDefault="0033272C" w:rsidP="0033272C">
            <w:pPr>
              <w:rPr>
                <w:rFonts w:cs="Arial"/>
                <w:szCs w:val="20"/>
              </w:rPr>
            </w:pPr>
            <w:r w:rsidRPr="00194F31">
              <w:rPr>
                <w:rFonts w:cs="Arial"/>
                <w:szCs w:val="20"/>
              </w:rPr>
              <w:t>Maintaining plant and equipment</w:t>
            </w:r>
          </w:p>
        </w:tc>
        <w:tc>
          <w:tcPr>
            <w:tcW w:w="3312" w:type="dxa"/>
            <w:vAlign w:val="center"/>
          </w:tcPr>
          <w:p w14:paraId="70D96B49" w14:textId="77777777" w:rsidR="0033272C" w:rsidRPr="00194F31" w:rsidRDefault="0033272C" w:rsidP="0033272C">
            <w:pPr>
              <w:rPr>
                <w:rFonts w:cs="Arial"/>
                <w:szCs w:val="20"/>
              </w:rPr>
            </w:pPr>
          </w:p>
        </w:tc>
        <w:tc>
          <w:tcPr>
            <w:tcW w:w="4909" w:type="dxa"/>
            <w:vAlign w:val="center"/>
          </w:tcPr>
          <w:p w14:paraId="0C355036" w14:textId="77777777" w:rsidR="0033272C" w:rsidRPr="00194F31" w:rsidRDefault="0033272C" w:rsidP="0033272C">
            <w:pPr>
              <w:rPr>
                <w:rFonts w:cs="Arial"/>
                <w:szCs w:val="20"/>
              </w:rPr>
            </w:pPr>
            <w:r w:rsidRPr="00194F31">
              <w:rPr>
                <w:rFonts w:cs="Arial"/>
                <w:bCs/>
                <w:szCs w:val="20"/>
              </w:rPr>
              <w:t>Destroy 6 years from end of Financial Year of Register</w:t>
            </w:r>
          </w:p>
        </w:tc>
      </w:tr>
      <w:tr w:rsidR="0033272C" w:rsidRPr="00C37917" w14:paraId="0BFCC38B" w14:textId="77777777" w:rsidTr="148833E6">
        <w:trPr>
          <w:cantSplit/>
        </w:trPr>
        <w:tc>
          <w:tcPr>
            <w:tcW w:w="2201" w:type="dxa"/>
            <w:gridSpan w:val="2"/>
            <w:vAlign w:val="center"/>
          </w:tcPr>
          <w:p w14:paraId="028ADF59" w14:textId="77777777" w:rsidR="0033272C" w:rsidRPr="00194F31" w:rsidRDefault="0033272C" w:rsidP="0033272C">
            <w:pPr>
              <w:rPr>
                <w:rFonts w:cs="Arial"/>
                <w:szCs w:val="20"/>
              </w:rPr>
            </w:pPr>
            <w:r w:rsidRPr="00194F31">
              <w:rPr>
                <w:rFonts w:cs="Arial"/>
                <w:szCs w:val="20"/>
              </w:rPr>
              <w:t>.  .  Maintaining assets</w:t>
            </w:r>
          </w:p>
        </w:tc>
        <w:tc>
          <w:tcPr>
            <w:tcW w:w="1581" w:type="dxa"/>
            <w:vAlign w:val="center"/>
          </w:tcPr>
          <w:p w14:paraId="162343FA" w14:textId="77777777" w:rsidR="0033272C" w:rsidRPr="00194F31" w:rsidRDefault="0033272C" w:rsidP="0033272C">
            <w:pPr>
              <w:rPr>
                <w:rFonts w:cs="Arial"/>
                <w:szCs w:val="20"/>
              </w:rPr>
            </w:pPr>
          </w:p>
        </w:tc>
        <w:tc>
          <w:tcPr>
            <w:tcW w:w="2863" w:type="dxa"/>
            <w:vAlign w:val="center"/>
          </w:tcPr>
          <w:p w14:paraId="0569F159" w14:textId="77777777" w:rsidR="0033272C" w:rsidRPr="00194F31" w:rsidRDefault="0033272C" w:rsidP="0033272C">
            <w:pPr>
              <w:rPr>
                <w:rFonts w:cs="Arial"/>
                <w:szCs w:val="20"/>
              </w:rPr>
            </w:pPr>
            <w:r w:rsidRPr="00194F31">
              <w:rPr>
                <w:rFonts w:cs="Arial"/>
                <w:szCs w:val="20"/>
              </w:rPr>
              <w:t>Maintenance</w:t>
            </w:r>
          </w:p>
        </w:tc>
        <w:tc>
          <w:tcPr>
            <w:tcW w:w="3312" w:type="dxa"/>
            <w:vAlign w:val="center"/>
          </w:tcPr>
          <w:p w14:paraId="44CD0D84" w14:textId="77777777" w:rsidR="0033272C" w:rsidRPr="00194F31" w:rsidRDefault="0033272C" w:rsidP="0033272C">
            <w:pPr>
              <w:rPr>
                <w:rFonts w:cs="Arial"/>
                <w:szCs w:val="20"/>
              </w:rPr>
            </w:pPr>
          </w:p>
        </w:tc>
        <w:tc>
          <w:tcPr>
            <w:tcW w:w="4909" w:type="dxa"/>
            <w:vAlign w:val="center"/>
          </w:tcPr>
          <w:p w14:paraId="6FDE744A" w14:textId="77777777" w:rsidR="0033272C" w:rsidRPr="00194F31" w:rsidRDefault="0033272C" w:rsidP="0033272C">
            <w:pPr>
              <w:rPr>
                <w:rFonts w:cs="Arial"/>
                <w:szCs w:val="20"/>
              </w:rPr>
            </w:pPr>
            <w:r w:rsidRPr="00194F31">
              <w:rPr>
                <w:rFonts w:cs="Arial"/>
                <w:bCs/>
                <w:szCs w:val="20"/>
              </w:rPr>
              <w:t>Destroy 6 years from end of Financial Year of last action</w:t>
            </w:r>
          </w:p>
        </w:tc>
      </w:tr>
      <w:tr w:rsidR="0033272C" w:rsidRPr="00C37917" w14:paraId="1BC63AA9" w14:textId="77777777" w:rsidTr="148833E6">
        <w:trPr>
          <w:cantSplit/>
        </w:trPr>
        <w:tc>
          <w:tcPr>
            <w:tcW w:w="2201" w:type="dxa"/>
            <w:gridSpan w:val="2"/>
            <w:vAlign w:val="center"/>
          </w:tcPr>
          <w:p w14:paraId="3EC7DF6B" w14:textId="77777777" w:rsidR="0033272C" w:rsidRPr="00194F31" w:rsidRDefault="0033272C" w:rsidP="0033272C">
            <w:pPr>
              <w:rPr>
                <w:rFonts w:cs="Arial"/>
                <w:szCs w:val="20"/>
              </w:rPr>
            </w:pPr>
            <w:r w:rsidRPr="00194F31">
              <w:rPr>
                <w:rFonts w:cs="Arial"/>
                <w:szCs w:val="20"/>
              </w:rPr>
              <w:t>.  .  Maintaining assets</w:t>
            </w:r>
          </w:p>
        </w:tc>
        <w:tc>
          <w:tcPr>
            <w:tcW w:w="1581" w:type="dxa"/>
            <w:vAlign w:val="center"/>
          </w:tcPr>
          <w:p w14:paraId="0E5EEF3F" w14:textId="77777777" w:rsidR="0033272C" w:rsidRPr="00194F31" w:rsidRDefault="0033272C" w:rsidP="0033272C">
            <w:pPr>
              <w:rPr>
                <w:rFonts w:cs="Arial"/>
                <w:szCs w:val="20"/>
              </w:rPr>
            </w:pPr>
          </w:p>
        </w:tc>
        <w:tc>
          <w:tcPr>
            <w:tcW w:w="2863" w:type="dxa"/>
            <w:vAlign w:val="center"/>
          </w:tcPr>
          <w:p w14:paraId="0A2C3736" w14:textId="77777777" w:rsidR="0033272C" w:rsidRPr="00194F31" w:rsidRDefault="0033272C" w:rsidP="0033272C">
            <w:pPr>
              <w:rPr>
                <w:rFonts w:cs="Arial"/>
                <w:szCs w:val="20"/>
              </w:rPr>
            </w:pPr>
            <w:r w:rsidRPr="00194F31">
              <w:rPr>
                <w:rFonts w:cs="Arial"/>
                <w:szCs w:val="20"/>
              </w:rPr>
              <w:t>Overall assets</w:t>
            </w:r>
          </w:p>
        </w:tc>
        <w:tc>
          <w:tcPr>
            <w:tcW w:w="3312" w:type="dxa"/>
            <w:vAlign w:val="center"/>
          </w:tcPr>
          <w:p w14:paraId="017DFA3C" w14:textId="77777777" w:rsidR="0033272C" w:rsidRPr="00194F31" w:rsidRDefault="0033272C" w:rsidP="0033272C">
            <w:pPr>
              <w:rPr>
                <w:rFonts w:cs="Arial"/>
                <w:szCs w:val="20"/>
              </w:rPr>
            </w:pPr>
          </w:p>
        </w:tc>
        <w:tc>
          <w:tcPr>
            <w:tcW w:w="4909" w:type="dxa"/>
            <w:vAlign w:val="center"/>
          </w:tcPr>
          <w:p w14:paraId="503E0C06" w14:textId="77777777" w:rsidR="0033272C" w:rsidRPr="00194F31" w:rsidRDefault="0033272C" w:rsidP="0033272C">
            <w:pPr>
              <w:rPr>
                <w:rFonts w:cs="Arial"/>
                <w:szCs w:val="20"/>
              </w:rPr>
            </w:pPr>
            <w:r w:rsidRPr="00194F31">
              <w:rPr>
                <w:rFonts w:cs="Arial"/>
                <w:szCs w:val="20"/>
              </w:rPr>
              <w:t>Permanent - offer to archivist</w:t>
            </w:r>
          </w:p>
        </w:tc>
      </w:tr>
      <w:tr w:rsidR="0033272C" w:rsidRPr="00C37917" w14:paraId="75852225" w14:textId="77777777" w:rsidTr="148833E6">
        <w:trPr>
          <w:cantSplit/>
        </w:trPr>
        <w:tc>
          <w:tcPr>
            <w:tcW w:w="2201" w:type="dxa"/>
            <w:gridSpan w:val="2"/>
            <w:vAlign w:val="center"/>
          </w:tcPr>
          <w:p w14:paraId="46BEB2D2" w14:textId="77777777" w:rsidR="0033272C" w:rsidRPr="00194F31" w:rsidRDefault="0033272C" w:rsidP="0033272C">
            <w:pPr>
              <w:rPr>
                <w:rFonts w:cs="Arial"/>
                <w:szCs w:val="20"/>
              </w:rPr>
            </w:pPr>
            <w:r w:rsidRPr="00194F31">
              <w:rPr>
                <w:rFonts w:cs="Arial"/>
                <w:szCs w:val="20"/>
              </w:rPr>
              <w:t>.  .  Maintaining assets</w:t>
            </w:r>
          </w:p>
        </w:tc>
        <w:tc>
          <w:tcPr>
            <w:tcW w:w="1581" w:type="dxa"/>
            <w:vAlign w:val="center"/>
          </w:tcPr>
          <w:p w14:paraId="486D2828" w14:textId="77777777" w:rsidR="0033272C" w:rsidRPr="00194F31" w:rsidRDefault="0033272C" w:rsidP="0033272C">
            <w:pPr>
              <w:rPr>
                <w:rFonts w:cs="Arial"/>
                <w:szCs w:val="20"/>
              </w:rPr>
            </w:pPr>
          </w:p>
        </w:tc>
        <w:tc>
          <w:tcPr>
            <w:tcW w:w="2863" w:type="dxa"/>
            <w:vAlign w:val="center"/>
          </w:tcPr>
          <w:p w14:paraId="543BE08D" w14:textId="77777777" w:rsidR="0033272C" w:rsidRPr="00194F31" w:rsidRDefault="0033272C" w:rsidP="0033272C">
            <w:pPr>
              <w:rPr>
                <w:rFonts w:cs="Arial"/>
                <w:szCs w:val="20"/>
              </w:rPr>
            </w:pPr>
            <w:r w:rsidRPr="00194F31">
              <w:rPr>
                <w:rFonts w:cs="Arial"/>
                <w:szCs w:val="20"/>
              </w:rPr>
              <w:t>Reporting and reviewing asset status</w:t>
            </w:r>
          </w:p>
        </w:tc>
        <w:tc>
          <w:tcPr>
            <w:tcW w:w="3312" w:type="dxa"/>
            <w:vAlign w:val="center"/>
          </w:tcPr>
          <w:p w14:paraId="6DE2FEB1" w14:textId="77777777" w:rsidR="0033272C" w:rsidRPr="00194F31" w:rsidRDefault="0033272C" w:rsidP="0033272C">
            <w:pPr>
              <w:rPr>
                <w:rFonts w:cs="Arial"/>
                <w:szCs w:val="20"/>
              </w:rPr>
            </w:pPr>
          </w:p>
        </w:tc>
        <w:tc>
          <w:tcPr>
            <w:tcW w:w="4909" w:type="dxa"/>
            <w:vAlign w:val="center"/>
          </w:tcPr>
          <w:p w14:paraId="7B007622" w14:textId="77777777" w:rsidR="0033272C" w:rsidRPr="00194F31" w:rsidRDefault="0033272C" w:rsidP="0033272C">
            <w:pPr>
              <w:rPr>
                <w:rFonts w:cs="Arial"/>
                <w:szCs w:val="20"/>
              </w:rPr>
            </w:pPr>
            <w:r w:rsidRPr="00194F31">
              <w:rPr>
                <w:rFonts w:cs="Arial"/>
                <w:bCs/>
                <w:szCs w:val="20"/>
              </w:rPr>
              <w:t>Destroy 2 years from end of Financial Year when use is concluded</w:t>
            </w:r>
          </w:p>
        </w:tc>
      </w:tr>
      <w:tr w:rsidR="0033272C" w:rsidRPr="00C37917" w14:paraId="0BE19D9D" w14:textId="77777777" w:rsidTr="148833E6">
        <w:trPr>
          <w:cantSplit/>
        </w:trPr>
        <w:tc>
          <w:tcPr>
            <w:tcW w:w="2201" w:type="dxa"/>
            <w:gridSpan w:val="2"/>
            <w:vAlign w:val="center"/>
          </w:tcPr>
          <w:p w14:paraId="5162508B" w14:textId="77777777" w:rsidR="0033272C" w:rsidRPr="00194F31" w:rsidRDefault="0033272C" w:rsidP="0033272C">
            <w:pPr>
              <w:rPr>
                <w:rFonts w:cs="Arial"/>
                <w:szCs w:val="20"/>
              </w:rPr>
            </w:pPr>
            <w:r w:rsidRPr="00194F31">
              <w:rPr>
                <w:rFonts w:cs="Arial"/>
                <w:szCs w:val="20"/>
              </w:rPr>
              <w:t>.  .  Maintaining assets</w:t>
            </w:r>
          </w:p>
        </w:tc>
        <w:tc>
          <w:tcPr>
            <w:tcW w:w="1581" w:type="dxa"/>
            <w:vAlign w:val="center"/>
          </w:tcPr>
          <w:p w14:paraId="7287B6D4" w14:textId="77777777" w:rsidR="0033272C" w:rsidRPr="00194F31" w:rsidRDefault="0033272C" w:rsidP="0033272C">
            <w:pPr>
              <w:rPr>
                <w:rFonts w:cs="Arial"/>
                <w:szCs w:val="20"/>
              </w:rPr>
            </w:pPr>
          </w:p>
        </w:tc>
        <w:tc>
          <w:tcPr>
            <w:tcW w:w="2863" w:type="dxa"/>
            <w:vAlign w:val="center"/>
          </w:tcPr>
          <w:p w14:paraId="1C4A81A8" w14:textId="77777777" w:rsidR="0033272C" w:rsidRPr="00194F31" w:rsidRDefault="0033272C" w:rsidP="0033272C">
            <w:pPr>
              <w:rPr>
                <w:rFonts w:cs="Arial"/>
                <w:szCs w:val="20"/>
              </w:rPr>
            </w:pPr>
            <w:r w:rsidRPr="00194F31">
              <w:rPr>
                <w:rFonts w:cs="Arial"/>
                <w:szCs w:val="20"/>
              </w:rPr>
              <w:t>Summary reports</w:t>
            </w:r>
          </w:p>
        </w:tc>
        <w:tc>
          <w:tcPr>
            <w:tcW w:w="3312" w:type="dxa"/>
            <w:vAlign w:val="center"/>
          </w:tcPr>
          <w:p w14:paraId="5022F28E" w14:textId="77777777" w:rsidR="0033272C" w:rsidRPr="00194F31" w:rsidRDefault="0033272C" w:rsidP="0033272C">
            <w:pPr>
              <w:rPr>
                <w:rFonts w:cs="Arial"/>
                <w:szCs w:val="20"/>
              </w:rPr>
            </w:pPr>
          </w:p>
        </w:tc>
        <w:tc>
          <w:tcPr>
            <w:tcW w:w="4909" w:type="dxa"/>
            <w:vAlign w:val="center"/>
          </w:tcPr>
          <w:p w14:paraId="4E118AF2" w14:textId="77777777" w:rsidR="0033272C" w:rsidRPr="00194F31" w:rsidRDefault="0033272C" w:rsidP="0033272C">
            <w:pPr>
              <w:rPr>
                <w:rFonts w:cs="Arial"/>
                <w:szCs w:val="20"/>
              </w:rPr>
            </w:pPr>
            <w:r w:rsidRPr="00194F31">
              <w:rPr>
                <w:rFonts w:cs="Arial"/>
                <w:bCs/>
                <w:szCs w:val="20"/>
              </w:rPr>
              <w:t>Destroy 6 years from end of Financial Year when transaction was concluded</w:t>
            </w:r>
          </w:p>
        </w:tc>
      </w:tr>
      <w:tr w:rsidR="0033272C" w:rsidRPr="00C37917" w14:paraId="5BEABAB9" w14:textId="77777777" w:rsidTr="148833E6">
        <w:trPr>
          <w:cantSplit/>
        </w:trPr>
        <w:tc>
          <w:tcPr>
            <w:tcW w:w="2201" w:type="dxa"/>
            <w:gridSpan w:val="2"/>
            <w:vAlign w:val="center"/>
          </w:tcPr>
          <w:p w14:paraId="64CAD50E" w14:textId="77777777" w:rsidR="0033272C" w:rsidRPr="006B271B" w:rsidRDefault="0033272C" w:rsidP="0033272C">
            <w:pPr>
              <w:rPr>
                <w:rFonts w:cs="Arial"/>
                <w:b/>
                <w:szCs w:val="20"/>
              </w:rPr>
            </w:pPr>
            <w:r w:rsidRPr="006B271B">
              <w:rPr>
                <w:rFonts w:cs="Arial"/>
                <w:b/>
                <w:szCs w:val="20"/>
              </w:rPr>
              <w:t xml:space="preserve">.  </w:t>
            </w:r>
            <w:r w:rsidRPr="006B271B">
              <w:rPr>
                <w:rFonts w:cs="Arial"/>
                <w:b/>
                <w:sz w:val="22"/>
                <w:szCs w:val="22"/>
              </w:rPr>
              <w:t>Financial provisions management</w:t>
            </w:r>
          </w:p>
        </w:tc>
        <w:tc>
          <w:tcPr>
            <w:tcW w:w="1581" w:type="dxa"/>
            <w:vAlign w:val="center"/>
          </w:tcPr>
          <w:p w14:paraId="6B7FF49D" w14:textId="77777777" w:rsidR="0033272C" w:rsidRPr="00194F31" w:rsidRDefault="0033272C" w:rsidP="0033272C">
            <w:pPr>
              <w:rPr>
                <w:rFonts w:cs="Arial"/>
                <w:szCs w:val="20"/>
              </w:rPr>
            </w:pPr>
          </w:p>
        </w:tc>
        <w:tc>
          <w:tcPr>
            <w:tcW w:w="2863" w:type="dxa"/>
            <w:vAlign w:val="center"/>
          </w:tcPr>
          <w:p w14:paraId="4CC059DA" w14:textId="77777777" w:rsidR="0033272C" w:rsidRPr="00194F31" w:rsidRDefault="0033272C" w:rsidP="0033272C">
            <w:pPr>
              <w:rPr>
                <w:rFonts w:cs="Arial"/>
                <w:szCs w:val="20"/>
              </w:rPr>
            </w:pPr>
          </w:p>
        </w:tc>
        <w:tc>
          <w:tcPr>
            <w:tcW w:w="3312" w:type="dxa"/>
            <w:vAlign w:val="center"/>
          </w:tcPr>
          <w:p w14:paraId="41DA1215" w14:textId="77777777" w:rsidR="0033272C" w:rsidRPr="00194F31" w:rsidRDefault="0033272C" w:rsidP="0033272C">
            <w:pPr>
              <w:rPr>
                <w:rFonts w:cs="Arial"/>
                <w:szCs w:val="20"/>
              </w:rPr>
            </w:pPr>
          </w:p>
        </w:tc>
        <w:tc>
          <w:tcPr>
            <w:tcW w:w="4909" w:type="dxa"/>
            <w:shd w:val="clear" w:color="auto" w:fill="F3F3F3"/>
            <w:vAlign w:val="center"/>
          </w:tcPr>
          <w:p w14:paraId="4CF13355" w14:textId="77777777" w:rsidR="0033272C" w:rsidRPr="00194F31" w:rsidRDefault="0033272C" w:rsidP="0033272C">
            <w:pPr>
              <w:rPr>
                <w:rFonts w:cs="Arial"/>
                <w:szCs w:val="20"/>
              </w:rPr>
            </w:pPr>
          </w:p>
        </w:tc>
      </w:tr>
      <w:tr w:rsidR="0033272C" w:rsidRPr="00C37917" w14:paraId="09AB3BBB" w14:textId="77777777" w:rsidTr="148833E6">
        <w:trPr>
          <w:cantSplit/>
        </w:trPr>
        <w:tc>
          <w:tcPr>
            <w:tcW w:w="2201" w:type="dxa"/>
            <w:gridSpan w:val="2"/>
            <w:vAlign w:val="center"/>
          </w:tcPr>
          <w:p w14:paraId="0B542888" w14:textId="77777777" w:rsidR="0033272C" w:rsidRPr="006B271B" w:rsidRDefault="0033272C" w:rsidP="0033272C">
            <w:pPr>
              <w:rPr>
                <w:rFonts w:cs="Arial"/>
                <w:b/>
                <w:szCs w:val="20"/>
              </w:rPr>
            </w:pPr>
            <w:r w:rsidRPr="006B271B">
              <w:rPr>
                <w:rFonts w:cs="Arial"/>
                <w:b/>
                <w:szCs w:val="20"/>
              </w:rPr>
              <w:t>.  .  Borrowing</w:t>
            </w:r>
          </w:p>
        </w:tc>
        <w:tc>
          <w:tcPr>
            <w:tcW w:w="1581" w:type="dxa"/>
            <w:vAlign w:val="center"/>
          </w:tcPr>
          <w:p w14:paraId="3DA529F9" w14:textId="77777777" w:rsidR="0033272C" w:rsidRPr="00194F31" w:rsidRDefault="0033272C" w:rsidP="0033272C">
            <w:pPr>
              <w:rPr>
                <w:rFonts w:cs="Arial"/>
                <w:szCs w:val="20"/>
              </w:rPr>
            </w:pPr>
          </w:p>
        </w:tc>
        <w:tc>
          <w:tcPr>
            <w:tcW w:w="2863" w:type="dxa"/>
            <w:vAlign w:val="center"/>
          </w:tcPr>
          <w:p w14:paraId="6CD137CE" w14:textId="77777777" w:rsidR="0033272C" w:rsidRPr="00194F31" w:rsidRDefault="0033272C" w:rsidP="0033272C">
            <w:pPr>
              <w:rPr>
                <w:rFonts w:cs="Arial"/>
                <w:szCs w:val="20"/>
              </w:rPr>
            </w:pPr>
          </w:p>
        </w:tc>
        <w:tc>
          <w:tcPr>
            <w:tcW w:w="3312" w:type="dxa"/>
            <w:vAlign w:val="center"/>
          </w:tcPr>
          <w:p w14:paraId="07E4BC8B" w14:textId="77777777" w:rsidR="0033272C" w:rsidRPr="00194F31" w:rsidRDefault="0033272C" w:rsidP="0033272C">
            <w:pPr>
              <w:rPr>
                <w:rFonts w:cs="Arial"/>
                <w:szCs w:val="20"/>
              </w:rPr>
            </w:pPr>
          </w:p>
        </w:tc>
        <w:tc>
          <w:tcPr>
            <w:tcW w:w="4909" w:type="dxa"/>
            <w:vAlign w:val="center"/>
          </w:tcPr>
          <w:p w14:paraId="0C1A500E" w14:textId="77777777" w:rsidR="0033272C" w:rsidRPr="00194F31" w:rsidRDefault="0033272C" w:rsidP="0033272C">
            <w:pPr>
              <w:rPr>
                <w:rFonts w:cs="Arial"/>
                <w:szCs w:val="20"/>
              </w:rPr>
            </w:pPr>
            <w:r w:rsidRPr="00194F31">
              <w:rPr>
                <w:rFonts w:cs="Arial"/>
                <w:bCs/>
                <w:szCs w:val="20"/>
              </w:rPr>
              <w:t>Destroy 6 years from end of Financial Year loan repaid</w:t>
            </w:r>
          </w:p>
        </w:tc>
      </w:tr>
      <w:tr w:rsidR="0033272C" w:rsidRPr="00C37917" w14:paraId="7124343E" w14:textId="77777777" w:rsidTr="148833E6">
        <w:trPr>
          <w:cantSplit/>
        </w:trPr>
        <w:tc>
          <w:tcPr>
            <w:tcW w:w="2201" w:type="dxa"/>
            <w:gridSpan w:val="2"/>
            <w:vAlign w:val="center"/>
          </w:tcPr>
          <w:p w14:paraId="0C15DE61" w14:textId="77777777" w:rsidR="0033272C" w:rsidRPr="00194F31" w:rsidRDefault="0033272C" w:rsidP="0033272C">
            <w:pPr>
              <w:rPr>
                <w:rFonts w:cs="Arial"/>
                <w:szCs w:val="20"/>
              </w:rPr>
            </w:pPr>
            <w:r w:rsidRPr="00194F31">
              <w:rPr>
                <w:rFonts w:cs="Arial"/>
                <w:szCs w:val="20"/>
              </w:rPr>
              <w:t>.  .  Borrowing</w:t>
            </w:r>
          </w:p>
        </w:tc>
        <w:tc>
          <w:tcPr>
            <w:tcW w:w="1581" w:type="dxa"/>
            <w:vAlign w:val="center"/>
          </w:tcPr>
          <w:p w14:paraId="34F1C49A" w14:textId="77777777" w:rsidR="0033272C" w:rsidRPr="00194F31" w:rsidRDefault="0033272C" w:rsidP="0033272C">
            <w:pPr>
              <w:rPr>
                <w:rFonts w:cs="Arial"/>
                <w:szCs w:val="20"/>
              </w:rPr>
            </w:pPr>
          </w:p>
        </w:tc>
        <w:tc>
          <w:tcPr>
            <w:tcW w:w="2863" w:type="dxa"/>
            <w:vAlign w:val="center"/>
          </w:tcPr>
          <w:p w14:paraId="76586D6B" w14:textId="77777777" w:rsidR="0033272C" w:rsidRPr="00194F31" w:rsidRDefault="0033272C" w:rsidP="0033272C">
            <w:pPr>
              <w:rPr>
                <w:rFonts w:cs="Arial"/>
                <w:szCs w:val="20"/>
              </w:rPr>
            </w:pPr>
            <w:r w:rsidRPr="00194F31">
              <w:rPr>
                <w:rFonts w:cs="Arial"/>
                <w:szCs w:val="20"/>
              </w:rPr>
              <w:t>Loan register</w:t>
            </w:r>
          </w:p>
        </w:tc>
        <w:tc>
          <w:tcPr>
            <w:tcW w:w="3312" w:type="dxa"/>
            <w:vAlign w:val="center"/>
          </w:tcPr>
          <w:p w14:paraId="6A956623" w14:textId="77777777" w:rsidR="0033272C" w:rsidRPr="00194F31" w:rsidRDefault="0033272C" w:rsidP="0033272C">
            <w:pPr>
              <w:rPr>
                <w:rFonts w:cs="Arial"/>
                <w:szCs w:val="20"/>
              </w:rPr>
            </w:pPr>
          </w:p>
        </w:tc>
        <w:tc>
          <w:tcPr>
            <w:tcW w:w="4909" w:type="dxa"/>
            <w:vAlign w:val="center"/>
          </w:tcPr>
          <w:p w14:paraId="5DEC8BA5" w14:textId="77777777" w:rsidR="0033272C" w:rsidRPr="00194F31" w:rsidRDefault="0033272C" w:rsidP="0033272C">
            <w:pPr>
              <w:rPr>
                <w:rFonts w:cs="Arial"/>
                <w:szCs w:val="20"/>
              </w:rPr>
            </w:pPr>
            <w:r w:rsidRPr="00194F31">
              <w:rPr>
                <w:rFonts w:cs="Arial"/>
                <w:szCs w:val="20"/>
              </w:rPr>
              <w:t>Permanent - offer to archivist</w:t>
            </w:r>
          </w:p>
        </w:tc>
      </w:tr>
      <w:tr w:rsidR="0033272C" w:rsidRPr="00C37917" w14:paraId="4B5FA2C0" w14:textId="77777777" w:rsidTr="148833E6">
        <w:trPr>
          <w:cantSplit/>
        </w:trPr>
        <w:tc>
          <w:tcPr>
            <w:tcW w:w="2201" w:type="dxa"/>
            <w:gridSpan w:val="2"/>
            <w:vAlign w:val="center"/>
          </w:tcPr>
          <w:p w14:paraId="7EB12204" w14:textId="77777777" w:rsidR="0033272C" w:rsidRPr="00194F31" w:rsidRDefault="0033272C" w:rsidP="0033272C">
            <w:pPr>
              <w:rPr>
                <w:rFonts w:cs="Arial"/>
                <w:szCs w:val="20"/>
              </w:rPr>
            </w:pPr>
            <w:r w:rsidRPr="00194F31">
              <w:rPr>
                <w:rFonts w:cs="Arial"/>
                <w:szCs w:val="20"/>
              </w:rPr>
              <w:t>.  .  Budget</w:t>
            </w:r>
          </w:p>
        </w:tc>
        <w:tc>
          <w:tcPr>
            <w:tcW w:w="1581" w:type="dxa"/>
            <w:vAlign w:val="center"/>
          </w:tcPr>
          <w:p w14:paraId="05DBCD01" w14:textId="77777777" w:rsidR="0033272C" w:rsidRPr="00194F31" w:rsidRDefault="0033272C" w:rsidP="0033272C">
            <w:pPr>
              <w:rPr>
                <w:rFonts w:cs="Arial"/>
                <w:szCs w:val="20"/>
              </w:rPr>
            </w:pPr>
          </w:p>
        </w:tc>
        <w:tc>
          <w:tcPr>
            <w:tcW w:w="2863" w:type="dxa"/>
            <w:vAlign w:val="center"/>
          </w:tcPr>
          <w:p w14:paraId="58447139" w14:textId="77777777" w:rsidR="0033272C" w:rsidRPr="00194F31" w:rsidRDefault="0033272C" w:rsidP="0033272C">
            <w:pPr>
              <w:rPr>
                <w:rFonts w:cs="Arial"/>
                <w:szCs w:val="20"/>
              </w:rPr>
            </w:pPr>
            <w:r w:rsidRPr="00194F31">
              <w:rPr>
                <w:rFonts w:cs="Arial"/>
                <w:szCs w:val="20"/>
              </w:rPr>
              <w:t>Annual budget</w:t>
            </w:r>
          </w:p>
        </w:tc>
        <w:tc>
          <w:tcPr>
            <w:tcW w:w="3312" w:type="dxa"/>
            <w:vAlign w:val="center"/>
          </w:tcPr>
          <w:p w14:paraId="4F027B32" w14:textId="77777777" w:rsidR="0033272C" w:rsidRPr="00194F31" w:rsidRDefault="0033272C" w:rsidP="0033272C">
            <w:pPr>
              <w:rPr>
                <w:rFonts w:cs="Arial"/>
                <w:szCs w:val="20"/>
              </w:rPr>
            </w:pPr>
          </w:p>
        </w:tc>
        <w:tc>
          <w:tcPr>
            <w:tcW w:w="4909" w:type="dxa"/>
            <w:vAlign w:val="center"/>
          </w:tcPr>
          <w:p w14:paraId="47558E4B" w14:textId="77777777" w:rsidR="0033272C" w:rsidRPr="00194F31" w:rsidRDefault="0033272C" w:rsidP="0033272C">
            <w:pPr>
              <w:rPr>
                <w:rFonts w:cs="Arial"/>
                <w:szCs w:val="20"/>
              </w:rPr>
            </w:pPr>
            <w:r w:rsidRPr="00194F31">
              <w:rPr>
                <w:rFonts w:cs="Arial"/>
                <w:szCs w:val="20"/>
              </w:rPr>
              <w:t>Permanent - offer to archivist</w:t>
            </w:r>
          </w:p>
        </w:tc>
      </w:tr>
      <w:tr w:rsidR="0033272C" w:rsidRPr="00C37917" w14:paraId="5E8B5EB5" w14:textId="77777777" w:rsidTr="148833E6">
        <w:trPr>
          <w:cantSplit/>
        </w:trPr>
        <w:tc>
          <w:tcPr>
            <w:tcW w:w="2201" w:type="dxa"/>
            <w:gridSpan w:val="2"/>
            <w:vAlign w:val="center"/>
          </w:tcPr>
          <w:p w14:paraId="14D09E0A" w14:textId="77777777" w:rsidR="0033272C" w:rsidRPr="00194F31" w:rsidRDefault="0033272C" w:rsidP="0033272C">
            <w:pPr>
              <w:rPr>
                <w:rFonts w:cs="Arial"/>
                <w:szCs w:val="20"/>
              </w:rPr>
            </w:pPr>
            <w:r w:rsidRPr="00194F31">
              <w:rPr>
                <w:rFonts w:cs="Arial"/>
                <w:szCs w:val="20"/>
              </w:rPr>
              <w:t>.  .  Budget</w:t>
            </w:r>
          </w:p>
        </w:tc>
        <w:tc>
          <w:tcPr>
            <w:tcW w:w="1581" w:type="dxa"/>
            <w:vAlign w:val="center"/>
          </w:tcPr>
          <w:p w14:paraId="63FF2D74" w14:textId="77777777" w:rsidR="0033272C" w:rsidRPr="00194F31" w:rsidRDefault="0033272C" w:rsidP="0033272C">
            <w:pPr>
              <w:rPr>
                <w:rFonts w:cs="Arial"/>
                <w:szCs w:val="20"/>
              </w:rPr>
            </w:pPr>
          </w:p>
        </w:tc>
        <w:tc>
          <w:tcPr>
            <w:tcW w:w="2863" w:type="dxa"/>
            <w:vAlign w:val="center"/>
          </w:tcPr>
          <w:p w14:paraId="5AADFC00" w14:textId="77777777" w:rsidR="0033272C" w:rsidRPr="00194F31" w:rsidRDefault="0033272C" w:rsidP="0033272C">
            <w:pPr>
              <w:rPr>
                <w:rFonts w:cs="Arial"/>
                <w:szCs w:val="20"/>
              </w:rPr>
            </w:pPr>
            <w:r w:rsidRPr="00194F31">
              <w:rPr>
                <w:rFonts w:cs="Arial"/>
                <w:szCs w:val="20"/>
              </w:rPr>
              <w:t>Developing annual budget: Draft budgets, departmental estimates</w:t>
            </w:r>
          </w:p>
        </w:tc>
        <w:tc>
          <w:tcPr>
            <w:tcW w:w="3312" w:type="dxa"/>
            <w:vAlign w:val="center"/>
          </w:tcPr>
          <w:p w14:paraId="3DCF3892" w14:textId="77777777" w:rsidR="0033272C" w:rsidRPr="00194F31" w:rsidRDefault="0033272C" w:rsidP="0033272C">
            <w:pPr>
              <w:rPr>
                <w:rFonts w:cs="Arial"/>
                <w:szCs w:val="20"/>
              </w:rPr>
            </w:pPr>
          </w:p>
        </w:tc>
        <w:tc>
          <w:tcPr>
            <w:tcW w:w="4909" w:type="dxa"/>
            <w:vAlign w:val="center"/>
          </w:tcPr>
          <w:p w14:paraId="30C7E2AC" w14:textId="77777777" w:rsidR="0033272C" w:rsidRPr="00194F31" w:rsidRDefault="0033272C" w:rsidP="0033272C">
            <w:pPr>
              <w:rPr>
                <w:rFonts w:cs="Arial"/>
                <w:szCs w:val="20"/>
              </w:rPr>
            </w:pPr>
            <w:r w:rsidRPr="00194F31">
              <w:rPr>
                <w:rFonts w:cs="Arial"/>
                <w:bCs/>
                <w:szCs w:val="20"/>
              </w:rPr>
              <w:t>Destroy 2 years from end of Financial Year budget adopted</w:t>
            </w:r>
          </w:p>
        </w:tc>
      </w:tr>
      <w:tr w:rsidR="0033272C" w:rsidRPr="00C37917" w14:paraId="211E4808" w14:textId="77777777" w:rsidTr="148833E6">
        <w:trPr>
          <w:cantSplit/>
        </w:trPr>
        <w:tc>
          <w:tcPr>
            <w:tcW w:w="2201" w:type="dxa"/>
            <w:gridSpan w:val="2"/>
            <w:vAlign w:val="center"/>
          </w:tcPr>
          <w:p w14:paraId="727F2481" w14:textId="77777777" w:rsidR="0033272C" w:rsidRPr="00194F31" w:rsidRDefault="0033272C" w:rsidP="0033272C">
            <w:pPr>
              <w:rPr>
                <w:rFonts w:cs="Arial"/>
                <w:szCs w:val="20"/>
              </w:rPr>
            </w:pPr>
            <w:r w:rsidRPr="00194F31">
              <w:rPr>
                <w:rFonts w:cs="Arial"/>
                <w:szCs w:val="20"/>
              </w:rPr>
              <w:lastRenderedPageBreak/>
              <w:t>.  .  Budget</w:t>
            </w:r>
          </w:p>
        </w:tc>
        <w:tc>
          <w:tcPr>
            <w:tcW w:w="1581" w:type="dxa"/>
            <w:vAlign w:val="center"/>
          </w:tcPr>
          <w:p w14:paraId="2787F392" w14:textId="77777777" w:rsidR="0033272C" w:rsidRPr="00194F31" w:rsidRDefault="0033272C" w:rsidP="0033272C">
            <w:pPr>
              <w:rPr>
                <w:rFonts w:cs="Arial"/>
                <w:szCs w:val="20"/>
              </w:rPr>
            </w:pPr>
          </w:p>
        </w:tc>
        <w:tc>
          <w:tcPr>
            <w:tcW w:w="2863" w:type="dxa"/>
            <w:vAlign w:val="center"/>
          </w:tcPr>
          <w:p w14:paraId="73342056" w14:textId="77777777" w:rsidR="0033272C" w:rsidRPr="00194F31" w:rsidRDefault="0033272C" w:rsidP="0033272C">
            <w:pPr>
              <w:rPr>
                <w:rFonts w:cs="Arial"/>
                <w:szCs w:val="20"/>
              </w:rPr>
            </w:pPr>
            <w:r w:rsidRPr="00194F31">
              <w:rPr>
                <w:rFonts w:cs="Arial"/>
                <w:szCs w:val="20"/>
              </w:rPr>
              <w:t>Reporting actual vs. planned revenue and expenditure</w:t>
            </w:r>
          </w:p>
        </w:tc>
        <w:tc>
          <w:tcPr>
            <w:tcW w:w="3312" w:type="dxa"/>
            <w:vAlign w:val="center"/>
          </w:tcPr>
          <w:p w14:paraId="5D068C59" w14:textId="77777777" w:rsidR="0033272C" w:rsidRPr="00194F31" w:rsidRDefault="0033272C" w:rsidP="0033272C">
            <w:pPr>
              <w:rPr>
                <w:rFonts w:cs="Arial"/>
                <w:szCs w:val="20"/>
              </w:rPr>
            </w:pPr>
          </w:p>
        </w:tc>
        <w:tc>
          <w:tcPr>
            <w:tcW w:w="4909" w:type="dxa"/>
            <w:vAlign w:val="center"/>
          </w:tcPr>
          <w:p w14:paraId="785B38BE" w14:textId="77777777" w:rsidR="0033272C" w:rsidRPr="00194F31" w:rsidRDefault="0033272C" w:rsidP="0033272C">
            <w:pPr>
              <w:rPr>
                <w:rFonts w:cs="Arial"/>
                <w:szCs w:val="20"/>
              </w:rPr>
            </w:pPr>
            <w:r w:rsidRPr="00194F31">
              <w:rPr>
                <w:rFonts w:cs="Arial"/>
                <w:bCs/>
                <w:szCs w:val="20"/>
              </w:rPr>
              <w:t>Destroy 2 years from end of Financial Year budget adopted</w:t>
            </w:r>
          </w:p>
        </w:tc>
      </w:tr>
      <w:tr w:rsidR="0033272C" w:rsidRPr="00C37917" w14:paraId="01E56766" w14:textId="77777777" w:rsidTr="148833E6">
        <w:trPr>
          <w:cantSplit/>
        </w:trPr>
        <w:tc>
          <w:tcPr>
            <w:tcW w:w="2201" w:type="dxa"/>
            <w:gridSpan w:val="2"/>
            <w:vAlign w:val="center"/>
          </w:tcPr>
          <w:p w14:paraId="11865FD4" w14:textId="77777777" w:rsidR="0033272C" w:rsidRPr="00194F31" w:rsidRDefault="0033272C" w:rsidP="0033272C">
            <w:pPr>
              <w:rPr>
                <w:rFonts w:cs="Arial"/>
                <w:szCs w:val="20"/>
              </w:rPr>
            </w:pPr>
            <w:r w:rsidRPr="00194F31">
              <w:rPr>
                <w:rFonts w:cs="Arial"/>
                <w:szCs w:val="20"/>
              </w:rPr>
              <w:t>.  .  Debt management</w:t>
            </w:r>
          </w:p>
        </w:tc>
        <w:tc>
          <w:tcPr>
            <w:tcW w:w="1581" w:type="dxa"/>
            <w:vAlign w:val="center"/>
          </w:tcPr>
          <w:p w14:paraId="341A276E" w14:textId="77777777" w:rsidR="0033272C" w:rsidRPr="00194F31" w:rsidRDefault="0033272C" w:rsidP="0033272C">
            <w:pPr>
              <w:rPr>
                <w:rFonts w:cs="Arial"/>
                <w:szCs w:val="20"/>
              </w:rPr>
            </w:pPr>
          </w:p>
        </w:tc>
        <w:tc>
          <w:tcPr>
            <w:tcW w:w="2863" w:type="dxa"/>
            <w:vAlign w:val="center"/>
          </w:tcPr>
          <w:p w14:paraId="53BACD0F" w14:textId="77777777" w:rsidR="0033272C" w:rsidRPr="00194F31" w:rsidRDefault="0033272C" w:rsidP="0033272C">
            <w:pPr>
              <w:rPr>
                <w:rFonts w:cs="Arial"/>
                <w:szCs w:val="20"/>
              </w:rPr>
            </w:pPr>
          </w:p>
        </w:tc>
        <w:tc>
          <w:tcPr>
            <w:tcW w:w="3312" w:type="dxa"/>
            <w:vAlign w:val="center"/>
          </w:tcPr>
          <w:p w14:paraId="4AE6BDC3" w14:textId="77777777" w:rsidR="0033272C" w:rsidRPr="00194F31" w:rsidRDefault="0033272C" w:rsidP="0033272C">
            <w:pPr>
              <w:rPr>
                <w:rFonts w:cs="Arial"/>
                <w:szCs w:val="20"/>
              </w:rPr>
            </w:pPr>
          </w:p>
        </w:tc>
        <w:tc>
          <w:tcPr>
            <w:tcW w:w="4909" w:type="dxa"/>
            <w:vAlign w:val="center"/>
          </w:tcPr>
          <w:p w14:paraId="7928A4BB" w14:textId="77777777" w:rsidR="0033272C" w:rsidRPr="00194F31" w:rsidRDefault="0033272C" w:rsidP="0033272C">
            <w:pPr>
              <w:rPr>
                <w:rFonts w:cs="Arial"/>
                <w:szCs w:val="20"/>
              </w:rPr>
            </w:pPr>
            <w:r w:rsidRPr="00194F31">
              <w:rPr>
                <w:rFonts w:cs="Arial"/>
                <w:bCs/>
                <w:szCs w:val="20"/>
              </w:rPr>
              <w:t>Destroy 6 years from end of Financial Year of debt management</w:t>
            </w:r>
          </w:p>
        </w:tc>
      </w:tr>
      <w:tr w:rsidR="0033272C" w:rsidRPr="00C37917" w14:paraId="06136E91" w14:textId="77777777" w:rsidTr="148833E6">
        <w:trPr>
          <w:cantSplit/>
        </w:trPr>
        <w:tc>
          <w:tcPr>
            <w:tcW w:w="2201" w:type="dxa"/>
            <w:gridSpan w:val="2"/>
            <w:vAlign w:val="center"/>
          </w:tcPr>
          <w:p w14:paraId="075916D9" w14:textId="77777777" w:rsidR="0033272C" w:rsidRPr="00194F31" w:rsidRDefault="0033272C" w:rsidP="0033272C">
            <w:pPr>
              <w:rPr>
                <w:rFonts w:cs="Arial"/>
                <w:szCs w:val="20"/>
              </w:rPr>
            </w:pPr>
            <w:r w:rsidRPr="00194F31">
              <w:rPr>
                <w:rFonts w:cs="Arial"/>
                <w:szCs w:val="20"/>
              </w:rPr>
              <w:t>.  .  Donations</w:t>
            </w:r>
          </w:p>
        </w:tc>
        <w:tc>
          <w:tcPr>
            <w:tcW w:w="1581" w:type="dxa"/>
            <w:vAlign w:val="center"/>
          </w:tcPr>
          <w:p w14:paraId="6CDA7058" w14:textId="77777777" w:rsidR="0033272C" w:rsidRPr="00194F31" w:rsidRDefault="0033272C" w:rsidP="0033272C">
            <w:pPr>
              <w:rPr>
                <w:rFonts w:cs="Arial"/>
                <w:szCs w:val="20"/>
              </w:rPr>
            </w:pPr>
          </w:p>
        </w:tc>
        <w:tc>
          <w:tcPr>
            <w:tcW w:w="2863" w:type="dxa"/>
            <w:vAlign w:val="center"/>
          </w:tcPr>
          <w:p w14:paraId="1D7BD492" w14:textId="77777777" w:rsidR="0033272C" w:rsidRPr="00194F31" w:rsidRDefault="0033272C" w:rsidP="0033272C">
            <w:pPr>
              <w:rPr>
                <w:rFonts w:cs="Arial"/>
                <w:szCs w:val="20"/>
              </w:rPr>
            </w:pPr>
          </w:p>
        </w:tc>
        <w:tc>
          <w:tcPr>
            <w:tcW w:w="3312" w:type="dxa"/>
            <w:vAlign w:val="center"/>
          </w:tcPr>
          <w:p w14:paraId="1D1F4880" w14:textId="77777777" w:rsidR="0033272C" w:rsidRPr="00194F31" w:rsidRDefault="0033272C" w:rsidP="0033272C">
            <w:pPr>
              <w:rPr>
                <w:rFonts w:cs="Arial"/>
                <w:szCs w:val="20"/>
              </w:rPr>
            </w:pPr>
          </w:p>
        </w:tc>
        <w:tc>
          <w:tcPr>
            <w:tcW w:w="4909" w:type="dxa"/>
            <w:vAlign w:val="center"/>
          </w:tcPr>
          <w:p w14:paraId="2535BCCE" w14:textId="77777777" w:rsidR="0033272C" w:rsidRPr="00194F31" w:rsidRDefault="0033272C" w:rsidP="0033272C">
            <w:pPr>
              <w:rPr>
                <w:rFonts w:cs="Arial"/>
                <w:szCs w:val="20"/>
              </w:rPr>
            </w:pPr>
            <w:r w:rsidRPr="00194F31">
              <w:rPr>
                <w:rFonts w:cs="Arial"/>
                <w:bCs/>
                <w:szCs w:val="20"/>
              </w:rPr>
              <w:t>Destroy 6 years from end of Financial Year from donation</w:t>
            </w:r>
          </w:p>
        </w:tc>
      </w:tr>
      <w:tr w:rsidR="0033272C" w:rsidRPr="00C37917" w14:paraId="65C0B5E4" w14:textId="77777777" w:rsidTr="148833E6">
        <w:trPr>
          <w:cantSplit/>
        </w:trPr>
        <w:tc>
          <w:tcPr>
            <w:tcW w:w="2201" w:type="dxa"/>
            <w:gridSpan w:val="2"/>
            <w:vAlign w:val="center"/>
          </w:tcPr>
          <w:p w14:paraId="6757142C" w14:textId="77777777" w:rsidR="0033272C" w:rsidRPr="00194F31" w:rsidRDefault="0033272C" w:rsidP="0033272C">
            <w:pPr>
              <w:rPr>
                <w:rFonts w:cs="Arial"/>
                <w:szCs w:val="20"/>
              </w:rPr>
            </w:pPr>
            <w:r w:rsidRPr="00194F31">
              <w:rPr>
                <w:rFonts w:cs="Arial"/>
                <w:szCs w:val="20"/>
              </w:rPr>
              <w:t>.  .  Funding bids</w:t>
            </w:r>
          </w:p>
        </w:tc>
        <w:tc>
          <w:tcPr>
            <w:tcW w:w="1581" w:type="dxa"/>
            <w:vAlign w:val="center"/>
          </w:tcPr>
          <w:p w14:paraId="0612E972" w14:textId="77777777" w:rsidR="0033272C" w:rsidRPr="00194F31" w:rsidRDefault="0033272C" w:rsidP="0033272C">
            <w:pPr>
              <w:rPr>
                <w:rFonts w:cs="Arial"/>
                <w:szCs w:val="20"/>
              </w:rPr>
            </w:pPr>
          </w:p>
        </w:tc>
        <w:tc>
          <w:tcPr>
            <w:tcW w:w="2863" w:type="dxa"/>
            <w:vAlign w:val="center"/>
          </w:tcPr>
          <w:p w14:paraId="4DFFF28C" w14:textId="77777777" w:rsidR="0033272C" w:rsidRPr="00194F31" w:rsidRDefault="0033272C" w:rsidP="0033272C">
            <w:pPr>
              <w:rPr>
                <w:rFonts w:cs="Arial"/>
                <w:szCs w:val="20"/>
              </w:rPr>
            </w:pPr>
          </w:p>
        </w:tc>
        <w:tc>
          <w:tcPr>
            <w:tcW w:w="3312" w:type="dxa"/>
            <w:vAlign w:val="center"/>
          </w:tcPr>
          <w:p w14:paraId="66FCFE07" w14:textId="77777777" w:rsidR="0033272C" w:rsidRPr="00194F31" w:rsidRDefault="0033272C" w:rsidP="0033272C">
            <w:pPr>
              <w:rPr>
                <w:rFonts w:cs="Arial"/>
                <w:szCs w:val="20"/>
              </w:rPr>
            </w:pPr>
          </w:p>
        </w:tc>
        <w:tc>
          <w:tcPr>
            <w:tcW w:w="4909" w:type="dxa"/>
            <w:vAlign w:val="center"/>
          </w:tcPr>
          <w:p w14:paraId="3DF10723" w14:textId="77777777" w:rsidR="0033272C" w:rsidRPr="00194F31" w:rsidRDefault="0033272C" w:rsidP="0033272C">
            <w:pPr>
              <w:rPr>
                <w:rFonts w:cs="Arial"/>
                <w:szCs w:val="20"/>
              </w:rPr>
            </w:pPr>
            <w:r w:rsidRPr="00194F31">
              <w:rPr>
                <w:rFonts w:cs="Arial"/>
                <w:bCs/>
                <w:szCs w:val="20"/>
              </w:rPr>
              <w:t>Destroy 6 years from end of Financial Year from funding bid</w:t>
            </w:r>
          </w:p>
        </w:tc>
      </w:tr>
      <w:tr w:rsidR="0033272C" w:rsidRPr="00C37917" w14:paraId="21F2D0CB" w14:textId="77777777" w:rsidTr="148833E6">
        <w:trPr>
          <w:cantSplit/>
        </w:trPr>
        <w:tc>
          <w:tcPr>
            <w:tcW w:w="2201" w:type="dxa"/>
            <w:gridSpan w:val="2"/>
            <w:vAlign w:val="center"/>
          </w:tcPr>
          <w:p w14:paraId="28AE9120" w14:textId="77777777" w:rsidR="0033272C" w:rsidRPr="00194F31" w:rsidRDefault="0033272C" w:rsidP="0033272C">
            <w:pPr>
              <w:rPr>
                <w:rFonts w:cs="Arial"/>
                <w:szCs w:val="20"/>
              </w:rPr>
            </w:pPr>
            <w:r w:rsidRPr="00194F31">
              <w:rPr>
                <w:rFonts w:cs="Arial"/>
                <w:szCs w:val="20"/>
              </w:rPr>
              <w:t>.  .  Strategy and planning</w:t>
            </w:r>
          </w:p>
        </w:tc>
        <w:tc>
          <w:tcPr>
            <w:tcW w:w="1581" w:type="dxa"/>
            <w:vAlign w:val="center"/>
          </w:tcPr>
          <w:p w14:paraId="0CE5CD97" w14:textId="77777777" w:rsidR="0033272C" w:rsidRPr="00194F31" w:rsidRDefault="0033272C" w:rsidP="0033272C">
            <w:pPr>
              <w:rPr>
                <w:rFonts w:cs="Arial"/>
                <w:szCs w:val="20"/>
              </w:rPr>
            </w:pPr>
          </w:p>
        </w:tc>
        <w:tc>
          <w:tcPr>
            <w:tcW w:w="2863" w:type="dxa"/>
            <w:vAlign w:val="center"/>
          </w:tcPr>
          <w:p w14:paraId="33A0AE41" w14:textId="77777777" w:rsidR="0033272C" w:rsidRPr="00194F31" w:rsidRDefault="0033272C" w:rsidP="0033272C">
            <w:pPr>
              <w:rPr>
                <w:rFonts w:cs="Arial"/>
                <w:szCs w:val="20"/>
              </w:rPr>
            </w:pPr>
          </w:p>
        </w:tc>
        <w:tc>
          <w:tcPr>
            <w:tcW w:w="3312" w:type="dxa"/>
            <w:vAlign w:val="center"/>
          </w:tcPr>
          <w:p w14:paraId="061FEB43" w14:textId="77777777" w:rsidR="0033272C" w:rsidRPr="00194F31" w:rsidRDefault="0033272C" w:rsidP="0033272C">
            <w:pPr>
              <w:rPr>
                <w:rFonts w:cs="Arial"/>
                <w:szCs w:val="20"/>
              </w:rPr>
            </w:pPr>
          </w:p>
        </w:tc>
        <w:tc>
          <w:tcPr>
            <w:tcW w:w="4909" w:type="dxa"/>
            <w:vAlign w:val="center"/>
          </w:tcPr>
          <w:p w14:paraId="2109878C" w14:textId="77777777" w:rsidR="0033272C" w:rsidRPr="00194F31" w:rsidRDefault="0033272C" w:rsidP="0033272C">
            <w:pPr>
              <w:rPr>
                <w:rFonts w:cs="Arial"/>
                <w:szCs w:val="20"/>
              </w:rPr>
            </w:pPr>
            <w:r w:rsidRPr="00194F31">
              <w:rPr>
                <w:rFonts w:cs="Arial"/>
                <w:bCs/>
                <w:szCs w:val="20"/>
              </w:rPr>
              <w:t>Destroy 2 years from end of Financial Year budget adopted</w:t>
            </w:r>
          </w:p>
        </w:tc>
      </w:tr>
      <w:tr w:rsidR="0033272C" w:rsidRPr="00C37917" w14:paraId="7F68C866" w14:textId="77777777" w:rsidTr="148833E6">
        <w:trPr>
          <w:cantSplit/>
        </w:trPr>
        <w:tc>
          <w:tcPr>
            <w:tcW w:w="2201" w:type="dxa"/>
            <w:gridSpan w:val="2"/>
            <w:vAlign w:val="center"/>
          </w:tcPr>
          <w:p w14:paraId="319F5850" w14:textId="77777777" w:rsidR="0033272C" w:rsidRPr="00194F31" w:rsidRDefault="0033272C" w:rsidP="0033272C">
            <w:pPr>
              <w:rPr>
                <w:rFonts w:cs="Arial"/>
                <w:b/>
                <w:szCs w:val="20"/>
              </w:rPr>
            </w:pPr>
            <w:r w:rsidRPr="006B271B">
              <w:rPr>
                <w:rFonts w:cs="Arial"/>
                <w:b/>
                <w:sz w:val="22"/>
                <w:szCs w:val="22"/>
              </w:rPr>
              <w:t>.  Financial transactions management</w:t>
            </w:r>
          </w:p>
        </w:tc>
        <w:tc>
          <w:tcPr>
            <w:tcW w:w="1581" w:type="dxa"/>
            <w:vAlign w:val="center"/>
          </w:tcPr>
          <w:p w14:paraId="188425CC" w14:textId="77777777" w:rsidR="0033272C" w:rsidRPr="00194F31" w:rsidRDefault="0033272C" w:rsidP="0033272C">
            <w:pPr>
              <w:rPr>
                <w:rFonts w:cs="Arial"/>
                <w:szCs w:val="20"/>
              </w:rPr>
            </w:pPr>
          </w:p>
        </w:tc>
        <w:tc>
          <w:tcPr>
            <w:tcW w:w="2863" w:type="dxa"/>
            <w:vAlign w:val="center"/>
          </w:tcPr>
          <w:p w14:paraId="30563357" w14:textId="77777777" w:rsidR="0033272C" w:rsidRPr="00194F31" w:rsidRDefault="0033272C" w:rsidP="0033272C">
            <w:pPr>
              <w:rPr>
                <w:rFonts w:cs="Arial"/>
                <w:szCs w:val="20"/>
              </w:rPr>
            </w:pPr>
          </w:p>
        </w:tc>
        <w:tc>
          <w:tcPr>
            <w:tcW w:w="3312" w:type="dxa"/>
            <w:vAlign w:val="center"/>
          </w:tcPr>
          <w:p w14:paraId="43F804A0" w14:textId="77777777" w:rsidR="0033272C" w:rsidRPr="00194F31" w:rsidRDefault="0033272C" w:rsidP="0033272C">
            <w:pPr>
              <w:rPr>
                <w:rFonts w:cs="Arial"/>
                <w:szCs w:val="20"/>
              </w:rPr>
            </w:pPr>
          </w:p>
        </w:tc>
        <w:tc>
          <w:tcPr>
            <w:tcW w:w="4909" w:type="dxa"/>
            <w:shd w:val="clear" w:color="auto" w:fill="F3F3F3"/>
            <w:vAlign w:val="center"/>
          </w:tcPr>
          <w:p w14:paraId="4200D767" w14:textId="77777777" w:rsidR="0033272C" w:rsidRPr="00194F31" w:rsidRDefault="0033272C" w:rsidP="0033272C">
            <w:pPr>
              <w:rPr>
                <w:rFonts w:cs="Arial"/>
                <w:szCs w:val="20"/>
              </w:rPr>
            </w:pPr>
          </w:p>
        </w:tc>
      </w:tr>
      <w:tr w:rsidR="0033272C" w:rsidRPr="00C37917" w14:paraId="1E187182" w14:textId="77777777" w:rsidTr="148833E6">
        <w:trPr>
          <w:cantSplit/>
        </w:trPr>
        <w:tc>
          <w:tcPr>
            <w:tcW w:w="2201" w:type="dxa"/>
            <w:gridSpan w:val="2"/>
            <w:vAlign w:val="center"/>
          </w:tcPr>
          <w:p w14:paraId="353962D3" w14:textId="77777777" w:rsidR="0033272C" w:rsidRPr="00194F31" w:rsidRDefault="0033272C" w:rsidP="0033272C">
            <w:pPr>
              <w:rPr>
                <w:rFonts w:cs="Arial"/>
                <w:szCs w:val="20"/>
              </w:rPr>
            </w:pPr>
            <w:r w:rsidRPr="00194F31">
              <w:rPr>
                <w:rFonts w:cs="Arial"/>
                <w:szCs w:val="20"/>
              </w:rPr>
              <w:t>.  .  Authorisation</w:t>
            </w:r>
          </w:p>
        </w:tc>
        <w:tc>
          <w:tcPr>
            <w:tcW w:w="1581" w:type="dxa"/>
            <w:vAlign w:val="center"/>
          </w:tcPr>
          <w:p w14:paraId="496217B0" w14:textId="77777777" w:rsidR="0033272C" w:rsidRPr="00194F31" w:rsidRDefault="0033272C" w:rsidP="0033272C">
            <w:pPr>
              <w:rPr>
                <w:rFonts w:cs="Arial"/>
                <w:szCs w:val="20"/>
              </w:rPr>
            </w:pPr>
          </w:p>
        </w:tc>
        <w:tc>
          <w:tcPr>
            <w:tcW w:w="2863" w:type="dxa"/>
            <w:vAlign w:val="center"/>
          </w:tcPr>
          <w:p w14:paraId="66C82AA8" w14:textId="77777777" w:rsidR="0033272C" w:rsidRPr="00194F31" w:rsidRDefault="0033272C" w:rsidP="0033272C">
            <w:pPr>
              <w:rPr>
                <w:rFonts w:cs="Arial"/>
                <w:szCs w:val="20"/>
              </w:rPr>
            </w:pPr>
          </w:p>
        </w:tc>
        <w:tc>
          <w:tcPr>
            <w:tcW w:w="3312" w:type="dxa"/>
            <w:vAlign w:val="center"/>
          </w:tcPr>
          <w:p w14:paraId="4631F88E" w14:textId="77777777" w:rsidR="0033272C" w:rsidRPr="00194F31" w:rsidRDefault="0033272C" w:rsidP="0033272C">
            <w:pPr>
              <w:rPr>
                <w:rFonts w:cs="Arial"/>
                <w:szCs w:val="20"/>
              </w:rPr>
            </w:pPr>
          </w:p>
        </w:tc>
        <w:tc>
          <w:tcPr>
            <w:tcW w:w="4909" w:type="dxa"/>
            <w:vAlign w:val="center"/>
          </w:tcPr>
          <w:p w14:paraId="4AF909B0" w14:textId="77777777" w:rsidR="0033272C" w:rsidRPr="00194F31" w:rsidRDefault="0033272C" w:rsidP="0033272C">
            <w:pPr>
              <w:rPr>
                <w:rFonts w:cs="Arial"/>
                <w:szCs w:val="20"/>
              </w:rPr>
            </w:pPr>
          </w:p>
        </w:tc>
      </w:tr>
      <w:tr w:rsidR="0033272C" w:rsidRPr="00C37917" w14:paraId="78A2E8FB" w14:textId="77777777" w:rsidTr="148833E6">
        <w:trPr>
          <w:cantSplit/>
        </w:trPr>
        <w:tc>
          <w:tcPr>
            <w:tcW w:w="2201" w:type="dxa"/>
            <w:gridSpan w:val="2"/>
            <w:vAlign w:val="center"/>
          </w:tcPr>
          <w:p w14:paraId="376A2D30" w14:textId="77777777" w:rsidR="0033272C" w:rsidRPr="00194F31" w:rsidRDefault="0033272C" w:rsidP="0033272C">
            <w:pPr>
              <w:rPr>
                <w:rFonts w:cs="Arial"/>
                <w:szCs w:val="20"/>
              </w:rPr>
            </w:pPr>
            <w:r w:rsidRPr="00194F31">
              <w:rPr>
                <w:rFonts w:cs="Arial"/>
                <w:szCs w:val="20"/>
              </w:rPr>
              <w:t>.  .  Expenditure</w:t>
            </w:r>
          </w:p>
        </w:tc>
        <w:tc>
          <w:tcPr>
            <w:tcW w:w="1581" w:type="dxa"/>
            <w:vAlign w:val="center"/>
          </w:tcPr>
          <w:p w14:paraId="4885100A" w14:textId="77777777" w:rsidR="0033272C" w:rsidRPr="00194F31" w:rsidRDefault="0033272C" w:rsidP="0033272C">
            <w:pPr>
              <w:rPr>
                <w:rFonts w:cs="Arial"/>
                <w:szCs w:val="20"/>
              </w:rPr>
            </w:pPr>
          </w:p>
        </w:tc>
        <w:tc>
          <w:tcPr>
            <w:tcW w:w="2863" w:type="dxa"/>
            <w:vAlign w:val="center"/>
          </w:tcPr>
          <w:p w14:paraId="7ACFAACC" w14:textId="77777777" w:rsidR="0033272C" w:rsidRPr="00194F31" w:rsidRDefault="0033272C" w:rsidP="0033272C">
            <w:pPr>
              <w:rPr>
                <w:rFonts w:cs="Arial"/>
                <w:szCs w:val="20"/>
              </w:rPr>
            </w:pPr>
            <w:r w:rsidRPr="00194F31">
              <w:rPr>
                <w:rFonts w:cs="Arial"/>
                <w:szCs w:val="20"/>
              </w:rPr>
              <w:t>Identification of the receipt, expenditure and write offs of public monies</w:t>
            </w:r>
          </w:p>
        </w:tc>
        <w:tc>
          <w:tcPr>
            <w:tcW w:w="3312" w:type="dxa"/>
            <w:vAlign w:val="center"/>
          </w:tcPr>
          <w:p w14:paraId="0F8672DF" w14:textId="77777777" w:rsidR="0033272C" w:rsidRPr="00194F31" w:rsidRDefault="0033272C" w:rsidP="0033272C">
            <w:pPr>
              <w:rPr>
                <w:rFonts w:cs="Arial"/>
                <w:szCs w:val="20"/>
              </w:rPr>
            </w:pPr>
            <w:r w:rsidRPr="00194F31">
              <w:rPr>
                <w:rFonts w:cs="Arial"/>
                <w:szCs w:val="20"/>
              </w:rPr>
              <w:t xml:space="preserve">Limitations Act 1980, VAT Act 1994, Taxes Management Act 1970, Audit Commission Act 1998.  May be reduced by agreement with HMRC.  </w:t>
            </w:r>
          </w:p>
        </w:tc>
        <w:tc>
          <w:tcPr>
            <w:tcW w:w="4909" w:type="dxa"/>
            <w:vAlign w:val="center"/>
          </w:tcPr>
          <w:p w14:paraId="229B0551" w14:textId="77777777" w:rsidR="0033272C" w:rsidRPr="00194F31" w:rsidRDefault="0033272C" w:rsidP="0033272C">
            <w:pPr>
              <w:rPr>
                <w:rFonts w:cs="Arial"/>
                <w:szCs w:val="20"/>
              </w:rPr>
            </w:pPr>
            <w:r w:rsidRPr="00194F31">
              <w:rPr>
                <w:rFonts w:cs="Arial"/>
                <w:szCs w:val="20"/>
              </w:rPr>
              <w:t>Destroy 6 years after the conclusion of the transaction</w:t>
            </w:r>
          </w:p>
        </w:tc>
      </w:tr>
      <w:tr w:rsidR="0033272C" w:rsidRPr="00C37917" w14:paraId="6E36E357" w14:textId="77777777" w:rsidTr="148833E6">
        <w:trPr>
          <w:cantSplit/>
        </w:trPr>
        <w:tc>
          <w:tcPr>
            <w:tcW w:w="2201" w:type="dxa"/>
            <w:gridSpan w:val="2"/>
            <w:vAlign w:val="center"/>
          </w:tcPr>
          <w:p w14:paraId="2CC17141" w14:textId="77777777" w:rsidR="0033272C" w:rsidRPr="00194F31" w:rsidRDefault="0033272C" w:rsidP="0033272C">
            <w:pPr>
              <w:rPr>
                <w:rFonts w:cs="Arial"/>
                <w:szCs w:val="20"/>
              </w:rPr>
            </w:pPr>
            <w:r w:rsidRPr="00194F31">
              <w:rPr>
                <w:rFonts w:cs="Arial"/>
                <w:szCs w:val="20"/>
              </w:rPr>
              <w:t>.  .  Expenditure</w:t>
            </w:r>
          </w:p>
        </w:tc>
        <w:tc>
          <w:tcPr>
            <w:tcW w:w="1581" w:type="dxa"/>
            <w:vAlign w:val="center"/>
          </w:tcPr>
          <w:p w14:paraId="3D7CEA7F" w14:textId="77777777" w:rsidR="0033272C" w:rsidRPr="00194F31" w:rsidRDefault="0033272C" w:rsidP="0033272C">
            <w:pPr>
              <w:rPr>
                <w:rFonts w:cs="Arial"/>
                <w:szCs w:val="20"/>
              </w:rPr>
            </w:pPr>
          </w:p>
        </w:tc>
        <w:tc>
          <w:tcPr>
            <w:tcW w:w="2863" w:type="dxa"/>
            <w:vAlign w:val="center"/>
          </w:tcPr>
          <w:p w14:paraId="1A070E45" w14:textId="77777777" w:rsidR="0033272C" w:rsidRPr="00194F31" w:rsidRDefault="0033272C" w:rsidP="0033272C">
            <w:pPr>
              <w:rPr>
                <w:rFonts w:cs="Arial"/>
                <w:szCs w:val="20"/>
              </w:rPr>
            </w:pPr>
            <w:r w:rsidRPr="00194F31">
              <w:rPr>
                <w:rFonts w:cs="Arial"/>
                <w:szCs w:val="20"/>
              </w:rPr>
              <w:t>Travel expenses</w:t>
            </w:r>
          </w:p>
        </w:tc>
        <w:tc>
          <w:tcPr>
            <w:tcW w:w="3312" w:type="dxa"/>
            <w:vAlign w:val="center"/>
          </w:tcPr>
          <w:p w14:paraId="2D04B160" w14:textId="77777777" w:rsidR="0033272C" w:rsidRPr="00194F31" w:rsidRDefault="0033272C" w:rsidP="0033272C">
            <w:pPr>
              <w:rPr>
                <w:rFonts w:cs="Arial"/>
                <w:szCs w:val="20"/>
              </w:rPr>
            </w:pPr>
            <w:r w:rsidRPr="00194F31">
              <w:rPr>
                <w:rFonts w:cs="Arial"/>
                <w:szCs w:val="20"/>
              </w:rPr>
              <w:t xml:space="preserve">Limitations Act 1980, VAT Act 1994, Taxes Management Act 1970, Audit Commission Act 1998. </w:t>
            </w:r>
          </w:p>
        </w:tc>
        <w:tc>
          <w:tcPr>
            <w:tcW w:w="4909" w:type="dxa"/>
            <w:vAlign w:val="center"/>
          </w:tcPr>
          <w:p w14:paraId="45CC1393" w14:textId="77777777" w:rsidR="0033272C" w:rsidRPr="00194F31" w:rsidRDefault="0033272C" w:rsidP="0033272C">
            <w:pPr>
              <w:rPr>
                <w:rFonts w:cs="Arial"/>
                <w:szCs w:val="20"/>
              </w:rPr>
            </w:pPr>
            <w:r w:rsidRPr="00194F31">
              <w:rPr>
                <w:rFonts w:cs="Arial"/>
                <w:szCs w:val="20"/>
              </w:rPr>
              <w:t>Destroy 6 years after the conclusion of the transaction</w:t>
            </w:r>
          </w:p>
        </w:tc>
      </w:tr>
      <w:tr w:rsidR="0033272C" w:rsidRPr="00C37917" w14:paraId="459811DF" w14:textId="77777777" w:rsidTr="148833E6">
        <w:trPr>
          <w:cantSplit/>
        </w:trPr>
        <w:tc>
          <w:tcPr>
            <w:tcW w:w="2201" w:type="dxa"/>
            <w:gridSpan w:val="2"/>
            <w:vAlign w:val="center"/>
          </w:tcPr>
          <w:p w14:paraId="12795185" w14:textId="77777777" w:rsidR="0033272C" w:rsidRPr="00194F31" w:rsidRDefault="0033272C" w:rsidP="0033272C">
            <w:pPr>
              <w:rPr>
                <w:rFonts w:cs="Arial"/>
                <w:szCs w:val="20"/>
              </w:rPr>
            </w:pPr>
            <w:r w:rsidRPr="00194F31">
              <w:rPr>
                <w:rFonts w:cs="Arial"/>
                <w:szCs w:val="20"/>
              </w:rPr>
              <w:t>.  .  Fraud</w:t>
            </w:r>
          </w:p>
        </w:tc>
        <w:tc>
          <w:tcPr>
            <w:tcW w:w="1581" w:type="dxa"/>
            <w:vAlign w:val="center"/>
          </w:tcPr>
          <w:p w14:paraId="6DF670E6" w14:textId="77777777" w:rsidR="0033272C" w:rsidRPr="00194F31" w:rsidRDefault="0033272C" w:rsidP="0033272C">
            <w:pPr>
              <w:rPr>
                <w:rFonts w:cs="Arial"/>
                <w:szCs w:val="20"/>
              </w:rPr>
            </w:pPr>
          </w:p>
        </w:tc>
        <w:tc>
          <w:tcPr>
            <w:tcW w:w="2863" w:type="dxa"/>
            <w:vAlign w:val="center"/>
          </w:tcPr>
          <w:p w14:paraId="66597038" w14:textId="77777777" w:rsidR="0033272C" w:rsidRPr="00194F31" w:rsidRDefault="0033272C" w:rsidP="0033272C">
            <w:pPr>
              <w:rPr>
                <w:rFonts w:cs="Arial"/>
                <w:szCs w:val="20"/>
              </w:rPr>
            </w:pPr>
          </w:p>
        </w:tc>
        <w:tc>
          <w:tcPr>
            <w:tcW w:w="3312" w:type="dxa"/>
            <w:vAlign w:val="center"/>
          </w:tcPr>
          <w:p w14:paraId="017458F3" w14:textId="77777777" w:rsidR="0033272C" w:rsidRPr="00194F31" w:rsidRDefault="0033272C" w:rsidP="0033272C">
            <w:pPr>
              <w:rPr>
                <w:rFonts w:cs="Arial"/>
                <w:szCs w:val="20"/>
              </w:rPr>
            </w:pPr>
          </w:p>
        </w:tc>
        <w:tc>
          <w:tcPr>
            <w:tcW w:w="4909" w:type="dxa"/>
            <w:vAlign w:val="center"/>
          </w:tcPr>
          <w:p w14:paraId="5A46B184" w14:textId="77777777" w:rsidR="0033272C" w:rsidRPr="00194F31" w:rsidRDefault="0033272C" w:rsidP="0033272C">
            <w:pPr>
              <w:rPr>
                <w:rFonts w:cs="Arial"/>
                <w:szCs w:val="20"/>
              </w:rPr>
            </w:pPr>
            <w:r w:rsidRPr="00194F31">
              <w:rPr>
                <w:rFonts w:cs="Arial"/>
                <w:szCs w:val="20"/>
              </w:rPr>
              <w:t>Delete 1 year from closure of case</w:t>
            </w:r>
          </w:p>
        </w:tc>
      </w:tr>
      <w:tr w:rsidR="0033272C" w:rsidRPr="00C37917" w14:paraId="73C20620" w14:textId="77777777" w:rsidTr="148833E6">
        <w:trPr>
          <w:cantSplit/>
        </w:trPr>
        <w:tc>
          <w:tcPr>
            <w:tcW w:w="2201" w:type="dxa"/>
            <w:gridSpan w:val="2"/>
            <w:vAlign w:val="center"/>
          </w:tcPr>
          <w:p w14:paraId="7C226258" w14:textId="77777777" w:rsidR="0033272C" w:rsidRPr="00194F31" w:rsidRDefault="0033272C" w:rsidP="0033272C">
            <w:pPr>
              <w:rPr>
                <w:rFonts w:cs="Arial"/>
                <w:szCs w:val="20"/>
              </w:rPr>
            </w:pPr>
            <w:r w:rsidRPr="00194F31">
              <w:rPr>
                <w:rFonts w:cs="Arial"/>
                <w:szCs w:val="20"/>
              </w:rPr>
              <w:t>.  .  Funding applications</w:t>
            </w:r>
          </w:p>
        </w:tc>
        <w:tc>
          <w:tcPr>
            <w:tcW w:w="1581" w:type="dxa"/>
            <w:vAlign w:val="center"/>
          </w:tcPr>
          <w:p w14:paraId="60086500" w14:textId="77777777" w:rsidR="0033272C" w:rsidRPr="00194F31" w:rsidRDefault="0033272C" w:rsidP="0033272C">
            <w:pPr>
              <w:rPr>
                <w:rFonts w:cs="Arial"/>
                <w:szCs w:val="20"/>
              </w:rPr>
            </w:pPr>
          </w:p>
        </w:tc>
        <w:tc>
          <w:tcPr>
            <w:tcW w:w="2863" w:type="dxa"/>
            <w:vAlign w:val="center"/>
          </w:tcPr>
          <w:p w14:paraId="6A9BAC8F" w14:textId="77777777" w:rsidR="0033272C" w:rsidRPr="00194F31" w:rsidRDefault="0033272C" w:rsidP="0033272C">
            <w:pPr>
              <w:rPr>
                <w:rFonts w:cs="Arial"/>
                <w:szCs w:val="20"/>
              </w:rPr>
            </w:pPr>
          </w:p>
        </w:tc>
        <w:tc>
          <w:tcPr>
            <w:tcW w:w="3312" w:type="dxa"/>
            <w:vAlign w:val="center"/>
          </w:tcPr>
          <w:p w14:paraId="2C28ACFC" w14:textId="77777777" w:rsidR="0033272C" w:rsidRPr="00194F31" w:rsidRDefault="0033272C" w:rsidP="0033272C">
            <w:pPr>
              <w:rPr>
                <w:rFonts w:cs="Arial"/>
                <w:szCs w:val="20"/>
              </w:rPr>
            </w:pPr>
          </w:p>
        </w:tc>
        <w:tc>
          <w:tcPr>
            <w:tcW w:w="4909" w:type="dxa"/>
            <w:vAlign w:val="center"/>
          </w:tcPr>
          <w:p w14:paraId="6277E95B" w14:textId="77777777" w:rsidR="0033272C" w:rsidRPr="00194F31" w:rsidRDefault="0033272C" w:rsidP="0033272C">
            <w:pPr>
              <w:rPr>
                <w:rFonts w:cs="Arial"/>
                <w:szCs w:val="20"/>
              </w:rPr>
            </w:pPr>
            <w:r w:rsidRPr="00194F31">
              <w:rPr>
                <w:rFonts w:cs="Arial"/>
                <w:bCs/>
                <w:szCs w:val="20"/>
              </w:rPr>
              <w:t>Destroy 2 years from end of Financial Year from application</w:t>
            </w:r>
          </w:p>
        </w:tc>
      </w:tr>
      <w:tr w:rsidR="0033272C" w:rsidRPr="00C37917" w14:paraId="7954C507" w14:textId="77777777" w:rsidTr="148833E6">
        <w:trPr>
          <w:cantSplit/>
        </w:trPr>
        <w:tc>
          <w:tcPr>
            <w:tcW w:w="2201" w:type="dxa"/>
            <w:gridSpan w:val="2"/>
            <w:vAlign w:val="center"/>
          </w:tcPr>
          <w:p w14:paraId="2CBAEFA4" w14:textId="77777777" w:rsidR="0033272C" w:rsidRPr="00194F31" w:rsidRDefault="0033272C" w:rsidP="0033272C">
            <w:pPr>
              <w:rPr>
                <w:rFonts w:cs="Arial"/>
                <w:szCs w:val="20"/>
              </w:rPr>
            </w:pPr>
            <w:r w:rsidRPr="00194F31">
              <w:rPr>
                <w:rFonts w:cs="Arial"/>
                <w:szCs w:val="20"/>
              </w:rPr>
              <w:t>.  .  Income</w:t>
            </w:r>
          </w:p>
        </w:tc>
        <w:tc>
          <w:tcPr>
            <w:tcW w:w="1581" w:type="dxa"/>
            <w:vAlign w:val="center"/>
          </w:tcPr>
          <w:p w14:paraId="67525D00" w14:textId="77777777" w:rsidR="0033272C" w:rsidRPr="00194F31" w:rsidRDefault="0033272C" w:rsidP="0033272C">
            <w:pPr>
              <w:rPr>
                <w:rFonts w:cs="Arial"/>
                <w:szCs w:val="20"/>
              </w:rPr>
            </w:pPr>
          </w:p>
        </w:tc>
        <w:tc>
          <w:tcPr>
            <w:tcW w:w="2863" w:type="dxa"/>
            <w:vAlign w:val="center"/>
          </w:tcPr>
          <w:p w14:paraId="02A3EDED" w14:textId="77777777" w:rsidR="0033272C" w:rsidRPr="00194F31" w:rsidRDefault="0033272C" w:rsidP="0033272C">
            <w:pPr>
              <w:rPr>
                <w:rFonts w:cs="Arial"/>
                <w:szCs w:val="20"/>
              </w:rPr>
            </w:pPr>
          </w:p>
        </w:tc>
        <w:tc>
          <w:tcPr>
            <w:tcW w:w="3312" w:type="dxa"/>
            <w:vAlign w:val="center"/>
          </w:tcPr>
          <w:p w14:paraId="63B496E2" w14:textId="77777777" w:rsidR="0033272C" w:rsidRPr="00194F31" w:rsidRDefault="0033272C" w:rsidP="0033272C">
            <w:pPr>
              <w:rPr>
                <w:rFonts w:cs="Arial"/>
                <w:szCs w:val="20"/>
              </w:rPr>
            </w:pPr>
          </w:p>
        </w:tc>
        <w:tc>
          <w:tcPr>
            <w:tcW w:w="4909" w:type="dxa"/>
            <w:vAlign w:val="center"/>
          </w:tcPr>
          <w:p w14:paraId="47F5F933" w14:textId="77777777" w:rsidR="0033272C" w:rsidRPr="00194F31" w:rsidRDefault="0033272C" w:rsidP="0033272C">
            <w:pPr>
              <w:rPr>
                <w:rFonts w:cs="Arial"/>
                <w:szCs w:val="20"/>
              </w:rPr>
            </w:pPr>
            <w:r w:rsidRPr="00194F31">
              <w:rPr>
                <w:rFonts w:cs="Arial"/>
                <w:bCs/>
                <w:szCs w:val="20"/>
              </w:rPr>
              <w:t>Destroy 6 years from end of Financial Year of income</w:t>
            </w:r>
          </w:p>
        </w:tc>
      </w:tr>
      <w:tr w:rsidR="0033272C" w:rsidRPr="00C37917" w14:paraId="0FF32781" w14:textId="77777777" w:rsidTr="148833E6">
        <w:trPr>
          <w:cantSplit/>
        </w:trPr>
        <w:tc>
          <w:tcPr>
            <w:tcW w:w="2201" w:type="dxa"/>
            <w:gridSpan w:val="2"/>
            <w:vAlign w:val="center"/>
          </w:tcPr>
          <w:p w14:paraId="584FF18D" w14:textId="77777777" w:rsidR="0033272C" w:rsidRPr="00194F31" w:rsidRDefault="0033272C" w:rsidP="0033272C">
            <w:pPr>
              <w:rPr>
                <w:rFonts w:cs="Arial"/>
                <w:szCs w:val="20"/>
              </w:rPr>
            </w:pPr>
            <w:r w:rsidRPr="00194F31">
              <w:rPr>
                <w:rFonts w:cs="Arial"/>
                <w:szCs w:val="20"/>
              </w:rPr>
              <w:t>.  .  Internal recharging</w:t>
            </w:r>
          </w:p>
        </w:tc>
        <w:tc>
          <w:tcPr>
            <w:tcW w:w="1581" w:type="dxa"/>
            <w:vAlign w:val="center"/>
          </w:tcPr>
          <w:p w14:paraId="3A871899" w14:textId="77777777" w:rsidR="0033272C" w:rsidRPr="00194F31" w:rsidRDefault="0033272C" w:rsidP="0033272C">
            <w:pPr>
              <w:rPr>
                <w:rFonts w:cs="Arial"/>
                <w:szCs w:val="20"/>
              </w:rPr>
            </w:pPr>
          </w:p>
        </w:tc>
        <w:tc>
          <w:tcPr>
            <w:tcW w:w="2863" w:type="dxa"/>
            <w:vAlign w:val="center"/>
          </w:tcPr>
          <w:p w14:paraId="2F6D4EFB" w14:textId="77777777" w:rsidR="0033272C" w:rsidRPr="00194F31" w:rsidRDefault="0033272C" w:rsidP="0033272C">
            <w:pPr>
              <w:rPr>
                <w:rFonts w:cs="Arial"/>
                <w:szCs w:val="20"/>
              </w:rPr>
            </w:pPr>
          </w:p>
        </w:tc>
        <w:tc>
          <w:tcPr>
            <w:tcW w:w="3312" w:type="dxa"/>
            <w:vAlign w:val="center"/>
          </w:tcPr>
          <w:p w14:paraId="035A956E" w14:textId="77777777" w:rsidR="0033272C" w:rsidRPr="00194F31" w:rsidRDefault="0033272C" w:rsidP="0033272C">
            <w:pPr>
              <w:rPr>
                <w:rFonts w:cs="Arial"/>
                <w:szCs w:val="20"/>
              </w:rPr>
            </w:pPr>
          </w:p>
        </w:tc>
        <w:tc>
          <w:tcPr>
            <w:tcW w:w="4909" w:type="dxa"/>
            <w:vAlign w:val="center"/>
          </w:tcPr>
          <w:p w14:paraId="3F33560B" w14:textId="77777777" w:rsidR="0033272C" w:rsidRPr="00194F31" w:rsidRDefault="0033272C" w:rsidP="0033272C">
            <w:pPr>
              <w:rPr>
                <w:rFonts w:cs="Arial"/>
                <w:szCs w:val="20"/>
              </w:rPr>
            </w:pPr>
            <w:r w:rsidRPr="00194F31">
              <w:rPr>
                <w:rFonts w:cs="Arial"/>
                <w:bCs/>
                <w:szCs w:val="20"/>
              </w:rPr>
              <w:t>Destroy 6 years from end of Financial Year of internal recharge</w:t>
            </w:r>
          </w:p>
        </w:tc>
      </w:tr>
      <w:tr w:rsidR="0033272C" w:rsidRPr="00C37917" w14:paraId="2F3D4995" w14:textId="77777777" w:rsidTr="148833E6">
        <w:trPr>
          <w:cantSplit/>
        </w:trPr>
        <w:tc>
          <w:tcPr>
            <w:tcW w:w="2201" w:type="dxa"/>
            <w:gridSpan w:val="2"/>
            <w:vAlign w:val="center"/>
          </w:tcPr>
          <w:p w14:paraId="14E7BDAB" w14:textId="77777777" w:rsidR="0033272C" w:rsidRPr="00194F31" w:rsidRDefault="0033272C" w:rsidP="0033272C">
            <w:pPr>
              <w:rPr>
                <w:rFonts w:cs="Arial"/>
                <w:szCs w:val="20"/>
              </w:rPr>
            </w:pPr>
            <w:r w:rsidRPr="00194F31">
              <w:rPr>
                <w:rFonts w:cs="Arial"/>
                <w:szCs w:val="20"/>
              </w:rPr>
              <w:t>.  .  Investments</w:t>
            </w:r>
          </w:p>
        </w:tc>
        <w:tc>
          <w:tcPr>
            <w:tcW w:w="1581" w:type="dxa"/>
            <w:vAlign w:val="center"/>
          </w:tcPr>
          <w:p w14:paraId="7BC35E71" w14:textId="77777777" w:rsidR="0033272C" w:rsidRPr="00194F31" w:rsidRDefault="0033272C" w:rsidP="0033272C">
            <w:pPr>
              <w:rPr>
                <w:rFonts w:cs="Arial"/>
                <w:szCs w:val="20"/>
              </w:rPr>
            </w:pPr>
          </w:p>
        </w:tc>
        <w:tc>
          <w:tcPr>
            <w:tcW w:w="2863" w:type="dxa"/>
            <w:vAlign w:val="center"/>
          </w:tcPr>
          <w:p w14:paraId="264C1A0E" w14:textId="77777777" w:rsidR="0033272C" w:rsidRPr="00194F31" w:rsidRDefault="0033272C" w:rsidP="0033272C">
            <w:pPr>
              <w:rPr>
                <w:rFonts w:cs="Arial"/>
                <w:szCs w:val="20"/>
              </w:rPr>
            </w:pPr>
          </w:p>
        </w:tc>
        <w:tc>
          <w:tcPr>
            <w:tcW w:w="3312" w:type="dxa"/>
            <w:vAlign w:val="center"/>
          </w:tcPr>
          <w:p w14:paraId="3DC20B7F" w14:textId="77777777" w:rsidR="0033272C" w:rsidRPr="00194F31" w:rsidRDefault="0033272C" w:rsidP="0033272C">
            <w:pPr>
              <w:rPr>
                <w:rFonts w:cs="Arial"/>
                <w:szCs w:val="20"/>
              </w:rPr>
            </w:pPr>
          </w:p>
        </w:tc>
        <w:tc>
          <w:tcPr>
            <w:tcW w:w="4909" w:type="dxa"/>
            <w:vAlign w:val="center"/>
          </w:tcPr>
          <w:p w14:paraId="222C0D7E" w14:textId="77777777" w:rsidR="0033272C" w:rsidRPr="00194F31" w:rsidRDefault="0033272C" w:rsidP="0033272C">
            <w:pPr>
              <w:rPr>
                <w:rFonts w:cs="Arial"/>
                <w:szCs w:val="20"/>
              </w:rPr>
            </w:pPr>
          </w:p>
        </w:tc>
      </w:tr>
      <w:tr w:rsidR="0033272C" w:rsidRPr="00C37917" w14:paraId="3B1B406C" w14:textId="77777777" w:rsidTr="148833E6">
        <w:trPr>
          <w:cantSplit/>
        </w:trPr>
        <w:tc>
          <w:tcPr>
            <w:tcW w:w="2201" w:type="dxa"/>
            <w:gridSpan w:val="2"/>
            <w:vAlign w:val="center"/>
          </w:tcPr>
          <w:p w14:paraId="27BB3B98" w14:textId="77777777" w:rsidR="0033272C" w:rsidRPr="00194F31" w:rsidRDefault="0033272C" w:rsidP="0033272C">
            <w:pPr>
              <w:rPr>
                <w:rFonts w:cs="Arial"/>
                <w:szCs w:val="20"/>
              </w:rPr>
            </w:pPr>
            <w:r w:rsidRPr="00194F31">
              <w:rPr>
                <w:rFonts w:cs="Arial"/>
                <w:szCs w:val="20"/>
              </w:rPr>
              <w:t>.  .  National insurance numbers</w:t>
            </w:r>
          </w:p>
        </w:tc>
        <w:tc>
          <w:tcPr>
            <w:tcW w:w="1581" w:type="dxa"/>
            <w:vAlign w:val="center"/>
          </w:tcPr>
          <w:p w14:paraId="2DE00C70" w14:textId="77777777" w:rsidR="0033272C" w:rsidRPr="00194F31" w:rsidRDefault="0033272C" w:rsidP="0033272C">
            <w:pPr>
              <w:rPr>
                <w:rFonts w:cs="Arial"/>
                <w:szCs w:val="20"/>
              </w:rPr>
            </w:pPr>
          </w:p>
        </w:tc>
        <w:tc>
          <w:tcPr>
            <w:tcW w:w="2863" w:type="dxa"/>
            <w:vAlign w:val="center"/>
          </w:tcPr>
          <w:p w14:paraId="4783251C" w14:textId="77777777" w:rsidR="0033272C" w:rsidRPr="00194F31" w:rsidRDefault="0033272C" w:rsidP="0033272C">
            <w:pPr>
              <w:rPr>
                <w:rFonts w:cs="Arial"/>
                <w:szCs w:val="20"/>
              </w:rPr>
            </w:pPr>
            <w:r w:rsidRPr="00194F31">
              <w:rPr>
                <w:rFonts w:cs="Arial"/>
                <w:szCs w:val="20"/>
              </w:rPr>
              <w:t>Notification and input records</w:t>
            </w:r>
          </w:p>
        </w:tc>
        <w:tc>
          <w:tcPr>
            <w:tcW w:w="3312" w:type="dxa"/>
            <w:vAlign w:val="center"/>
          </w:tcPr>
          <w:p w14:paraId="0828AFE0" w14:textId="77777777" w:rsidR="0033272C" w:rsidRPr="00194F31" w:rsidRDefault="0033272C" w:rsidP="0033272C">
            <w:pPr>
              <w:rPr>
                <w:rFonts w:cs="Arial"/>
                <w:szCs w:val="20"/>
              </w:rPr>
            </w:pPr>
          </w:p>
        </w:tc>
        <w:tc>
          <w:tcPr>
            <w:tcW w:w="4909" w:type="dxa"/>
            <w:vAlign w:val="center"/>
          </w:tcPr>
          <w:p w14:paraId="624EE90C" w14:textId="77777777" w:rsidR="0033272C" w:rsidRPr="00194F31" w:rsidRDefault="0033272C" w:rsidP="0033272C">
            <w:pPr>
              <w:rPr>
                <w:rFonts w:cs="Arial"/>
                <w:szCs w:val="20"/>
              </w:rPr>
            </w:pPr>
            <w:r w:rsidRPr="00194F31">
              <w:rPr>
                <w:rFonts w:cs="Arial"/>
                <w:szCs w:val="20"/>
              </w:rPr>
              <w:t>Destroy 2 years after the employee ceases employment</w:t>
            </w:r>
          </w:p>
        </w:tc>
      </w:tr>
      <w:tr w:rsidR="0033272C" w:rsidRPr="00C37917" w14:paraId="43B818A6" w14:textId="77777777" w:rsidTr="148833E6">
        <w:trPr>
          <w:cantSplit/>
        </w:trPr>
        <w:tc>
          <w:tcPr>
            <w:tcW w:w="2201" w:type="dxa"/>
            <w:gridSpan w:val="2"/>
            <w:vAlign w:val="center"/>
          </w:tcPr>
          <w:p w14:paraId="6475B1EF" w14:textId="77777777" w:rsidR="0033272C" w:rsidRPr="00194F31" w:rsidRDefault="0033272C" w:rsidP="0033272C">
            <w:pPr>
              <w:rPr>
                <w:rFonts w:cs="Arial"/>
                <w:szCs w:val="20"/>
              </w:rPr>
            </w:pPr>
            <w:r w:rsidRPr="00194F31">
              <w:rPr>
                <w:rFonts w:cs="Arial"/>
                <w:szCs w:val="20"/>
              </w:rPr>
              <w:t>.  .  Reconciliation</w:t>
            </w:r>
          </w:p>
        </w:tc>
        <w:tc>
          <w:tcPr>
            <w:tcW w:w="1581" w:type="dxa"/>
            <w:vAlign w:val="center"/>
          </w:tcPr>
          <w:p w14:paraId="7BBBDB27" w14:textId="77777777" w:rsidR="0033272C" w:rsidRPr="00194F31" w:rsidRDefault="0033272C" w:rsidP="0033272C">
            <w:pPr>
              <w:rPr>
                <w:rFonts w:cs="Arial"/>
                <w:szCs w:val="20"/>
              </w:rPr>
            </w:pPr>
          </w:p>
        </w:tc>
        <w:tc>
          <w:tcPr>
            <w:tcW w:w="2863" w:type="dxa"/>
            <w:vAlign w:val="center"/>
          </w:tcPr>
          <w:p w14:paraId="4227370B" w14:textId="77777777" w:rsidR="0033272C" w:rsidRPr="00194F31" w:rsidRDefault="0033272C" w:rsidP="0033272C">
            <w:pPr>
              <w:rPr>
                <w:rFonts w:cs="Arial"/>
                <w:szCs w:val="20"/>
              </w:rPr>
            </w:pPr>
            <w:r w:rsidRPr="00194F31">
              <w:rPr>
                <w:rFonts w:cs="Arial"/>
                <w:szCs w:val="20"/>
              </w:rPr>
              <w:t>Balance and reconcile financial accounts</w:t>
            </w:r>
          </w:p>
        </w:tc>
        <w:tc>
          <w:tcPr>
            <w:tcW w:w="3312" w:type="dxa"/>
            <w:vAlign w:val="center"/>
          </w:tcPr>
          <w:p w14:paraId="68285AC0" w14:textId="77777777" w:rsidR="0033272C" w:rsidRPr="00194F31" w:rsidRDefault="0033272C" w:rsidP="0033272C">
            <w:pPr>
              <w:rPr>
                <w:rFonts w:cs="Arial"/>
                <w:szCs w:val="20"/>
              </w:rPr>
            </w:pPr>
          </w:p>
        </w:tc>
        <w:tc>
          <w:tcPr>
            <w:tcW w:w="4909" w:type="dxa"/>
            <w:vAlign w:val="center"/>
          </w:tcPr>
          <w:p w14:paraId="42A4688E" w14:textId="77777777" w:rsidR="0033272C" w:rsidRPr="00194F31" w:rsidRDefault="0033272C" w:rsidP="0033272C">
            <w:pPr>
              <w:rPr>
                <w:rFonts w:cs="Arial"/>
                <w:szCs w:val="20"/>
              </w:rPr>
            </w:pPr>
            <w:r w:rsidRPr="00194F31">
              <w:rPr>
                <w:rFonts w:cs="Arial"/>
                <w:szCs w:val="20"/>
              </w:rPr>
              <w:t>Destroy 2 years after administrative use is concluded</w:t>
            </w:r>
          </w:p>
        </w:tc>
      </w:tr>
      <w:tr w:rsidR="0033272C" w:rsidRPr="00C37917" w14:paraId="5EE8FFF9" w14:textId="77777777" w:rsidTr="148833E6">
        <w:trPr>
          <w:cantSplit/>
        </w:trPr>
        <w:tc>
          <w:tcPr>
            <w:tcW w:w="2201" w:type="dxa"/>
            <w:gridSpan w:val="2"/>
            <w:vAlign w:val="center"/>
          </w:tcPr>
          <w:p w14:paraId="48E65004" w14:textId="77777777" w:rsidR="0033272C" w:rsidRPr="00194F31" w:rsidRDefault="0033272C" w:rsidP="0033272C">
            <w:pPr>
              <w:rPr>
                <w:rFonts w:cs="Arial"/>
                <w:szCs w:val="20"/>
              </w:rPr>
            </w:pPr>
            <w:r w:rsidRPr="00194F31">
              <w:rPr>
                <w:rFonts w:cs="Arial"/>
                <w:szCs w:val="20"/>
              </w:rPr>
              <w:t>.  .  Refunds</w:t>
            </w:r>
          </w:p>
        </w:tc>
        <w:tc>
          <w:tcPr>
            <w:tcW w:w="1581" w:type="dxa"/>
            <w:vAlign w:val="center"/>
          </w:tcPr>
          <w:p w14:paraId="63ED297C" w14:textId="77777777" w:rsidR="0033272C" w:rsidRPr="00194F31" w:rsidRDefault="0033272C" w:rsidP="0033272C">
            <w:pPr>
              <w:rPr>
                <w:rFonts w:cs="Arial"/>
                <w:szCs w:val="20"/>
              </w:rPr>
            </w:pPr>
          </w:p>
        </w:tc>
        <w:tc>
          <w:tcPr>
            <w:tcW w:w="2863" w:type="dxa"/>
            <w:vAlign w:val="center"/>
          </w:tcPr>
          <w:p w14:paraId="700A880C" w14:textId="77777777" w:rsidR="0033272C" w:rsidRPr="00194F31" w:rsidRDefault="0033272C" w:rsidP="0033272C">
            <w:pPr>
              <w:rPr>
                <w:rFonts w:cs="Arial"/>
                <w:szCs w:val="20"/>
              </w:rPr>
            </w:pPr>
          </w:p>
        </w:tc>
        <w:tc>
          <w:tcPr>
            <w:tcW w:w="3312" w:type="dxa"/>
            <w:vAlign w:val="center"/>
          </w:tcPr>
          <w:p w14:paraId="7D962636" w14:textId="77777777" w:rsidR="0033272C" w:rsidRPr="00194F31" w:rsidRDefault="0033272C" w:rsidP="0033272C">
            <w:pPr>
              <w:rPr>
                <w:rFonts w:cs="Arial"/>
                <w:szCs w:val="20"/>
              </w:rPr>
            </w:pPr>
          </w:p>
        </w:tc>
        <w:tc>
          <w:tcPr>
            <w:tcW w:w="4909" w:type="dxa"/>
            <w:vAlign w:val="center"/>
          </w:tcPr>
          <w:p w14:paraId="3AF0BB0D" w14:textId="77777777" w:rsidR="0033272C" w:rsidRPr="00194F31" w:rsidRDefault="0033272C" w:rsidP="0033272C">
            <w:pPr>
              <w:rPr>
                <w:rFonts w:cs="Arial"/>
                <w:szCs w:val="20"/>
              </w:rPr>
            </w:pPr>
            <w:r w:rsidRPr="00194F31">
              <w:rPr>
                <w:rFonts w:cs="Arial"/>
                <w:bCs/>
                <w:szCs w:val="20"/>
              </w:rPr>
              <w:t>Destroy 6 years from end of Financial Year of refund</w:t>
            </w:r>
          </w:p>
        </w:tc>
      </w:tr>
      <w:tr w:rsidR="0033272C" w:rsidRPr="00C37917" w14:paraId="750C6AA0" w14:textId="77777777" w:rsidTr="148833E6">
        <w:trPr>
          <w:cantSplit/>
        </w:trPr>
        <w:tc>
          <w:tcPr>
            <w:tcW w:w="2201" w:type="dxa"/>
            <w:gridSpan w:val="2"/>
            <w:vAlign w:val="center"/>
          </w:tcPr>
          <w:p w14:paraId="6D951B30" w14:textId="77777777" w:rsidR="0033272C" w:rsidRPr="005E6795" w:rsidRDefault="0033272C" w:rsidP="0033272C">
            <w:pPr>
              <w:rPr>
                <w:rFonts w:cs="Arial"/>
                <w:b/>
                <w:szCs w:val="20"/>
              </w:rPr>
            </w:pPr>
            <w:r w:rsidRPr="005E6795">
              <w:rPr>
                <w:rFonts w:cs="Arial"/>
                <w:b/>
                <w:szCs w:val="20"/>
              </w:rPr>
              <w:t>.  Local taxation</w:t>
            </w:r>
          </w:p>
        </w:tc>
        <w:tc>
          <w:tcPr>
            <w:tcW w:w="1581" w:type="dxa"/>
            <w:vAlign w:val="center"/>
          </w:tcPr>
          <w:p w14:paraId="2A552BBE" w14:textId="77777777" w:rsidR="0033272C" w:rsidRPr="005E6795" w:rsidRDefault="0033272C" w:rsidP="0033272C">
            <w:pPr>
              <w:rPr>
                <w:rFonts w:cs="Arial"/>
                <w:szCs w:val="20"/>
              </w:rPr>
            </w:pPr>
          </w:p>
        </w:tc>
        <w:tc>
          <w:tcPr>
            <w:tcW w:w="2863" w:type="dxa"/>
            <w:vAlign w:val="center"/>
          </w:tcPr>
          <w:p w14:paraId="41558D7E" w14:textId="77777777" w:rsidR="0033272C" w:rsidRPr="005E6795" w:rsidRDefault="0033272C" w:rsidP="0033272C">
            <w:pPr>
              <w:rPr>
                <w:rFonts w:cs="Arial"/>
                <w:szCs w:val="20"/>
              </w:rPr>
            </w:pPr>
          </w:p>
        </w:tc>
        <w:tc>
          <w:tcPr>
            <w:tcW w:w="3312" w:type="dxa"/>
            <w:vAlign w:val="center"/>
          </w:tcPr>
          <w:p w14:paraId="791C0BC8" w14:textId="77777777" w:rsidR="0033272C" w:rsidRPr="005E6795" w:rsidRDefault="0033272C" w:rsidP="0033272C">
            <w:pPr>
              <w:rPr>
                <w:rFonts w:cs="Arial"/>
                <w:szCs w:val="20"/>
              </w:rPr>
            </w:pPr>
          </w:p>
        </w:tc>
        <w:tc>
          <w:tcPr>
            <w:tcW w:w="4909" w:type="dxa"/>
            <w:shd w:val="clear" w:color="auto" w:fill="F3F3F3"/>
            <w:vAlign w:val="center"/>
          </w:tcPr>
          <w:p w14:paraId="6109F0E2" w14:textId="77777777" w:rsidR="0033272C" w:rsidRPr="005E6795" w:rsidRDefault="0033272C" w:rsidP="0033272C">
            <w:pPr>
              <w:rPr>
                <w:rFonts w:cs="Arial"/>
                <w:szCs w:val="20"/>
              </w:rPr>
            </w:pPr>
          </w:p>
        </w:tc>
      </w:tr>
      <w:tr w:rsidR="0033272C" w:rsidRPr="00C37917" w14:paraId="60E71AB8" w14:textId="77777777" w:rsidTr="148833E6">
        <w:trPr>
          <w:cantSplit/>
        </w:trPr>
        <w:tc>
          <w:tcPr>
            <w:tcW w:w="2201" w:type="dxa"/>
            <w:gridSpan w:val="2"/>
            <w:vAlign w:val="center"/>
          </w:tcPr>
          <w:p w14:paraId="5530797E" w14:textId="77777777" w:rsidR="0033272C" w:rsidRPr="005E6795" w:rsidRDefault="0033272C" w:rsidP="0033272C">
            <w:pPr>
              <w:rPr>
                <w:rFonts w:cs="Arial"/>
                <w:szCs w:val="20"/>
              </w:rPr>
            </w:pPr>
            <w:r w:rsidRPr="005E6795">
              <w:rPr>
                <w:rFonts w:cs="Arial"/>
                <w:szCs w:val="20"/>
              </w:rPr>
              <w:t xml:space="preserve">.  .  Benefits </w:t>
            </w:r>
          </w:p>
        </w:tc>
        <w:tc>
          <w:tcPr>
            <w:tcW w:w="1581" w:type="dxa"/>
            <w:vAlign w:val="center"/>
          </w:tcPr>
          <w:p w14:paraId="753A08BF" w14:textId="77777777" w:rsidR="0033272C" w:rsidRPr="005E6795" w:rsidRDefault="0033272C" w:rsidP="0033272C">
            <w:pPr>
              <w:rPr>
                <w:rFonts w:cs="Arial"/>
                <w:szCs w:val="20"/>
              </w:rPr>
            </w:pPr>
            <w:r w:rsidRPr="005E6795">
              <w:rPr>
                <w:rFonts w:cs="Arial"/>
                <w:szCs w:val="20"/>
              </w:rPr>
              <w:t xml:space="preserve">Council tax </w:t>
            </w:r>
            <w:r>
              <w:rPr>
                <w:rFonts w:cs="Arial"/>
                <w:szCs w:val="20"/>
              </w:rPr>
              <w:t xml:space="preserve">support </w:t>
            </w:r>
            <w:r w:rsidRPr="005E6795">
              <w:rPr>
                <w:rFonts w:cs="Arial"/>
                <w:szCs w:val="20"/>
              </w:rPr>
              <w:t xml:space="preserve">and </w:t>
            </w:r>
            <w:r>
              <w:rPr>
                <w:rFonts w:cs="Arial"/>
                <w:szCs w:val="20"/>
              </w:rPr>
              <w:t xml:space="preserve">housing </w:t>
            </w:r>
            <w:r w:rsidRPr="005E6795">
              <w:rPr>
                <w:rFonts w:cs="Arial"/>
                <w:szCs w:val="20"/>
              </w:rPr>
              <w:t>benefit files</w:t>
            </w:r>
          </w:p>
        </w:tc>
        <w:tc>
          <w:tcPr>
            <w:tcW w:w="2863" w:type="dxa"/>
            <w:vAlign w:val="center"/>
          </w:tcPr>
          <w:p w14:paraId="39C05CC7" w14:textId="77777777" w:rsidR="0033272C" w:rsidRPr="005E6795" w:rsidRDefault="0033272C" w:rsidP="0033272C">
            <w:pPr>
              <w:rPr>
                <w:rFonts w:cs="Arial"/>
                <w:szCs w:val="20"/>
              </w:rPr>
            </w:pPr>
          </w:p>
        </w:tc>
        <w:tc>
          <w:tcPr>
            <w:tcW w:w="3312" w:type="dxa"/>
            <w:vAlign w:val="center"/>
          </w:tcPr>
          <w:p w14:paraId="1EF533CB" w14:textId="77777777" w:rsidR="0033272C" w:rsidRPr="005E6795" w:rsidRDefault="0033272C" w:rsidP="0033272C">
            <w:pPr>
              <w:rPr>
                <w:rFonts w:cs="Arial"/>
                <w:szCs w:val="20"/>
              </w:rPr>
            </w:pPr>
          </w:p>
        </w:tc>
        <w:tc>
          <w:tcPr>
            <w:tcW w:w="4909" w:type="dxa"/>
            <w:vAlign w:val="center"/>
          </w:tcPr>
          <w:p w14:paraId="3C8167F3" w14:textId="77777777" w:rsidR="0033272C" w:rsidRPr="005E6795" w:rsidRDefault="0033272C" w:rsidP="0033272C">
            <w:pPr>
              <w:rPr>
                <w:rFonts w:cs="Arial"/>
                <w:szCs w:val="20"/>
              </w:rPr>
            </w:pPr>
            <w:r w:rsidRPr="005E6795">
              <w:rPr>
                <w:rFonts w:cs="Arial"/>
                <w:szCs w:val="20"/>
              </w:rPr>
              <w:t>Destroy – 7 years from end of financial year in which transaction occurred.</w:t>
            </w:r>
          </w:p>
        </w:tc>
      </w:tr>
      <w:tr w:rsidR="0033272C" w:rsidRPr="00C37917" w14:paraId="337F073E" w14:textId="77777777" w:rsidTr="148833E6">
        <w:trPr>
          <w:cantSplit/>
        </w:trPr>
        <w:tc>
          <w:tcPr>
            <w:tcW w:w="2201" w:type="dxa"/>
            <w:gridSpan w:val="2"/>
            <w:vAlign w:val="center"/>
          </w:tcPr>
          <w:p w14:paraId="6FCCA633" w14:textId="77777777" w:rsidR="0033272C" w:rsidRPr="005E6795" w:rsidRDefault="0033272C" w:rsidP="0033272C">
            <w:pPr>
              <w:rPr>
                <w:rFonts w:cs="Arial"/>
                <w:szCs w:val="20"/>
              </w:rPr>
            </w:pPr>
            <w:r w:rsidRPr="005E6795">
              <w:rPr>
                <w:rFonts w:cs="Arial"/>
                <w:szCs w:val="20"/>
              </w:rPr>
              <w:lastRenderedPageBreak/>
              <w:t>.  .  Subsidies</w:t>
            </w:r>
          </w:p>
        </w:tc>
        <w:tc>
          <w:tcPr>
            <w:tcW w:w="1581" w:type="dxa"/>
            <w:vAlign w:val="center"/>
          </w:tcPr>
          <w:p w14:paraId="22E2EB0F" w14:textId="77777777" w:rsidR="0033272C" w:rsidRPr="005E6795" w:rsidRDefault="0033272C" w:rsidP="0033272C">
            <w:pPr>
              <w:rPr>
                <w:rFonts w:cs="Arial"/>
                <w:szCs w:val="20"/>
              </w:rPr>
            </w:pPr>
          </w:p>
        </w:tc>
        <w:tc>
          <w:tcPr>
            <w:tcW w:w="2863" w:type="dxa"/>
            <w:vAlign w:val="center"/>
          </w:tcPr>
          <w:p w14:paraId="5F1A1ADB" w14:textId="77777777" w:rsidR="0033272C" w:rsidRPr="005E6795" w:rsidRDefault="0033272C" w:rsidP="0033272C">
            <w:pPr>
              <w:rPr>
                <w:rFonts w:cs="Arial"/>
                <w:szCs w:val="20"/>
              </w:rPr>
            </w:pPr>
          </w:p>
        </w:tc>
        <w:tc>
          <w:tcPr>
            <w:tcW w:w="3312" w:type="dxa"/>
            <w:vAlign w:val="center"/>
          </w:tcPr>
          <w:p w14:paraId="6D013848" w14:textId="77777777" w:rsidR="0033272C" w:rsidRPr="005E6795" w:rsidRDefault="0033272C" w:rsidP="0033272C">
            <w:pPr>
              <w:rPr>
                <w:rFonts w:cs="Arial"/>
                <w:szCs w:val="20"/>
              </w:rPr>
            </w:pPr>
          </w:p>
        </w:tc>
        <w:tc>
          <w:tcPr>
            <w:tcW w:w="4909" w:type="dxa"/>
            <w:vAlign w:val="center"/>
          </w:tcPr>
          <w:p w14:paraId="636A2535" w14:textId="77777777" w:rsidR="0033272C" w:rsidRPr="005E6795" w:rsidRDefault="0033272C" w:rsidP="0033272C">
            <w:pPr>
              <w:rPr>
                <w:rFonts w:cs="Arial"/>
                <w:szCs w:val="20"/>
              </w:rPr>
            </w:pPr>
            <w:r w:rsidRPr="005E6795">
              <w:rPr>
                <w:rFonts w:cs="Arial"/>
                <w:szCs w:val="20"/>
              </w:rPr>
              <w:t>Destroy – 7 years from end of financial year in which transaction occurred.</w:t>
            </w:r>
          </w:p>
        </w:tc>
      </w:tr>
      <w:tr w:rsidR="0033272C" w:rsidRPr="00C37917" w14:paraId="28DA6FAC" w14:textId="77777777" w:rsidTr="148833E6">
        <w:trPr>
          <w:cantSplit/>
        </w:trPr>
        <w:tc>
          <w:tcPr>
            <w:tcW w:w="2201" w:type="dxa"/>
            <w:gridSpan w:val="2"/>
            <w:vAlign w:val="center"/>
          </w:tcPr>
          <w:p w14:paraId="175B1FBD" w14:textId="77777777" w:rsidR="0033272C" w:rsidRPr="005E6795" w:rsidRDefault="0033272C" w:rsidP="0033272C">
            <w:pPr>
              <w:rPr>
                <w:rFonts w:cs="Arial"/>
                <w:szCs w:val="20"/>
              </w:rPr>
            </w:pPr>
            <w:r w:rsidRPr="005E6795">
              <w:rPr>
                <w:rFonts w:cs="Arial"/>
                <w:szCs w:val="20"/>
              </w:rPr>
              <w:t>.  .  Business rates</w:t>
            </w:r>
          </w:p>
        </w:tc>
        <w:tc>
          <w:tcPr>
            <w:tcW w:w="1581" w:type="dxa"/>
            <w:vAlign w:val="center"/>
          </w:tcPr>
          <w:p w14:paraId="6D6DBE22" w14:textId="77777777" w:rsidR="0033272C" w:rsidRPr="005E6795" w:rsidRDefault="0033272C" w:rsidP="0033272C">
            <w:pPr>
              <w:rPr>
                <w:rFonts w:cs="Arial"/>
                <w:szCs w:val="20"/>
              </w:rPr>
            </w:pPr>
            <w:r w:rsidRPr="005E6795">
              <w:rPr>
                <w:rFonts w:cs="Arial"/>
                <w:szCs w:val="20"/>
              </w:rPr>
              <w:t>Account files</w:t>
            </w:r>
          </w:p>
        </w:tc>
        <w:tc>
          <w:tcPr>
            <w:tcW w:w="2863" w:type="dxa"/>
            <w:vAlign w:val="center"/>
          </w:tcPr>
          <w:p w14:paraId="104D497C" w14:textId="77777777" w:rsidR="0033272C" w:rsidRPr="005E6795" w:rsidRDefault="0033272C" w:rsidP="0033272C">
            <w:pPr>
              <w:rPr>
                <w:rFonts w:cs="Arial"/>
                <w:szCs w:val="20"/>
              </w:rPr>
            </w:pPr>
          </w:p>
        </w:tc>
        <w:tc>
          <w:tcPr>
            <w:tcW w:w="3312" w:type="dxa"/>
            <w:vAlign w:val="center"/>
          </w:tcPr>
          <w:p w14:paraId="2C344184" w14:textId="77777777" w:rsidR="0033272C" w:rsidRPr="005E6795" w:rsidRDefault="0033272C" w:rsidP="0033272C">
            <w:pPr>
              <w:rPr>
                <w:rFonts w:cs="Arial"/>
                <w:szCs w:val="20"/>
              </w:rPr>
            </w:pPr>
          </w:p>
        </w:tc>
        <w:tc>
          <w:tcPr>
            <w:tcW w:w="4909" w:type="dxa"/>
            <w:vAlign w:val="center"/>
          </w:tcPr>
          <w:p w14:paraId="06C76DEA" w14:textId="77777777" w:rsidR="0033272C" w:rsidRPr="005E6795" w:rsidRDefault="0033272C" w:rsidP="0033272C">
            <w:pPr>
              <w:rPr>
                <w:rFonts w:cs="Arial"/>
                <w:szCs w:val="20"/>
              </w:rPr>
            </w:pPr>
            <w:r w:rsidRPr="005E6795">
              <w:rPr>
                <w:rFonts w:cs="Arial"/>
                <w:szCs w:val="20"/>
              </w:rPr>
              <w:t>Destroy – 7 years from end of financial year in which transaction occurred.</w:t>
            </w:r>
          </w:p>
        </w:tc>
      </w:tr>
      <w:tr w:rsidR="0033272C" w:rsidRPr="00C37917" w14:paraId="6E2F0B79" w14:textId="77777777" w:rsidTr="148833E6">
        <w:trPr>
          <w:cantSplit/>
        </w:trPr>
        <w:tc>
          <w:tcPr>
            <w:tcW w:w="2201" w:type="dxa"/>
            <w:gridSpan w:val="2"/>
            <w:vAlign w:val="center"/>
          </w:tcPr>
          <w:p w14:paraId="3A3DC312" w14:textId="77777777" w:rsidR="0033272C" w:rsidRPr="005E6795" w:rsidRDefault="0033272C" w:rsidP="0033272C">
            <w:pPr>
              <w:rPr>
                <w:rFonts w:cs="Arial"/>
                <w:szCs w:val="20"/>
              </w:rPr>
            </w:pPr>
            <w:r w:rsidRPr="005E6795">
              <w:rPr>
                <w:rFonts w:cs="Arial"/>
                <w:szCs w:val="20"/>
              </w:rPr>
              <w:t>.  .  Council tax</w:t>
            </w:r>
          </w:p>
        </w:tc>
        <w:tc>
          <w:tcPr>
            <w:tcW w:w="1581" w:type="dxa"/>
            <w:vAlign w:val="center"/>
          </w:tcPr>
          <w:p w14:paraId="74A2BD7F" w14:textId="77777777" w:rsidR="0033272C" w:rsidRPr="005E6795" w:rsidRDefault="0033272C" w:rsidP="0033272C">
            <w:pPr>
              <w:rPr>
                <w:rFonts w:cs="Arial"/>
                <w:szCs w:val="20"/>
              </w:rPr>
            </w:pPr>
            <w:r>
              <w:rPr>
                <w:rFonts w:cs="Arial"/>
                <w:szCs w:val="20"/>
              </w:rPr>
              <w:t>Account files</w:t>
            </w:r>
          </w:p>
        </w:tc>
        <w:tc>
          <w:tcPr>
            <w:tcW w:w="2863" w:type="dxa"/>
            <w:vAlign w:val="center"/>
          </w:tcPr>
          <w:p w14:paraId="13AA0B87" w14:textId="77777777" w:rsidR="0033272C" w:rsidRPr="005E6795" w:rsidRDefault="0033272C" w:rsidP="0033272C">
            <w:pPr>
              <w:rPr>
                <w:rFonts w:cs="Arial"/>
                <w:szCs w:val="20"/>
              </w:rPr>
            </w:pPr>
          </w:p>
        </w:tc>
        <w:tc>
          <w:tcPr>
            <w:tcW w:w="3312" w:type="dxa"/>
            <w:vAlign w:val="center"/>
          </w:tcPr>
          <w:p w14:paraId="0E474E68" w14:textId="77777777" w:rsidR="0033272C" w:rsidRPr="005E6795" w:rsidRDefault="0033272C" w:rsidP="0033272C">
            <w:pPr>
              <w:rPr>
                <w:rFonts w:cs="Arial"/>
                <w:szCs w:val="20"/>
              </w:rPr>
            </w:pPr>
          </w:p>
        </w:tc>
        <w:tc>
          <w:tcPr>
            <w:tcW w:w="4909" w:type="dxa"/>
            <w:vAlign w:val="center"/>
          </w:tcPr>
          <w:p w14:paraId="170AADBE" w14:textId="77777777" w:rsidR="0033272C" w:rsidRPr="005E6795" w:rsidRDefault="0033272C" w:rsidP="0033272C">
            <w:pPr>
              <w:rPr>
                <w:rFonts w:cs="Arial"/>
                <w:szCs w:val="20"/>
              </w:rPr>
            </w:pPr>
            <w:r w:rsidRPr="005E6795">
              <w:rPr>
                <w:rFonts w:cs="Arial"/>
                <w:szCs w:val="20"/>
              </w:rPr>
              <w:t>Destroy – 7 years from end of financial year in which transaction occurred.</w:t>
            </w:r>
          </w:p>
        </w:tc>
      </w:tr>
      <w:tr w:rsidR="0033272C" w:rsidRPr="00C37917" w14:paraId="4EB0AA06" w14:textId="77777777" w:rsidTr="148833E6">
        <w:trPr>
          <w:cantSplit/>
        </w:trPr>
        <w:tc>
          <w:tcPr>
            <w:tcW w:w="2201" w:type="dxa"/>
            <w:gridSpan w:val="2"/>
            <w:vAlign w:val="center"/>
          </w:tcPr>
          <w:p w14:paraId="1115EB5B" w14:textId="77777777" w:rsidR="0033272C" w:rsidRPr="00194F31" w:rsidRDefault="0033272C" w:rsidP="0033272C">
            <w:pPr>
              <w:rPr>
                <w:rFonts w:cs="Arial"/>
                <w:szCs w:val="20"/>
              </w:rPr>
            </w:pPr>
            <w:r w:rsidRPr="00194F31">
              <w:rPr>
                <w:rFonts w:cs="Arial"/>
                <w:szCs w:val="20"/>
              </w:rPr>
              <w:t>.  .  Property valuation</w:t>
            </w:r>
          </w:p>
        </w:tc>
        <w:tc>
          <w:tcPr>
            <w:tcW w:w="1581" w:type="dxa"/>
            <w:vAlign w:val="center"/>
          </w:tcPr>
          <w:p w14:paraId="50DF6546" w14:textId="77777777" w:rsidR="0033272C" w:rsidRPr="00194F31" w:rsidRDefault="0033272C" w:rsidP="0033272C">
            <w:pPr>
              <w:rPr>
                <w:rFonts w:cs="Arial"/>
                <w:szCs w:val="20"/>
              </w:rPr>
            </w:pPr>
          </w:p>
        </w:tc>
        <w:tc>
          <w:tcPr>
            <w:tcW w:w="2863" w:type="dxa"/>
            <w:vAlign w:val="center"/>
          </w:tcPr>
          <w:p w14:paraId="3D052431" w14:textId="77777777" w:rsidR="0033272C" w:rsidRPr="00194F31" w:rsidRDefault="0033272C" w:rsidP="0033272C">
            <w:pPr>
              <w:rPr>
                <w:rFonts w:cs="Arial"/>
                <w:szCs w:val="20"/>
              </w:rPr>
            </w:pPr>
            <w:r w:rsidRPr="00194F31">
              <w:rPr>
                <w:rFonts w:cs="Arial"/>
                <w:szCs w:val="20"/>
              </w:rPr>
              <w:t>Other valuation information</w:t>
            </w:r>
          </w:p>
        </w:tc>
        <w:tc>
          <w:tcPr>
            <w:tcW w:w="3312" w:type="dxa"/>
            <w:vAlign w:val="center"/>
          </w:tcPr>
          <w:p w14:paraId="740FBA26" w14:textId="77777777" w:rsidR="0033272C" w:rsidRPr="00194F31" w:rsidRDefault="0033272C" w:rsidP="0033272C">
            <w:pPr>
              <w:rPr>
                <w:rFonts w:cs="Arial"/>
                <w:szCs w:val="20"/>
              </w:rPr>
            </w:pPr>
          </w:p>
        </w:tc>
        <w:tc>
          <w:tcPr>
            <w:tcW w:w="4909" w:type="dxa"/>
            <w:vAlign w:val="center"/>
          </w:tcPr>
          <w:p w14:paraId="1F8E76E6" w14:textId="77777777" w:rsidR="0033272C" w:rsidRPr="00194F31" w:rsidRDefault="0033272C" w:rsidP="0033272C">
            <w:pPr>
              <w:rPr>
                <w:rFonts w:cs="Arial"/>
                <w:szCs w:val="20"/>
              </w:rPr>
            </w:pPr>
            <w:r w:rsidRPr="00194F31">
              <w:rPr>
                <w:rFonts w:cs="Arial"/>
                <w:szCs w:val="20"/>
              </w:rPr>
              <w:t>Destroy - 10 years after valuation was made</w:t>
            </w:r>
          </w:p>
        </w:tc>
      </w:tr>
      <w:tr w:rsidR="0033272C" w:rsidRPr="00C37917" w14:paraId="35DB0AA7" w14:textId="77777777" w:rsidTr="148833E6">
        <w:trPr>
          <w:cantSplit/>
        </w:trPr>
        <w:tc>
          <w:tcPr>
            <w:tcW w:w="2201" w:type="dxa"/>
            <w:gridSpan w:val="2"/>
            <w:vAlign w:val="center"/>
          </w:tcPr>
          <w:p w14:paraId="48F282B1" w14:textId="77777777" w:rsidR="0033272C" w:rsidRPr="00194F31" w:rsidRDefault="0033272C" w:rsidP="0033272C">
            <w:pPr>
              <w:rPr>
                <w:rFonts w:cs="Arial"/>
                <w:szCs w:val="20"/>
              </w:rPr>
            </w:pPr>
            <w:r w:rsidRPr="00194F31">
              <w:rPr>
                <w:rFonts w:cs="Arial"/>
                <w:szCs w:val="20"/>
              </w:rPr>
              <w:t>.  .  Property valuation</w:t>
            </w:r>
          </w:p>
        </w:tc>
        <w:tc>
          <w:tcPr>
            <w:tcW w:w="1581" w:type="dxa"/>
            <w:vAlign w:val="center"/>
          </w:tcPr>
          <w:p w14:paraId="025E7F4C" w14:textId="77777777" w:rsidR="0033272C" w:rsidRPr="00194F31" w:rsidRDefault="0033272C" w:rsidP="0033272C">
            <w:pPr>
              <w:rPr>
                <w:rFonts w:cs="Arial"/>
                <w:szCs w:val="20"/>
              </w:rPr>
            </w:pPr>
          </w:p>
        </w:tc>
        <w:tc>
          <w:tcPr>
            <w:tcW w:w="2863" w:type="dxa"/>
            <w:vAlign w:val="center"/>
          </w:tcPr>
          <w:p w14:paraId="5610817F" w14:textId="77777777" w:rsidR="0033272C" w:rsidRPr="00194F31" w:rsidRDefault="0033272C" w:rsidP="0033272C">
            <w:pPr>
              <w:rPr>
                <w:rFonts w:cs="Arial"/>
                <w:szCs w:val="20"/>
              </w:rPr>
            </w:pPr>
            <w:r w:rsidRPr="00194F31">
              <w:rPr>
                <w:rFonts w:cs="Arial"/>
                <w:szCs w:val="20"/>
              </w:rPr>
              <w:t>Rateable property information</w:t>
            </w:r>
          </w:p>
        </w:tc>
        <w:tc>
          <w:tcPr>
            <w:tcW w:w="3312" w:type="dxa"/>
            <w:vAlign w:val="center"/>
          </w:tcPr>
          <w:p w14:paraId="526139AB" w14:textId="77777777" w:rsidR="0033272C" w:rsidRPr="00194F31" w:rsidRDefault="0033272C" w:rsidP="0033272C">
            <w:pPr>
              <w:rPr>
                <w:rFonts w:cs="Arial"/>
                <w:szCs w:val="20"/>
              </w:rPr>
            </w:pPr>
          </w:p>
        </w:tc>
        <w:tc>
          <w:tcPr>
            <w:tcW w:w="4909" w:type="dxa"/>
            <w:vAlign w:val="center"/>
          </w:tcPr>
          <w:p w14:paraId="1C39E925" w14:textId="77777777" w:rsidR="0033272C" w:rsidRPr="00194F31" w:rsidRDefault="0033272C" w:rsidP="0033272C">
            <w:pPr>
              <w:rPr>
                <w:rFonts w:cs="Arial"/>
                <w:szCs w:val="20"/>
              </w:rPr>
            </w:pPr>
            <w:r w:rsidRPr="00194F31">
              <w:rPr>
                <w:rFonts w:cs="Arial"/>
                <w:szCs w:val="20"/>
              </w:rPr>
              <w:t>Permanent – offer to Archivist</w:t>
            </w:r>
          </w:p>
        </w:tc>
      </w:tr>
      <w:tr w:rsidR="0033272C" w:rsidRPr="00C37917" w14:paraId="0A37DD31" w14:textId="77777777" w:rsidTr="148833E6">
        <w:trPr>
          <w:cantSplit/>
        </w:trPr>
        <w:tc>
          <w:tcPr>
            <w:tcW w:w="2201" w:type="dxa"/>
            <w:gridSpan w:val="2"/>
            <w:vAlign w:val="center"/>
          </w:tcPr>
          <w:p w14:paraId="4D208350" w14:textId="77777777" w:rsidR="0033272C" w:rsidRPr="00194F31" w:rsidRDefault="0033272C" w:rsidP="0033272C">
            <w:pPr>
              <w:rPr>
                <w:rFonts w:cs="Arial"/>
                <w:szCs w:val="20"/>
              </w:rPr>
            </w:pPr>
            <w:r w:rsidRPr="00194F31">
              <w:rPr>
                <w:rFonts w:cs="Arial"/>
                <w:szCs w:val="20"/>
              </w:rPr>
              <w:t>.  .  Property valuation</w:t>
            </w:r>
          </w:p>
        </w:tc>
        <w:tc>
          <w:tcPr>
            <w:tcW w:w="1581" w:type="dxa"/>
            <w:vAlign w:val="center"/>
          </w:tcPr>
          <w:p w14:paraId="60A5ECF6" w14:textId="77777777" w:rsidR="0033272C" w:rsidRPr="00194F31" w:rsidRDefault="0033272C" w:rsidP="0033272C">
            <w:pPr>
              <w:rPr>
                <w:rFonts w:cs="Arial"/>
                <w:szCs w:val="20"/>
              </w:rPr>
            </w:pPr>
          </w:p>
        </w:tc>
        <w:tc>
          <w:tcPr>
            <w:tcW w:w="2863" w:type="dxa"/>
            <w:vAlign w:val="center"/>
          </w:tcPr>
          <w:p w14:paraId="58ECF5A3" w14:textId="77777777" w:rsidR="0033272C" w:rsidRPr="00194F31" w:rsidRDefault="0033272C" w:rsidP="0033272C">
            <w:pPr>
              <w:rPr>
                <w:rFonts w:cs="Arial"/>
                <w:szCs w:val="20"/>
              </w:rPr>
            </w:pPr>
            <w:r w:rsidRPr="00194F31">
              <w:rPr>
                <w:rFonts w:cs="Arial"/>
                <w:szCs w:val="20"/>
              </w:rPr>
              <w:t>Valuation lists</w:t>
            </w:r>
          </w:p>
        </w:tc>
        <w:tc>
          <w:tcPr>
            <w:tcW w:w="3312" w:type="dxa"/>
            <w:vAlign w:val="center"/>
          </w:tcPr>
          <w:p w14:paraId="07B15200" w14:textId="77777777" w:rsidR="0033272C" w:rsidRPr="00194F31" w:rsidRDefault="0033272C" w:rsidP="0033272C">
            <w:pPr>
              <w:rPr>
                <w:rFonts w:cs="Arial"/>
                <w:szCs w:val="20"/>
              </w:rPr>
            </w:pPr>
          </w:p>
        </w:tc>
        <w:tc>
          <w:tcPr>
            <w:tcW w:w="4909" w:type="dxa"/>
            <w:vAlign w:val="center"/>
          </w:tcPr>
          <w:p w14:paraId="06C4A0E3" w14:textId="77777777" w:rsidR="0033272C" w:rsidRPr="00194F31" w:rsidRDefault="0033272C" w:rsidP="0033272C">
            <w:pPr>
              <w:rPr>
                <w:rFonts w:cs="Arial"/>
                <w:szCs w:val="20"/>
              </w:rPr>
            </w:pPr>
            <w:r w:rsidRPr="00194F31">
              <w:rPr>
                <w:rFonts w:cs="Arial"/>
                <w:szCs w:val="20"/>
              </w:rPr>
              <w:t>Permanent – offer to Archivist</w:t>
            </w:r>
          </w:p>
        </w:tc>
      </w:tr>
      <w:tr w:rsidR="0033272C" w:rsidRPr="00C37917" w14:paraId="72237270" w14:textId="77777777" w:rsidTr="148833E6">
        <w:trPr>
          <w:cantSplit/>
        </w:trPr>
        <w:tc>
          <w:tcPr>
            <w:tcW w:w="2201" w:type="dxa"/>
            <w:gridSpan w:val="2"/>
            <w:vAlign w:val="center"/>
          </w:tcPr>
          <w:p w14:paraId="66FFE0E8" w14:textId="77777777" w:rsidR="0033272C" w:rsidRPr="00194F31" w:rsidRDefault="0033272C" w:rsidP="0033272C">
            <w:pPr>
              <w:rPr>
                <w:rFonts w:cs="Arial"/>
                <w:szCs w:val="20"/>
              </w:rPr>
            </w:pPr>
            <w:r w:rsidRPr="00194F31">
              <w:rPr>
                <w:rFonts w:cs="Arial"/>
                <w:szCs w:val="20"/>
              </w:rPr>
              <w:t xml:space="preserve">.  .  </w:t>
            </w:r>
            <w:r w:rsidRPr="00782B5B">
              <w:rPr>
                <w:rFonts w:cs="Arial"/>
                <w:szCs w:val="20"/>
              </w:rPr>
              <w:t>Business Grants (COVID-19)</w:t>
            </w:r>
          </w:p>
        </w:tc>
        <w:tc>
          <w:tcPr>
            <w:tcW w:w="1581" w:type="dxa"/>
            <w:vAlign w:val="center"/>
          </w:tcPr>
          <w:p w14:paraId="1FD125F5" w14:textId="77777777" w:rsidR="0033272C" w:rsidRPr="00194F31" w:rsidRDefault="0033272C" w:rsidP="0033272C">
            <w:pPr>
              <w:rPr>
                <w:rFonts w:cs="Arial"/>
                <w:szCs w:val="20"/>
              </w:rPr>
            </w:pPr>
            <w:r>
              <w:rPr>
                <w:rFonts w:cs="Arial"/>
                <w:szCs w:val="20"/>
              </w:rPr>
              <w:t>Applications and Account files</w:t>
            </w:r>
          </w:p>
        </w:tc>
        <w:tc>
          <w:tcPr>
            <w:tcW w:w="2863" w:type="dxa"/>
            <w:vAlign w:val="center"/>
          </w:tcPr>
          <w:p w14:paraId="3EFC8A75" w14:textId="77777777" w:rsidR="0033272C" w:rsidRPr="00194F31" w:rsidRDefault="0033272C" w:rsidP="0033272C">
            <w:pPr>
              <w:rPr>
                <w:rFonts w:cs="Arial"/>
                <w:szCs w:val="20"/>
              </w:rPr>
            </w:pPr>
            <w:r>
              <w:rPr>
                <w:rFonts w:cs="Arial"/>
                <w:szCs w:val="20"/>
              </w:rPr>
              <w:t>Grant application and supporting evidence</w:t>
            </w:r>
          </w:p>
        </w:tc>
        <w:tc>
          <w:tcPr>
            <w:tcW w:w="3312" w:type="dxa"/>
            <w:vAlign w:val="center"/>
          </w:tcPr>
          <w:p w14:paraId="65BE3637" w14:textId="77777777" w:rsidR="0033272C" w:rsidRPr="00194F31" w:rsidRDefault="0033272C" w:rsidP="0033272C">
            <w:pPr>
              <w:rPr>
                <w:rFonts w:cs="Arial"/>
                <w:szCs w:val="20"/>
              </w:rPr>
            </w:pPr>
            <w:r>
              <w:rPr>
                <w:rFonts w:cs="Arial"/>
                <w:szCs w:val="20"/>
              </w:rPr>
              <w:t>Government guidance</w:t>
            </w:r>
          </w:p>
        </w:tc>
        <w:tc>
          <w:tcPr>
            <w:tcW w:w="4909" w:type="dxa"/>
            <w:vAlign w:val="center"/>
          </w:tcPr>
          <w:p w14:paraId="3848EDF9" w14:textId="77777777" w:rsidR="0033272C" w:rsidRPr="00194F31" w:rsidRDefault="0033272C" w:rsidP="0033272C">
            <w:pPr>
              <w:rPr>
                <w:rFonts w:cs="Arial"/>
                <w:szCs w:val="20"/>
              </w:rPr>
            </w:pPr>
            <w:r w:rsidRPr="00782B5B">
              <w:rPr>
                <w:rFonts w:cs="Arial"/>
                <w:szCs w:val="20"/>
              </w:rPr>
              <w:t>10 years from end of financial year in which the application was assessed and paid.</w:t>
            </w:r>
          </w:p>
        </w:tc>
      </w:tr>
      <w:tr w:rsidR="0033272C" w:rsidRPr="00C37917" w14:paraId="2AED8407" w14:textId="77777777" w:rsidTr="148833E6">
        <w:trPr>
          <w:cantSplit/>
        </w:trPr>
        <w:tc>
          <w:tcPr>
            <w:tcW w:w="2201" w:type="dxa"/>
            <w:gridSpan w:val="2"/>
            <w:vAlign w:val="center"/>
          </w:tcPr>
          <w:p w14:paraId="143558CD" w14:textId="77777777" w:rsidR="0033272C" w:rsidRPr="00194F31" w:rsidRDefault="0033272C" w:rsidP="0033272C">
            <w:pPr>
              <w:rPr>
                <w:rFonts w:cs="Arial"/>
                <w:b/>
                <w:szCs w:val="20"/>
              </w:rPr>
            </w:pPr>
            <w:r w:rsidRPr="00194F31">
              <w:rPr>
                <w:rFonts w:cs="Arial"/>
                <w:b/>
                <w:szCs w:val="20"/>
              </w:rPr>
              <w:t>.  National taxation</w:t>
            </w:r>
          </w:p>
        </w:tc>
        <w:tc>
          <w:tcPr>
            <w:tcW w:w="1581" w:type="dxa"/>
            <w:vAlign w:val="center"/>
          </w:tcPr>
          <w:p w14:paraId="490E2721" w14:textId="77777777" w:rsidR="0033272C" w:rsidRPr="00194F31" w:rsidRDefault="0033272C" w:rsidP="0033272C">
            <w:pPr>
              <w:rPr>
                <w:rFonts w:cs="Arial"/>
                <w:szCs w:val="20"/>
              </w:rPr>
            </w:pPr>
          </w:p>
        </w:tc>
        <w:tc>
          <w:tcPr>
            <w:tcW w:w="2863" w:type="dxa"/>
            <w:vAlign w:val="center"/>
          </w:tcPr>
          <w:p w14:paraId="5AE6D6BE" w14:textId="77777777" w:rsidR="0033272C" w:rsidRPr="00194F31" w:rsidRDefault="0033272C" w:rsidP="0033272C">
            <w:pPr>
              <w:rPr>
                <w:rFonts w:cs="Arial"/>
                <w:szCs w:val="20"/>
              </w:rPr>
            </w:pPr>
          </w:p>
        </w:tc>
        <w:tc>
          <w:tcPr>
            <w:tcW w:w="3312" w:type="dxa"/>
            <w:vAlign w:val="center"/>
          </w:tcPr>
          <w:p w14:paraId="064791A8" w14:textId="77777777" w:rsidR="0033272C" w:rsidRPr="00194F31" w:rsidRDefault="0033272C" w:rsidP="0033272C">
            <w:pPr>
              <w:rPr>
                <w:rFonts w:cs="Arial"/>
                <w:szCs w:val="20"/>
              </w:rPr>
            </w:pPr>
          </w:p>
        </w:tc>
        <w:tc>
          <w:tcPr>
            <w:tcW w:w="4909" w:type="dxa"/>
            <w:shd w:val="clear" w:color="auto" w:fill="F3F3F3"/>
            <w:vAlign w:val="center"/>
          </w:tcPr>
          <w:p w14:paraId="4BF6756B" w14:textId="77777777" w:rsidR="0033272C" w:rsidRPr="00194F31" w:rsidRDefault="0033272C" w:rsidP="0033272C">
            <w:pPr>
              <w:rPr>
                <w:rFonts w:cs="Arial"/>
                <w:szCs w:val="20"/>
              </w:rPr>
            </w:pPr>
          </w:p>
        </w:tc>
      </w:tr>
      <w:tr w:rsidR="0033272C" w:rsidRPr="00C37917" w14:paraId="66B79FA3" w14:textId="77777777" w:rsidTr="148833E6">
        <w:trPr>
          <w:cantSplit/>
        </w:trPr>
        <w:tc>
          <w:tcPr>
            <w:tcW w:w="2201" w:type="dxa"/>
            <w:gridSpan w:val="2"/>
            <w:vAlign w:val="center"/>
          </w:tcPr>
          <w:p w14:paraId="0004749D" w14:textId="77777777" w:rsidR="0033272C" w:rsidRPr="00194F31" w:rsidRDefault="0033272C" w:rsidP="0033272C">
            <w:pPr>
              <w:rPr>
                <w:rFonts w:cs="Arial"/>
                <w:szCs w:val="20"/>
              </w:rPr>
            </w:pPr>
            <w:r w:rsidRPr="00194F31">
              <w:rPr>
                <w:rFonts w:cs="Arial"/>
                <w:szCs w:val="20"/>
              </w:rPr>
              <w:t>.  .  Tax payments</w:t>
            </w:r>
          </w:p>
        </w:tc>
        <w:tc>
          <w:tcPr>
            <w:tcW w:w="1581" w:type="dxa"/>
            <w:vAlign w:val="center"/>
          </w:tcPr>
          <w:p w14:paraId="587D3BE7" w14:textId="77777777" w:rsidR="0033272C" w:rsidRPr="00194F31" w:rsidRDefault="0033272C" w:rsidP="0033272C">
            <w:pPr>
              <w:rPr>
                <w:rFonts w:cs="Arial"/>
                <w:szCs w:val="20"/>
              </w:rPr>
            </w:pPr>
          </w:p>
        </w:tc>
        <w:tc>
          <w:tcPr>
            <w:tcW w:w="2863" w:type="dxa"/>
            <w:vAlign w:val="center"/>
          </w:tcPr>
          <w:p w14:paraId="608CDF50" w14:textId="77777777" w:rsidR="0033272C" w:rsidRPr="00194F31" w:rsidRDefault="0033272C" w:rsidP="0033272C">
            <w:pPr>
              <w:rPr>
                <w:rFonts w:cs="Arial"/>
                <w:szCs w:val="20"/>
              </w:rPr>
            </w:pPr>
            <w:r w:rsidRPr="00194F31">
              <w:rPr>
                <w:rFonts w:cs="Arial"/>
                <w:szCs w:val="20"/>
              </w:rPr>
              <w:t>Tax correspondence</w:t>
            </w:r>
          </w:p>
        </w:tc>
        <w:tc>
          <w:tcPr>
            <w:tcW w:w="3312" w:type="dxa"/>
            <w:vAlign w:val="center"/>
          </w:tcPr>
          <w:p w14:paraId="683DC078" w14:textId="77777777" w:rsidR="0033272C" w:rsidRPr="00194F31" w:rsidRDefault="0033272C" w:rsidP="0033272C">
            <w:pPr>
              <w:rPr>
                <w:rFonts w:cs="Arial"/>
                <w:szCs w:val="20"/>
              </w:rPr>
            </w:pPr>
          </w:p>
        </w:tc>
        <w:tc>
          <w:tcPr>
            <w:tcW w:w="4909" w:type="dxa"/>
            <w:vAlign w:val="center"/>
          </w:tcPr>
          <w:p w14:paraId="02DF1601" w14:textId="77777777" w:rsidR="0033272C" w:rsidRPr="00194F31" w:rsidRDefault="0033272C" w:rsidP="0033272C">
            <w:pPr>
              <w:rPr>
                <w:rFonts w:cs="Arial"/>
                <w:szCs w:val="20"/>
              </w:rPr>
            </w:pPr>
            <w:r w:rsidRPr="00194F31">
              <w:rPr>
                <w:rFonts w:cs="Arial"/>
                <w:szCs w:val="20"/>
              </w:rPr>
              <w:t>Destroy - 7 years after last action</w:t>
            </w:r>
          </w:p>
        </w:tc>
      </w:tr>
      <w:tr w:rsidR="0033272C" w:rsidRPr="00C37917" w14:paraId="0C16CBFB" w14:textId="77777777" w:rsidTr="148833E6">
        <w:trPr>
          <w:cantSplit/>
        </w:trPr>
        <w:tc>
          <w:tcPr>
            <w:tcW w:w="2201" w:type="dxa"/>
            <w:gridSpan w:val="2"/>
            <w:vAlign w:val="center"/>
          </w:tcPr>
          <w:p w14:paraId="47CFD88B" w14:textId="77777777" w:rsidR="0033272C" w:rsidRPr="00194F31" w:rsidRDefault="0033272C" w:rsidP="0033272C">
            <w:pPr>
              <w:rPr>
                <w:rFonts w:cs="Arial"/>
                <w:szCs w:val="20"/>
              </w:rPr>
            </w:pPr>
            <w:r w:rsidRPr="00194F31">
              <w:rPr>
                <w:rFonts w:cs="Arial"/>
                <w:szCs w:val="20"/>
              </w:rPr>
              <w:t>.  .  Tax payments</w:t>
            </w:r>
          </w:p>
        </w:tc>
        <w:tc>
          <w:tcPr>
            <w:tcW w:w="1581" w:type="dxa"/>
            <w:vAlign w:val="center"/>
          </w:tcPr>
          <w:p w14:paraId="69678E1F" w14:textId="77777777" w:rsidR="0033272C" w:rsidRPr="00194F31" w:rsidRDefault="0033272C" w:rsidP="0033272C">
            <w:pPr>
              <w:rPr>
                <w:rFonts w:cs="Arial"/>
                <w:szCs w:val="20"/>
              </w:rPr>
            </w:pPr>
          </w:p>
        </w:tc>
        <w:tc>
          <w:tcPr>
            <w:tcW w:w="2863" w:type="dxa"/>
            <w:vAlign w:val="center"/>
          </w:tcPr>
          <w:p w14:paraId="08B5437E" w14:textId="77777777" w:rsidR="0033272C" w:rsidRPr="00194F31" w:rsidRDefault="0033272C" w:rsidP="0033272C">
            <w:pPr>
              <w:rPr>
                <w:rFonts w:cs="Arial"/>
                <w:szCs w:val="20"/>
              </w:rPr>
            </w:pPr>
            <w:r w:rsidRPr="00194F31">
              <w:rPr>
                <w:rFonts w:cs="Arial"/>
                <w:szCs w:val="20"/>
              </w:rPr>
              <w:t>Taxation records</w:t>
            </w:r>
          </w:p>
        </w:tc>
        <w:tc>
          <w:tcPr>
            <w:tcW w:w="3312" w:type="dxa"/>
            <w:vAlign w:val="center"/>
          </w:tcPr>
          <w:p w14:paraId="119FC77B" w14:textId="77777777" w:rsidR="0033272C" w:rsidRPr="00194F31" w:rsidRDefault="0033272C" w:rsidP="0033272C">
            <w:pPr>
              <w:rPr>
                <w:rFonts w:cs="Arial"/>
                <w:szCs w:val="20"/>
              </w:rPr>
            </w:pPr>
            <w:r w:rsidRPr="00194F31">
              <w:rPr>
                <w:rFonts w:cs="Arial"/>
                <w:szCs w:val="20"/>
              </w:rPr>
              <w:t xml:space="preserve">Limitations Act 1980, VAT Act 1994, Taxes Management Act 1970, Audit Commission Act 1998. </w:t>
            </w:r>
          </w:p>
        </w:tc>
        <w:tc>
          <w:tcPr>
            <w:tcW w:w="4909" w:type="dxa"/>
            <w:vAlign w:val="center"/>
          </w:tcPr>
          <w:p w14:paraId="390AD570" w14:textId="77777777" w:rsidR="0033272C" w:rsidRPr="00194F31" w:rsidRDefault="0033272C" w:rsidP="0033272C">
            <w:pPr>
              <w:rPr>
                <w:rFonts w:cs="Arial"/>
                <w:szCs w:val="20"/>
              </w:rPr>
            </w:pPr>
            <w:r w:rsidRPr="00194F31">
              <w:rPr>
                <w:rFonts w:cs="Arial"/>
                <w:szCs w:val="20"/>
              </w:rPr>
              <w:t>Destroy 5 years after the end of the financial year</w:t>
            </w:r>
          </w:p>
        </w:tc>
      </w:tr>
      <w:tr w:rsidR="0033272C" w:rsidRPr="00C37917" w14:paraId="188B62F5" w14:textId="77777777" w:rsidTr="148833E6">
        <w:trPr>
          <w:cantSplit/>
        </w:trPr>
        <w:tc>
          <w:tcPr>
            <w:tcW w:w="2201" w:type="dxa"/>
            <w:gridSpan w:val="2"/>
            <w:vAlign w:val="center"/>
          </w:tcPr>
          <w:p w14:paraId="0A17A029" w14:textId="77777777" w:rsidR="0033272C" w:rsidRPr="00194F31" w:rsidRDefault="0033272C" w:rsidP="0033272C">
            <w:pPr>
              <w:rPr>
                <w:rFonts w:cs="Arial"/>
                <w:b/>
                <w:szCs w:val="20"/>
              </w:rPr>
            </w:pPr>
            <w:r w:rsidRPr="00194F31">
              <w:rPr>
                <w:rFonts w:cs="Arial"/>
                <w:b/>
                <w:szCs w:val="20"/>
              </w:rPr>
              <w:t>.  Payroll and pensions</w:t>
            </w:r>
          </w:p>
        </w:tc>
        <w:tc>
          <w:tcPr>
            <w:tcW w:w="1581" w:type="dxa"/>
            <w:vAlign w:val="center"/>
          </w:tcPr>
          <w:p w14:paraId="08C1FDAD" w14:textId="77777777" w:rsidR="0033272C" w:rsidRPr="00194F31" w:rsidRDefault="0033272C" w:rsidP="0033272C">
            <w:pPr>
              <w:rPr>
                <w:rFonts w:cs="Arial"/>
                <w:szCs w:val="20"/>
              </w:rPr>
            </w:pPr>
          </w:p>
        </w:tc>
        <w:tc>
          <w:tcPr>
            <w:tcW w:w="2863" w:type="dxa"/>
            <w:vAlign w:val="center"/>
          </w:tcPr>
          <w:p w14:paraId="1084E6F5" w14:textId="77777777" w:rsidR="0033272C" w:rsidRPr="00194F31" w:rsidRDefault="0033272C" w:rsidP="0033272C">
            <w:pPr>
              <w:rPr>
                <w:rFonts w:cs="Arial"/>
                <w:szCs w:val="20"/>
              </w:rPr>
            </w:pPr>
          </w:p>
        </w:tc>
        <w:tc>
          <w:tcPr>
            <w:tcW w:w="3312" w:type="dxa"/>
            <w:vAlign w:val="center"/>
          </w:tcPr>
          <w:p w14:paraId="364B0712" w14:textId="77777777" w:rsidR="0033272C" w:rsidRPr="00194F31" w:rsidRDefault="0033272C" w:rsidP="0033272C">
            <w:pPr>
              <w:rPr>
                <w:rFonts w:cs="Arial"/>
                <w:szCs w:val="20"/>
              </w:rPr>
            </w:pPr>
          </w:p>
        </w:tc>
        <w:tc>
          <w:tcPr>
            <w:tcW w:w="4909" w:type="dxa"/>
            <w:shd w:val="clear" w:color="auto" w:fill="F3F3F3"/>
            <w:vAlign w:val="center"/>
          </w:tcPr>
          <w:p w14:paraId="38A4CB42" w14:textId="77777777" w:rsidR="0033272C" w:rsidRPr="00194F31" w:rsidRDefault="0033272C" w:rsidP="0033272C">
            <w:pPr>
              <w:rPr>
                <w:rFonts w:cs="Arial"/>
                <w:szCs w:val="20"/>
              </w:rPr>
            </w:pPr>
          </w:p>
        </w:tc>
      </w:tr>
      <w:tr w:rsidR="0033272C" w:rsidRPr="00C37917" w14:paraId="11EF2D80" w14:textId="77777777" w:rsidTr="148833E6">
        <w:trPr>
          <w:cantSplit/>
        </w:trPr>
        <w:tc>
          <w:tcPr>
            <w:tcW w:w="2201" w:type="dxa"/>
            <w:gridSpan w:val="2"/>
            <w:vAlign w:val="center"/>
          </w:tcPr>
          <w:p w14:paraId="34994431" w14:textId="77777777" w:rsidR="0033272C" w:rsidRPr="00194F31" w:rsidRDefault="0033272C" w:rsidP="0033272C">
            <w:pPr>
              <w:rPr>
                <w:rFonts w:cs="Arial"/>
                <w:szCs w:val="20"/>
              </w:rPr>
            </w:pPr>
            <w:r w:rsidRPr="00194F31">
              <w:rPr>
                <w:rFonts w:cs="Arial"/>
                <w:szCs w:val="20"/>
              </w:rPr>
              <w:t>.  .  Pay</w:t>
            </w:r>
          </w:p>
        </w:tc>
        <w:tc>
          <w:tcPr>
            <w:tcW w:w="1581" w:type="dxa"/>
            <w:vAlign w:val="center"/>
          </w:tcPr>
          <w:p w14:paraId="46F391E9" w14:textId="77777777" w:rsidR="0033272C" w:rsidRPr="00194F31" w:rsidRDefault="0033272C" w:rsidP="0033272C">
            <w:pPr>
              <w:rPr>
                <w:rFonts w:cs="Arial"/>
                <w:szCs w:val="20"/>
              </w:rPr>
            </w:pPr>
          </w:p>
        </w:tc>
        <w:tc>
          <w:tcPr>
            <w:tcW w:w="2863" w:type="dxa"/>
            <w:vAlign w:val="center"/>
          </w:tcPr>
          <w:p w14:paraId="5AC49598" w14:textId="77777777" w:rsidR="0033272C" w:rsidRPr="00194F31" w:rsidRDefault="0033272C" w:rsidP="0033272C">
            <w:pPr>
              <w:rPr>
                <w:rFonts w:cs="Arial"/>
                <w:szCs w:val="20"/>
              </w:rPr>
            </w:pPr>
            <w:r w:rsidRPr="00194F31">
              <w:rPr>
                <w:rFonts w:cs="Arial"/>
                <w:szCs w:val="20"/>
              </w:rPr>
              <w:t>Payment of employees</w:t>
            </w:r>
          </w:p>
        </w:tc>
        <w:tc>
          <w:tcPr>
            <w:tcW w:w="3312" w:type="dxa"/>
            <w:vAlign w:val="center"/>
          </w:tcPr>
          <w:p w14:paraId="370F3929" w14:textId="77777777" w:rsidR="0033272C" w:rsidRPr="00194F31" w:rsidRDefault="0033272C" w:rsidP="0033272C">
            <w:pPr>
              <w:rPr>
                <w:rFonts w:cs="Arial"/>
                <w:szCs w:val="20"/>
              </w:rPr>
            </w:pPr>
            <w:r w:rsidRPr="00194F31">
              <w:rPr>
                <w:rFonts w:cs="Arial"/>
                <w:szCs w:val="20"/>
              </w:rPr>
              <w:t xml:space="preserve">Taxes Management Act 1970, Audit Commission Act 1998. </w:t>
            </w:r>
          </w:p>
        </w:tc>
        <w:tc>
          <w:tcPr>
            <w:tcW w:w="4909" w:type="dxa"/>
            <w:vAlign w:val="center"/>
          </w:tcPr>
          <w:p w14:paraId="7FB48D64" w14:textId="77777777" w:rsidR="0033272C" w:rsidRPr="00194F31" w:rsidRDefault="0033272C" w:rsidP="0033272C">
            <w:pPr>
              <w:rPr>
                <w:rFonts w:cs="Arial"/>
                <w:szCs w:val="20"/>
              </w:rPr>
            </w:pPr>
            <w:r w:rsidRPr="00194F31">
              <w:rPr>
                <w:rFonts w:cs="Arial"/>
                <w:szCs w:val="20"/>
              </w:rPr>
              <w:t>Destroy 7 years after the conclusion of the transaction</w:t>
            </w:r>
          </w:p>
        </w:tc>
      </w:tr>
      <w:tr w:rsidR="0033272C" w:rsidRPr="00C37917" w14:paraId="17755A96" w14:textId="77777777" w:rsidTr="148833E6">
        <w:trPr>
          <w:cantSplit/>
        </w:trPr>
        <w:tc>
          <w:tcPr>
            <w:tcW w:w="2201" w:type="dxa"/>
            <w:gridSpan w:val="2"/>
            <w:vAlign w:val="center"/>
          </w:tcPr>
          <w:p w14:paraId="7FFD7237" w14:textId="77777777" w:rsidR="0033272C" w:rsidRPr="00194F31" w:rsidRDefault="0033272C" w:rsidP="0033272C">
            <w:pPr>
              <w:rPr>
                <w:rFonts w:cs="Arial"/>
                <w:szCs w:val="20"/>
              </w:rPr>
            </w:pPr>
            <w:r w:rsidRPr="00194F31">
              <w:rPr>
                <w:rFonts w:cs="Arial"/>
                <w:szCs w:val="20"/>
              </w:rPr>
              <w:t>.  .  Pay</w:t>
            </w:r>
          </w:p>
        </w:tc>
        <w:tc>
          <w:tcPr>
            <w:tcW w:w="1581" w:type="dxa"/>
            <w:vAlign w:val="center"/>
          </w:tcPr>
          <w:p w14:paraId="1775282C" w14:textId="77777777" w:rsidR="0033272C" w:rsidRPr="00194F31" w:rsidRDefault="0033272C" w:rsidP="0033272C">
            <w:pPr>
              <w:rPr>
                <w:rFonts w:cs="Arial"/>
                <w:szCs w:val="20"/>
              </w:rPr>
            </w:pPr>
            <w:r w:rsidRPr="00194F31">
              <w:rPr>
                <w:rFonts w:cs="Arial"/>
                <w:szCs w:val="20"/>
              </w:rPr>
              <w:t>PAYE, N1 and CIS related records</w:t>
            </w:r>
          </w:p>
        </w:tc>
        <w:tc>
          <w:tcPr>
            <w:tcW w:w="2863" w:type="dxa"/>
            <w:vAlign w:val="center"/>
          </w:tcPr>
          <w:p w14:paraId="28AC1B28" w14:textId="77777777" w:rsidR="0033272C" w:rsidRPr="00194F31" w:rsidRDefault="0033272C" w:rsidP="0033272C">
            <w:pPr>
              <w:rPr>
                <w:rFonts w:cs="Arial"/>
                <w:szCs w:val="20"/>
              </w:rPr>
            </w:pPr>
          </w:p>
        </w:tc>
        <w:tc>
          <w:tcPr>
            <w:tcW w:w="3312" w:type="dxa"/>
            <w:vAlign w:val="center"/>
          </w:tcPr>
          <w:p w14:paraId="59DE7374" w14:textId="77777777" w:rsidR="0033272C" w:rsidRPr="00194F31" w:rsidRDefault="0033272C" w:rsidP="0033272C">
            <w:pPr>
              <w:rPr>
                <w:rFonts w:cs="Arial"/>
                <w:szCs w:val="20"/>
              </w:rPr>
            </w:pPr>
          </w:p>
        </w:tc>
        <w:tc>
          <w:tcPr>
            <w:tcW w:w="4909" w:type="dxa"/>
            <w:vAlign w:val="center"/>
          </w:tcPr>
          <w:p w14:paraId="51CA0A83" w14:textId="77777777" w:rsidR="0033272C" w:rsidRPr="00194F31" w:rsidRDefault="0033272C" w:rsidP="0033272C">
            <w:pPr>
              <w:rPr>
                <w:rFonts w:cs="Arial"/>
                <w:szCs w:val="20"/>
              </w:rPr>
            </w:pPr>
            <w:r w:rsidRPr="00194F31">
              <w:rPr>
                <w:rFonts w:cs="Arial"/>
                <w:szCs w:val="20"/>
              </w:rPr>
              <w:t>Destroy – 3 years from end of financial year</w:t>
            </w:r>
          </w:p>
        </w:tc>
      </w:tr>
      <w:tr w:rsidR="0033272C" w:rsidRPr="00C37917" w14:paraId="5956E669" w14:textId="77777777" w:rsidTr="148833E6">
        <w:trPr>
          <w:cantSplit/>
        </w:trPr>
        <w:tc>
          <w:tcPr>
            <w:tcW w:w="2201" w:type="dxa"/>
            <w:gridSpan w:val="2"/>
            <w:vAlign w:val="center"/>
          </w:tcPr>
          <w:p w14:paraId="2338298F" w14:textId="77777777" w:rsidR="0033272C" w:rsidRPr="00194F31" w:rsidRDefault="0033272C" w:rsidP="0033272C">
            <w:pPr>
              <w:rPr>
                <w:rFonts w:cs="Arial"/>
                <w:szCs w:val="20"/>
              </w:rPr>
            </w:pPr>
            <w:r w:rsidRPr="00194F31">
              <w:rPr>
                <w:rFonts w:cs="Arial"/>
                <w:szCs w:val="20"/>
              </w:rPr>
              <w:t>.  .  Pay</w:t>
            </w:r>
          </w:p>
        </w:tc>
        <w:tc>
          <w:tcPr>
            <w:tcW w:w="1581" w:type="dxa"/>
            <w:vAlign w:val="center"/>
          </w:tcPr>
          <w:p w14:paraId="7CB7E4D9" w14:textId="77777777" w:rsidR="0033272C" w:rsidRPr="00194F31" w:rsidRDefault="0033272C" w:rsidP="0033272C">
            <w:pPr>
              <w:rPr>
                <w:rFonts w:cs="Arial"/>
                <w:szCs w:val="20"/>
              </w:rPr>
            </w:pPr>
          </w:p>
        </w:tc>
        <w:tc>
          <w:tcPr>
            <w:tcW w:w="2863" w:type="dxa"/>
            <w:vAlign w:val="center"/>
          </w:tcPr>
          <w:p w14:paraId="5C1439EB" w14:textId="77777777" w:rsidR="0033272C" w:rsidRPr="00194F31" w:rsidRDefault="0033272C" w:rsidP="0033272C">
            <w:pPr>
              <w:rPr>
                <w:rFonts w:cs="Arial"/>
                <w:szCs w:val="20"/>
              </w:rPr>
            </w:pPr>
            <w:r w:rsidRPr="00194F31">
              <w:rPr>
                <w:rFonts w:cs="Arial"/>
                <w:szCs w:val="20"/>
              </w:rPr>
              <w:t>Summary pay reports</w:t>
            </w:r>
          </w:p>
        </w:tc>
        <w:tc>
          <w:tcPr>
            <w:tcW w:w="3312" w:type="dxa"/>
            <w:vAlign w:val="center"/>
          </w:tcPr>
          <w:p w14:paraId="7E62752A" w14:textId="77777777" w:rsidR="0033272C" w:rsidRPr="00194F31" w:rsidRDefault="0033272C" w:rsidP="0033272C">
            <w:pPr>
              <w:rPr>
                <w:rFonts w:cs="Arial"/>
                <w:szCs w:val="20"/>
              </w:rPr>
            </w:pPr>
          </w:p>
        </w:tc>
        <w:tc>
          <w:tcPr>
            <w:tcW w:w="4909" w:type="dxa"/>
            <w:vAlign w:val="center"/>
          </w:tcPr>
          <w:p w14:paraId="32CB8B29" w14:textId="77777777" w:rsidR="0033272C" w:rsidRPr="00194F31" w:rsidRDefault="0033272C" w:rsidP="0033272C">
            <w:pPr>
              <w:rPr>
                <w:rFonts w:cs="Arial"/>
                <w:szCs w:val="20"/>
              </w:rPr>
            </w:pPr>
            <w:r w:rsidRPr="00194F31">
              <w:rPr>
                <w:rFonts w:cs="Arial"/>
                <w:szCs w:val="20"/>
              </w:rPr>
              <w:t>Destroy after administrative use is concluded</w:t>
            </w:r>
          </w:p>
        </w:tc>
      </w:tr>
      <w:tr w:rsidR="0033272C" w:rsidRPr="00C37917" w14:paraId="31FA39DB" w14:textId="77777777" w:rsidTr="148833E6">
        <w:trPr>
          <w:cantSplit/>
        </w:trPr>
        <w:tc>
          <w:tcPr>
            <w:tcW w:w="2201" w:type="dxa"/>
            <w:gridSpan w:val="2"/>
            <w:vAlign w:val="center"/>
          </w:tcPr>
          <w:p w14:paraId="6A4569BD" w14:textId="77777777" w:rsidR="0033272C" w:rsidRPr="00194F31" w:rsidRDefault="0033272C" w:rsidP="0033272C">
            <w:pPr>
              <w:rPr>
                <w:rFonts w:cs="Arial"/>
                <w:szCs w:val="20"/>
              </w:rPr>
            </w:pPr>
            <w:r w:rsidRPr="00194F31">
              <w:rPr>
                <w:rFonts w:cs="Arial"/>
                <w:szCs w:val="20"/>
              </w:rPr>
              <w:t>.  .  Pensions</w:t>
            </w:r>
          </w:p>
        </w:tc>
        <w:tc>
          <w:tcPr>
            <w:tcW w:w="1581" w:type="dxa"/>
            <w:vAlign w:val="center"/>
          </w:tcPr>
          <w:p w14:paraId="5822CD19" w14:textId="77777777" w:rsidR="0033272C" w:rsidRPr="00194F31" w:rsidRDefault="0033272C" w:rsidP="0033272C">
            <w:pPr>
              <w:rPr>
                <w:rFonts w:cs="Arial"/>
                <w:szCs w:val="20"/>
              </w:rPr>
            </w:pPr>
          </w:p>
        </w:tc>
        <w:tc>
          <w:tcPr>
            <w:tcW w:w="2863" w:type="dxa"/>
            <w:vAlign w:val="center"/>
          </w:tcPr>
          <w:p w14:paraId="6D47760A" w14:textId="77777777" w:rsidR="0033272C" w:rsidRPr="00194F31" w:rsidRDefault="0033272C" w:rsidP="0033272C">
            <w:pPr>
              <w:rPr>
                <w:rFonts w:cs="Arial"/>
                <w:szCs w:val="20"/>
              </w:rPr>
            </w:pPr>
          </w:p>
        </w:tc>
        <w:tc>
          <w:tcPr>
            <w:tcW w:w="3312" w:type="dxa"/>
            <w:vAlign w:val="center"/>
          </w:tcPr>
          <w:p w14:paraId="46541FEE" w14:textId="77777777" w:rsidR="0033272C" w:rsidRPr="00194F31" w:rsidRDefault="0033272C" w:rsidP="0033272C">
            <w:pPr>
              <w:rPr>
                <w:rFonts w:cs="Arial"/>
                <w:szCs w:val="20"/>
              </w:rPr>
            </w:pPr>
          </w:p>
        </w:tc>
        <w:tc>
          <w:tcPr>
            <w:tcW w:w="4909" w:type="dxa"/>
            <w:vAlign w:val="center"/>
          </w:tcPr>
          <w:p w14:paraId="12724757" w14:textId="77777777" w:rsidR="0033272C" w:rsidRPr="00E339AF" w:rsidRDefault="0033272C" w:rsidP="0033272C">
            <w:pPr>
              <w:rPr>
                <w:rFonts w:cs="Arial"/>
                <w:szCs w:val="20"/>
              </w:rPr>
            </w:pPr>
            <w:r w:rsidRPr="00E339AF">
              <w:rPr>
                <w:rFonts w:cs="Arial"/>
                <w:szCs w:val="20"/>
              </w:rPr>
              <w:t>for the greater of:</w:t>
            </w:r>
          </w:p>
          <w:p w14:paraId="06D4F575" w14:textId="77777777" w:rsidR="0033272C" w:rsidRPr="00E339AF" w:rsidRDefault="0033272C" w:rsidP="0033272C">
            <w:pPr>
              <w:rPr>
                <w:rFonts w:cs="Arial"/>
                <w:szCs w:val="20"/>
              </w:rPr>
            </w:pPr>
            <w:r w:rsidRPr="00E339AF">
              <w:rPr>
                <w:rFonts w:cs="Arial"/>
                <w:szCs w:val="20"/>
              </w:rPr>
              <w:t>•</w:t>
            </w:r>
            <w:r>
              <w:rPr>
                <w:rFonts w:cs="Arial"/>
                <w:szCs w:val="20"/>
              </w:rPr>
              <w:t xml:space="preserve"> </w:t>
            </w:r>
            <w:r w:rsidRPr="00E339AF">
              <w:rPr>
                <w:rFonts w:cs="Arial"/>
                <w:szCs w:val="20"/>
              </w:rPr>
              <w:t>Such a period as the Member (or any Beneficiary who receives benefits after the Member's death) are entitled to benefits and for a period of 15 years after those benefits stop being paid</w:t>
            </w:r>
          </w:p>
          <w:p w14:paraId="1FBD2D41" w14:textId="77777777" w:rsidR="0033272C" w:rsidRPr="00E339AF" w:rsidRDefault="0033272C" w:rsidP="0033272C">
            <w:pPr>
              <w:rPr>
                <w:rFonts w:cs="Arial"/>
                <w:szCs w:val="20"/>
              </w:rPr>
            </w:pPr>
            <w:r w:rsidRPr="00E339AF">
              <w:rPr>
                <w:rFonts w:cs="Arial"/>
                <w:szCs w:val="20"/>
              </w:rPr>
              <w:t>•</w:t>
            </w:r>
            <w:r>
              <w:rPr>
                <w:rFonts w:cs="Arial"/>
                <w:szCs w:val="20"/>
              </w:rPr>
              <w:t xml:space="preserve"> </w:t>
            </w:r>
            <w:r w:rsidRPr="00E339AF">
              <w:rPr>
                <w:rFonts w:cs="Arial"/>
                <w:szCs w:val="20"/>
              </w:rPr>
              <w:t>100 years from the Member's date of birth</w:t>
            </w:r>
          </w:p>
          <w:p w14:paraId="34C7A02E" w14:textId="77777777" w:rsidR="0033272C" w:rsidRPr="00194F31" w:rsidRDefault="0033272C" w:rsidP="0033272C">
            <w:pPr>
              <w:rPr>
                <w:rFonts w:cs="Arial"/>
                <w:szCs w:val="20"/>
              </w:rPr>
            </w:pPr>
            <w:r w:rsidRPr="00E339AF">
              <w:rPr>
                <w:rFonts w:cs="Arial"/>
                <w:szCs w:val="20"/>
              </w:rPr>
              <w:t>•</w:t>
            </w:r>
            <w:r>
              <w:rPr>
                <w:rFonts w:cs="Arial"/>
                <w:szCs w:val="20"/>
              </w:rPr>
              <w:t xml:space="preserve"> </w:t>
            </w:r>
            <w:r w:rsidRPr="00E339AF">
              <w:rPr>
                <w:rFonts w:cs="Arial"/>
                <w:szCs w:val="20"/>
              </w:rPr>
              <w:t>100 years from the date of birth of any Beneficiary who received benefits from the Fund after the Member's death.</w:t>
            </w:r>
          </w:p>
        </w:tc>
      </w:tr>
      <w:tr w:rsidR="0033272C" w:rsidRPr="00C37917" w14:paraId="0499F94D" w14:textId="77777777" w:rsidTr="148833E6">
        <w:trPr>
          <w:cantSplit/>
          <w:tblHeader/>
        </w:trPr>
        <w:tc>
          <w:tcPr>
            <w:tcW w:w="2201" w:type="dxa"/>
            <w:gridSpan w:val="2"/>
            <w:shd w:val="clear" w:color="auto" w:fill="CCFFFF"/>
            <w:vAlign w:val="center"/>
          </w:tcPr>
          <w:p w14:paraId="7AA12524" w14:textId="77777777" w:rsidR="0033272C" w:rsidRPr="00194F31" w:rsidRDefault="0033272C" w:rsidP="0033272C">
            <w:pPr>
              <w:rPr>
                <w:rFonts w:cs="Arial"/>
                <w:b/>
                <w:szCs w:val="20"/>
              </w:rPr>
            </w:pPr>
            <w:r w:rsidRPr="00194F31">
              <w:rPr>
                <w:rFonts w:cs="Arial"/>
                <w:b/>
                <w:szCs w:val="20"/>
              </w:rPr>
              <w:t>Class</w:t>
            </w:r>
          </w:p>
        </w:tc>
        <w:tc>
          <w:tcPr>
            <w:tcW w:w="1581" w:type="dxa"/>
            <w:shd w:val="clear" w:color="auto" w:fill="CCFFFF"/>
            <w:vAlign w:val="center"/>
          </w:tcPr>
          <w:p w14:paraId="0FA0F60E" w14:textId="77777777" w:rsidR="0033272C" w:rsidRPr="00194F31" w:rsidRDefault="0033272C" w:rsidP="0033272C">
            <w:pPr>
              <w:rPr>
                <w:rFonts w:cs="Arial"/>
                <w:b/>
                <w:szCs w:val="20"/>
              </w:rPr>
            </w:pPr>
            <w:r w:rsidRPr="00194F31">
              <w:rPr>
                <w:rFonts w:cs="Arial"/>
                <w:b/>
                <w:szCs w:val="20"/>
              </w:rPr>
              <w:t>Series</w:t>
            </w:r>
          </w:p>
        </w:tc>
        <w:tc>
          <w:tcPr>
            <w:tcW w:w="2863" w:type="dxa"/>
            <w:shd w:val="clear" w:color="auto" w:fill="CCFFFF"/>
            <w:vAlign w:val="center"/>
          </w:tcPr>
          <w:p w14:paraId="68FA0DBF" w14:textId="77777777" w:rsidR="0033272C" w:rsidRPr="00194F31" w:rsidRDefault="0033272C" w:rsidP="0033272C">
            <w:pPr>
              <w:rPr>
                <w:rFonts w:cs="Arial"/>
                <w:b/>
                <w:szCs w:val="20"/>
              </w:rPr>
            </w:pPr>
            <w:r w:rsidRPr="00194F31">
              <w:rPr>
                <w:rFonts w:cs="Arial"/>
                <w:b/>
                <w:szCs w:val="20"/>
              </w:rPr>
              <w:t>Records</w:t>
            </w:r>
          </w:p>
        </w:tc>
        <w:tc>
          <w:tcPr>
            <w:tcW w:w="3312" w:type="dxa"/>
            <w:shd w:val="clear" w:color="auto" w:fill="CCFFFF"/>
            <w:vAlign w:val="center"/>
          </w:tcPr>
          <w:p w14:paraId="5C88E788" w14:textId="77777777" w:rsidR="0033272C" w:rsidRPr="00194F31" w:rsidRDefault="0033272C" w:rsidP="0033272C">
            <w:pPr>
              <w:rPr>
                <w:rFonts w:cs="Arial"/>
                <w:b/>
                <w:szCs w:val="20"/>
              </w:rPr>
            </w:pPr>
            <w:r w:rsidRPr="00194F31">
              <w:rPr>
                <w:rFonts w:cs="Arial"/>
                <w:b/>
                <w:szCs w:val="20"/>
              </w:rPr>
              <w:t>Rationale</w:t>
            </w:r>
          </w:p>
        </w:tc>
        <w:tc>
          <w:tcPr>
            <w:tcW w:w="4909" w:type="dxa"/>
            <w:shd w:val="clear" w:color="auto" w:fill="CCFFFF"/>
            <w:vAlign w:val="center"/>
          </w:tcPr>
          <w:p w14:paraId="623A0C93" w14:textId="77777777" w:rsidR="0033272C" w:rsidRPr="00194F31" w:rsidRDefault="0033272C" w:rsidP="0033272C">
            <w:pPr>
              <w:rPr>
                <w:rFonts w:cs="Arial"/>
                <w:b/>
                <w:szCs w:val="20"/>
              </w:rPr>
            </w:pPr>
            <w:r w:rsidRPr="00194F31">
              <w:rPr>
                <w:rFonts w:cs="Arial"/>
                <w:b/>
                <w:szCs w:val="20"/>
              </w:rPr>
              <w:t>Revised Recommended Retention</w:t>
            </w:r>
          </w:p>
        </w:tc>
      </w:tr>
      <w:tr w:rsidR="0033272C" w:rsidRPr="00C37917" w14:paraId="3CD508E2" w14:textId="77777777" w:rsidTr="148833E6">
        <w:trPr>
          <w:cantSplit/>
        </w:trPr>
        <w:tc>
          <w:tcPr>
            <w:tcW w:w="2201" w:type="dxa"/>
            <w:gridSpan w:val="2"/>
            <w:vAlign w:val="center"/>
          </w:tcPr>
          <w:p w14:paraId="12DAB6CC" w14:textId="77777777" w:rsidR="0033272C" w:rsidRPr="00CE4E17" w:rsidRDefault="0033272C" w:rsidP="0033272C">
            <w:pPr>
              <w:rPr>
                <w:rFonts w:cs="Arial"/>
                <w:b/>
                <w:bCs/>
                <w:sz w:val="22"/>
                <w:szCs w:val="22"/>
              </w:rPr>
            </w:pPr>
            <w:r w:rsidRPr="00CE4E17">
              <w:rPr>
                <w:rFonts w:cs="Arial"/>
                <w:b/>
                <w:bCs/>
                <w:sz w:val="22"/>
                <w:szCs w:val="22"/>
              </w:rPr>
              <w:t>Health and safety</w:t>
            </w:r>
          </w:p>
        </w:tc>
        <w:tc>
          <w:tcPr>
            <w:tcW w:w="1581" w:type="dxa"/>
            <w:vAlign w:val="center"/>
          </w:tcPr>
          <w:p w14:paraId="3D0A7634" w14:textId="77777777" w:rsidR="0033272C" w:rsidRPr="00CE4E17" w:rsidRDefault="0033272C" w:rsidP="0033272C">
            <w:pPr>
              <w:rPr>
                <w:rFonts w:cs="Arial"/>
                <w:szCs w:val="20"/>
              </w:rPr>
            </w:pPr>
          </w:p>
        </w:tc>
        <w:tc>
          <w:tcPr>
            <w:tcW w:w="2863" w:type="dxa"/>
            <w:vAlign w:val="center"/>
          </w:tcPr>
          <w:p w14:paraId="480AAAE3" w14:textId="77777777" w:rsidR="0033272C" w:rsidRPr="00CE4E17" w:rsidRDefault="0033272C" w:rsidP="0033272C">
            <w:pPr>
              <w:rPr>
                <w:rFonts w:cs="Arial"/>
                <w:szCs w:val="20"/>
              </w:rPr>
            </w:pPr>
          </w:p>
        </w:tc>
        <w:tc>
          <w:tcPr>
            <w:tcW w:w="3312" w:type="dxa"/>
            <w:vAlign w:val="center"/>
          </w:tcPr>
          <w:p w14:paraId="615D263B" w14:textId="77777777" w:rsidR="0033272C" w:rsidRPr="00CE4E17" w:rsidRDefault="0033272C" w:rsidP="0033272C">
            <w:pPr>
              <w:rPr>
                <w:rFonts w:cs="Arial"/>
                <w:szCs w:val="20"/>
              </w:rPr>
            </w:pPr>
          </w:p>
        </w:tc>
        <w:tc>
          <w:tcPr>
            <w:tcW w:w="4909" w:type="dxa"/>
            <w:shd w:val="clear" w:color="auto" w:fill="F3F3F3"/>
            <w:vAlign w:val="center"/>
          </w:tcPr>
          <w:p w14:paraId="5FE46C25" w14:textId="77777777" w:rsidR="0033272C" w:rsidRPr="00CE4E17" w:rsidRDefault="0033272C" w:rsidP="0033272C">
            <w:pPr>
              <w:rPr>
                <w:rFonts w:cs="Arial"/>
                <w:szCs w:val="20"/>
              </w:rPr>
            </w:pPr>
          </w:p>
        </w:tc>
      </w:tr>
      <w:tr w:rsidR="0033272C" w:rsidRPr="00C37917" w14:paraId="79F622C8" w14:textId="77777777" w:rsidTr="148833E6">
        <w:trPr>
          <w:cantSplit/>
        </w:trPr>
        <w:tc>
          <w:tcPr>
            <w:tcW w:w="2201" w:type="dxa"/>
            <w:gridSpan w:val="2"/>
            <w:vAlign w:val="center"/>
          </w:tcPr>
          <w:p w14:paraId="330239A0" w14:textId="77777777" w:rsidR="0033272C" w:rsidRPr="00CE4E17" w:rsidRDefault="0033272C" w:rsidP="0033272C">
            <w:pPr>
              <w:rPr>
                <w:rFonts w:cs="Arial"/>
                <w:b/>
                <w:szCs w:val="20"/>
              </w:rPr>
            </w:pPr>
            <w:r w:rsidRPr="00CE4E17">
              <w:rPr>
                <w:rFonts w:cs="Arial"/>
                <w:b/>
                <w:szCs w:val="20"/>
              </w:rPr>
              <w:t>.  Community safety</w:t>
            </w:r>
          </w:p>
        </w:tc>
        <w:tc>
          <w:tcPr>
            <w:tcW w:w="1581" w:type="dxa"/>
            <w:vAlign w:val="center"/>
          </w:tcPr>
          <w:p w14:paraId="662E2991" w14:textId="77777777" w:rsidR="0033272C" w:rsidRPr="00CE4E17" w:rsidRDefault="0033272C" w:rsidP="0033272C">
            <w:pPr>
              <w:rPr>
                <w:rFonts w:cs="Arial"/>
                <w:szCs w:val="20"/>
              </w:rPr>
            </w:pPr>
          </w:p>
        </w:tc>
        <w:tc>
          <w:tcPr>
            <w:tcW w:w="2863" w:type="dxa"/>
            <w:vAlign w:val="center"/>
          </w:tcPr>
          <w:p w14:paraId="6F6DCEE7" w14:textId="77777777" w:rsidR="0033272C" w:rsidRPr="00CE4E17" w:rsidRDefault="0033272C" w:rsidP="0033272C">
            <w:pPr>
              <w:rPr>
                <w:rFonts w:cs="Arial"/>
                <w:szCs w:val="20"/>
              </w:rPr>
            </w:pPr>
          </w:p>
        </w:tc>
        <w:tc>
          <w:tcPr>
            <w:tcW w:w="3312" w:type="dxa"/>
            <w:vAlign w:val="center"/>
          </w:tcPr>
          <w:p w14:paraId="738F6CFE" w14:textId="77777777" w:rsidR="0033272C" w:rsidRPr="00CE4E17" w:rsidRDefault="0033272C" w:rsidP="0033272C">
            <w:pPr>
              <w:rPr>
                <w:rFonts w:cs="Arial"/>
                <w:szCs w:val="20"/>
              </w:rPr>
            </w:pPr>
          </w:p>
        </w:tc>
        <w:tc>
          <w:tcPr>
            <w:tcW w:w="4909" w:type="dxa"/>
            <w:shd w:val="clear" w:color="auto" w:fill="F3F3F3"/>
            <w:vAlign w:val="center"/>
          </w:tcPr>
          <w:p w14:paraId="0E3612C3" w14:textId="77777777" w:rsidR="0033272C" w:rsidRPr="00CE4E17" w:rsidRDefault="0033272C" w:rsidP="0033272C">
            <w:pPr>
              <w:rPr>
                <w:rFonts w:cs="Arial"/>
                <w:szCs w:val="20"/>
              </w:rPr>
            </w:pPr>
          </w:p>
        </w:tc>
      </w:tr>
      <w:tr w:rsidR="0033272C" w:rsidRPr="00C37917" w14:paraId="01C1158A" w14:textId="77777777" w:rsidTr="148833E6">
        <w:trPr>
          <w:cantSplit/>
        </w:trPr>
        <w:tc>
          <w:tcPr>
            <w:tcW w:w="2201" w:type="dxa"/>
            <w:gridSpan w:val="2"/>
            <w:vAlign w:val="center"/>
          </w:tcPr>
          <w:p w14:paraId="3B0E3E6D" w14:textId="77777777" w:rsidR="0033272C" w:rsidRPr="00CE4E17" w:rsidRDefault="0033272C" w:rsidP="0033272C">
            <w:pPr>
              <w:rPr>
                <w:rFonts w:cs="Arial"/>
                <w:b/>
                <w:szCs w:val="20"/>
              </w:rPr>
            </w:pPr>
            <w:r w:rsidRPr="00CE4E17">
              <w:rPr>
                <w:rFonts w:cs="Arial"/>
                <w:b/>
                <w:szCs w:val="20"/>
              </w:rPr>
              <w:t>.  Compliance</w:t>
            </w:r>
          </w:p>
        </w:tc>
        <w:tc>
          <w:tcPr>
            <w:tcW w:w="1581" w:type="dxa"/>
            <w:vAlign w:val="center"/>
          </w:tcPr>
          <w:p w14:paraId="1428F0A7" w14:textId="77777777" w:rsidR="0033272C" w:rsidRPr="00CE4E17" w:rsidRDefault="0033272C" w:rsidP="0033272C">
            <w:pPr>
              <w:rPr>
                <w:rFonts w:cs="Arial"/>
                <w:szCs w:val="20"/>
              </w:rPr>
            </w:pPr>
          </w:p>
        </w:tc>
        <w:tc>
          <w:tcPr>
            <w:tcW w:w="2863" w:type="dxa"/>
            <w:vAlign w:val="center"/>
          </w:tcPr>
          <w:p w14:paraId="2050BD55" w14:textId="77777777" w:rsidR="0033272C" w:rsidRPr="00CE4E17" w:rsidRDefault="0033272C" w:rsidP="0033272C">
            <w:pPr>
              <w:rPr>
                <w:rFonts w:cs="Arial"/>
                <w:szCs w:val="20"/>
              </w:rPr>
            </w:pPr>
          </w:p>
        </w:tc>
        <w:tc>
          <w:tcPr>
            <w:tcW w:w="3312" w:type="dxa"/>
            <w:vAlign w:val="center"/>
          </w:tcPr>
          <w:p w14:paraId="6A22A52B" w14:textId="77777777" w:rsidR="0033272C" w:rsidRPr="00CE4E17" w:rsidRDefault="0033272C" w:rsidP="0033272C">
            <w:pPr>
              <w:rPr>
                <w:rFonts w:cs="Arial"/>
                <w:szCs w:val="20"/>
              </w:rPr>
            </w:pPr>
          </w:p>
        </w:tc>
        <w:tc>
          <w:tcPr>
            <w:tcW w:w="4909" w:type="dxa"/>
            <w:shd w:val="clear" w:color="auto" w:fill="F3F3F3"/>
            <w:vAlign w:val="center"/>
          </w:tcPr>
          <w:p w14:paraId="29D6B04F" w14:textId="77777777" w:rsidR="0033272C" w:rsidRPr="00CE4E17" w:rsidRDefault="0033272C" w:rsidP="0033272C">
            <w:pPr>
              <w:rPr>
                <w:rFonts w:cs="Arial"/>
                <w:szCs w:val="20"/>
              </w:rPr>
            </w:pPr>
            <w:r w:rsidRPr="00CE4E17">
              <w:rPr>
                <w:rFonts w:cs="Arial"/>
                <w:szCs w:val="20"/>
              </w:rPr>
              <w:t xml:space="preserve"> </w:t>
            </w:r>
          </w:p>
        </w:tc>
      </w:tr>
      <w:tr w:rsidR="0033272C" w:rsidRPr="00C37917" w14:paraId="01E89F1F" w14:textId="77777777" w:rsidTr="148833E6">
        <w:trPr>
          <w:cantSplit/>
        </w:trPr>
        <w:tc>
          <w:tcPr>
            <w:tcW w:w="2201" w:type="dxa"/>
            <w:gridSpan w:val="2"/>
            <w:vAlign w:val="center"/>
          </w:tcPr>
          <w:p w14:paraId="3EA03AF5" w14:textId="77777777" w:rsidR="0033272C" w:rsidRPr="00CE4E17" w:rsidRDefault="0033272C" w:rsidP="0033272C">
            <w:pPr>
              <w:rPr>
                <w:rFonts w:cs="Arial"/>
                <w:szCs w:val="20"/>
              </w:rPr>
            </w:pPr>
            <w:r w:rsidRPr="00CE4E17">
              <w:rPr>
                <w:rFonts w:cs="Arial"/>
                <w:szCs w:val="20"/>
              </w:rPr>
              <w:t>.  .  Strategy and planning</w:t>
            </w:r>
          </w:p>
        </w:tc>
        <w:tc>
          <w:tcPr>
            <w:tcW w:w="1581" w:type="dxa"/>
            <w:vAlign w:val="center"/>
          </w:tcPr>
          <w:p w14:paraId="45C09875" w14:textId="77777777" w:rsidR="0033272C" w:rsidRPr="00CE4E17" w:rsidRDefault="0033272C" w:rsidP="0033272C">
            <w:pPr>
              <w:rPr>
                <w:rFonts w:cs="Arial"/>
                <w:szCs w:val="20"/>
              </w:rPr>
            </w:pPr>
          </w:p>
        </w:tc>
        <w:tc>
          <w:tcPr>
            <w:tcW w:w="2863" w:type="dxa"/>
            <w:vAlign w:val="center"/>
          </w:tcPr>
          <w:p w14:paraId="5604CF10" w14:textId="77777777" w:rsidR="0033272C" w:rsidRPr="00CE4E17" w:rsidRDefault="0033272C" w:rsidP="0033272C">
            <w:pPr>
              <w:rPr>
                <w:rFonts w:cs="Arial"/>
                <w:szCs w:val="20"/>
              </w:rPr>
            </w:pPr>
            <w:r w:rsidRPr="00CE4E17">
              <w:rPr>
                <w:rFonts w:cs="Arial"/>
                <w:szCs w:val="20"/>
              </w:rPr>
              <w:t>System processes</w:t>
            </w:r>
          </w:p>
        </w:tc>
        <w:tc>
          <w:tcPr>
            <w:tcW w:w="3312" w:type="dxa"/>
            <w:vAlign w:val="center"/>
          </w:tcPr>
          <w:p w14:paraId="6CDC65EB" w14:textId="77777777" w:rsidR="0033272C" w:rsidRPr="00CE4E17" w:rsidRDefault="0033272C" w:rsidP="0033272C">
            <w:pPr>
              <w:rPr>
                <w:rFonts w:cs="Arial"/>
                <w:szCs w:val="20"/>
              </w:rPr>
            </w:pPr>
          </w:p>
        </w:tc>
        <w:tc>
          <w:tcPr>
            <w:tcW w:w="4909" w:type="dxa"/>
            <w:vAlign w:val="center"/>
          </w:tcPr>
          <w:p w14:paraId="79F132F0" w14:textId="77777777" w:rsidR="0033272C" w:rsidRPr="00CE4E17" w:rsidRDefault="0033272C" w:rsidP="0033272C">
            <w:pPr>
              <w:rPr>
                <w:rFonts w:cs="Arial"/>
                <w:szCs w:val="20"/>
              </w:rPr>
            </w:pPr>
            <w:r w:rsidRPr="00CE4E17">
              <w:rPr>
                <w:rFonts w:cs="Arial"/>
                <w:szCs w:val="20"/>
              </w:rPr>
              <w:t>Destroy - 1 year after process ceases or is superseded</w:t>
            </w:r>
          </w:p>
        </w:tc>
      </w:tr>
      <w:tr w:rsidR="0033272C" w:rsidRPr="00C37917" w14:paraId="031D2855" w14:textId="77777777" w:rsidTr="148833E6">
        <w:trPr>
          <w:cantSplit/>
        </w:trPr>
        <w:tc>
          <w:tcPr>
            <w:tcW w:w="2201" w:type="dxa"/>
            <w:gridSpan w:val="2"/>
            <w:vAlign w:val="center"/>
          </w:tcPr>
          <w:p w14:paraId="378DF2E3" w14:textId="77777777" w:rsidR="0033272C" w:rsidRPr="00CE4E17" w:rsidRDefault="0033272C" w:rsidP="0033272C">
            <w:pPr>
              <w:rPr>
                <w:rFonts w:cs="Arial"/>
                <w:szCs w:val="20"/>
              </w:rPr>
            </w:pPr>
            <w:r w:rsidRPr="00CE4E17">
              <w:rPr>
                <w:rFonts w:cs="Arial"/>
                <w:szCs w:val="20"/>
              </w:rPr>
              <w:lastRenderedPageBreak/>
              <w:t>.  .  Strategy and planning</w:t>
            </w:r>
          </w:p>
        </w:tc>
        <w:tc>
          <w:tcPr>
            <w:tcW w:w="1581" w:type="dxa"/>
            <w:vAlign w:val="center"/>
          </w:tcPr>
          <w:p w14:paraId="2D50532D" w14:textId="77777777" w:rsidR="0033272C" w:rsidRPr="00CE4E17" w:rsidRDefault="0033272C" w:rsidP="0033272C">
            <w:pPr>
              <w:rPr>
                <w:rFonts w:cs="Arial"/>
                <w:szCs w:val="20"/>
              </w:rPr>
            </w:pPr>
          </w:p>
        </w:tc>
        <w:tc>
          <w:tcPr>
            <w:tcW w:w="2863" w:type="dxa"/>
            <w:vAlign w:val="center"/>
          </w:tcPr>
          <w:p w14:paraId="36BD1FC8" w14:textId="77777777" w:rsidR="0033272C" w:rsidRPr="00CE4E17" w:rsidRDefault="0033272C" w:rsidP="0033272C">
            <w:pPr>
              <w:rPr>
                <w:rFonts w:cs="Arial"/>
                <w:szCs w:val="20"/>
              </w:rPr>
            </w:pPr>
            <w:r w:rsidRPr="00CE4E17">
              <w:rPr>
                <w:rFonts w:cs="Arial"/>
                <w:szCs w:val="20"/>
              </w:rPr>
              <w:t>Health and Safety Policy</w:t>
            </w:r>
          </w:p>
        </w:tc>
        <w:tc>
          <w:tcPr>
            <w:tcW w:w="3312" w:type="dxa"/>
            <w:vAlign w:val="center"/>
          </w:tcPr>
          <w:p w14:paraId="26746B7D" w14:textId="77777777" w:rsidR="0033272C" w:rsidRPr="00CE4E17" w:rsidRDefault="0033272C" w:rsidP="0033272C">
            <w:pPr>
              <w:rPr>
                <w:rFonts w:cs="Arial"/>
                <w:szCs w:val="20"/>
              </w:rPr>
            </w:pPr>
          </w:p>
        </w:tc>
        <w:tc>
          <w:tcPr>
            <w:tcW w:w="4909" w:type="dxa"/>
            <w:vAlign w:val="center"/>
          </w:tcPr>
          <w:p w14:paraId="4F4AC630" w14:textId="77777777" w:rsidR="0033272C" w:rsidRPr="00CE4E17" w:rsidRDefault="0033272C" w:rsidP="0033272C">
            <w:pPr>
              <w:rPr>
                <w:rFonts w:cs="Arial"/>
                <w:szCs w:val="20"/>
              </w:rPr>
            </w:pPr>
            <w:r w:rsidRPr="00CE4E17">
              <w:rPr>
                <w:rFonts w:cs="Arial"/>
                <w:szCs w:val="20"/>
              </w:rPr>
              <w:t>Permanent – offer to archive</w:t>
            </w:r>
          </w:p>
        </w:tc>
      </w:tr>
      <w:tr w:rsidR="0033272C" w:rsidRPr="00C37917" w14:paraId="2FC9AA24" w14:textId="77777777" w:rsidTr="148833E6">
        <w:trPr>
          <w:cantSplit/>
        </w:trPr>
        <w:tc>
          <w:tcPr>
            <w:tcW w:w="2201" w:type="dxa"/>
            <w:gridSpan w:val="2"/>
            <w:vAlign w:val="center"/>
          </w:tcPr>
          <w:p w14:paraId="60AB1A0C" w14:textId="77777777" w:rsidR="0033272C" w:rsidRPr="00CE4E17" w:rsidRDefault="0033272C" w:rsidP="0033272C">
            <w:pPr>
              <w:rPr>
                <w:rFonts w:cs="Arial"/>
                <w:szCs w:val="20"/>
              </w:rPr>
            </w:pPr>
            <w:r w:rsidRPr="00CE4E17">
              <w:rPr>
                <w:rFonts w:cs="Arial"/>
                <w:szCs w:val="20"/>
              </w:rPr>
              <w:t>.  .  Training</w:t>
            </w:r>
          </w:p>
        </w:tc>
        <w:tc>
          <w:tcPr>
            <w:tcW w:w="1581" w:type="dxa"/>
            <w:vAlign w:val="center"/>
          </w:tcPr>
          <w:p w14:paraId="418800B0" w14:textId="77777777" w:rsidR="0033272C" w:rsidRPr="00CE4E17" w:rsidRDefault="0033272C" w:rsidP="0033272C">
            <w:pPr>
              <w:rPr>
                <w:rFonts w:cs="Arial"/>
                <w:szCs w:val="20"/>
              </w:rPr>
            </w:pPr>
          </w:p>
        </w:tc>
        <w:tc>
          <w:tcPr>
            <w:tcW w:w="2863" w:type="dxa"/>
            <w:vAlign w:val="center"/>
          </w:tcPr>
          <w:p w14:paraId="562855B0" w14:textId="77777777" w:rsidR="0033272C" w:rsidRPr="00CE4E17" w:rsidRDefault="0033272C" w:rsidP="0033272C">
            <w:pPr>
              <w:rPr>
                <w:rFonts w:cs="Arial"/>
                <w:szCs w:val="20"/>
              </w:rPr>
            </w:pPr>
          </w:p>
        </w:tc>
        <w:tc>
          <w:tcPr>
            <w:tcW w:w="3312" w:type="dxa"/>
            <w:vAlign w:val="center"/>
          </w:tcPr>
          <w:p w14:paraId="7E7AB69A" w14:textId="77777777" w:rsidR="0033272C" w:rsidRPr="00CE4E17" w:rsidRDefault="0033272C" w:rsidP="0033272C">
            <w:pPr>
              <w:rPr>
                <w:rFonts w:cs="Arial"/>
                <w:szCs w:val="20"/>
              </w:rPr>
            </w:pPr>
          </w:p>
        </w:tc>
        <w:tc>
          <w:tcPr>
            <w:tcW w:w="4909" w:type="dxa"/>
            <w:vAlign w:val="center"/>
          </w:tcPr>
          <w:p w14:paraId="3088635F" w14:textId="77777777" w:rsidR="0033272C" w:rsidRPr="00CE4E17" w:rsidRDefault="0033272C" w:rsidP="0033272C">
            <w:pPr>
              <w:rPr>
                <w:rFonts w:cs="Arial"/>
                <w:szCs w:val="20"/>
              </w:rPr>
            </w:pPr>
            <w:r w:rsidRPr="00CE4E17">
              <w:rPr>
                <w:rFonts w:cs="Arial"/>
                <w:szCs w:val="20"/>
              </w:rPr>
              <w:t>Delete – 6 years from termination of employment</w:t>
            </w:r>
          </w:p>
        </w:tc>
      </w:tr>
      <w:tr w:rsidR="0033272C" w:rsidRPr="00C37917" w14:paraId="248DC2BE" w14:textId="77777777" w:rsidTr="148833E6">
        <w:trPr>
          <w:cantSplit/>
        </w:trPr>
        <w:tc>
          <w:tcPr>
            <w:tcW w:w="2201" w:type="dxa"/>
            <w:gridSpan w:val="2"/>
            <w:vAlign w:val="center"/>
          </w:tcPr>
          <w:p w14:paraId="61F6F50E" w14:textId="77777777" w:rsidR="0033272C" w:rsidRPr="00CE4E17" w:rsidRDefault="0033272C" w:rsidP="0033272C">
            <w:pPr>
              <w:rPr>
                <w:rFonts w:cs="Arial"/>
                <w:b/>
                <w:szCs w:val="20"/>
              </w:rPr>
            </w:pPr>
            <w:r w:rsidRPr="00CE4E17">
              <w:rPr>
                <w:rFonts w:cs="Arial"/>
                <w:b/>
                <w:szCs w:val="20"/>
              </w:rPr>
              <w:t>.  Monitoring</w:t>
            </w:r>
          </w:p>
        </w:tc>
        <w:tc>
          <w:tcPr>
            <w:tcW w:w="1581" w:type="dxa"/>
            <w:vAlign w:val="center"/>
          </w:tcPr>
          <w:p w14:paraId="38775929" w14:textId="77777777" w:rsidR="0033272C" w:rsidRPr="00CE4E17" w:rsidRDefault="0033272C" w:rsidP="0033272C">
            <w:pPr>
              <w:rPr>
                <w:rFonts w:cs="Arial"/>
                <w:szCs w:val="20"/>
              </w:rPr>
            </w:pPr>
          </w:p>
        </w:tc>
        <w:tc>
          <w:tcPr>
            <w:tcW w:w="2863" w:type="dxa"/>
            <w:vAlign w:val="center"/>
          </w:tcPr>
          <w:p w14:paraId="0E0ED9E8" w14:textId="77777777" w:rsidR="0033272C" w:rsidRPr="00CE4E17" w:rsidRDefault="0033272C" w:rsidP="0033272C">
            <w:pPr>
              <w:rPr>
                <w:rFonts w:cs="Arial"/>
                <w:szCs w:val="20"/>
              </w:rPr>
            </w:pPr>
          </w:p>
        </w:tc>
        <w:tc>
          <w:tcPr>
            <w:tcW w:w="3312" w:type="dxa"/>
            <w:vAlign w:val="center"/>
          </w:tcPr>
          <w:p w14:paraId="5A4345F3" w14:textId="77777777" w:rsidR="0033272C" w:rsidRPr="00CE4E17" w:rsidRDefault="0033272C" w:rsidP="0033272C">
            <w:pPr>
              <w:rPr>
                <w:rFonts w:cs="Arial"/>
                <w:szCs w:val="20"/>
              </w:rPr>
            </w:pPr>
          </w:p>
        </w:tc>
        <w:tc>
          <w:tcPr>
            <w:tcW w:w="4909" w:type="dxa"/>
            <w:shd w:val="clear" w:color="auto" w:fill="F3F3F3"/>
            <w:vAlign w:val="center"/>
          </w:tcPr>
          <w:p w14:paraId="472CC082" w14:textId="77777777" w:rsidR="0033272C" w:rsidRPr="00CE4E17" w:rsidRDefault="0033272C" w:rsidP="0033272C">
            <w:pPr>
              <w:rPr>
                <w:rFonts w:cs="Arial"/>
                <w:szCs w:val="20"/>
              </w:rPr>
            </w:pPr>
          </w:p>
        </w:tc>
      </w:tr>
      <w:tr w:rsidR="0033272C" w:rsidRPr="00C37917" w14:paraId="7878C27F" w14:textId="77777777" w:rsidTr="148833E6">
        <w:trPr>
          <w:cantSplit/>
        </w:trPr>
        <w:tc>
          <w:tcPr>
            <w:tcW w:w="2201" w:type="dxa"/>
            <w:gridSpan w:val="2"/>
            <w:vAlign w:val="center"/>
          </w:tcPr>
          <w:p w14:paraId="6DF3C163" w14:textId="77777777" w:rsidR="0033272C" w:rsidRPr="00CE4E17" w:rsidRDefault="0033272C" w:rsidP="0033272C">
            <w:pPr>
              <w:rPr>
                <w:rFonts w:cs="Arial"/>
                <w:szCs w:val="20"/>
              </w:rPr>
            </w:pPr>
            <w:r w:rsidRPr="00CE4E17">
              <w:rPr>
                <w:rFonts w:cs="Arial"/>
                <w:szCs w:val="20"/>
              </w:rPr>
              <w:t>.  .  Accidents and incident reporting</w:t>
            </w:r>
          </w:p>
        </w:tc>
        <w:tc>
          <w:tcPr>
            <w:tcW w:w="1581" w:type="dxa"/>
            <w:vAlign w:val="center"/>
          </w:tcPr>
          <w:p w14:paraId="3675C73A" w14:textId="77777777" w:rsidR="0033272C" w:rsidRPr="00CE4E17" w:rsidRDefault="0033272C" w:rsidP="0033272C">
            <w:pPr>
              <w:rPr>
                <w:rFonts w:cs="Arial"/>
                <w:szCs w:val="20"/>
              </w:rPr>
            </w:pPr>
          </w:p>
        </w:tc>
        <w:tc>
          <w:tcPr>
            <w:tcW w:w="2863" w:type="dxa"/>
            <w:vAlign w:val="center"/>
          </w:tcPr>
          <w:p w14:paraId="7277ECC7" w14:textId="77777777" w:rsidR="0033272C" w:rsidRPr="00CE4E17" w:rsidRDefault="0033272C" w:rsidP="0033272C">
            <w:pPr>
              <w:rPr>
                <w:rFonts w:cs="Arial"/>
                <w:szCs w:val="20"/>
              </w:rPr>
            </w:pPr>
          </w:p>
        </w:tc>
        <w:tc>
          <w:tcPr>
            <w:tcW w:w="3312" w:type="dxa"/>
            <w:vAlign w:val="center"/>
          </w:tcPr>
          <w:p w14:paraId="71AE6454" w14:textId="77777777" w:rsidR="0033272C" w:rsidRPr="00CE4E17" w:rsidRDefault="0033272C" w:rsidP="0033272C">
            <w:pPr>
              <w:rPr>
                <w:rFonts w:cs="Arial"/>
                <w:szCs w:val="20"/>
              </w:rPr>
            </w:pPr>
          </w:p>
        </w:tc>
        <w:tc>
          <w:tcPr>
            <w:tcW w:w="4909" w:type="dxa"/>
            <w:vAlign w:val="center"/>
          </w:tcPr>
          <w:p w14:paraId="50D7EC9A" w14:textId="77777777" w:rsidR="0033272C" w:rsidRPr="00CE4E17" w:rsidRDefault="0033272C" w:rsidP="0033272C">
            <w:pPr>
              <w:rPr>
                <w:rFonts w:cs="Arial"/>
                <w:szCs w:val="20"/>
              </w:rPr>
            </w:pPr>
            <w:r w:rsidRPr="00CE4E17">
              <w:rPr>
                <w:rFonts w:cs="Arial"/>
                <w:szCs w:val="20"/>
              </w:rPr>
              <w:t>Destroy – 3 years from incident</w:t>
            </w:r>
          </w:p>
        </w:tc>
      </w:tr>
      <w:tr w:rsidR="0033272C" w:rsidRPr="00C37917" w14:paraId="3F763867" w14:textId="77777777" w:rsidTr="148833E6">
        <w:trPr>
          <w:cantSplit/>
        </w:trPr>
        <w:tc>
          <w:tcPr>
            <w:tcW w:w="2201" w:type="dxa"/>
            <w:gridSpan w:val="2"/>
            <w:vAlign w:val="center"/>
          </w:tcPr>
          <w:p w14:paraId="0EFA5B0E" w14:textId="77777777" w:rsidR="0033272C" w:rsidRPr="00CE4E17" w:rsidRDefault="0033272C" w:rsidP="0033272C">
            <w:pPr>
              <w:rPr>
                <w:rFonts w:cs="Arial"/>
                <w:szCs w:val="20"/>
              </w:rPr>
            </w:pPr>
            <w:r w:rsidRPr="00CE4E17">
              <w:rPr>
                <w:rFonts w:cs="Arial"/>
                <w:szCs w:val="20"/>
              </w:rPr>
              <w:t>.  .  Accidents and incident reporting</w:t>
            </w:r>
          </w:p>
        </w:tc>
        <w:tc>
          <w:tcPr>
            <w:tcW w:w="1581" w:type="dxa"/>
            <w:vAlign w:val="center"/>
          </w:tcPr>
          <w:p w14:paraId="43136B93" w14:textId="77777777" w:rsidR="0033272C" w:rsidRPr="00CE4E17" w:rsidRDefault="0033272C" w:rsidP="0033272C">
            <w:pPr>
              <w:rPr>
                <w:rFonts w:cs="Arial"/>
                <w:szCs w:val="20"/>
              </w:rPr>
            </w:pPr>
          </w:p>
        </w:tc>
        <w:tc>
          <w:tcPr>
            <w:tcW w:w="2863" w:type="dxa"/>
            <w:vAlign w:val="center"/>
          </w:tcPr>
          <w:p w14:paraId="5C4D1466" w14:textId="77777777" w:rsidR="0033272C" w:rsidRPr="00CE4E17" w:rsidRDefault="0033272C" w:rsidP="0033272C">
            <w:pPr>
              <w:rPr>
                <w:rFonts w:cs="Arial"/>
                <w:szCs w:val="20"/>
              </w:rPr>
            </w:pPr>
            <w:r w:rsidRPr="00CE4E17">
              <w:rPr>
                <w:rFonts w:cs="Arial"/>
                <w:szCs w:val="20"/>
              </w:rPr>
              <w:t>Accident books - adult</w:t>
            </w:r>
          </w:p>
        </w:tc>
        <w:tc>
          <w:tcPr>
            <w:tcW w:w="3312" w:type="dxa"/>
            <w:vAlign w:val="center"/>
          </w:tcPr>
          <w:p w14:paraId="66B15002" w14:textId="77777777" w:rsidR="0033272C" w:rsidRPr="00CE4E17" w:rsidRDefault="0033272C" w:rsidP="0033272C">
            <w:pPr>
              <w:rPr>
                <w:rFonts w:cs="Arial"/>
                <w:szCs w:val="20"/>
              </w:rPr>
            </w:pPr>
            <w:r w:rsidRPr="00CE4E17">
              <w:rPr>
                <w:rFonts w:cs="Arial"/>
                <w:szCs w:val="20"/>
              </w:rPr>
              <w:t xml:space="preserve">Reporting of Injuries, Diseases and Dangerous Occurrences Regulations 1995. </w:t>
            </w:r>
          </w:p>
        </w:tc>
        <w:tc>
          <w:tcPr>
            <w:tcW w:w="4909" w:type="dxa"/>
            <w:vAlign w:val="center"/>
          </w:tcPr>
          <w:p w14:paraId="77372236" w14:textId="77777777" w:rsidR="0033272C" w:rsidRPr="00CE4E17" w:rsidRDefault="0033272C" w:rsidP="0033272C">
            <w:pPr>
              <w:rPr>
                <w:rFonts w:cs="Arial"/>
                <w:szCs w:val="20"/>
              </w:rPr>
            </w:pPr>
            <w:r w:rsidRPr="00CE4E17">
              <w:rPr>
                <w:rFonts w:cs="Arial"/>
                <w:szCs w:val="20"/>
              </w:rPr>
              <w:t>Destroy - 3 years from closure</w:t>
            </w:r>
          </w:p>
        </w:tc>
      </w:tr>
      <w:tr w:rsidR="0033272C" w:rsidRPr="00C37917" w14:paraId="0CE35A51" w14:textId="77777777" w:rsidTr="148833E6">
        <w:trPr>
          <w:cantSplit/>
        </w:trPr>
        <w:tc>
          <w:tcPr>
            <w:tcW w:w="2201" w:type="dxa"/>
            <w:gridSpan w:val="2"/>
            <w:vAlign w:val="center"/>
          </w:tcPr>
          <w:p w14:paraId="20277585" w14:textId="77777777" w:rsidR="0033272C" w:rsidRPr="00CE4E17" w:rsidRDefault="0033272C" w:rsidP="0033272C">
            <w:pPr>
              <w:rPr>
                <w:rFonts w:cs="Arial"/>
                <w:szCs w:val="20"/>
              </w:rPr>
            </w:pPr>
            <w:r w:rsidRPr="00CE4E17">
              <w:rPr>
                <w:rFonts w:cs="Arial"/>
                <w:szCs w:val="20"/>
              </w:rPr>
              <w:t>.  .  Accidents and incident reporting</w:t>
            </w:r>
          </w:p>
        </w:tc>
        <w:tc>
          <w:tcPr>
            <w:tcW w:w="1581" w:type="dxa"/>
            <w:vAlign w:val="center"/>
          </w:tcPr>
          <w:p w14:paraId="2135056F" w14:textId="77777777" w:rsidR="0033272C" w:rsidRPr="00CE4E17" w:rsidRDefault="0033272C" w:rsidP="0033272C">
            <w:pPr>
              <w:rPr>
                <w:rFonts w:cs="Arial"/>
                <w:szCs w:val="20"/>
              </w:rPr>
            </w:pPr>
          </w:p>
        </w:tc>
        <w:tc>
          <w:tcPr>
            <w:tcW w:w="2863" w:type="dxa"/>
            <w:vAlign w:val="center"/>
          </w:tcPr>
          <w:p w14:paraId="3A53CF54" w14:textId="77777777" w:rsidR="0033272C" w:rsidRPr="00CE4E17" w:rsidRDefault="0033272C" w:rsidP="0033272C">
            <w:pPr>
              <w:rPr>
                <w:rFonts w:cs="Arial"/>
                <w:szCs w:val="20"/>
              </w:rPr>
            </w:pPr>
            <w:r w:rsidRPr="00CE4E17">
              <w:rPr>
                <w:rFonts w:cs="Arial"/>
                <w:szCs w:val="20"/>
              </w:rPr>
              <w:t>Accident books - children</w:t>
            </w:r>
          </w:p>
        </w:tc>
        <w:tc>
          <w:tcPr>
            <w:tcW w:w="3312" w:type="dxa"/>
            <w:vAlign w:val="center"/>
          </w:tcPr>
          <w:p w14:paraId="3BC5429F" w14:textId="77777777" w:rsidR="0033272C" w:rsidRPr="00CE4E17" w:rsidRDefault="0033272C" w:rsidP="0033272C">
            <w:pPr>
              <w:rPr>
                <w:rFonts w:cs="Arial"/>
                <w:szCs w:val="20"/>
              </w:rPr>
            </w:pPr>
            <w:r w:rsidRPr="00CE4E17">
              <w:rPr>
                <w:rFonts w:cs="Arial"/>
                <w:szCs w:val="20"/>
              </w:rPr>
              <w:t>Reporting of Injuries, Diseases and Dangerous Occurrences Regulations 1995</w:t>
            </w:r>
          </w:p>
        </w:tc>
        <w:tc>
          <w:tcPr>
            <w:tcW w:w="4909" w:type="dxa"/>
            <w:vAlign w:val="center"/>
          </w:tcPr>
          <w:p w14:paraId="59E72F30" w14:textId="77777777" w:rsidR="0033272C" w:rsidRPr="00CE4E17" w:rsidRDefault="0033272C" w:rsidP="0033272C">
            <w:pPr>
              <w:rPr>
                <w:rFonts w:cs="Arial"/>
                <w:szCs w:val="20"/>
              </w:rPr>
            </w:pPr>
            <w:r w:rsidRPr="00CE4E17">
              <w:rPr>
                <w:rFonts w:cs="Arial"/>
                <w:szCs w:val="20"/>
              </w:rPr>
              <w:t>Destroy -25 years from closure</w:t>
            </w:r>
          </w:p>
        </w:tc>
      </w:tr>
      <w:tr w:rsidR="0033272C" w:rsidRPr="00C37917" w14:paraId="68ADC3D0" w14:textId="77777777" w:rsidTr="148833E6">
        <w:trPr>
          <w:cantSplit/>
        </w:trPr>
        <w:tc>
          <w:tcPr>
            <w:tcW w:w="2201" w:type="dxa"/>
            <w:gridSpan w:val="2"/>
            <w:vAlign w:val="center"/>
          </w:tcPr>
          <w:p w14:paraId="26168FC5" w14:textId="77777777" w:rsidR="0033272C" w:rsidRPr="00CE4E17" w:rsidRDefault="0033272C" w:rsidP="0033272C">
            <w:pPr>
              <w:rPr>
                <w:rFonts w:cs="Arial"/>
                <w:szCs w:val="20"/>
              </w:rPr>
            </w:pPr>
            <w:r w:rsidRPr="00CE4E17">
              <w:rPr>
                <w:rFonts w:cs="Arial"/>
                <w:szCs w:val="20"/>
              </w:rPr>
              <w:t>.  .  Asbestos inspections</w:t>
            </w:r>
          </w:p>
        </w:tc>
        <w:tc>
          <w:tcPr>
            <w:tcW w:w="1581" w:type="dxa"/>
            <w:vAlign w:val="center"/>
          </w:tcPr>
          <w:p w14:paraId="00ECADE2" w14:textId="77777777" w:rsidR="0033272C" w:rsidRPr="00CE4E17" w:rsidRDefault="0033272C" w:rsidP="0033272C">
            <w:pPr>
              <w:rPr>
                <w:rFonts w:cs="Arial"/>
                <w:szCs w:val="20"/>
              </w:rPr>
            </w:pPr>
          </w:p>
        </w:tc>
        <w:tc>
          <w:tcPr>
            <w:tcW w:w="2863" w:type="dxa"/>
            <w:vAlign w:val="center"/>
          </w:tcPr>
          <w:p w14:paraId="60461305" w14:textId="77777777" w:rsidR="0033272C" w:rsidRPr="00CE4E17" w:rsidRDefault="0033272C" w:rsidP="0033272C">
            <w:pPr>
              <w:rPr>
                <w:rFonts w:cs="Arial"/>
                <w:szCs w:val="20"/>
              </w:rPr>
            </w:pPr>
          </w:p>
        </w:tc>
        <w:tc>
          <w:tcPr>
            <w:tcW w:w="3312" w:type="dxa"/>
            <w:vAlign w:val="center"/>
          </w:tcPr>
          <w:p w14:paraId="37CC5F34" w14:textId="77777777" w:rsidR="0033272C" w:rsidRPr="00CE4E17" w:rsidRDefault="0033272C" w:rsidP="0033272C">
            <w:pPr>
              <w:rPr>
                <w:rFonts w:cs="Arial"/>
                <w:szCs w:val="20"/>
              </w:rPr>
            </w:pPr>
            <w:r w:rsidRPr="00CE4E17">
              <w:rPr>
                <w:rFonts w:cs="Arial"/>
                <w:szCs w:val="20"/>
              </w:rPr>
              <w:t xml:space="preserve">Control of Asbestos at Work Regulations 1987. </w:t>
            </w:r>
          </w:p>
        </w:tc>
        <w:tc>
          <w:tcPr>
            <w:tcW w:w="4909" w:type="dxa"/>
            <w:vAlign w:val="center"/>
          </w:tcPr>
          <w:p w14:paraId="0C67FF09" w14:textId="77777777" w:rsidR="0033272C" w:rsidRPr="00CE4E17" w:rsidRDefault="0033272C" w:rsidP="0033272C">
            <w:pPr>
              <w:rPr>
                <w:rFonts w:cs="Arial"/>
                <w:szCs w:val="20"/>
              </w:rPr>
            </w:pPr>
            <w:r w:rsidRPr="00CE4E17">
              <w:rPr>
                <w:rFonts w:cs="Arial"/>
                <w:szCs w:val="20"/>
              </w:rPr>
              <w:t>Destroy - 50 years from last action or age 75 years from date of birth (greater)</w:t>
            </w:r>
          </w:p>
        </w:tc>
      </w:tr>
      <w:tr w:rsidR="0033272C" w:rsidRPr="00C37917" w14:paraId="5C357121" w14:textId="77777777" w:rsidTr="148833E6">
        <w:trPr>
          <w:cantSplit/>
        </w:trPr>
        <w:tc>
          <w:tcPr>
            <w:tcW w:w="2201" w:type="dxa"/>
            <w:gridSpan w:val="2"/>
            <w:vAlign w:val="center"/>
          </w:tcPr>
          <w:p w14:paraId="1D1CB244" w14:textId="77777777" w:rsidR="0033272C" w:rsidRPr="00CE4E17" w:rsidRDefault="0033272C" w:rsidP="0033272C">
            <w:pPr>
              <w:rPr>
                <w:rFonts w:cs="Arial"/>
                <w:szCs w:val="20"/>
              </w:rPr>
            </w:pPr>
            <w:r w:rsidRPr="00CE4E17">
              <w:rPr>
                <w:rFonts w:cs="Arial"/>
                <w:szCs w:val="20"/>
              </w:rPr>
              <w:t>.  .  Equipment</w:t>
            </w:r>
          </w:p>
        </w:tc>
        <w:tc>
          <w:tcPr>
            <w:tcW w:w="1581" w:type="dxa"/>
            <w:vAlign w:val="center"/>
          </w:tcPr>
          <w:p w14:paraId="570A21AC" w14:textId="77777777" w:rsidR="0033272C" w:rsidRPr="00CE4E17" w:rsidRDefault="0033272C" w:rsidP="0033272C">
            <w:pPr>
              <w:rPr>
                <w:rFonts w:cs="Arial"/>
                <w:szCs w:val="20"/>
              </w:rPr>
            </w:pPr>
          </w:p>
        </w:tc>
        <w:tc>
          <w:tcPr>
            <w:tcW w:w="2863" w:type="dxa"/>
            <w:vAlign w:val="center"/>
          </w:tcPr>
          <w:p w14:paraId="422BBF24" w14:textId="77777777" w:rsidR="0033272C" w:rsidRPr="00CE4E17" w:rsidRDefault="0033272C" w:rsidP="0033272C">
            <w:pPr>
              <w:rPr>
                <w:rFonts w:cs="Arial"/>
                <w:szCs w:val="20"/>
              </w:rPr>
            </w:pPr>
            <w:r w:rsidRPr="00CE4E17">
              <w:rPr>
                <w:rFonts w:cs="Arial"/>
                <w:szCs w:val="20"/>
              </w:rPr>
              <w:t>Safety inspections</w:t>
            </w:r>
          </w:p>
        </w:tc>
        <w:tc>
          <w:tcPr>
            <w:tcW w:w="3312" w:type="dxa"/>
            <w:vAlign w:val="center"/>
          </w:tcPr>
          <w:p w14:paraId="6E52D402" w14:textId="77777777" w:rsidR="0033272C" w:rsidRPr="00CE4E17" w:rsidRDefault="0033272C" w:rsidP="0033272C">
            <w:pPr>
              <w:rPr>
                <w:rFonts w:cs="Arial"/>
                <w:szCs w:val="20"/>
              </w:rPr>
            </w:pPr>
          </w:p>
        </w:tc>
        <w:tc>
          <w:tcPr>
            <w:tcW w:w="4909" w:type="dxa"/>
            <w:vAlign w:val="center"/>
          </w:tcPr>
          <w:p w14:paraId="531F0F3E" w14:textId="77777777" w:rsidR="0033272C" w:rsidRPr="00CE4E17" w:rsidRDefault="0033272C" w:rsidP="0033272C">
            <w:pPr>
              <w:rPr>
                <w:rFonts w:cs="Arial"/>
                <w:szCs w:val="20"/>
              </w:rPr>
            </w:pPr>
            <w:r w:rsidRPr="00CE4E17">
              <w:rPr>
                <w:rFonts w:cs="Arial"/>
                <w:szCs w:val="20"/>
              </w:rPr>
              <w:t>Destroy - 6 years after equipment is de-commissioned</w:t>
            </w:r>
          </w:p>
        </w:tc>
      </w:tr>
      <w:tr w:rsidR="0033272C" w:rsidRPr="00C37917" w14:paraId="7E7AD273" w14:textId="77777777" w:rsidTr="148833E6">
        <w:trPr>
          <w:cantSplit/>
        </w:trPr>
        <w:tc>
          <w:tcPr>
            <w:tcW w:w="2201" w:type="dxa"/>
            <w:gridSpan w:val="2"/>
            <w:vAlign w:val="center"/>
          </w:tcPr>
          <w:p w14:paraId="57166BAF" w14:textId="77777777" w:rsidR="0033272C" w:rsidRPr="00CE4E17" w:rsidRDefault="0033272C" w:rsidP="0033272C">
            <w:pPr>
              <w:rPr>
                <w:rFonts w:cs="Arial"/>
                <w:szCs w:val="20"/>
              </w:rPr>
            </w:pPr>
            <w:r w:rsidRPr="00CE4E17">
              <w:rPr>
                <w:rFonts w:cs="Arial"/>
                <w:szCs w:val="20"/>
              </w:rPr>
              <w:t>.  .  Hazardous substances</w:t>
            </w:r>
          </w:p>
        </w:tc>
        <w:tc>
          <w:tcPr>
            <w:tcW w:w="1581" w:type="dxa"/>
            <w:vAlign w:val="center"/>
          </w:tcPr>
          <w:p w14:paraId="0F516707" w14:textId="77777777" w:rsidR="0033272C" w:rsidRPr="00CE4E17" w:rsidRDefault="0033272C" w:rsidP="0033272C">
            <w:pPr>
              <w:rPr>
                <w:rFonts w:cs="Arial"/>
                <w:szCs w:val="20"/>
              </w:rPr>
            </w:pPr>
          </w:p>
        </w:tc>
        <w:tc>
          <w:tcPr>
            <w:tcW w:w="2863" w:type="dxa"/>
            <w:vAlign w:val="center"/>
          </w:tcPr>
          <w:p w14:paraId="68119885" w14:textId="77777777" w:rsidR="0033272C" w:rsidRPr="00CE4E17" w:rsidRDefault="0033272C" w:rsidP="0033272C">
            <w:pPr>
              <w:rPr>
                <w:rFonts w:cs="Arial"/>
                <w:szCs w:val="20"/>
              </w:rPr>
            </w:pPr>
            <w:r w:rsidRPr="00CE4E17">
              <w:rPr>
                <w:rFonts w:cs="Arial"/>
                <w:szCs w:val="20"/>
              </w:rPr>
              <w:t>COSSH inspections</w:t>
            </w:r>
          </w:p>
        </w:tc>
        <w:tc>
          <w:tcPr>
            <w:tcW w:w="3312" w:type="dxa"/>
            <w:vAlign w:val="center"/>
          </w:tcPr>
          <w:p w14:paraId="5DB7BC31" w14:textId="77777777" w:rsidR="0033272C" w:rsidRPr="00CE4E17" w:rsidRDefault="0033272C" w:rsidP="0033272C">
            <w:pPr>
              <w:rPr>
                <w:rFonts w:cs="Arial"/>
                <w:szCs w:val="20"/>
              </w:rPr>
            </w:pPr>
            <w:r w:rsidRPr="00CE4E17">
              <w:rPr>
                <w:rFonts w:cs="Arial"/>
                <w:szCs w:val="20"/>
              </w:rPr>
              <w:t>Control of Substances Hazardous to Health Regulations 2002</w:t>
            </w:r>
          </w:p>
        </w:tc>
        <w:tc>
          <w:tcPr>
            <w:tcW w:w="4909" w:type="dxa"/>
            <w:vAlign w:val="center"/>
          </w:tcPr>
          <w:p w14:paraId="2EAB44C4" w14:textId="77777777" w:rsidR="0033272C" w:rsidRPr="00CE4E17" w:rsidRDefault="0033272C" w:rsidP="0033272C">
            <w:pPr>
              <w:rPr>
                <w:rFonts w:cs="Arial"/>
                <w:szCs w:val="20"/>
              </w:rPr>
            </w:pPr>
            <w:r w:rsidRPr="00CE4E17">
              <w:rPr>
                <w:rFonts w:cs="Arial"/>
                <w:szCs w:val="20"/>
              </w:rPr>
              <w:t>Permanent  - offer to archivist</w:t>
            </w:r>
          </w:p>
        </w:tc>
      </w:tr>
      <w:tr w:rsidR="0033272C" w:rsidRPr="00C37917" w14:paraId="51C3A432" w14:textId="77777777" w:rsidTr="148833E6">
        <w:trPr>
          <w:cantSplit/>
        </w:trPr>
        <w:tc>
          <w:tcPr>
            <w:tcW w:w="2201" w:type="dxa"/>
            <w:gridSpan w:val="2"/>
            <w:vAlign w:val="center"/>
          </w:tcPr>
          <w:p w14:paraId="520372B4" w14:textId="77777777" w:rsidR="0033272C" w:rsidRPr="00CE4E17" w:rsidRDefault="0033272C" w:rsidP="0033272C">
            <w:pPr>
              <w:rPr>
                <w:rFonts w:cs="Arial"/>
                <w:szCs w:val="20"/>
              </w:rPr>
            </w:pPr>
            <w:r w:rsidRPr="00CE4E17">
              <w:rPr>
                <w:rFonts w:cs="Arial"/>
                <w:szCs w:val="20"/>
              </w:rPr>
              <w:t>.  .  Health and safety inspections</w:t>
            </w:r>
          </w:p>
        </w:tc>
        <w:tc>
          <w:tcPr>
            <w:tcW w:w="1581" w:type="dxa"/>
            <w:vAlign w:val="center"/>
          </w:tcPr>
          <w:p w14:paraId="6313D4C8" w14:textId="77777777" w:rsidR="0033272C" w:rsidRPr="00CE4E17" w:rsidRDefault="0033272C" w:rsidP="0033272C">
            <w:pPr>
              <w:rPr>
                <w:rFonts w:cs="Arial"/>
                <w:szCs w:val="20"/>
              </w:rPr>
            </w:pPr>
          </w:p>
        </w:tc>
        <w:tc>
          <w:tcPr>
            <w:tcW w:w="2863" w:type="dxa"/>
            <w:vAlign w:val="center"/>
          </w:tcPr>
          <w:p w14:paraId="183D9767" w14:textId="77777777" w:rsidR="0033272C" w:rsidRPr="00CE4E17" w:rsidRDefault="0033272C" w:rsidP="0033272C">
            <w:pPr>
              <w:rPr>
                <w:rFonts w:cs="Arial"/>
                <w:szCs w:val="20"/>
              </w:rPr>
            </w:pPr>
          </w:p>
        </w:tc>
        <w:tc>
          <w:tcPr>
            <w:tcW w:w="3312" w:type="dxa"/>
            <w:vAlign w:val="center"/>
          </w:tcPr>
          <w:p w14:paraId="2C821F3A" w14:textId="77777777" w:rsidR="0033272C" w:rsidRPr="00CE4E17" w:rsidRDefault="0033272C" w:rsidP="0033272C">
            <w:pPr>
              <w:rPr>
                <w:rFonts w:cs="Arial"/>
                <w:szCs w:val="20"/>
              </w:rPr>
            </w:pPr>
          </w:p>
        </w:tc>
        <w:tc>
          <w:tcPr>
            <w:tcW w:w="4909" w:type="dxa"/>
            <w:vAlign w:val="center"/>
          </w:tcPr>
          <w:p w14:paraId="70BD7C2D" w14:textId="77777777" w:rsidR="0033272C" w:rsidRPr="00CE4E17" w:rsidRDefault="0033272C" w:rsidP="0033272C">
            <w:pPr>
              <w:rPr>
                <w:rFonts w:cs="Arial"/>
                <w:szCs w:val="20"/>
              </w:rPr>
            </w:pPr>
            <w:r w:rsidRPr="00CE4E17">
              <w:rPr>
                <w:rFonts w:cs="Arial"/>
                <w:szCs w:val="20"/>
              </w:rPr>
              <w:t>Delete – 25 years from inspection</w:t>
            </w:r>
          </w:p>
        </w:tc>
      </w:tr>
      <w:tr w:rsidR="0033272C" w:rsidRPr="00C37917" w14:paraId="6435586A" w14:textId="77777777" w:rsidTr="148833E6">
        <w:trPr>
          <w:cantSplit/>
        </w:trPr>
        <w:tc>
          <w:tcPr>
            <w:tcW w:w="2201" w:type="dxa"/>
            <w:gridSpan w:val="2"/>
            <w:vAlign w:val="center"/>
          </w:tcPr>
          <w:p w14:paraId="56518B43" w14:textId="77777777" w:rsidR="0033272C" w:rsidRPr="00CE4E17" w:rsidRDefault="0033272C" w:rsidP="0033272C">
            <w:pPr>
              <w:rPr>
                <w:rFonts w:cs="Arial"/>
                <w:szCs w:val="20"/>
              </w:rPr>
            </w:pPr>
            <w:r w:rsidRPr="00CE4E17">
              <w:rPr>
                <w:rFonts w:cs="Arial"/>
                <w:szCs w:val="20"/>
              </w:rPr>
              <w:t>.  .  Radiation</w:t>
            </w:r>
          </w:p>
        </w:tc>
        <w:tc>
          <w:tcPr>
            <w:tcW w:w="1581" w:type="dxa"/>
            <w:vAlign w:val="center"/>
          </w:tcPr>
          <w:p w14:paraId="118136F6" w14:textId="77777777" w:rsidR="0033272C" w:rsidRPr="00CE4E17" w:rsidRDefault="0033272C" w:rsidP="0033272C">
            <w:pPr>
              <w:rPr>
                <w:rFonts w:cs="Arial"/>
                <w:szCs w:val="20"/>
              </w:rPr>
            </w:pPr>
          </w:p>
        </w:tc>
        <w:tc>
          <w:tcPr>
            <w:tcW w:w="2863" w:type="dxa"/>
            <w:vAlign w:val="center"/>
          </w:tcPr>
          <w:p w14:paraId="7F4AD155" w14:textId="77777777" w:rsidR="0033272C" w:rsidRPr="00CE4E17" w:rsidRDefault="0033272C" w:rsidP="0033272C">
            <w:pPr>
              <w:rPr>
                <w:rFonts w:cs="Arial"/>
                <w:szCs w:val="20"/>
              </w:rPr>
            </w:pPr>
            <w:r w:rsidRPr="00CE4E17">
              <w:rPr>
                <w:rFonts w:cs="Arial"/>
                <w:szCs w:val="20"/>
              </w:rPr>
              <w:t>Radon Monitoring</w:t>
            </w:r>
          </w:p>
        </w:tc>
        <w:tc>
          <w:tcPr>
            <w:tcW w:w="3312" w:type="dxa"/>
            <w:vAlign w:val="center"/>
          </w:tcPr>
          <w:p w14:paraId="7998A316" w14:textId="77777777" w:rsidR="0033272C" w:rsidRPr="00CE4E17" w:rsidRDefault="0033272C" w:rsidP="0033272C">
            <w:pPr>
              <w:rPr>
                <w:rFonts w:cs="Arial"/>
                <w:szCs w:val="20"/>
              </w:rPr>
            </w:pPr>
            <w:r w:rsidRPr="00CE4E17">
              <w:rPr>
                <w:rFonts w:cs="Arial"/>
                <w:szCs w:val="20"/>
              </w:rPr>
              <w:t xml:space="preserve">The Ionising Radiations Regulations 1985. </w:t>
            </w:r>
          </w:p>
        </w:tc>
        <w:tc>
          <w:tcPr>
            <w:tcW w:w="4909" w:type="dxa"/>
            <w:vAlign w:val="center"/>
          </w:tcPr>
          <w:p w14:paraId="36EA5E66" w14:textId="77777777" w:rsidR="0033272C" w:rsidRPr="00CE4E17" w:rsidRDefault="0033272C" w:rsidP="0033272C">
            <w:pPr>
              <w:rPr>
                <w:rFonts w:cs="Arial"/>
                <w:szCs w:val="20"/>
              </w:rPr>
            </w:pPr>
            <w:r w:rsidRPr="00CE4E17">
              <w:rPr>
                <w:rFonts w:cs="Arial"/>
                <w:szCs w:val="20"/>
              </w:rPr>
              <w:t>Destroy - 40 years from last action</w:t>
            </w:r>
          </w:p>
        </w:tc>
      </w:tr>
      <w:tr w:rsidR="0033272C" w:rsidRPr="00C37917" w14:paraId="3B14FC0E" w14:textId="77777777" w:rsidTr="148833E6">
        <w:trPr>
          <w:cantSplit/>
        </w:trPr>
        <w:tc>
          <w:tcPr>
            <w:tcW w:w="2201" w:type="dxa"/>
            <w:gridSpan w:val="2"/>
            <w:vAlign w:val="center"/>
          </w:tcPr>
          <w:p w14:paraId="6B473800" w14:textId="77777777" w:rsidR="0033272C" w:rsidRPr="00CE4E17" w:rsidRDefault="0033272C" w:rsidP="0033272C">
            <w:pPr>
              <w:rPr>
                <w:rFonts w:cs="Arial"/>
                <w:b/>
                <w:szCs w:val="20"/>
              </w:rPr>
            </w:pPr>
            <w:r w:rsidRPr="00CE4E17">
              <w:rPr>
                <w:rFonts w:cs="Arial"/>
                <w:b/>
                <w:szCs w:val="20"/>
              </w:rPr>
              <w:t>.  Risk management</w:t>
            </w:r>
          </w:p>
        </w:tc>
        <w:tc>
          <w:tcPr>
            <w:tcW w:w="1581" w:type="dxa"/>
            <w:vAlign w:val="center"/>
          </w:tcPr>
          <w:p w14:paraId="3A6CA74B" w14:textId="77777777" w:rsidR="0033272C" w:rsidRPr="00CE4E17" w:rsidRDefault="0033272C" w:rsidP="0033272C">
            <w:pPr>
              <w:rPr>
                <w:rFonts w:cs="Arial"/>
                <w:szCs w:val="20"/>
              </w:rPr>
            </w:pPr>
          </w:p>
        </w:tc>
        <w:tc>
          <w:tcPr>
            <w:tcW w:w="2863" w:type="dxa"/>
            <w:vAlign w:val="center"/>
          </w:tcPr>
          <w:p w14:paraId="46FE412C" w14:textId="77777777" w:rsidR="0033272C" w:rsidRPr="00CE4E17" w:rsidRDefault="0033272C" w:rsidP="0033272C">
            <w:pPr>
              <w:rPr>
                <w:rFonts w:cs="Arial"/>
                <w:szCs w:val="20"/>
              </w:rPr>
            </w:pPr>
          </w:p>
        </w:tc>
        <w:tc>
          <w:tcPr>
            <w:tcW w:w="3312" w:type="dxa"/>
            <w:vAlign w:val="center"/>
          </w:tcPr>
          <w:p w14:paraId="76F7E902" w14:textId="77777777" w:rsidR="0033272C" w:rsidRPr="00CE4E17" w:rsidRDefault="0033272C" w:rsidP="0033272C">
            <w:pPr>
              <w:rPr>
                <w:rFonts w:cs="Arial"/>
                <w:szCs w:val="20"/>
              </w:rPr>
            </w:pPr>
          </w:p>
        </w:tc>
        <w:tc>
          <w:tcPr>
            <w:tcW w:w="4909" w:type="dxa"/>
            <w:shd w:val="clear" w:color="auto" w:fill="F3F3F3"/>
            <w:vAlign w:val="center"/>
          </w:tcPr>
          <w:p w14:paraId="1A64B853" w14:textId="77777777" w:rsidR="0033272C" w:rsidRPr="00CE4E17" w:rsidRDefault="0033272C" w:rsidP="0033272C">
            <w:pPr>
              <w:rPr>
                <w:rFonts w:cs="Arial"/>
                <w:szCs w:val="20"/>
              </w:rPr>
            </w:pPr>
          </w:p>
        </w:tc>
      </w:tr>
      <w:tr w:rsidR="0033272C" w:rsidRPr="00C37917" w14:paraId="782435C0" w14:textId="77777777" w:rsidTr="148833E6">
        <w:trPr>
          <w:cantSplit/>
        </w:trPr>
        <w:tc>
          <w:tcPr>
            <w:tcW w:w="2201" w:type="dxa"/>
            <w:gridSpan w:val="2"/>
            <w:vAlign w:val="center"/>
          </w:tcPr>
          <w:p w14:paraId="3403DD71" w14:textId="77777777" w:rsidR="0033272C" w:rsidRPr="00CE4E17" w:rsidRDefault="0033272C" w:rsidP="0033272C">
            <w:pPr>
              <w:rPr>
                <w:rFonts w:cs="Arial"/>
                <w:szCs w:val="20"/>
              </w:rPr>
            </w:pPr>
            <w:r w:rsidRPr="00CE4E17">
              <w:rPr>
                <w:rFonts w:cs="Arial"/>
                <w:szCs w:val="20"/>
              </w:rPr>
              <w:t>.  .  Risk assessments</w:t>
            </w:r>
          </w:p>
        </w:tc>
        <w:tc>
          <w:tcPr>
            <w:tcW w:w="1581" w:type="dxa"/>
            <w:vAlign w:val="center"/>
          </w:tcPr>
          <w:p w14:paraId="670EA63D" w14:textId="77777777" w:rsidR="0033272C" w:rsidRPr="00CE4E17" w:rsidRDefault="0033272C" w:rsidP="0033272C">
            <w:pPr>
              <w:rPr>
                <w:rFonts w:cs="Arial"/>
                <w:szCs w:val="20"/>
              </w:rPr>
            </w:pPr>
          </w:p>
        </w:tc>
        <w:tc>
          <w:tcPr>
            <w:tcW w:w="2863" w:type="dxa"/>
            <w:vAlign w:val="center"/>
          </w:tcPr>
          <w:p w14:paraId="22C5B2D8" w14:textId="77777777" w:rsidR="0033272C" w:rsidRPr="00CE4E17" w:rsidRDefault="0033272C" w:rsidP="0033272C">
            <w:pPr>
              <w:rPr>
                <w:rFonts w:cs="Arial"/>
                <w:szCs w:val="20"/>
              </w:rPr>
            </w:pPr>
          </w:p>
        </w:tc>
        <w:tc>
          <w:tcPr>
            <w:tcW w:w="3312" w:type="dxa"/>
            <w:vAlign w:val="center"/>
          </w:tcPr>
          <w:p w14:paraId="1A586DC3" w14:textId="77777777" w:rsidR="0033272C" w:rsidRPr="00CE4E17" w:rsidRDefault="0033272C" w:rsidP="0033272C">
            <w:pPr>
              <w:rPr>
                <w:rFonts w:cs="Arial"/>
                <w:szCs w:val="20"/>
              </w:rPr>
            </w:pPr>
            <w:r w:rsidRPr="00CE4E17">
              <w:rPr>
                <w:rFonts w:cs="Arial"/>
                <w:szCs w:val="20"/>
              </w:rPr>
              <w:t xml:space="preserve">Management of Health and Safety at Work Regulations 1992. </w:t>
            </w:r>
          </w:p>
        </w:tc>
        <w:tc>
          <w:tcPr>
            <w:tcW w:w="4909" w:type="dxa"/>
            <w:vAlign w:val="center"/>
          </w:tcPr>
          <w:p w14:paraId="4D582B34" w14:textId="77777777" w:rsidR="0033272C" w:rsidRPr="00CE4E17" w:rsidRDefault="0033272C" w:rsidP="0033272C">
            <w:pPr>
              <w:rPr>
                <w:rFonts w:cs="Arial"/>
                <w:szCs w:val="20"/>
              </w:rPr>
            </w:pPr>
            <w:r w:rsidRPr="00CE4E17">
              <w:rPr>
                <w:rFonts w:cs="Arial"/>
                <w:szCs w:val="20"/>
              </w:rPr>
              <w:t xml:space="preserve">Destroy - 3 years after </w:t>
            </w:r>
          </w:p>
          <w:p w14:paraId="32E15E82" w14:textId="77777777" w:rsidR="0033272C" w:rsidRPr="00CE4E17" w:rsidRDefault="0033272C" w:rsidP="0033272C">
            <w:pPr>
              <w:rPr>
                <w:rFonts w:cs="Arial"/>
                <w:szCs w:val="20"/>
              </w:rPr>
            </w:pPr>
            <w:r w:rsidRPr="00CE4E17">
              <w:rPr>
                <w:rFonts w:cs="Arial"/>
                <w:szCs w:val="20"/>
              </w:rPr>
              <w:t>last assessment</w:t>
            </w:r>
          </w:p>
        </w:tc>
      </w:tr>
      <w:tr w:rsidR="0033272C" w:rsidRPr="00C37917" w14:paraId="0C49A298" w14:textId="77777777" w:rsidTr="148833E6">
        <w:trPr>
          <w:cantSplit/>
          <w:tblHeader/>
        </w:trPr>
        <w:tc>
          <w:tcPr>
            <w:tcW w:w="2201" w:type="dxa"/>
            <w:gridSpan w:val="2"/>
            <w:shd w:val="clear" w:color="auto" w:fill="CCFFFF"/>
            <w:vAlign w:val="center"/>
          </w:tcPr>
          <w:p w14:paraId="58372216" w14:textId="77777777" w:rsidR="0033272C" w:rsidRPr="00146B45" w:rsidRDefault="0033272C" w:rsidP="0033272C">
            <w:pPr>
              <w:rPr>
                <w:rFonts w:cs="Arial"/>
                <w:b/>
                <w:szCs w:val="20"/>
              </w:rPr>
            </w:pPr>
            <w:r w:rsidRPr="00146B45">
              <w:rPr>
                <w:rFonts w:cs="Arial"/>
                <w:b/>
                <w:szCs w:val="20"/>
              </w:rPr>
              <w:t>Class</w:t>
            </w:r>
          </w:p>
        </w:tc>
        <w:tc>
          <w:tcPr>
            <w:tcW w:w="1581" w:type="dxa"/>
            <w:shd w:val="clear" w:color="auto" w:fill="CCFFFF"/>
            <w:vAlign w:val="center"/>
          </w:tcPr>
          <w:p w14:paraId="05A0855E" w14:textId="77777777" w:rsidR="0033272C" w:rsidRPr="00146B45" w:rsidRDefault="0033272C" w:rsidP="0033272C">
            <w:pPr>
              <w:rPr>
                <w:rFonts w:cs="Arial"/>
                <w:b/>
                <w:szCs w:val="20"/>
              </w:rPr>
            </w:pPr>
            <w:r w:rsidRPr="00146B45">
              <w:rPr>
                <w:rFonts w:cs="Arial"/>
                <w:b/>
                <w:szCs w:val="20"/>
              </w:rPr>
              <w:t>Series</w:t>
            </w:r>
          </w:p>
        </w:tc>
        <w:tc>
          <w:tcPr>
            <w:tcW w:w="2863" w:type="dxa"/>
            <w:shd w:val="clear" w:color="auto" w:fill="CCFFFF"/>
            <w:vAlign w:val="center"/>
          </w:tcPr>
          <w:p w14:paraId="3A364444" w14:textId="77777777" w:rsidR="0033272C" w:rsidRPr="00146B45" w:rsidRDefault="0033272C" w:rsidP="0033272C">
            <w:pPr>
              <w:rPr>
                <w:rFonts w:cs="Arial"/>
                <w:b/>
                <w:szCs w:val="20"/>
              </w:rPr>
            </w:pPr>
            <w:r w:rsidRPr="00146B45">
              <w:rPr>
                <w:rFonts w:cs="Arial"/>
                <w:b/>
                <w:szCs w:val="20"/>
              </w:rPr>
              <w:t>Records</w:t>
            </w:r>
          </w:p>
        </w:tc>
        <w:tc>
          <w:tcPr>
            <w:tcW w:w="3312" w:type="dxa"/>
            <w:shd w:val="clear" w:color="auto" w:fill="CCFFFF"/>
            <w:vAlign w:val="center"/>
          </w:tcPr>
          <w:p w14:paraId="444D3A06" w14:textId="77777777" w:rsidR="0033272C" w:rsidRPr="00146B45" w:rsidRDefault="0033272C" w:rsidP="0033272C">
            <w:pPr>
              <w:rPr>
                <w:rFonts w:cs="Arial"/>
                <w:b/>
                <w:szCs w:val="20"/>
              </w:rPr>
            </w:pPr>
            <w:r w:rsidRPr="00146B45">
              <w:rPr>
                <w:rFonts w:cs="Arial"/>
                <w:b/>
                <w:szCs w:val="20"/>
              </w:rPr>
              <w:t>Rationale</w:t>
            </w:r>
          </w:p>
        </w:tc>
        <w:tc>
          <w:tcPr>
            <w:tcW w:w="4909" w:type="dxa"/>
            <w:shd w:val="clear" w:color="auto" w:fill="CCFFFF"/>
            <w:vAlign w:val="center"/>
          </w:tcPr>
          <w:p w14:paraId="37ADC962" w14:textId="77777777" w:rsidR="0033272C" w:rsidRPr="00146B45" w:rsidRDefault="0033272C" w:rsidP="0033272C">
            <w:pPr>
              <w:rPr>
                <w:rFonts w:cs="Arial"/>
                <w:b/>
                <w:szCs w:val="20"/>
              </w:rPr>
            </w:pPr>
            <w:r w:rsidRPr="00146B45">
              <w:rPr>
                <w:rFonts w:cs="Arial"/>
                <w:b/>
                <w:szCs w:val="20"/>
              </w:rPr>
              <w:t>Revised Recommended Retention</w:t>
            </w:r>
          </w:p>
        </w:tc>
      </w:tr>
      <w:tr w:rsidR="0033272C" w:rsidRPr="00C37917" w14:paraId="1A73FEA9" w14:textId="77777777" w:rsidTr="148833E6">
        <w:trPr>
          <w:cantSplit/>
        </w:trPr>
        <w:tc>
          <w:tcPr>
            <w:tcW w:w="2201" w:type="dxa"/>
            <w:gridSpan w:val="2"/>
            <w:vAlign w:val="center"/>
          </w:tcPr>
          <w:p w14:paraId="20CB2FA3" w14:textId="77777777" w:rsidR="0033272C" w:rsidRPr="00913C44" w:rsidRDefault="0033272C" w:rsidP="0033272C">
            <w:pPr>
              <w:rPr>
                <w:rFonts w:cs="Arial"/>
                <w:b/>
                <w:szCs w:val="20"/>
              </w:rPr>
            </w:pPr>
            <w:r w:rsidRPr="00913C44">
              <w:rPr>
                <w:rFonts w:cs="Arial"/>
                <w:b/>
                <w:szCs w:val="20"/>
              </w:rPr>
              <w:t>.  Housing provision</w:t>
            </w:r>
          </w:p>
        </w:tc>
        <w:tc>
          <w:tcPr>
            <w:tcW w:w="1581" w:type="dxa"/>
            <w:vAlign w:val="center"/>
          </w:tcPr>
          <w:p w14:paraId="7829CC3B" w14:textId="77777777" w:rsidR="0033272C" w:rsidRPr="00913C44" w:rsidRDefault="0033272C" w:rsidP="0033272C">
            <w:pPr>
              <w:rPr>
                <w:rFonts w:cs="Arial"/>
                <w:szCs w:val="20"/>
              </w:rPr>
            </w:pPr>
          </w:p>
        </w:tc>
        <w:tc>
          <w:tcPr>
            <w:tcW w:w="2863" w:type="dxa"/>
            <w:vAlign w:val="center"/>
          </w:tcPr>
          <w:p w14:paraId="1E0D2375" w14:textId="77777777" w:rsidR="0033272C" w:rsidRPr="00913C44" w:rsidRDefault="0033272C" w:rsidP="0033272C">
            <w:pPr>
              <w:rPr>
                <w:rFonts w:cs="Arial"/>
                <w:szCs w:val="20"/>
              </w:rPr>
            </w:pPr>
          </w:p>
        </w:tc>
        <w:tc>
          <w:tcPr>
            <w:tcW w:w="3312" w:type="dxa"/>
            <w:vAlign w:val="center"/>
          </w:tcPr>
          <w:p w14:paraId="16BD86AF" w14:textId="77777777" w:rsidR="0033272C" w:rsidRPr="00913C44" w:rsidRDefault="0033272C" w:rsidP="0033272C">
            <w:pPr>
              <w:rPr>
                <w:rFonts w:cs="Arial"/>
                <w:szCs w:val="20"/>
              </w:rPr>
            </w:pPr>
          </w:p>
        </w:tc>
        <w:tc>
          <w:tcPr>
            <w:tcW w:w="4909" w:type="dxa"/>
            <w:shd w:val="clear" w:color="auto" w:fill="F3F3F3"/>
            <w:vAlign w:val="center"/>
          </w:tcPr>
          <w:p w14:paraId="692CE51E" w14:textId="77777777" w:rsidR="0033272C" w:rsidRPr="00913C44" w:rsidRDefault="0033272C" w:rsidP="0033272C">
            <w:pPr>
              <w:rPr>
                <w:rFonts w:cs="Arial"/>
                <w:szCs w:val="20"/>
              </w:rPr>
            </w:pPr>
          </w:p>
        </w:tc>
      </w:tr>
      <w:tr w:rsidR="0033272C" w:rsidRPr="00C37917" w14:paraId="536322AE" w14:textId="77777777" w:rsidTr="148833E6">
        <w:trPr>
          <w:cantSplit/>
        </w:trPr>
        <w:tc>
          <w:tcPr>
            <w:tcW w:w="2201" w:type="dxa"/>
            <w:gridSpan w:val="2"/>
            <w:vAlign w:val="center"/>
          </w:tcPr>
          <w:p w14:paraId="38302B34" w14:textId="77777777" w:rsidR="0033272C" w:rsidRPr="00913C44" w:rsidRDefault="0033272C" w:rsidP="0033272C">
            <w:pPr>
              <w:rPr>
                <w:rFonts w:cs="Arial"/>
                <w:szCs w:val="20"/>
              </w:rPr>
            </w:pPr>
            <w:r w:rsidRPr="00913C44">
              <w:rPr>
                <w:rFonts w:cs="Arial"/>
                <w:szCs w:val="20"/>
              </w:rPr>
              <w:t>.  .  Allocations</w:t>
            </w:r>
          </w:p>
        </w:tc>
        <w:tc>
          <w:tcPr>
            <w:tcW w:w="1581" w:type="dxa"/>
            <w:vAlign w:val="center"/>
          </w:tcPr>
          <w:p w14:paraId="45C3DCF2" w14:textId="77777777" w:rsidR="0033272C" w:rsidRPr="00913C44" w:rsidRDefault="0033272C" w:rsidP="0033272C">
            <w:pPr>
              <w:rPr>
                <w:rFonts w:cs="Arial"/>
                <w:szCs w:val="20"/>
              </w:rPr>
            </w:pPr>
          </w:p>
        </w:tc>
        <w:tc>
          <w:tcPr>
            <w:tcW w:w="2863" w:type="dxa"/>
            <w:vAlign w:val="center"/>
          </w:tcPr>
          <w:p w14:paraId="762D34F9" w14:textId="77777777" w:rsidR="0033272C" w:rsidRPr="00913C44" w:rsidRDefault="0033272C" w:rsidP="0033272C">
            <w:pPr>
              <w:rPr>
                <w:rFonts w:cs="Arial"/>
                <w:szCs w:val="20"/>
              </w:rPr>
            </w:pPr>
          </w:p>
        </w:tc>
        <w:tc>
          <w:tcPr>
            <w:tcW w:w="3312" w:type="dxa"/>
            <w:vAlign w:val="center"/>
          </w:tcPr>
          <w:p w14:paraId="6A270B90" w14:textId="77777777" w:rsidR="0033272C" w:rsidRPr="00913C44" w:rsidRDefault="0033272C" w:rsidP="0033272C">
            <w:pPr>
              <w:rPr>
                <w:rFonts w:cs="Arial"/>
                <w:szCs w:val="20"/>
              </w:rPr>
            </w:pPr>
          </w:p>
        </w:tc>
        <w:tc>
          <w:tcPr>
            <w:tcW w:w="4909" w:type="dxa"/>
            <w:vAlign w:val="center"/>
          </w:tcPr>
          <w:p w14:paraId="3063E67A" w14:textId="77777777" w:rsidR="0033272C" w:rsidRPr="00913C44" w:rsidRDefault="0033272C" w:rsidP="0033272C">
            <w:pPr>
              <w:rPr>
                <w:rFonts w:cs="Arial"/>
                <w:szCs w:val="20"/>
              </w:rPr>
            </w:pPr>
            <w:r w:rsidRPr="00C37917">
              <w:rPr>
                <w:rFonts w:cs="Arial"/>
                <w:szCs w:val="20"/>
              </w:rPr>
              <w:t>Destroy - 7 years from closure</w:t>
            </w:r>
          </w:p>
        </w:tc>
      </w:tr>
      <w:tr w:rsidR="0033272C" w:rsidRPr="00C37917" w14:paraId="4EC4B82E" w14:textId="77777777" w:rsidTr="148833E6">
        <w:trPr>
          <w:cantSplit/>
        </w:trPr>
        <w:tc>
          <w:tcPr>
            <w:tcW w:w="2201" w:type="dxa"/>
            <w:gridSpan w:val="2"/>
            <w:vAlign w:val="center"/>
          </w:tcPr>
          <w:p w14:paraId="17AB7164" w14:textId="77777777" w:rsidR="0033272C" w:rsidRPr="00913C44" w:rsidRDefault="0033272C" w:rsidP="0033272C">
            <w:pPr>
              <w:rPr>
                <w:rFonts w:cs="Arial"/>
                <w:szCs w:val="20"/>
              </w:rPr>
            </w:pPr>
            <w:r w:rsidRPr="00913C44">
              <w:rPr>
                <w:rFonts w:cs="Arial"/>
                <w:szCs w:val="20"/>
              </w:rPr>
              <w:t>.  .  Assessment - housing needs</w:t>
            </w:r>
          </w:p>
        </w:tc>
        <w:tc>
          <w:tcPr>
            <w:tcW w:w="1581" w:type="dxa"/>
            <w:vAlign w:val="center"/>
          </w:tcPr>
          <w:p w14:paraId="1F6C9E98" w14:textId="77777777" w:rsidR="0033272C" w:rsidRPr="00913C44" w:rsidRDefault="0033272C" w:rsidP="0033272C">
            <w:pPr>
              <w:rPr>
                <w:rFonts w:cs="Arial"/>
                <w:szCs w:val="20"/>
              </w:rPr>
            </w:pPr>
          </w:p>
        </w:tc>
        <w:tc>
          <w:tcPr>
            <w:tcW w:w="2863" w:type="dxa"/>
            <w:vAlign w:val="center"/>
          </w:tcPr>
          <w:p w14:paraId="115C1B2A" w14:textId="77777777" w:rsidR="0033272C" w:rsidRPr="00913C44" w:rsidRDefault="0033272C" w:rsidP="0033272C">
            <w:pPr>
              <w:rPr>
                <w:rFonts w:cs="Arial"/>
                <w:szCs w:val="20"/>
              </w:rPr>
            </w:pPr>
          </w:p>
        </w:tc>
        <w:tc>
          <w:tcPr>
            <w:tcW w:w="3312" w:type="dxa"/>
            <w:vAlign w:val="center"/>
          </w:tcPr>
          <w:p w14:paraId="6D05CB64" w14:textId="77777777" w:rsidR="0033272C" w:rsidRPr="00913C44" w:rsidRDefault="0033272C" w:rsidP="0033272C">
            <w:pPr>
              <w:rPr>
                <w:rFonts w:cs="Arial"/>
                <w:szCs w:val="20"/>
              </w:rPr>
            </w:pPr>
          </w:p>
        </w:tc>
        <w:tc>
          <w:tcPr>
            <w:tcW w:w="4909" w:type="dxa"/>
            <w:vAlign w:val="center"/>
          </w:tcPr>
          <w:p w14:paraId="3B305170" w14:textId="77777777" w:rsidR="0033272C" w:rsidRPr="00913C44" w:rsidRDefault="0033272C" w:rsidP="0033272C">
            <w:pPr>
              <w:rPr>
                <w:rFonts w:cs="Arial"/>
                <w:szCs w:val="20"/>
              </w:rPr>
            </w:pPr>
            <w:r w:rsidRPr="00C37917">
              <w:rPr>
                <w:rFonts w:cs="Arial"/>
                <w:szCs w:val="20"/>
              </w:rPr>
              <w:t>Destroy - 7 years from closure</w:t>
            </w:r>
          </w:p>
        </w:tc>
      </w:tr>
      <w:tr w:rsidR="0033272C" w:rsidRPr="00C37917" w14:paraId="2EC7F707" w14:textId="77777777" w:rsidTr="148833E6">
        <w:trPr>
          <w:cantSplit/>
        </w:trPr>
        <w:tc>
          <w:tcPr>
            <w:tcW w:w="2201" w:type="dxa"/>
            <w:gridSpan w:val="2"/>
            <w:vAlign w:val="center"/>
          </w:tcPr>
          <w:p w14:paraId="668CFD95" w14:textId="77777777" w:rsidR="0033272C" w:rsidRPr="00913C44" w:rsidRDefault="0033272C" w:rsidP="0033272C">
            <w:pPr>
              <w:rPr>
                <w:rFonts w:cs="Arial"/>
                <w:szCs w:val="20"/>
              </w:rPr>
            </w:pPr>
            <w:r w:rsidRPr="00913C44">
              <w:rPr>
                <w:rFonts w:cs="Arial"/>
                <w:szCs w:val="20"/>
              </w:rPr>
              <w:t>.  .  Homelessness</w:t>
            </w:r>
          </w:p>
        </w:tc>
        <w:tc>
          <w:tcPr>
            <w:tcW w:w="1581" w:type="dxa"/>
            <w:vAlign w:val="center"/>
          </w:tcPr>
          <w:p w14:paraId="2BD07051" w14:textId="77777777" w:rsidR="0033272C" w:rsidRPr="00913C44" w:rsidRDefault="0033272C" w:rsidP="0033272C">
            <w:pPr>
              <w:rPr>
                <w:rFonts w:cs="Arial"/>
                <w:szCs w:val="20"/>
              </w:rPr>
            </w:pPr>
          </w:p>
        </w:tc>
        <w:tc>
          <w:tcPr>
            <w:tcW w:w="2863" w:type="dxa"/>
            <w:vAlign w:val="center"/>
          </w:tcPr>
          <w:p w14:paraId="3621239F" w14:textId="77777777" w:rsidR="0033272C" w:rsidRPr="00913C44" w:rsidRDefault="0033272C" w:rsidP="0033272C">
            <w:pPr>
              <w:rPr>
                <w:rFonts w:cs="Arial"/>
                <w:szCs w:val="20"/>
              </w:rPr>
            </w:pPr>
          </w:p>
        </w:tc>
        <w:tc>
          <w:tcPr>
            <w:tcW w:w="3312" w:type="dxa"/>
            <w:vAlign w:val="center"/>
          </w:tcPr>
          <w:p w14:paraId="1FD5FA50" w14:textId="77777777" w:rsidR="0033272C" w:rsidRPr="00913C44" w:rsidRDefault="0033272C" w:rsidP="0033272C">
            <w:pPr>
              <w:rPr>
                <w:rFonts w:cs="Arial"/>
                <w:szCs w:val="20"/>
              </w:rPr>
            </w:pPr>
          </w:p>
        </w:tc>
        <w:tc>
          <w:tcPr>
            <w:tcW w:w="4909" w:type="dxa"/>
            <w:vAlign w:val="center"/>
          </w:tcPr>
          <w:p w14:paraId="7CC2BF4E" w14:textId="77777777" w:rsidR="0033272C" w:rsidRPr="00913C44" w:rsidRDefault="0033272C" w:rsidP="0033272C">
            <w:pPr>
              <w:rPr>
                <w:rFonts w:cs="Arial"/>
                <w:szCs w:val="20"/>
              </w:rPr>
            </w:pPr>
            <w:r w:rsidRPr="00C37917">
              <w:rPr>
                <w:rFonts w:cs="Arial"/>
                <w:szCs w:val="20"/>
              </w:rPr>
              <w:t>Destroy - 7 years from closure</w:t>
            </w:r>
          </w:p>
        </w:tc>
      </w:tr>
      <w:tr w:rsidR="0033272C" w:rsidRPr="00C37917" w14:paraId="6F2D3852" w14:textId="77777777" w:rsidTr="148833E6">
        <w:trPr>
          <w:cantSplit/>
        </w:trPr>
        <w:tc>
          <w:tcPr>
            <w:tcW w:w="2201" w:type="dxa"/>
            <w:gridSpan w:val="2"/>
            <w:vAlign w:val="center"/>
          </w:tcPr>
          <w:p w14:paraId="2D44A9F9" w14:textId="77777777" w:rsidR="0033272C" w:rsidRPr="00913C44" w:rsidRDefault="0033272C" w:rsidP="0033272C">
            <w:pPr>
              <w:rPr>
                <w:rFonts w:cs="Arial"/>
                <w:szCs w:val="20"/>
              </w:rPr>
            </w:pPr>
            <w:r w:rsidRPr="00913C44">
              <w:rPr>
                <w:rFonts w:cs="Arial"/>
                <w:szCs w:val="20"/>
              </w:rPr>
              <w:t>.  .  Hostel providers</w:t>
            </w:r>
          </w:p>
        </w:tc>
        <w:tc>
          <w:tcPr>
            <w:tcW w:w="1581" w:type="dxa"/>
            <w:vAlign w:val="center"/>
          </w:tcPr>
          <w:p w14:paraId="217B0238" w14:textId="77777777" w:rsidR="0033272C" w:rsidRPr="00913C44" w:rsidRDefault="0033272C" w:rsidP="0033272C">
            <w:pPr>
              <w:rPr>
                <w:rFonts w:cs="Arial"/>
                <w:szCs w:val="20"/>
              </w:rPr>
            </w:pPr>
          </w:p>
        </w:tc>
        <w:tc>
          <w:tcPr>
            <w:tcW w:w="2863" w:type="dxa"/>
            <w:vAlign w:val="center"/>
          </w:tcPr>
          <w:p w14:paraId="202FEFD9" w14:textId="77777777" w:rsidR="0033272C" w:rsidRPr="00913C44" w:rsidRDefault="0033272C" w:rsidP="0033272C">
            <w:pPr>
              <w:rPr>
                <w:rFonts w:cs="Arial"/>
                <w:szCs w:val="20"/>
              </w:rPr>
            </w:pPr>
          </w:p>
        </w:tc>
        <w:tc>
          <w:tcPr>
            <w:tcW w:w="3312" w:type="dxa"/>
            <w:vAlign w:val="center"/>
          </w:tcPr>
          <w:p w14:paraId="05F814D9" w14:textId="77777777" w:rsidR="0033272C" w:rsidRPr="00913C44" w:rsidRDefault="0033272C" w:rsidP="0033272C">
            <w:pPr>
              <w:rPr>
                <w:rFonts w:cs="Arial"/>
                <w:szCs w:val="20"/>
              </w:rPr>
            </w:pPr>
          </w:p>
        </w:tc>
        <w:tc>
          <w:tcPr>
            <w:tcW w:w="4909" w:type="dxa"/>
            <w:vAlign w:val="center"/>
          </w:tcPr>
          <w:p w14:paraId="4E1B89EF" w14:textId="77777777" w:rsidR="0033272C" w:rsidRPr="00913C44" w:rsidRDefault="0033272C" w:rsidP="0033272C">
            <w:pPr>
              <w:rPr>
                <w:rFonts w:cs="Arial"/>
                <w:szCs w:val="20"/>
              </w:rPr>
            </w:pPr>
            <w:r w:rsidRPr="00C37917">
              <w:rPr>
                <w:rFonts w:cs="Arial"/>
                <w:szCs w:val="20"/>
              </w:rPr>
              <w:t>Destroy - 7 years from closure</w:t>
            </w:r>
          </w:p>
        </w:tc>
      </w:tr>
      <w:tr w:rsidR="0033272C" w:rsidRPr="00C37917" w14:paraId="6AE93756" w14:textId="77777777" w:rsidTr="148833E6">
        <w:trPr>
          <w:cantSplit/>
        </w:trPr>
        <w:tc>
          <w:tcPr>
            <w:tcW w:w="2201" w:type="dxa"/>
            <w:gridSpan w:val="2"/>
            <w:vAlign w:val="center"/>
          </w:tcPr>
          <w:p w14:paraId="1DA35CE9" w14:textId="77777777" w:rsidR="0033272C" w:rsidRPr="00913C44" w:rsidRDefault="0033272C" w:rsidP="0033272C">
            <w:pPr>
              <w:rPr>
                <w:rFonts w:cs="Arial"/>
                <w:szCs w:val="20"/>
              </w:rPr>
            </w:pPr>
            <w:r w:rsidRPr="00913C44">
              <w:rPr>
                <w:rFonts w:cs="Arial"/>
                <w:szCs w:val="20"/>
              </w:rPr>
              <w:t>.  .  Housing applications</w:t>
            </w:r>
          </w:p>
        </w:tc>
        <w:tc>
          <w:tcPr>
            <w:tcW w:w="1581" w:type="dxa"/>
            <w:vAlign w:val="center"/>
          </w:tcPr>
          <w:p w14:paraId="69596ACF" w14:textId="77777777" w:rsidR="0033272C" w:rsidRPr="00913C44" w:rsidRDefault="0033272C" w:rsidP="0033272C">
            <w:pPr>
              <w:rPr>
                <w:rFonts w:cs="Arial"/>
                <w:szCs w:val="20"/>
              </w:rPr>
            </w:pPr>
          </w:p>
        </w:tc>
        <w:tc>
          <w:tcPr>
            <w:tcW w:w="2863" w:type="dxa"/>
            <w:vAlign w:val="center"/>
          </w:tcPr>
          <w:p w14:paraId="12116FDA" w14:textId="77777777" w:rsidR="0033272C" w:rsidRPr="00913C44" w:rsidRDefault="0033272C" w:rsidP="0033272C">
            <w:pPr>
              <w:rPr>
                <w:rFonts w:cs="Arial"/>
                <w:szCs w:val="20"/>
              </w:rPr>
            </w:pPr>
          </w:p>
        </w:tc>
        <w:tc>
          <w:tcPr>
            <w:tcW w:w="3312" w:type="dxa"/>
            <w:vAlign w:val="center"/>
          </w:tcPr>
          <w:p w14:paraId="719ECEC9" w14:textId="77777777" w:rsidR="0033272C" w:rsidRPr="00913C44" w:rsidRDefault="0033272C" w:rsidP="0033272C">
            <w:pPr>
              <w:rPr>
                <w:rFonts w:cs="Arial"/>
                <w:szCs w:val="20"/>
              </w:rPr>
            </w:pPr>
          </w:p>
        </w:tc>
        <w:tc>
          <w:tcPr>
            <w:tcW w:w="4909" w:type="dxa"/>
            <w:vAlign w:val="center"/>
          </w:tcPr>
          <w:p w14:paraId="0B03D200" w14:textId="77777777" w:rsidR="0033272C" w:rsidRPr="00913C44" w:rsidRDefault="0033272C" w:rsidP="0033272C">
            <w:pPr>
              <w:rPr>
                <w:rFonts w:cs="Arial"/>
                <w:szCs w:val="20"/>
              </w:rPr>
            </w:pPr>
            <w:r w:rsidRPr="00C37917">
              <w:rPr>
                <w:rFonts w:cs="Arial"/>
                <w:szCs w:val="20"/>
              </w:rPr>
              <w:t>Destroy - 7 years from closure</w:t>
            </w:r>
          </w:p>
        </w:tc>
      </w:tr>
      <w:tr w:rsidR="0033272C" w:rsidRPr="00C37917" w14:paraId="6737EF49" w14:textId="77777777" w:rsidTr="148833E6">
        <w:trPr>
          <w:cantSplit/>
        </w:trPr>
        <w:tc>
          <w:tcPr>
            <w:tcW w:w="2201" w:type="dxa"/>
            <w:gridSpan w:val="2"/>
            <w:vAlign w:val="center"/>
          </w:tcPr>
          <w:p w14:paraId="298472BA" w14:textId="77777777" w:rsidR="0033272C" w:rsidRPr="00913C44" w:rsidRDefault="0033272C" w:rsidP="0033272C">
            <w:pPr>
              <w:rPr>
                <w:rFonts w:cs="Arial"/>
                <w:szCs w:val="20"/>
              </w:rPr>
            </w:pPr>
            <w:r w:rsidRPr="00913C44">
              <w:rPr>
                <w:rFonts w:cs="Arial"/>
                <w:szCs w:val="20"/>
              </w:rPr>
              <w:t>.  .  Housing applications</w:t>
            </w:r>
          </w:p>
        </w:tc>
        <w:tc>
          <w:tcPr>
            <w:tcW w:w="1581" w:type="dxa"/>
            <w:vAlign w:val="center"/>
          </w:tcPr>
          <w:p w14:paraId="407B23F1" w14:textId="77777777" w:rsidR="0033272C" w:rsidRPr="00913C44" w:rsidRDefault="0033272C" w:rsidP="0033272C">
            <w:pPr>
              <w:rPr>
                <w:rFonts w:cs="Arial"/>
                <w:szCs w:val="20"/>
              </w:rPr>
            </w:pPr>
          </w:p>
        </w:tc>
        <w:tc>
          <w:tcPr>
            <w:tcW w:w="2863" w:type="dxa"/>
            <w:vAlign w:val="center"/>
          </w:tcPr>
          <w:p w14:paraId="5EADD4EB" w14:textId="77777777" w:rsidR="0033272C" w:rsidRPr="00913C44" w:rsidRDefault="0033272C" w:rsidP="0033272C">
            <w:pPr>
              <w:rPr>
                <w:rFonts w:cs="Arial"/>
                <w:szCs w:val="20"/>
              </w:rPr>
            </w:pPr>
            <w:r w:rsidRPr="00913C44">
              <w:rPr>
                <w:rFonts w:cs="Arial"/>
                <w:szCs w:val="20"/>
              </w:rPr>
              <w:t>Unsuccessful applications</w:t>
            </w:r>
          </w:p>
        </w:tc>
        <w:tc>
          <w:tcPr>
            <w:tcW w:w="3312" w:type="dxa"/>
            <w:vAlign w:val="center"/>
          </w:tcPr>
          <w:p w14:paraId="429CDF30" w14:textId="77777777" w:rsidR="0033272C" w:rsidRPr="00913C44" w:rsidRDefault="0033272C" w:rsidP="0033272C">
            <w:pPr>
              <w:rPr>
                <w:rFonts w:cs="Arial"/>
                <w:szCs w:val="20"/>
              </w:rPr>
            </w:pPr>
          </w:p>
        </w:tc>
        <w:tc>
          <w:tcPr>
            <w:tcW w:w="4909" w:type="dxa"/>
            <w:vAlign w:val="center"/>
          </w:tcPr>
          <w:p w14:paraId="630BA440" w14:textId="77777777" w:rsidR="0033272C" w:rsidRPr="00913C44" w:rsidRDefault="0033272C" w:rsidP="0033272C">
            <w:pPr>
              <w:rPr>
                <w:rFonts w:cs="Arial"/>
                <w:szCs w:val="20"/>
              </w:rPr>
            </w:pPr>
            <w:r w:rsidRPr="00C37917">
              <w:rPr>
                <w:rFonts w:cs="Arial"/>
                <w:szCs w:val="20"/>
              </w:rPr>
              <w:t>Destroy - 7 years from closure</w:t>
            </w:r>
          </w:p>
        </w:tc>
      </w:tr>
      <w:tr w:rsidR="0033272C" w:rsidRPr="00C37917" w14:paraId="6C6C905A" w14:textId="77777777" w:rsidTr="148833E6">
        <w:trPr>
          <w:cantSplit/>
        </w:trPr>
        <w:tc>
          <w:tcPr>
            <w:tcW w:w="2201" w:type="dxa"/>
            <w:gridSpan w:val="2"/>
            <w:vAlign w:val="center"/>
          </w:tcPr>
          <w:p w14:paraId="133E0663" w14:textId="77777777" w:rsidR="0033272C" w:rsidRPr="00913C44" w:rsidRDefault="0033272C" w:rsidP="0033272C">
            <w:pPr>
              <w:rPr>
                <w:rFonts w:cs="Arial"/>
                <w:b/>
                <w:szCs w:val="20"/>
              </w:rPr>
            </w:pPr>
            <w:r w:rsidRPr="00913C44">
              <w:rPr>
                <w:rFonts w:cs="Arial"/>
                <w:b/>
                <w:szCs w:val="20"/>
              </w:rPr>
              <w:t>.  Housing stock</w:t>
            </w:r>
          </w:p>
        </w:tc>
        <w:tc>
          <w:tcPr>
            <w:tcW w:w="1581" w:type="dxa"/>
            <w:vAlign w:val="center"/>
          </w:tcPr>
          <w:p w14:paraId="631CDF97" w14:textId="77777777" w:rsidR="0033272C" w:rsidRPr="00913C44" w:rsidRDefault="0033272C" w:rsidP="0033272C">
            <w:pPr>
              <w:rPr>
                <w:rFonts w:cs="Arial"/>
                <w:szCs w:val="20"/>
              </w:rPr>
            </w:pPr>
          </w:p>
        </w:tc>
        <w:tc>
          <w:tcPr>
            <w:tcW w:w="2863" w:type="dxa"/>
            <w:vAlign w:val="center"/>
          </w:tcPr>
          <w:p w14:paraId="31FE71E4" w14:textId="77777777" w:rsidR="0033272C" w:rsidRPr="00913C44" w:rsidRDefault="0033272C" w:rsidP="0033272C">
            <w:pPr>
              <w:rPr>
                <w:rFonts w:cs="Arial"/>
                <w:szCs w:val="20"/>
              </w:rPr>
            </w:pPr>
          </w:p>
        </w:tc>
        <w:tc>
          <w:tcPr>
            <w:tcW w:w="3312" w:type="dxa"/>
            <w:vAlign w:val="center"/>
          </w:tcPr>
          <w:p w14:paraId="69BCABCD" w14:textId="77777777" w:rsidR="0033272C" w:rsidRPr="00913C44" w:rsidRDefault="0033272C" w:rsidP="0033272C">
            <w:pPr>
              <w:rPr>
                <w:rFonts w:cs="Arial"/>
                <w:szCs w:val="20"/>
              </w:rPr>
            </w:pPr>
          </w:p>
        </w:tc>
        <w:tc>
          <w:tcPr>
            <w:tcW w:w="4909" w:type="dxa"/>
            <w:shd w:val="clear" w:color="auto" w:fill="F3F3F3"/>
            <w:vAlign w:val="center"/>
          </w:tcPr>
          <w:p w14:paraId="2D28C23C" w14:textId="77777777" w:rsidR="0033272C" w:rsidRPr="00913C44" w:rsidRDefault="0033272C" w:rsidP="0033272C">
            <w:pPr>
              <w:rPr>
                <w:rFonts w:cs="Arial"/>
                <w:szCs w:val="20"/>
              </w:rPr>
            </w:pPr>
          </w:p>
        </w:tc>
      </w:tr>
      <w:tr w:rsidR="0033272C" w:rsidRPr="00C37917" w14:paraId="104964A9" w14:textId="77777777" w:rsidTr="148833E6">
        <w:trPr>
          <w:cantSplit/>
        </w:trPr>
        <w:tc>
          <w:tcPr>
            <w:tcW w:w="2201" w:type="dxa"/>
            <w:gridSpan w:val="2"/>
            <w:vAlign w:val="center"/>
          </w:tcPr>
          <w:p w14:paraId="6A8C4489" w14:textId="77777777" w:rsidR="0033272C" w:rsidRPr="00913C44" w:rsidRDefault="0033272C" w:rsidP="0033272C">
            <w:pPr>
              <w:rPr>
                <w:rFonts w:cs="Arial"/>
                <w:szCs w:val="20"/>
              </w:rPr>
            </w:pPr>
            <w:r w:rsidRPr="00913C44">
              <w:rPr>
                <w:rFonts w:cs="Arial"/>
                <w:szCs w:val="20"/>
              </w:rPr>
              <w:t>.  .  Housing grants</w:t>
            </w:r>
          </w:p>
        </w:tc>
        <w:tc>
          <w:tcPr>
            <w:tcW w:w="1581" w:type="dxa"/>
            <w:vAlign w:val="center"/>
          </w:tcPr>
          <w:p w14:paraId="0C43CC75" w14:textId="77777777" w:rsidR="0033272C" w:rsidRPr="00913C44" w:rsidRDefault="0033272C" w:rsidP="0033272C">
            <w:pPr>
              <w:rPr>
                <w:rFonts w:cs="Arial"/>
                <w:szCs w:val="20"/>
              </w:rPr>
            </w:pPr>
            <w:r w:rsidRPr="00913C44">
              <w:rPr>
                <w:rFonts w:cs="Arial"/>
                <w:szCs w:val="20"/>
              </w:rPr>
              <w:t>Property file</w:t>
            </w:r>
          </w:p>
        </w:tc>
        <w:tc>
          <w:tcPr>
            <w:tcW w:w="2863" w:type="dxa"/>
            <w:vAlign w:val="center"/>
          </w:tcPr>
          <w:p w14:paraId="321BAB5D" w14:textId="77777777" w:rsidR="0033272C" w:rsidRPr="00913C44" w:rsidRDefault="0033272C" w:rsidP="0033272C">
            <w:pPr>
              <w:rPr>
                <w:rFonts w:cs="Arial"/>
                <w:szCs w:val="20"/>
              </w:rPr>
            </w:pPr>
            <w:r>
              <w:rPr>
                <w:rFonts w:cs="Arial"/>
                <w:szCs w:val="20"/>
              </w:rPr>
              <w:t xml:space="preserve">Housing/Disabled Facilities  </w:t>
            </w:r>
            <w:r w:rsidRPr="00913C44">
              <w:rPr>
                <w:rFonts w:cs="Arial"/>
                <w:szCs w:val="20"/>
              </w:rPr>
              <w:t xml:space="preserve">Grants </w:t>
            </w:r>
            <w:r>
              <w:rPr>
                <w:rFonts w:cs="Arial"/>
                <w:szCs w:val="20"/>
              </w:rPr>
              <w:t xml:space="preserve">(DFG’s) </w:t>
            </w:r>
            <w:r w:rsidRPr="00913C44">
              <w:rPr>
                <w:rFonts w:cs="Arial"/>
                <w:szCs w:val="20"/>
              </w:rPr>
              <w:t>over £ 50,000</w:t>
            </w:r>
          </w:p>
        </w:tc>
        <w:tc>
          <w:tcPr>
            <w:tcW w:w="3312" w:type="dxa"/>
            <w:vAlign w:val="center"/>
          </w:tcPr>
          <w:p w14:paraId="1DCAEFEE" w14:textId="77777777" w:rsidR="0033272C" w:rsidRPr="00913C44" w:rsidRDefault="0033272C" w:rsidP="0033272C">
            <w:pPr>
              <w:rPr>
                <w:rFonts w:cs="Arial"/>
                <w:szCs w:val="20"/>
              </w:rPr>
            </w:pPr>
            <w:r w:rsidRPr="00913C44">
              <w:rPr>
                <w:rFonts w:cs="Arial"/>
                <w:szCs w:val="20"/>
              </w:rPr>
              <w:t xml:space="preserve">Limitations Act 1980.  </w:t>
            </w:r>
          </w:p>
        </w:tc>
        <w:tc>
          <w:tcPr>
            <w:tcW w:w="4909" w:type="dxa"/>
            <w:vAlign w:val="center"/>
          </w:tcPr>
          <w:p w14:paraId="66AAD120" w14:textId="77777777" w:rsidR="0033272C" w:rsidRPr="00913C44" w:rsidRDefault="0033272C" w:rsidP="0033272C">
            <w:pPr>
              <w:rPr>
                <w:rFonts w:cs="Arial"/>
                <w:szCs w:val="20"/>
              </w:rPr>
            </w:pPr>
            <w:r>
              <w:rPr>
                <w:rFonts w:cs="Arial"/>
                <w:szCs w:val="20"/>
              </w:rPr>
              <w:t>Destroy – 12 years after last payment or release of Council charge over property (whichever is greater)</w:t>
            </w:r>
          </w:p>
        </w:tc>
      </w:tr>
      <w:tr w:rsidR="0033272C" w:rsidRPr="00C37917" w14:paraId="37A760D6" w14:textId="77777777" w:rsidTr="148833E6">
        <w:trPr>
          <w:cantSplit/>
        </w:trPr>
        <w:tc>
          <w:tcPr>
            <w:tcW w:w="2201" w:type="dxa"/>
            <w:gridSpan w:val="2"/>
            <w:vAlign w:val="center"/>
          </w:tcPr>
          <w:p w14:paraId="09F1F0AC" w14:textId="77777777" w:rsidR="0033272C" w:rsidRPr="00913C44" w:rsidRDefault="0033272C" w:rsidP="0033272C">
            <w:pPr>
              <w:rPr>
                <w:rFonts w:cs="Arial"/>
                <w:szCs w:val="20"/>
              </w:rPr>
            </w:pPr>
            <w:r w:rsidRPr="00913C44">
              <w:rPr>
                <w:rFonts w:cs="Arial"/>
                <w:szCs w:val="20"/>
              </w:rPr>
              <w:lastRenderedPageBreak/>
              <w:t>.  .  Housing grants</w:t>
            </w:r>
          </w:p>
        </w:tc>
        <w:tc>
          <w:tcPr>
            <w:tcW w:w="1581" w:type="dxa"/>
            <w:vAlign w:val="center"/>
          </w:tcPr>
          <w:p w14:paraId="68B8F475" w14:textId="77777777" w:rsidR="0033272C" w:rsidRPr="00913C44" w:rsidRDefault="0033272C" w:rsidP="0033272C">
            <w:pPr>
              <w:rPr>
                <w:rFonts w:cs="Arial"/>
                <w:szCs w:val="20"/>
              </w:rPr>
            </w:pPr>
            <w:r w:rsidRPr="00913C44">
              <w:rPr>
                <w:rFonts w:cs="Arial"/>
                <w:szCs w:val="20"/>
              </w:rPr>
              <w:t>Property file</w:t>
            </w:r>
          </w:p>
        </w:tc>
        <w:tc>
          <w:tcPr>
            <w:tcW w:w="2863" w:type="dxa"/>
            <w:vAlign w:val="center"/>
          </w:tcPr>
          <w:p w14:paraId="003FF638" w14:textId="77777777" w:rsidR="0033272C" w:rsidRPr="00913C44" w:rsidRDefault="0033272C" w:rsidP="0033272C">
            <w:pPr>
              <w:rPr>
                <w:rFonts w:cs="Arial"/>
                <w:szCs w:val="20"/>
              </w:rPr>
            </w:pPr>
            <w:r>
              <w:rPr>
                <w:rFonts w:cs="Arial"/>
                <w:szCs w:val="20"/>
              </w:rPr>
              <w:t xml:space="preserve">Housing/Disabled Facilities  </w:t>
            </w:r>
            <w:r w:rsidRPr="00913C44">
              <w:rPr>
                <w:rFonts w:cs="Arial"/>
                <w:szCs w:val="20"/>
              </w:rPr>
              <w:t xml:space="preserve">Grants </w:t>
            </w:r>
            <w:r>
              <w:rPr>
                <w:rFonts w:cs="Arial"/>
                <w:szCs w:val="20"/>
              </w:rPr>
              <w:t xml:space="preserve">(DFG’s) </w:t>
            </w:r>
            <w:r w:rsidRPr="00913C44">
              <w:rPr>
                <w:rFonts w:cs="Arial"/>
                <w:szCs w:val="20"/>
              </w:rPr>
              <w:t xml:space="preserve"> under £ 50,000</w:t>
            </w:r>
          </w:p>
        </w:tc>
        <w:tc>
          <w:tcPr>
            <w:tcW w:w="3312" w:type="dxa"/>
            <w:vAlign w:val="center"/>
          </w:tcPr>
          <w:p w14:paraId="622B57A0" w14:textId="77777777" w:rsidR="0033272C" w:rsidRPr="00913C44" w:rsidRDefault="0033272C" w:rsidP="0033272C">
            <w:pPr>
              <w:rPr>
                <w:rFonts w:cs="Arial"/>
                <w:szCs w:val="20"/>
              </w:rPr>
            </w:pPr>
            <w:r w:rsidRPr="00913C44">
              <w:rPr>
                <w:rFonts w:cs="Arial"/>
                <w:szCs w:val="20"/>
              </w:rPr>
              <w:t xml:space="preserve">Limitations Act 1980.  </w:t>
            </w:r>
          </w:p>
        </w:tc>
        <w:tc>
          <w:tcPr>
            <w:tcW w:w="4909" w:type="dxa"/>
            <w:vAlign w:val="center"/>
          </w:tcPr>
          <w:p w14:paraId="5738B8F4" w14:textId="77777777" w:rsidR="0033272C" w:rsidRPr="00913C44" w:rsidRDefault="0033272C" w:rsidP="0033272C">
            <w:pPr>
              <w:rPr>
                <w:rFonts w:cs="Arial"/>
                <w:szCs w:val="20"/>
              </w:rPr>
            </w:pPr>
            <w:r>
              <w:rPr>
                <w:rFonts w:cs="Arial"/>
                <w:szCs w:val="20"/>
              </w:rPr>
              <w:t>Destroy – 6 years after last payment or release of Council charge over property (whichever is greater)</w:t>
            </w:r>
          </w:p>
        </w:tc>
      </w:tr>
      <w:tr w:rsidR="0033272C" w:rsidRPr="00C37917" w14:paraId="2EFE4104" w14:textId="77777777" w:rsidTr="148833E6">
        <w:trPr>
          <w:cantSplit/>
        </w:trPr>
        <w:tc>
          <w:tcPr>
            <w:tcW w:w="2201" w:type="dxa"/>
            <w:gridSpan w:val="2"/>
            <w:vAlign w:val="center"/>
          </w:tcPr>
          <w:p w14:paraId="18C36756" w14:textId="77777777" w:rsidR="0033272C" w:rsidRPr="00913C44" w:rsidRDefault="0033272C" w:rsidP="0033272C">
            <w:pPr>
              <w:rPr>
                <w:rFonts w:cs="Arial"/>
                <w:szCs w:val="20"/>
              </w:rPr>
            </w:pPr>
            <w:r w:rsidRPr="00913C44">
              <w:rPr>
                <w:rFonts w:cs="Arial"/>
                <w:szCs w:val="20"/>
              </w:rPr>
              <w:t>.  .  Private housing grants</w:t>
            </w:r>
          </w:p>
        </w:tc>
        <w:tc>
          <w:tcPr>
            <w:tcW w:w="1581" w:type="dxa"/>
            <w:vAlign w:val="center"/>
          </w:tcPr>
          <w:p w14:paraId="2376ABCC" w14:textId="77777777" w:rsidR="0033272C" w:rsidRPr="00913C44" w:rsidRDefault="0033272C" w:rsidP="0033272C">
            <w:pPr>
              <w:rPr>
                <w:rFonts w:cs="Arial"/>
                <w:szCs w:val="20"/>
              </w:rPr>
            </w:pPr>
            <w:r w:rsidRPr="00913C44">
              <w:rPr>
                <w:rFonts w:cs="Arial"/>
                <w:szCs w:val="20"/>
              </w:rPr>
              <w:t>Property file</w:t>
            </w:r>
          </w:p>
        </w:tc>
        <w:tc>
          <w:tcPr>
            <w:tcW w:w="2863" w:type="dxa"/>
            <w:vAlign w:val="center"/>
          </w:tcPr>
          <w:p w14:paraId="0F7357C3" w14:textId="77777777" w:rsidR="0033272C" w:rsidRPr="00913C44" w:rsidRDefault="0033272C" w:rsidP="0033272C">
            <w:pPr>
              <w:rPr>
                <w:rFonts w:cs="Arial"/>
                <w:szCs w:val="20"/>
              </w:rPr>
            </w:pPr>
          </w:p>
        </w:tc>
        <w:tc>
          <w:tcPr>
            <w:tcW w:w="3312" w:type="dxa"/>
            <w:vAlign w:val="center"/>
          </w:tcPr>
          <w:p w14:paraId="0C23292F" w14:textId="77777777" w:rsidR="0033272C" w:rsidRPr="00913C44" w:rsidRDefault="0033272C" w:rsidP="0033272C">
            <w:pPr>
              <w:rPr>
                <w:rFonts w:cs="Arial"/>
                <w:szCs w:val="20"/>
              </w:rPr>
            </w:pPr>
          </w:p>
        </w:tc>
        <w:tc>
          <w:tcPr>
            <w:tcW w:w="4909" w:type="dxa"/>
            <w:vAlign w:val="center"/>
          </w:tcPr>
          <w:p w14:paraId="1A2222D7" w14:textId="77777777" w:rsidR="0033272C" w:rsidRPr="00913C44" w:rsidRDefault="0033272C" w:rsidP="0033272C">
            <w:pPr>
              <w:rPr>
                <w:rFonts w:eastAsia="Calibri" w:cs="Arial"/>
                <w:szCs w:val="20"/>
              </w:rPr>
            </w:pPr>
          </w:p>
        </w:tc>
      </w:tr>
      <w:tr w:rsidR="0033272C" w:rsidRPr="00C37917" w14:paraId="4757BA79" w14:textId="77777777" w:rsidTr="148833E6">
        <w:trPr>
          <w:cantSplit/>
        </w:trPr>
        <w:tc>
          <w:tcPr>
            <w:tcW w:w="2201" w:type="dxa"/>
            <w:gridSpan w:val="2"/>
            <w:vAlign w:val="center"/>
          </w:tcPr>
          <w:p w14:paraId="4706C9EE" w14:textId="77777777" w:rsidR="0033272C" w:rsidRPr="00913C44" w:rsidRDefault="0033272C" w:rsidP="0033272C">
            <w:pPr>
              <w:rPr>
                <w:rFonts w:cs="Arial"/>
                <w:szCs w:val="20"/>
              </w:rPr>
            </w:pPr>
            <w:r w:rsidRPr="00913C44">
              <w:rPr>
                <w:rFonts w:cs="Arial"/>
                <w:szCs w:val="20"/>
              </w:rPr>
              <w:t>.  .  Property adaptations</w:t>
            </w:r>
          </w:p>
        </w:tc>
        <w:tc>
          <w:tcPr>
            <w:tcW w:w="1581" w:type="dxa"/>
            <w:vAlign w:val="center"/>
          </w:tcPr>
          <w:p w14:paraId="7EBBC93C" w14:textId="77777777" w:rsidR="0033272C" w:rsidRPr="00913C44" w:rsidRDefault="0033272C" w:rsidP="0033272C">
            <w:pPr>
              <w:rPr>
                <w:rFonts w:cs="Arial"/>
                <w:szCs w:val="20"/>
              </w:rPr>
            </w:pPr>
            <w:r w:rsidRPr="00913C44">
              <w:rPr>
                <w:rFonts w:cs="Arial"/>
                <w:szCs w:val="20"/>
              </w:rPr>
              <w:t>Property file</w:t>
            </w:r>
          </w:p>
        </w:tc>
        <w:tc>
          <w:tcPr>
            <w:tcW w:w="2863" w:type="dxa"/>
            <w:vAlign w:val="center"/>
          </w:tcPr>
          <w:p w14:paraId="72189CBF" w14:textId="77777777" w:rsidR="0033272C" w:rsidRPr="00913C44" w:rsidRDefault="0033272C" w:rsidP="0033272C">
            <w:pPr>
              <w:rPr>
                <w:rFonts w:cs="Arial"/>
                <w:szCs w:val="20"/>
              </w:rPr>
            </w:pPr>
          </w:p>
        </w:tc>
        <w:tc>
          <w:tcPr>
            <w:tcW w:w="3312" w:type="dxa"/>
            <w:vAlign w:val="center"/>
          </w:tcPr>
          <w:p w14:paraId="1AF4878C" w14:textId="77777777" w:rsidR="0033272C" w:rsidRPr="00913C44" w:rsidRDefault="0033272C" w:rsidP="0033272C">
            <w:pPr>
              <w:rPr>
                <w:rFonts w:cs="Arial"/>
                <w:szCs w:val="20"/>
              </w:rPr>
            </w:pPr>
          </w:p>
        </w:tc>
        <w:tc>
          <w:tcPr>
            <w:tcW w:w="4909" w:type="dxa"/>
            <w:vAlign w:val="center"/>
          </w:tcPr>
          <w:p w14:paraId="46AAD782" w14:textId="77777777" w:rsidR="0033272C" w:rsidRPr="00913C44" w:rsidRDefault="0033272C" w:rsidP="0033272C">
            <w:pPr>
              <w:rPr>
                <w:rFonts w:eastAsia="Calibri" w:cs="Arial"/>
                <w:szCs w:val="20"/>
              </w:rPr>
            </w:pPr>
          </w:p>
        </w:tc>
      </w:tr>
      <w:tr w:rsidR="0033272C" w:rsidRPr="00C37917" w14:paraId="13607521" w14:textId="77777777" w:rsidTr="148833E6">
        <w:trPr>
          <w:cantSplit/>
        </w:trPr>
        <w:tc>
          <w:tcPr>
            <w:tcW w:w="2201" w:type="dxa"/>
            <w:gridSpan w:val="2"/>
            <w:vAlign w:val="center"/>
          </w:tcPr>
          <w:p w14:paraId="10B5E0BC" w14:textId="77777777" w:rsidR="0033272C" w:rsidRPr="00913C44" w:rsidRDefault="0033272C" w:rsidP="0033272C">
            <w:pPr>
              <w:rPr>
                <w:rFonts w:cs="Arial"/>
                <w:szCs w:val="20"/>
              </w:rPr>
            </w:pPr>
            <w:r w:rsidRPr="00913C44">
              <w:rPr>
                <w:rFonts w:cs="Arial"/>
                <w:szCs w:val="20"/>
              </w:rPr>
              <w:t>.  .  Repairs and renovation</w:t>
            </w:r>
          </w:p>
        </w:tc>
        <w:tc>
          <w:tcPr>
            <w:tcW w:w="1581" w:type="dxa"/>
            <w:vAlign w:val="center"/>
          </w:tcPr>
          <w:p w14:paraId="7731CC7F" w14:textId="77777777" w:rsidR="0033272C" w:rsidRPr="00913C44" w:rsidRDefault="0033272C" w:rsidP="0033272C">
            <w:pPr>
              <w:rPr>
                <w:rFonts w:cs="Arial"/>
                <w:szCs w:val="20"/>
              </w:rPr>
            </w:pPr>
            <w:r w:rsidRPr="00913C44">
              <w:rPr>
                <w:rFonts w:cs="Arial"/>
                <w:szCs w:val="20"/>
              </w:rPr>
              <w:t>Property file</w:t>
            </w:r>
          </w:p>
        </w:tc>
        <w:tc>
          <w:tcPr>
            <w:tcW w:w="2863" w:type="dxa"/>
            <w:vAlign w:val="center"/>
          </w:tcPr>
          <w:p w14:paraId="1721097C" w14:textId="77777777" w:rsidR="0033272C" w:rsidRPr="00913C44" w:rsidRDefault="0033272C" w:rsidP="0033272C">
            <w:pPr>
              <w:rPr>
                <w:rFonts w:cs="Arial"/>
                <w:szCs w:val="20"/>
              </w:rPr>
            </w:pPr>
          </w:p>
        </w:tc>
        <w:tc>
          <w:tcPr>
            <w:tcW w:w="3312" w:type="dxa"/>
            <w:vAlign w:val="center"/>
          </w:tcPr>
          <w:p w14:paraId="54998899" w14:textId="77777777" w:rsidR="0033272C" w:rsidRPr="00913C44" w:rsidRDefault="0033272C" w:rsidP="0033272C">
            <w:pPr>
              <w:rPr>
                <w:rFonts w:cs="Arial"/>
                <w:szCs w:val="20"/>
              </w:rPr>
            </w:pPr>
          </w:p>
        </w:tc>
        <w:tc>
          <w:tcPr>
            <w:tcW w:w="4909" w:type="dxa"/>
            <w:vAlign w:val="center"/>
          </w:tcPr>
          <w:p w14:paraId="00AB4751" w14:textId="77777777" w:rsidR="0033272C" w:rsidRPr="00913C44" w:rsidRDefault="0033272C" w:rsidP="0033272C">
            <w:pPr>
              <w:rPr>
                <w:rFonts w:eastAsia="Calibri" w:cs="Arial"/>
                <w:szCs w:val="20"/>
              </w:rPr>
            </w:pPr>
          </w:p>
        </w:tc>
      </w:tr>
      <w:tr w:rsidR="0033272C" w:rsidRPr="00C37917" w14:paraId="3B436CA7" w14:textId="77777777" w:rsidTr="148833E6">
        <w:trPr>
          <w:cantSplit/>
        </w:trPr>
        <w:tc>
          <w:tcPr>
            <w:tcW w:w="2201" w:type="dxa"/>
            <w:gridSpan w:val="2"/>
            <w:vAlign w:val="center"/>
          </w:tcPr>
          <w:p w14:paraId="1E034E89" w14:textId="77777777" w:rsidR="0033272C" w:rsidRPr="00913C44" w:rsidRDefault="0033272C" w:rsidP="0033272C">
            <w:pPr>
              <w:rPr>
                <w:rFonts w:cs="Arial"/>
                <w:szCs w:val="20"/>
              </w:rPr>
            </w:pPr>
            <w:r w:rsidRPr="00913C44">
              <w:rPr>
                <w:rFonts w:cs="Arial"/>
                <w:szCs w:val="20"/>
              </w:rPr>
              <w:t>.  .  Risk assessment</w:t>
            </w:r>
          </w:p>
        </w:tc>
        <w:tc>
          <w:tcPr>
            <w:tcW w:w="1581" w:type="dxa"/>
            <w:vAlign w:val="center"/>
          </w:tcPr>
          <w:p w14:paraId="2D461D88" w14:textId="77777777" w:rsidR="0033272C" w:rsidRPr="00913C44" w:rsidRDefault="0033272C" w:rsidP="0033272C">
            <w:pPr>
              <w:rPr>
                <w:rFonts w:cs="Arial"/>
                <w:szCs w:val="20"/>
              </w:rPr>
            </w:pPr>
          </w:p>
        </w:tc>
        <w:tc>
          <w:tcPr>
            <w:tcW w:w="2863" w:type="dxa"/>
            <w:vAlign w:val="center"/>
          </w:tcPr>
          <w:p w14:paraId="5B758EDF" w14:textId="77777777" w:rsidR="0033272C" w:rsidRPr="00913C44" w:rsidRDefault="0033272C" w:rsidP="0033272C">
            <w:pPr>
              <w:rPr>
                <w:rFonts w:cs="Arial"/>
                <w:szCs w:val="20"/>
              </w:rPr>
            </w:pPr>
            <w:r w:rsidRPr="00913C44">
              <w:rPr>
                <w:rFonts w:cs="Arial"/>
                <w:szCs w:val="20"/>
              </w:rPr>
              <w:t>Asbestos Register</w:t>
            </w:r>
          </w:p>
        </w:tc>
        <w:tc>
          <w:tcPr>
            <w:tcW w:w="3312" w:type="dxa"/>
            <w:vAlign w:val="center"/>
          </w:tcPr>
          <w:p w14:paraId="58808850" w14:textId="77777777" w:rsidR="0033272C" w:rsidRPr="00913C44" w:rsidRDefault="0033272C" w:rsidP="0033272C">
            <w:pPr>
              <w:rPr>
                <w:rFonts w:cs="Arial"/>
                <w:szCs w:val="20"/>
              </w:rPr>
            </w:pPr>
            <w:r w:rsidRPr="00913C44">
              <w:rPr>
                <w:rFonts w:cs="Arial"/>
                <w:szCs w:val="20"/>
              </w:rPr>
              <w:t xml:space="preserve">Control of Asbestos at Work Regulations 1987. </w:t>
            </w:r>
          </w:p>
        </w:tc>
        <w:tc>
          <w:tcPr>
            <w:tcW w:w="4909" w:type="dxa"/>
            <w:vAlign w:val="center"/>
          </w:tcPr>
          <w:p w14:paraId="73F8DB4D" w14:textId="77777777" w:rsidR="0033272C" w:rsidRPr="00913C44" w:rsidRDefault="0033272C" w:rsidP="0033272C">
            <w:pPr>
              <w:rPr>
                <w:rFonts w:cs="Arial"/>
                <w:szCs w:val="20"/>
              </w:rPr>
            </w:pPr>
          </w:p>
        </w:tc>
      </w:tr>
      <w:tr w:rsidR="0033272C" w:rsidRPr="00C37917" w14:paraId="508F4BD0" w14:textId="77777777" w:rsidTr="148833E6">
        <w:trPr>
          <w:cantSplit/>
        </w:trPr>
        <w:tc>
          <w:tcPr>
            <w:tcW w:w="2201" w:type="dxa"/>
            <w:gridSpan w:val="2"/>
            <w:vAlign w:val="center"/>
          </w:tcPr>
          <w:p w14:paraId="77FE4A6D" w14:textId="77777777" w:rsidR="0033272C" w:rsidRPr="00913C44" w:rsidRDefault="0033272C" w:rsidP="0033272C">
            <w:pPr>
              <w:rPr>
                <w:rFonts w:cs="Arial"/>
                <w:szCs w:val="20"/>
              </w:rPr>
            </w:pPr>
            <w:r w:rsidRPr="00913C44">
              <w:rPr>
                <w:rFonts w:cs="Arial"/>
                <w:szCs w:val="20"/>
              </w:rPr>
              <w:t>.  .  Unauthorised occupants</w:t>
            </w:r>
          </w:p>
        </w:tc>
        <w:tc>
          <w:tcPr>
            <w:tcW w:w="1581" w:type="dxa"/>
            <w:vAlign w:val="center"/>
          </w:tcPr>
          <w:p w14:paraId="6BF20CEA" w14:textId="77777777" w:rsidR="0033272C" w:rsidRPr="00913C44" w:rsidRDefault="0033272C" w:rsidP="0033272C">
            <w:pPr>
              <w:rPr>
                <w:rFonts w:cs="Arial"/>
                <w:szCs w:val="20"/>
              </w:rPr>
            </w:pPr>
          </w:p>
        </w:tc>
        <w:tc>
          <w:tcPr>
            <w:tcW w:w="2863" w:type="dxa"/>
            <w:vAlign w:val="center"/>
          </w:tcPr>
          <w:p w14:paraId="25F866C5" w14:textId="77777777" w:rsidR="0033272C" w:rsidRPr="00913C44" w:rsidRDefault="0033272C" w:rsidP="0033272C">
            <w:pPr>
              <w:rPr>
                <w:rFonts w:cs="Arial"/>
                <w:szCs w:val="20"/>
              </w:rPr>
            </w:pPr>
          </w:p>
        </w:tc>
        <w:tc>
          <w:tcPr>
            <w:tcW w:w="3312" w:type="dxa"/>
            <w:vAlign w:val="center"/>
          </w:tcPr>
          <w:p w14:paraId="0210DD7E" w14:textId="77777777" w:rsidR="0033272C" w:rsidRPr="00913C44" w:rsidRDefault="0033272C" w:rsidP="0033272C">
            <w:pPr>
              <w:rPr>
                <w:rFonts w:cs="Arial"/>
                <w:szCs w:val="20"/>
              </w:rPr>
            </w:pPr>
          </w:p>
        </w:tc>
        <w:tc>
          <w:tcPr>
            <w:tcW w:w="4909" w:type="dxa"/>
            <w:vAlign w:val="center"/>
          </w:tcPr>
          <w:p w14:paraId="3BF677DD" w14:textId="77777777" w:rsidR="0033272C" w:rsidRPr="00913C44" w:rsidRDefault="0033272C" w:rsidP="0033272C">
            <w:pPr>
              <w:rPr>
                <w:rFonts w:cs="Arial"/>
                <w:szCs w:val="20"/>
              </w:rPr>
            </w:pPr>
          </w:p>
        </w:tc>
      </w:tr>
      <w:tr w:rsidR="0033272C" w:rsidRPr="00C37917" w14:paraId="31C542A1" w14:textId="77777777" w:rsidTr="148833E6">
        <w:trPr>
          <w:cantSplit/>
          <w:tblHeader/>
        </w:trPr>
        <w:tc>
          <w:tcPr>
            <w:tcW w:w="2201" w:type="dxa"/>
            <w:gridSpan w:val="2"/>
            <w:shd w:val="clear" w:color="auto" w:fill="CCFFFF"/>
            <w:vAlign w:val="center"/>
          </w:tcPr>
          <w:p w14:paraId="50F5F3A2" w14:textId="77777777" w:rsidR="0033272C" w:rsidRPr="00201BED" w:rsidRDefault="0033272C" w:rsidP="0033272C">
            <w:pPr>
              <w:rPr>
                <w:rFonts w:cs="Arial"/>
                <w:b/>
                <w:szCs w:val="20"/>
              </w:rPr>
            </w:pPr>
            <w:r w:rsidRPr="00201BED">
              <w:rPr>
                <w:rFonts w:cs="Arial"/>
                <w:b/>
                <w:szCs w:val="20"/>
              </w:rPr>
              <w:t>Class</w:t>
            </w:r>
          </w:p>
        </w:tc>
        <w:tc>
          <w:tcPr>
            <w:tcW w:w="1581" w:type="dxa"/>
            <w:shd w:val="clear" w:color="auto" w:fill="CCFFFF"/>
            <w:vAlign w:val="center"/>
          </w:tcPr>
          <w:p w14:paraId="67D7DC2B" w14:textId="77777777" w:rsidR="0033272C" w:rsidRPr="00201BED" w:rsidRDefault="0033272C" w:rsidP="0033272C">
            <w:pPr>
              <w:rPr>
                <w:rFonts w:cs="Arial"/>
                <w:b/>
                <w:szCs w:val="20"/>
              </w:rPr>
            </w:pPr>
            <w:r w:rsidRPr="00201BED">
              <w:rPr>
                <w:rFonts w:cs="Arial"/>
                <w:b/>
                <w:szCs w:val="20"/>
              </w:rPr>
              <w:t>Series</w:t>
            </w:r>
          </w:p>
        </w:tc>
        <w:tc>
          <w:tcPr>
            <w:tcW w:w="2863" w:type="dxa"/>
            <w:shd w:val="clear" w:color="auto" w:fill="CCFFFF"/>
            <w:vAlign w:val="center"/>
          </w:tcPr>
          <w:p w14:paraId="4E5EF488" w14:textId="77777777" w:rsidR="0033272C" w:rsidRPr="00201BED" w:rsidRDefault="0033272C" w:rsidP="0033272C">
            <w:pPr>
              <w:rPr>
                <w:rFonts w:cs="Arial"/>
                <w:b/>
                <w:szCs w:val="20"/>
              </w:rPr>
            </w:pPr>
            <w:r w:rsidRPr="00201BED">
              <w:rPr>
                <w:rFonts w:cs="Arial"/>
                <w:b/>
                <w:szCs w:val="20"/>
              </w:rPr>
              <w:t>Records</w:t>
            </w:r>
          </w:p>
        </w:tc>
        <w:tc>
          <w:tcPr>
            <w:tcW w:w="3312" w:type="dxa"/>
            <w:shd w:val="clear" w:color="auto" w:fill="CCFFFF"/>
            <w:vAlign w:val="center"/>
          </w:tcPr>
          <w:p w14:paraId="39694B94" w14:textId="77777777" w:rsidR="0033272C" w:rsidRPr="00201BED" w:rsidRDefault="0033272C" w:rsidP="0033272C">
            <w:pPr>
              <w:rPr>
                <w:rFonts w:cs="Arial"/>
                <w:b/>
                <w:szCs w:val="20"/>
              </w:rPr>
            </w:pPr>
            <w:r w:rsidRPr="00201BED">
              <w:rPr>
                <w:rFonts w:cs="Arial"/>
                <w:b/>
                <w:szCs w:val="20"/>
              </w:rPr>
              <w:t>Rationale</w:t>
            </w:r>
          </w:p>
        </w:tc>
        <w:tc>
          <w:tcPr>
            <w:tcW w:w="4909" w:type="dxa"/>
            <w:shd w:val="clear" w:color="auto" w:fill="CCFFFF"/>
            <w:vAlign w:val="center"/>
          </w:tcPr>
          <w:p w14:paraId="7C16EE23" w14:textId="77777777" w:rsidR="0033272C" w:rsidRPr="00201BED" w:rsidRDefault="0033272C" w:rsidP="0033272C">
            <w:pPr>
              <w:rPr>
                <w:rFonts w:cs="Arial"/>
                <w:b/>
                <w:szCs w:val="20"/>
              </w:rPr>
            </w:pPr>
            <w:r w:rsidRPr="00201BED">
              <w:rPr>
                <w:rFonts w:cs="Arial"/>
                <w:b/>
                <w:szCs w:val="20"/>
              </w:rPr>
              <w:t>Recommended Retention</w:t>
            </w:r>
          </w:p>
        </w:tc>
      </w:tr>
      <w:tr w:rsidR="0033272C" w:rsidRPr="00C37917" w14:paraId="2AB0B6A4" w14:textId="77777777" w:rsidTr="148833E6">
        <w:trPr>
          <w:cantSplit/>
        </w:trPr>
        <w:tc>
          <w:tcPr>
            <w:tcW w:w="2201" w:type="dxa"/>
            <w:gridSpan w:val="2"/>
            <w:vAlign w:val="center"/>
          </w:tcPr>
          <w:p w14:paraId="32E52791" w14:textId="77777777" w:rsidR="0033272C" w:rsidRPr="00A679AE" w:rsidRDefault="0033272C" w:rsidP="0033272C">
            <w:pPr>
              <w:rPr>
                <w:rFonts w:cs="Arial"/>
                <w:b/>
                <w:bCs/>
                <w:sz w:val="22"/>
                <w:szCs w:val="22"/>
              </w:rPr>
            </w:pPr>
            <w:r w:rsidRPr="00A679AE">
              <w:rPr>
                <w:rFonts w:cs="Arial"/>
                <w:b/>
                <w:bCs/>
                <w:sz w:val="22"/>
                <w:szCs w:val="22"/>
              </w:rPr>
              <w:t>Human resources</w:t>
            </w:r>
          </w:p>
        </w:tc>
        <w:tc>
          <w:tcPr>
            <w:tcW w:w="1581" w:type="dxa"/>
            <w:vAlign w:val="center"/>
          </w:tcPr>
          <w:p w14:paraId="6A778EA0" w14:textId="77777777" w:rsidR="0033272C" w:rsidRPr="00A679AE" w:rsidRDefault="0033272C" w:rsidP="0033272C">
            <w:pPr>
              <w:rPr>
                <w:rFonts w:cs="Arial"/>
                <w:szCs w:val="20"/>
              </w:rPr>
            </w:pPr>
          </w:p>
        </w:tc>
        <w:tc>
          <w:tcPr>
            <w:tcW w:w="2863" w:type="dxa"/>
            <w:vAlign w:val="center"/>
          </w:tcPr>
          <w:p w14:paraId="25F15E76" w14:textId="77777777" w:rsidR="0033272C" w:rsidRPr="00A679AE" w:rsidRDefault="0033272C" w:rsidP="0033272C">
            <w:pPr>
              <w:rPr>
                <w:rFonts w:cs="Arial"/>
                <w:szCs w:val="20"/>
              </w:rPr>
            </w:pPr>
          </w:p>
        </w:tc>
        <w:tc>
          <w:tcPr>
            <w:tcW w:w="3312" w:type="dxa"/>
            <w:vAlign w:val="center"/>
          </w:tcPr>
          <w:p w14:paraId="4F3E644B" w14:textId="77777777" w:rsidR="0033272C" w:rsidRPr="00A679AE" w:rsidRDefault="0033272C" w:rsidP="0033272C">
            <w:pPr>
              <w:rPr>
                <w:rFonts w:cs="Arial"/>
                <w:szCs w:val="20"/>
              </w:rPr>
            </w:pPr>
          </w:p>
        </w:tc>
        <w:tc>
          <w:tcPr>
            <w:tcW w:w="4909" w:type="dxa"/>
            <w:shd w:val="clear" w:color="auto" w:fill="F3F3F3"/>
            <w:vAlign w:val="center"/>
          </w:tcPr>
          <w:p w14:paraId="69C5AB75" w14:textId="77777777" w:rsidR="0033272C" w:rsidRPr="00A679AE" w:rsidRDefault="0033272C" w:rsidP="0033272C">
            <w:pPr>
              <w:rPr>
                <w:rFonts w:cs="Arial"/>
                <w:szCs w:val="20"/>
              </w:rPr>
            </w:pPr>
          </w:p>
        </w:tc>
      </w:tr>
      <w:tr w:rsidR="0033272C" w:rsidRPr="00C37917" w14:paraId="5AEDB94B" w14:textId="77777777" w:rsidTr="148833E6">
        <w:trPr>
          <w:cantSplit/>
        </w:trPr>
        <w:tc>
          <w:tcPr>
            <w:tcW w:w="2201" w:type="dxa"/>
            <w:gridSpan w:val="2"/>
            <w:vAlign w:val="center"/>
          </w:tcPr>
          <w:p w14:paraId="2FEF7866" w14:textId="77777777" w:rsidR="0033272C" w:rsidRPr="00A679AE" w:rsidRDefault="0033272C" w:rsidP="0033272C">
            <w:pPr>
              <w:rPr>
                <w:rFonts w:cs="Arial"/>
                <w:b/>
                <w:szCs w:val="20"/>
              </w:rPr>
            </w:pPr>
            <w:r w:rsidRPr="00A679AE">
              <w:rPr>
                <w:rFonts w:cs="Arial"/>
                <w:b/>
                <w:szCs w:val="20"/>
              </w:rPr>
              <w:t>.  Administering employees</w:t>
            </w:r>
          </w:p>
        </w:tc>
        <w:tc>
          <w:tcPr>
            <w:tcW w:w="1581" w:type="dxa"/>
            <w:vAlign w:val="center"/>
          </w:tcPr>
          <w:p w14:paraId="096E06FE" w14:textId="77777777" w:rsidR="0033272C" w:rsidRPr="00A679AE" w:rsidRDefault="0033272C" w:rsidP="0033272C">
            <w:pPr>
              <w:rPr>
                <w:rFonts w:cs="Arial"/>
                <w:szCs w:val="20"/>
              </w:rPr>
            </w:pPr>
          </w:p>
        </w:tc>
        <w:tc>
          <w:tcPr>
            <w:tcW w:w="2863" w:type="dxa"/>
            <w:vAlign w:val="center"/>
          </w:tcPr>
          <w:p w14:paraId="27286A95" w14:textId="77777777" w:rsidR="0033272C" w:rsidRPr="00A679AE" w:rsidRDefault="0033272C" w:rsidP="0033272C">
            <w:pPr>
              <w:rPr>
                <w:rFonts w:cs="Arial"/>
                <w:szCs w:val="20"/>
              </w:rPr>
            </w:pPr>
          </w:p>
        </w:tc>
        <w:tc>
          <w:tcPr>
            <w:tcW w:w="3312" w:type="dxa"/>
            <w:vAlign w:val="center"/>
          </w:tcPr>
          <w:p w14:paraId="64AB2A5A" w14:textId="77777777" w:rsidR="0033272C" w:rsidRPr="00A679AE" w:rsidRDefault="0033272C" w:rsidP="0033272C">
            <w:pPr>
              <w:rPr>
                <w:rFonts w:cs="Arial"/>
                <w:b/>
                <w:bCs/>
                <w:szCs w:val="20"/>
              </w:rPr>
            </w:pPr>
          </w:p>
        </w:tc>
        <w:tc>
          <w:tcPr>
            <w:tcW w:w="4909" w:type="dxa"/>
            <w:shd w:val="clear" w:color="auto" w:fill="F3F3F3"/>
            <w:vAlign w:val="center"/>
          </w:tcPr>
          <w:p w14:paraId="4159FAB9" w14:textId="77777777" w:rsidR="0033272C" w:rsidRPr="00A679AE" w:rsidRDefault="0033272C" w:rsidP="0033272C">
            <w:pPr>
              <w:rPr>
                <w:rFonts w:cs="Arial"/>
                <w:b/>
                <w:bCs/>
                <w:szCs w:val="20"/>
              </w:rPr>
            </w:pPr>
          </w:p>
        </w:tc>
      </w:tr>
      <w:tr w:rsidR="0033272C" w:rsidRPr="00C37917" w14:paraId="0AB4D8F0" w14:textId="77777777" w:rsidTr="148833E6">
        <w:trPr>
          <w:cantSplit/>
        </w:trPr>
        <w:tc>
          <w:tcPr>
            <w:tcW w:w="2201" w:type="dxa"/>
            <w:gridSpan w:val="2"/>
            <w:vAlign w:val="center"/>
          </w:tcPr>
          <w:p w14:paraId="7E845ABF" w14:textId="77777777" w:rsidR="0033272C" w:rsidRPr="00A679AE" w:rsidRDefault="0033272C" w:rsidP="0033272C">
            <w:pPr>
              <w:rPr>
                <w:rFonts w:cs="Arial"/>
                <w:szCs w:val="20"/>
              </w:rPr>
            </w:pPr>
            <w:r w:rsidRPr="00A679AE">
              <w:rPr>
                <w:rFonts w:cs="Arial"/>
                <w:szCs w:val="20"/>
              </w:rPr>
              <w:t>.  .  Absence monitoring</w:t>
            </w:r>
          </w:p>
        </w:tc>
        <w:tc>
          <w:tcPr>
            <w:tcW w:w="1581" w:type="dxa"/>
            <w:vAlign w:val="center"/>
          </w:tcPr>
          <w:p w14:paraId="2D9F88B6" w14:textId="77777777" w:rsidR="0033272C" w:rsidRPr="00A679AE" w:rsidRDefault="0033272C" w:rsidP="0033272C">
            <w:pPr>
              <w:rPr>
                <w:rFonts w:cs="Arial"/>
                <w:szCs w:val="20"/>
              </w:rPr>
            </w:pPr>
            <w:r w:rsidRPr="00A679AE">
              <w:rPr>
                <w:rFonts w:cs="Arial"/>
                <w:szCs w:val="20"/>
              </w:rPr>
              <w:t>Employee files</w:t>
            </w:r>
          </w:p>
        </w:tc>
        <w:tc>
          <w:tcPr>
            <w:tcW w:w="2863" w:type="dxa"/>
            <w:vAlign w:val="center"/>
          </w:tcPr>
          <w:p w14:paraId="0A56BDC6" w14:textId="77777777" w:rsidR="0033272C" w:rsidRPr="00A679AE" w:rsidRDefault="0033272C" w:rsidP="0033272C">
            <w:pPr>
              <w:rPr>
                <w:rFonts w:cs="Arial"/>
                <w:szCs w:val="20"/>
              </w:rPr>
            </w:pPr>
          </w:p>
        </w:tc>
        <w:tc>
          <w:tcPr>
            <w:tcW w:w="3312" w:type="dxa"/>
            <w:vAlign w:val="center"/>
          </w:tcPr>
          <w:p w14:paraId="7FE267A1" w14:textId="77777777" w:rsidR="0033272C" w:rsidRPr="00A679AE" w:rsidRDefault="0033272C" w:rsidP="0033272C">
            <w:pPr>
              <w:rPr>
                <w:rFonts w:cs="Arial"/>
                <w:szCs w:val="20"/>
              </w:rPr>
            </w:pPr>
          </w:p>
        </w:tc>
        <w:tc>
          <w:tcPr>
            <w:tcW w:w="4909" w:type="dxa"/>
            <w:vAlign w:val="center"/>
          </w:tcPr>
          <w:p w14:paraId="0634F697" w14:textId="77777777" w:rsidR="0033272C" w:rsidRPr="00A679AE" w:rsidRDefault="0033272C" w:rsidP="0033272C">
            <w:pPr>
              <w:rPr>
                <w:rFonts w:cs="Arial"/>
                <w:szCs w:val="20"/>
              </w:rPr>
            </w:pPr>
            <w:r w:rsidRPr="00A679AE">
              <w:rPr>
                <w:rFonts w:cs="Arial"/>
                <w:szCs w:val="20"/>
              </w:rPr>
              <w:t>Destroy - 3 years from end of current tax year</w:t>
            </w:r>
          </w:p>
        </w:tc>
      </w:tr>
      <w:tr w:rsidR="0033272C" w:rsidRPr="00C37917" w14:paraId="0FE14602" w14:textId="77777777" w:rsidTr="148833E6">
        <w:trPr>
          <w:cantSplit/>
        </w:trPr>
        <w:tc>
          <w:tcPr>
            <w:tcW w:w="2201" w:type="dxa"/>
            <w:gridSpan w:val="2"/>
            <w:vAlign w:val="center"/>
          </w:tcPr>
          <w:p w14:paraId="25A79E6A" w14:textId="77777777" w:rsidR="0033272C" w:rsidRPr="00A679AE" w:rsidRDefault="0033272C" w:rsidP="0033272C">
            <w:pPr>
              <w:rPr>
                <w:rFonts w:cs="Arial"/>
                <w:szCs w:val="20"/>
              </w:rPr>
            </w:pPr>
            <w:r w:rsidRPr="00A679AE">
              <w:rPr>
                <w:rFonts w:cs="Arial"/>
                <w:szCs w:val="20"/>
              </w:rPr>
              <w:t>.  .  Discipline</w:t>
            </w:r>
          </w:p>
        </w:tc>
        <w:tc>
          <w:tcPr>
            <w:tcW w:w="1581" w:type="dxa"/>
            <w:vAlign w:val="center"/>
          </w:tcPr>
          <w:p w14:paraId="4D890EC2" w14:textId="77777777" w:rsidR="0033272C" w:rsidRPr="00A679AE" w:rsidRDefault="0033272C" w:rsidP="0033272C">
            <w:pPr>
              <w:rPr>
                <w:rFonts w:cs="Arial"/>
                <w:szCs w:val="20"/>
              </w:rPr>
            </w:pPr>
            <w:r w:rsidRPr="00A679AE">
              <w:rPr>
                <w:rFonts w:cs="Arial"/>
                <w:szCs w:val="20"/>
              </w:rPr>
              <w:t>Employee files</w:t>
            </w:r>
          </w:p>
        </w:tc>
        <w:tc>
          <w:tcPr>
            <w:tcW w:w="2863" w:type="dxa"/>
            <w:vAlign w:val="center"/>
          </w:tcPr>
          <w:p w14:paraId="39AA02EC" w14:textId="77777777" w:rsidR="0033272C" w:rsidRPr="00A679AE" w:rsidRDefault="0033272C" w:rsidP="0033272C">
            <w:pPr>
              <w:rPr>
                <w:rFonts w:cs="Arial"/>
                <w:szCs w:val="20"/>
              </w:rPr>
            </w:pPr>
          </w:p>
        </w:tc>
        <w:tc>
          <w:tcPr>
            <w:tcW w:w="3312" w:type="dxa"/>
            <w:vAlign w:val="center"/>
          </w:tcPr>
          <w:p w14:paraId="328E887E" w14:textId="77777777" w:rsidR="0033272C" w:rsidRPr="00A679AE" w:rsidRDefault="0033272C" w:rsidP="0033272C">
            <w:pPr>
              <w:rPr>
                <w:rFonts w:cs="Arial"/>
                <w:szCs w:val="20"/>
              </w:rPr>
            </w:pPr>
          </w:p>
        </w:tc>
        <w:tc>
          <w:tcPr>
            <w:tcW w:w="4909" w:type="dxa"/>
            <w:vAlign w:val="center"/>
          </w:tcPr>
          <w:p w14:paraId="5FE9A802" w14:textId="77777777" w:rsidR="0033272C" w:rsidRPr="00A679AE" w:rsidRDefault="0033272C" w:rsidP="0033272C">
            <w:pPr>
              <w:rPr>
                <w:rFonts w:cs="Arial"/>
                <w:szCs w:val="20"/>
              </w:rPr>
            </w:pPr>
            <w:r w:rsidRPr="00A679AE">
              <w:rPr>
                <w:rFonts w:cs="Arial"/>
                <w:szCs w:val="20"/>
              </w:rPr>
              <w:t>Destroy 6 years after employment ceases</w:t>
            </w:r>
          </w:p>
        </w:tc>
      </w:tr>
      <w:tr w:rsidR="0033272C" w:rsidRPr="00C37917" w14:paraId="39477575" w14:textId="77777777" w:rsidTr="148833E6">
        <w:trPr>
          <w:cantSplit/>
        </w:trPr>
        <w:tc>
          <w:tcPr>
            <w:tcW w:w="2201" w:type="dxa"/>
            <w:gridSpan w:val="2"/>
            <w:vAlign w:val="center"/>
          </w:tcPr>
          <w:p w14:paraId="14BCD477" w14:textId="77777777" w:rsidR="0033272C" w:rsidRPr="00A679AE" w:rsidRDefault="0033272C" w:rsidP="0033272C">
            <w:pPr>
              <w:rPr>
                <w:rFonts w:cs="Arial"/>
                <w:szCs w:val="20"/>
              </w:rPr>
            </w:pPr>
            <w:r w:rsidRPr="00A679AE">
              <w:rPr>
                <w:rFonts w:cs="Arial"/>
                <w:szCs w:val="20"/>
              </w:rPr>
              <w:t>.  .  Discipline</w:t>
            </w:r>
          </w:p>
        </w:tc>
        <w:tc>
          <w:tcPr>
            <w:tcW w:w="1581" w:type="dxa"/>
            <w:vAlign w:val="center"/>
          </w:tcPr>
          <w:p w14:paraId="3A77B7FD" w14:textId="77777777" w:rsidR="0033272C" w:rsidRPr="00A679AE" w:rsidRDefault="0033272C" w:rsidP="0033272C">
            <w:pPr>
              <w:rPr>
                <w:rFonts w:cs="Arial"/>
                <w:szCs w:val="20"/>
              </w:rPr>
            </w:pPr>
            <w:r w:rsidRPr="00A679AE">
              <w:rPr>
                <w:rFonts w:cs="Arial"/>
                <w:szCs w:val="20"/>
              </w:rPr>
              <w:t>Employee files</w:t>
            </w:r>
          </w:p>
        </w:tc>
        <w:tc>
          <w:tcPr>
            <w:tcW w:w="2863" w:type="dxa"/>
            <w:vAlign w:val="center"/>
          </w:tcPr>
          <w:p w14:paraId="3DD41493" w14:textId="77777777" w:rsidR="0033272C" w:rsidRPr="00A679AE" w:rsidRDefault="0033272C" w:rsidP="0033272C">
            <w:pPr>
              <w:rPr>
                <w:rFonts w:cs="Arial"/>
                <w:szCs w:val="20"/>
              </w:rPr>
            </w:pPr>
            <w:r w:rsidRPr="00A679AE">
              <w:rPr>
                <w:rFonts w:cs="Arial"/>
                <w:szCs w:val="20"/>
              </w:rPr>
              <w:t>Final warnings</w:t>
            </w:r>
          </w:p>
        </w:tc>
        <w:tc>
          <w:tcPr>
            <w:tcW w:w="3312" w:type="dxa"/>
            <w:vAlign w:val="center"/>
          </w:tcPr>
          <w:p w14:paraId="5A4440EE" w14:textId="77777777" w:rsidR="0033272C" w:rsidRPr="00A679AE" w:rsidRDefault="0033272C" w:rsidP="0033272C">
            <w:pPr>
              <w:rPr>
                <w:rFonts w:cs="Arial"/>
                <w:szCs w:val="20"/>
              </w:rPr>
            </w:pPr>
          </w:p>
        </w:tc>
        <w:tc>
          <w:tcPr>
            <w:tcW w:w="4909" w:type="dxa"/>
            <w:vAlign w:val="center"/>
          </w:tcPr>
          <w:p w14:paraId="3FE2CE75" w14:textId="77777777" w:rsidR="0033272C" w:rsidRPr="00A679AE" w:rsidRDefault="0033272C" w:rsidP="0033272C">
            <w:pPr>
              <w:rPr>
                <w:rFonts w:cs="Arial"/>
                <w:szCs w:val="20"/>
              </w:rPr>
            </w:pPr>
            <w:r w:rsidRPr="00A679AE">
              <w:rPr>
                <w:rFonts w:cs="Arial"/>
                <w:szCs w:val="20"/>
              </w:rPr>
              <w:t>Destroy after relevant warning is ‘spent’</w:t>
            </w:r>
          </w:p>
        </w:tc>
      </w:tr>
      <w:tr w:rsidR="0033272C" w:rsidRPr="00C37917" w14:paraId="7BEFA3C5" w14:textId="77777777" w:rsidTr="148833E6">
        <w:trPr>
          <w:cantSplit/>
        </w:trPr>
        <w:tc>
          <w:tcPr>
            <w:tcW w:w="2201" w:type="dxa"/>
            <w:gridSpan w:val="2"/>
            <w:vAlign w:val="center"/>
          </w:tcPr>
          <w:p w14:paraId="76881F7F" w14:textId="77777777" w:rsidR="0033272C" w:rsidRPr="00A679AE" w:rsidRDefault="0033272C" w:rsidP="0033272C">
            <w:pPr>
              <w:rPr>
                <w:rFonts w:cs="Arial"/>
                <w:szCs w:val="20"/>
              </w:rPr>
            </w:pPr>
            <w:r w:rsidRPr="00A679AE">
              <w:rPr>
                <w:rFonts w:cs="Arial"/>
                <w:szCs w:val="20"/>
              </w:rPr>
              <w:t>.  .  Discipline</w:t>
            </w:r>
          </w:p>
        </w:tc>
        <w:tc>
          <w:tcPr>
            <w:tcW w:w="1581" w:type="dxa"/>
            <w:vAlign w:val="center"/>
          </w:tcPr>
          <w:p w14:paraId="02C53B44" w14:textId="77777777" w:rsidR="0033272C" w:rsidRPr="00A679AE" w:rsidRDefault="0033272C" w:rsidP="0033272C">
            <w:pPr>
              <w:rPr>
                <w:rFonts w:cs="Arial"/>
                <w:szCs w:val="20"/>
              </w:rPr>
            </w:pPr>
            <w:r w:rsidRPr="00A679AE">
              <w:rPr>
                <w:rFonts w:cs="Arial"/>
                <w:szCs w:val="20"/>
              </w:rPr>
              <w:t>Employee files</w:t>
            </w:r>
          </w:p>
        </w:tc>
        <w:tc>
          <w:tcPr>
            <w:tcW w:w="2863" w:type="dxa"/>
            <w:vAlign w:val="center"/>
          </w:tcPr>
          <w:p w14:paraId="53C15790" w14:textId="77777777" w:rsidR="0033272C" w:rsidRPr="00A679AE" w:rsidRDefault="0033272C" w:rsidP="0033272C">
            <w:pPr>
              <w:rPr>
                <w:rFonts w:cs="Arial"/>
                <w:szCs w:val="20"/>
              </w:rPr>
            </w:pPr>
            <w:r w:rsidRPr="00A679AE">
              <w:rPr>
                <w:rFonts w:cs="Arial"/>
                <w:szCs w:val="20"/>
              </w:rPr>
              <w:t>No warning given</w:t>
            </w:r>
          </w:p>
        </w:tc>
        <w:tc>
          <w:tcPr>
            <w:tcW w:w="3312" w:type="dxa"/>
            <w:vAlign w:val="center"/>
          </w:tcPr>
          <w:p w14:paraId="71E86D4E" w14:textId="77777777" w:rsidR="0033272C" w:rsidRPr="00A679AE" w:rsidRDefault="0033272C" w:rsidP="0033272C">
            <w:pPr>
              <w:rPr>
                <w:rFonts w:cs="Arial"/>
                <w:szCs w:val="20"/>
              </w:rPr>
            </w:pPr>
          </w:p>
        </w:tc>
        <w:tc>
          <w:tcPr>
            <w:tcW w:w="4909" w:type="dxa"/>
            <w:vAlign w:val="center"/>
          </w:tcPr>
          <w:p w14:paraId="438D14BF" w14:textId="77777777" w:rsidR="0033272C" w:rsidRPr="00A679AE" w:rsidRDefault="0033272C" w:rsidP="0033272C">
            <w:pPr>
              <w:rPr>
                <w:rFonts w:cs="Arial"/>
                <w:szCs w:val="20"/>
              </w:rPr>
            </w:pPr>
            <w:r w:rsidRPr="00A679AE">
              <w:rPr>
                <w:rFonts w:cs="Arial"/>
                <w:szCs w:val="20"/>
              </w:rPr>
              <w:t>Destroy immediately</w:t>
            </w:r>
          </w:p>
        </w:tc>
      </w:tr>
      <w:tr w:rsidR="0033272C" w:rsidRPr="00C37917" w14:paraId="40D97082" w14:textId="77777777" w:rsidTr="148833E6">
        <w:trPr>
          <w:cantSplit/>
        </w:trPr>
        <w:tc>
          <w:tcPr>
            <w:tcW w:w="2201" w:type="dxa"/>
            <w:gridSpan w:val="2"/>
            <w:vAlign w:val="center"/>
          </w:tcPr>
          <w:p w14:paraId="26C29F92" w14:textId="77777777" w:rsidR="0033272C" w:rsidRPr="00A679AE" w:rsidRDefault="0033272C" w:rsidP="0033272C">
            <w:pPr>
              <w:rPr>
                <w:rFonts w:cs="Arial"/>
                <w:szCs w:val="20"/>
              </w:rPr>
            </w:pPr>
            <w:r w:rsidRPr="00A679AE">
              <w:rPr>
                <w:rFonts w:cs="Arial"/>
                <w:szCs w:val="20"/>
              </w:rPr>
              <w:t>.  .  Discipline</w:t>
            </w:r>
          </w:p>
        </w:tc>
        <w:tc>
          <w:tcPr>
            <w:tcW w:w="1581" w:type="dxa"/>
            <w:vAlign w:val="center"/>
          </w:tcPr>
          <w:p w14:paraId="4579A836" w14:textId="77777777" w:rsidR="0033272C" w:rsidRPr="00A679AE" w:rsidRDefault="0033272C" w:rsidP="0033272C">
            <w:pPr>
              <w:rPr>
                <w:rFonts w:cs="Arial"/>
                <w:szCs w:val="20"/>
              </w:rPr>
            </w:pPr>
            <w:r w:rsidRPr="00A679AE">
              <w:rPr>
                <w:rFonts w:cs="Arial"/>
                <w:szCs w:val="20"/>
              </w:rPr>
              <w:t>Employee files</w:t>
            </w:r>
          </w:p>
        </w:tc>
        <w:tc>
          <w:tcPr>
            <w:tcW w:w="2863" w:type="dxa"/>
            <w:vAlign w:val="center"/>
          </w:tcPr>
          <w:p w14:paraId="61D2E14C" w14:textId="77777777" w:rsidR="0033272C" w:rsidRPr="00A679AE" w:rsidRDefault="0033272C" w:rsidP="0033272C">
            <w:pPr>
              <w:rPr>
                <w:rFonts w:cs="Arial"/>
                <w:szCs w:val="20"/>
              </w:rPr>
            </w:pPr>
            <w:r w:rsidRPr="00A679AE">
              <w:rPr>
                <w:rFonts w:cs="Arial"/>
                <w:szCs w:val="20"/>
              </w:rPr>
              <w:t>Warnings involving children</w:t>
            </w:r>
          </w:p>
        </w:tc>
        <w:tc>
          <w:tcPr>
            <w:tcW w:w="3312" w:type="dxa"/>
            <w:vAlign w:val="center"/>
          </w:tcPr>
          <w:p w14:paraId="4AF50F37" w14:textId="77777777" w:rsidR="0033272C" w:rsidRPr="00A679AE" w:rsidRDefault="0033272C" w:rsidP="0033272C">
            <w:pPr>
              <w:rPr>
                <w:rFonts w:cs="Arial"/>
                <w:szCs w:val="20"/>
              </w:rPr>
            </w:pPr>
          </w:p>
        </w:tc>
        <w:tc>
          <w:tcPr>
            <w:tcW w:w="4909" w:type="dxa"/>
            <w:vAlign w:val="center"/>
          </w:tcPr>
          <w:p w14:paraId="35E8F6FB" w14:textId="77777777" w:rsidR="0033272C" w:rsidRPr="00A679AE" w:rsidRDefault="0033272C" w:rsidP="0033272C">
            <w:pPr>
              <w:rPr>
                <w:rFonts w:cs="Arial"/>
                <w:szCs w:val="20"/>
              </w:rPr>
            </w:pPr>
            <w:r w:rsidRPr="00A679AE">
              <w:rPr>
                <w:rFonts w:cs="Arial"/>
                <w:szCs w:val="20"/>
              </w:rPr>
              <w:t>Keep on personnel file permanently</w:t>
            </w:r>
          </w:p>
        </w:tc>
      </w:tr>
      <w:tr w:rsidR="0033272C" w:rsidRPr="00C37917" w14:paraId="5528632D" w14:textId="77777777" w:rsidTr="148833E6">
        <w:trPr>
          <w:cantSplit/>
        </w:trPr>
        <w:tc>
          <w:tcPr>
            <w:tcW w:w="2201" w:type="dxa"/>
            <w:gridSpan w:val="2"/>
            <w:vAlign w:val="center"/>
          </w:tcPr>
          <w:p w14:paraId="5E5A2A01" w14:textId="77777777" w:rsidR="0033272C" w:rsidRPr="00A679AE" w:rsidRDefault="0033272C" w:rsidP="0033272C">
            <w:pPr>
              <w:rPr>
                <w:rFonts w:cs="Arial"/>
                <w:szCs w:val="20"/>
              </w:rPr>
            </w:pPr>
            <w:r w:rsidRPr="00A679AE">
              <w:rPr>
                <w:rFonts w:cs="Arial"/>
                <w:szCs w:val="20"/>
              </w:rPr>
              <w:t>.  .  Discipline</w:t>
            </w:r>
          </w:p>
        </w:tc>
        <w:tc>
          <w:tcPr>
            <w:tcW w:w="1581" w:type="dxa"/>
            <w:vAlign w:val="center"/>
          </w:tcPr>
          <w:p w14:paraId="69FB63D6" w14:textId="77777777" w:rsidR="0033272C" w:rsidRPr="00A679AE" w:rsidRDefault="0033272C" w:rsidP="0033272C">
            <w:pPr>
              <w:rPr>
                <w:rFonts w:cs="Arial"/>
                <w:szCs w:val="20"/>
              </w:rPr>
            </w:pPr>
            <w:r w:rsidRPr="00A679AE">
              <w:rPr>
                <w:rFonts w:cs="Arial"/>
                <w:szCs w:val="20"/>
              </w:rPr>
              <w:t>Employee files</w:t>
            </w:r>
          </w:p>
        </w:tc>
        <w:tc>
          <w:tcPr>
            <w:tcW w:w="2863" w:type="dxa"/>
            <w:vAlign w:val="center"/>
          </w:tcPr>
          <w:p w14:paraId="38F3D434" w14:textId="77777777" w:rsidR="0033272C" w:rsidRPr="00A679AE" w:rsidRDefault="0033272C" w:rsidP="0033272C">
            <w:pPr>
              <w:rPr>
                <w:rFonts w:cs="Arial"/>
                <w:szCs w:val="20"/>
              </w:rPr>
            </w:pPr>
            <w:r w:rsidRPr="00A679AE">
              <w:rPr>
                <w:rFonts w:cs="Arial"/>
                <w:szCs w:val="20"/>
              </w:rPr>
              <w:t>Written warnings</w:t>
            </w:r>
          </w:p>
        </w:tc>
        <w:tc>
          <w:tcPr>
            <w:tcW w:w="3312" w:type="dxa"/>
            <w:vAlign w:val="center"/>
          </w:tcPr>
          <w:p w14:paraId="747CF5AC" w14:textId="77777777" w:rsidR="0033272C" w:rsidRPr="00A679AE" w:rsidRDefault="0033272C" w:rsidP="0033272C">
            <w:pPr>
              <w:rPr>
                <w:rFonts w:cs="Arial"/>
                <w:szCs w:val="20"/>
              </w:rPr>
            </w:pPr>
          </w:p>
        </w:tc>
        <w:tc>
          <w:tcPr>
            <w:tcW w:w="4909" w:type="dxa"/>
            <w:vAlign w:val="center"/>
          </w:tcPr>
          <w:p w14:paraId="3D479B74" w14:textId="77777777" w:rsidR="0033272C" w:rsidRPr="00A679AE" w:rsidRDefault="0033272C" w:rsidP="0033272C">
            <w:pPr>
              <w:rPr>
                <w:rFonts w:cs="Arial"/>
                <w:szCs w:val="20"/>
              </w:rPr>
            </w:pPr>
            <w:r w:rsidRPr="00A679AE">
              <w:rPr>
                <w:rFonts w:cs="Arial"/>
                <w:szCs w:val="20"/>
              </w:rPr>
              <w:t>Destroy after relevant warning is ‘spent’</w:t>
            </w:r>
          </w:p>
        </w:tc>
      </w:tr>
      <w:tr w:rsidR="0033272C" w:rsidRPr="00C37917" w14:paraId="044AE89A" w14:textId="77777777" w:rsidTr="148833E6">
        <w:trPr>
          <w:cantSplit/>
        </w:trPr>
        <w:tc>
          <w:tcPr>
            <w:tcW w:w="2201" w:type="dxa"/>
            <w:gridSpan w:val="2"/>
            <w:vAlign w:val="center"/>
          </w:tcPr>
          <w:p w14:paraId="73D04533" w14:textId="77777777" w:rsidR="0033272C" w:rsidRPr="00A679AE" w:rsidRDefault="0033272C" w:rsidP="0033272C">
            <w:pPr>
              <w:rPr>
                <w:rFonts w:cs="Arial"/>
                <w:szCs w:val="20"/>
              </w:rPr>
            </w:pPr>
            <w:r w:rsidRPr="00A679AE">
              <w:rPr>
                <w:rFonts w:cs="Arial"/>
                <w:szCs w:val="20"/>
              </w:rPr>
              <w:t>.  .  Disclosure of interest</w:t>
            </w:r>
          </w:p>
        </w:tc>
        <w:tc>
          <w:tcPr>
            <w:tcW w:w="1581" w:type="dxa"/>
            <w:vAlign w:val="center"/>
          </w:tcPr>
          <w:p w14:paraId="5E454F11" w14:textId="77777777" w:rsidR="0033272C" w:rsidRPr="00A679AE" w:rsidRDefault="0033272C" w:rsidP="0033272C">
            <w:pPr>
              <w:rPr>
                <w:rFonts w:cs="Arial"/>
                <w:szCs w:val="20"/>
              </w:rPr>
            </w:pPr>
          </w:p>
        </w:tc>
        <w:tc>
          <w:tcPr>
            <w:tcW w:w="2863" w:type="dxa"/>
            <w:vAlign w:val="center"/>
          </w:tcPr>
          <w:p w14:paraId="2334F3C2" w14:textId="77777777" w:rsidR="0033272C" w:rsidRPr="00A679AE" w:rsidRDefault="0033272C" w:rsidP="0033272C">
            <w:pPr>
              <w:rPr>
                <w:rFonts w:cs="Arial"/>
                <w:szCs w:val="20"/>
              </w:rPr>
            </w:pPr>
          </w:p>
        </w:tc>
        <w:tc>
          <w:tcPr>
            <w:tcW w:w="3312" w:type="dxa"/>
            <w:vAlign w:val="center"/>
          </w:tcPr>
          <w:p w14:paraId="6688C5E5" w14:textId="77777777" w:rsidR="0033272C" w:rsidRPr="00A679AE" w:rsidRDefault="0033272C" w:rsidP="0033272C">
            <w:pPr>
              <w:rPr>
                <w:rFonts w:cs="Arial"/>
                <w:szCs w:val="20"/>
              </w:rPr>
            </w:pPr>
          </w:p>
        </w:tc>
        <w:tc>
          <w:tcPr>
            <w:tcW w:w="4909" w:type="dxa"/>
            <w:vAlign w:val="center"/>
          </w:tcPr>
          <w:p w14:paraId="2F279753" w14:textId="77777777" w:rsidR="0033272C" w:rsidRPr="00A679AE" w:rsidRDefault="0033272C" w:rsidP="0033272C">
            <w:pPr>
              <w:rPr>
                <w:rFonts w:cs="Arial"/>
                <w:szCs w:val="20"/>
              </w:rPr>
            </w:pPr>
            <w:r w:rsidRPr="00A679AE">
              <w:rPr>
                <w:rFonts w:cs="Arial"/>
                <w:szCs w:val="20"/>
              </w:rPr>
              <w:t>Delete</w:t>
            </w:r>
          </w:p>
        </w:tc>
      </w:tr>
      <w:tr w:rsidR="0033272C" w:rsidRPr="00C37917" w14:paraId="10A7AC12" w14:textId="77777777" w:rsidTr="148833E6">
        <w:trPr>
          <w:cantSplit/>
        </w:trPr>
        <w:tc>
          <w:tcPr>
            <w:tcW w:w="2201" w:type="dxa"/>
            <w:gridSpan w:val="2"/>
            <w:vAlign w:val="center"/>
          </w:tcPr>
          <w:p w14:paraId="2C612A78" w14:textId="77777777" w:rsidR="0033272C" w:rsidRPr="00A679AE" w:rsidRDefault="0033272C" w:rsidP="0033272C">
            <w:pPr>
              <w:rPr>
                <w:rFonts w:cs="Arial"/>
                <w:szCs w:val="20"/>
              </w:rPr>
            </w:pPr>
            <w:r w:rsidRPr="00A679AE">
              <w:rPr>
                <w:rFonts w:cs="Arial"/>
                <w:szCs w:val="20"/>
              </w:rPr>
              <w:t>.  .  Employee details</w:t>
            </w:r>
          </w:p>
        </w:tc>
        <w:tc>
          <w:tcPr>
            <w:tcW w:w="1581" w:type="dxa"/>
            <w:vAlign w:val="center"/>
          </w:tcPr>
          <w:p w14:paraId="1ED5817F" w14:textId="77777777" w:rsidR="0033272C" w:rsidRPr="00A679AE" w:rsidRDefault="0033272C" w:rsidP="0033272C">
            <w:pPr>
              <w:rPr>
                <w:rFonts w:cs="Arial"/>
                <w:szCs w:val="20"/>
              </w:rPr>
            </w:pPr>
            <w:r w:rsidRPr="00A679AE">
              <w:rPr>
                <w:rFonts w:cs="Arial"/>
                <w:szCs w:val="20"/>
              </w:rPr>
              <w:t>Employee files</w:t>
            </w:r>
          </w:p>
        </w:tc>
        <w:tc>
          <w:tcPr>
            <w:tcW w:w="2863" w:type="dxa"/>
            <w:vAlign w:val="center"/>
          </w:tcPr>
          <w:p w14:paraId="4AE424E0" w14:textId="77777777" w:rsidR="0033272C" w:rsidRPr="00A679AE" w:rsidRDefault="0033272C" w:rsidP="0033272C">
            <w:pPr>
              <w:rPr>
                <w:rFonts w:cs="Arial"/>
                <w:szCs w:val="20"/>
              </w:rPr>
            </w:pPr>
          </w:p>
        </w:tc>
        <w:tc>
          <w:tcPr>
            <w:tcW w:w="3312" w:type="dxa"/>
            <w:vAlign w:val="center"/>
          </w:tcPr>
          <w:p w14:paraId="5FB90CE9" w14:textId="77777777" w:rsidR="0033272C" w:rsidRPr="00A679AE" w:rsidRDefault="0033272C" w:rsidP="0033272C">
            <w:pPr>
              <w:rPr>
                <w:rFonts w:cs="Arial"/>
                <w:szCs w:val="20"/>
              </w:rPr>
            </w:pPr>
          </w:p>
        </w:tc>
        <w:tc>
          <w:tcPr>
            <w:tcW w:w="4909" w:type="dxa"/>
            <w:vAlign w:val="center"/>
          </w:tcPr>
          <w:p w14:paraId="34DEF2F7" w14:textId="77777777" w:rsidR="0033272C" w:rsidRPr="00A679AE" w:rsidRDefault="0033272C" w:rsidP="0033272C">
            <w:pPr>
              <w:rPr>
                <w:rFonts w:cs="Arial"/>
                <w:szCs w:val="20"/>
              </w:rPr>
            </w:pPr>
            <w:r w:rsidRPr="00A679AE">
              <w:rPr>
                <w:rFonts w:cs="Arial"/>
                <w:szCs w:val="20"/>
              </w:rPr>
              <w:t>Destroy 6 years after employment ceases</w:t>
            </w:r>
          </w:p>
        </w:tc>
      </w:tr>
      <w:tr w:rsidR="0033272C" w:rsidRPr="00042CD8" w14:paraId="4BA65E53" w14:textId="77777777" w:rsidTr="148833E6">
        <w:trPr>
          <w:cantSplit/>
          <w:trHeight w:val="71"/>
        </w:trPr>
        <w:tc>
          <w:tcPr>
            <w:tcW w:w="2201" w:type="dxa"/>
            <w:gridSpan w:val="2"/>
            <w:vAlign w:val="center"/>
          </w:tcPr>
          <w:p w14:paraId="1EEC022B" w14:textId="77777777" w:rsidR="0033272C" w:rsidRPr="00A679AE" w:rsidRDefault="0033272C" w:rsidP="0033272C">
            <w:pPr>
              <w:rPr>
                <w:rFonts w:cs="Arial"/>
                <w:szCs w:val="20"/>
              </w:rPr>
            </w:pPr>
            <w:r w:rsidRPr="00A679AE">
              <w:rPr>
                <w:rFonts w:cs="Arial"/>
                <w:szCs w:val="20"/>
              </w:rPr>
              <w:t>.  .  Employment conditions</w:t>
            </w:r>
          </w:p>
        </w:tc>
        <w:tc>
          <w:tcPr>
            <w:tcW w:w="1581" w:type="dxa"/>
            <w:vAlign w:val="center"/>
          </w:tcPr>
          <w:p w14:paraId="0B026D65" w14:textId="77777777" w:rsidR="0033272C" w:rsidRPr="00A679AE" w:rsidRDefault="0033272C" w:rsidP="0033272C">
            <w:pPr>
              <w:rPr>
                <w:rFonts w:cs="Arial"/>
                <w:szCs w:val="20"/>
              </w:rPr>
            </w:pPr>
            <w:r w:rsidRPr="00A679AE">
              <w:rPr>
                <w:rFonts w:cs="Arial"/>
                <w:szCs w:val="20"/>
              </w:rPr>
              <w:t>Employee files</w:t>
            </w:r>
          </w:p>
        </w:tc>
        <w:tc>
          <w:tcPr>
            <w:tcW w:w="2863" w:type="dxa"/>
            <w:vAlign w:val="center"/>
          </w:tcPr>
          <w:p w14:paraId="23A7C8A6" w14:textId="77777777" w:rsidR="0033272C" w:rsidRPr="00A679AE" w:rsidRDefault="0033272C" w:rsidP="0033272C">
            <w:pPr>
              <w:rPr>
                <w:rFonts w:cs="Arial"/>
                <w:szCs w:val="20"/>
              </w:rPr>
            </w:pPr>
          </w:p>
        </w:tc>
        <w:tc>
          <w:tcPr>
            <w:tcW w:w="3312" w:type="dxa"/>
            <w:vAlign w:val="center"/>
          </w:tcPr>
          <w:p w14:paraId="236FC237" w14:textId="77777777" w:rsidR="0033272C" w:rsidRPr="00A679AE" w:rsidRDefault="0033272C" w:rsidP="0033272C">
            <w:pPr>
              <w:rPr>
                <w:rFonts w:cs="Arial"/>
                <w:szCs w:val="20"/>
              </w:rPr>
            </w:pPr>
          </w:p>
        </w:tc>
        <w:tc>
          <w:tcPr>
            <w:tcW w:w="4909" w:type="dxa"/>
            <w:vAlign w:val="center"/>
          </w:tcPr>
          <w:p w14:paraId="3C8ADAA0" w14:textId="77777777" w:rsidR="0033272C" w:rsidRPr="00A679AE" w:rsidRDefault="0033272C" w:rsidP="0033272C">
            <w:pPr>
              <w:rPr>
                <w:rFonts w:cs="Arial"/>
                <w:szCs w:val="20"/>
              </w:rPr>
            </w:pPr>
            <w:r w:rsidRPr="00A679AE">
              <w:rPr>
                <w:rFonts w:cs="Arial"/>
                <w:szCs w:val="20"/>
              </w:rPr>
              <w:t>Destroy 6 years after employment ceases</w:t>
            </w:r>
          </w:p>
        </w:tc>
      </w:tr>
      <w:tr w:rsidR="0033272C" w:rsidRPr="00C37917" w14:paraId="61E69B1A" w14:textId="77777777" w:rsidTr="148833E6">
        <w:trPr>
          <w:cantSplit/>
        </w:trPr>
        <w:tc>
          <w:tcPr>
            <w:tcW w:w="2201" w:type="dxa"/>
            <w:gridSpan w:val="2"/>
            <w:vAlign w:val="center"/>
          </w:tcPr>
          <w:p w14:paraId="73A80771" w14:textId="77777777" w:rsidR="0033272C" w:rsidRPr="00A679AE" w:rsidRDefault="0033272C" w:rsidP="0033272C">
            <w:pPr>
              <w:rPr>
                <w:rFonts w:cs="Arial"/>
                <w:szCs w:val="20"/>
              </w:rPr>
            </w:pPr>
            <w:r w:rsidRPr="00A679AE">
              <w:rPr>
                <w:rFonts w:cs="Arial"/>
                <w:szCs w:val="20"/>
              </w:rPr>
              <w:t>.  .  Grievances</w:t>
            </w:r>
          </w:p>
        </w:tc>
        <w:tc>
          <w:tcPr>
            <w:tcW w:w="1581" w:type="dxa"/>
            <w:vAlign w:val="center"/>
          </w:tcPr>
          <w:p w14:paraId="08E7F062" w14:textId="77777777" w:rsidR="0033272C" w:rsidRPr="00A679AE" w:rsidRDefault="0033272C" w:rsidP="0033272C">
            <w:pPr>
              <w:rPr>
                <w:rFonts w:cs="Arial"/>
                <w:szCs w:val="20"/>
              </w:rPr>
            </w:pPr>
            <w:r w:rsidRPr="00A679AE">
              <w:rPr>
                <w:rFonts w:cs="Arial"/>
                <w:szCs w:val="20"/>
              </w:rPr>
              <w:t>Employee files</w:t>
            </w:r>
          </w:p>
        </w:tc>
        <w:tc>
          <w:tcPr>
            <w:tcW w:w="2863" w:type="dxa"/>
            <w:vAlign w:val="center"/>
          </w:tcPr>
          <w:p w14:paraId="064FF0C9" w14:textId="77777777" w:rsidR="0033272C" w:rsidRPr="00A679AE" w:rsidRDefault="0033272C" w:rsidP="0033272C">
            <w:pPr>
              <w:rPr>
                <w:rFonts w:cs="Arial"/>
                <w:szCs w:val="20"/>
              </w:rPr>
            </w:pPr>
          </w:p>
        </w:tc>
        <w:tc>
          <w:tcPr>
            <w:tcW w:w="3312" w:type="dxa"/>
            <w:vAlign w:val="center"/>
          </w:tcPr>
          <w:p w14:paraId="619E7DCA" w14:textId="77777777" w:rsidR="0033272C" w:rsidRPr="00A679AE" w:rsidRDefault="0033272C" w:rsidP="0033272C">
            <w:pPr>
              <w:rPr>
                <w:rFonts w:cs="Arial"/>
                <w:szCs w:val="20"/>
              </w:rPr>
            </w:pPr>
          </w:p>
        </w:tc>
        <w:tc>
          <w:tcPr>
            <w:tcW w:w="4909" w:type="dxa"/>
            <w:vAlign w:val="center"/>
          </w:tcPr>
          <w:p w14:paraId="2A754FF4" w14:textId="77777777" w:rsidR="0033272C" w:rsidRPr="00A679AE" w:rsidRDefault="0033272C" w:rsidP="0033272C">
            <w:pPr>
              <w:rPr>
                <w:rFonts w:cs="Arial"/>
                <w:szCs w:val="20"/>
              </w:rPr>
            </w:pPr>
            <w:r w:rsidRPr="00A679AE">
              <w:rPr>
                <w:rFonts w:cs="Arial"/>
                <w:szCs w:val="20"/>
              </w:rPr>
              <w:t>Destroy 6 years after employment ceases</w:t>
            </w:r>
          </w:p>
        </w:tc>
      </w:tr>
      <w:tr w:rsidR="0033272C" w:rsidRPr="00C37917" w14:paraId="11E213E2" w14:textId="77777777" w:rsidTr="148833E6">
        <w:trPr>
          <w:cantSplit/>
        </w:trPr>
        <w:tc>
          <w:tcPr>
            <w:tcW w:w="2201" w:type="dxa"/>
            <w:gridSpan w:val="2"/>
            <w:vAlign w:val="center"/>
          </w:tcPr>
          <w:p w14:paraId="405B709F" w14:textId="77777777" w:rsidR="0033272C" w:rsidRPr="00A679AE" w:rsidRDefault="0033272C" w:rsidP="0033272C">
            <w:pPr>
              <w:rPr>
                <w:rFonts w:cs="Arial"/>
                <w:szCs w:val="20"/>
              </w:rPr>
            </w:pPr>
            <w:r w:rsidRPr="00A679AE">
              <w:rPr>
                <w:rFonts w:cs="Arial"/>
                <w:szCs w:val="20"/>
              </w:rPr>
              <w:t>.  .  Individual training records</w:t>
            </w:r>
          </w:p>
        </w:tc>
        <w:tc>
          <w:tcPr>
            <w:tcW w:w="1581" w:type="dxa"/>
            <w:vAlign w:val="center"/>
          </w:tcPr>
          <w:p w14:paraId="3ED52961" w14:textId="77777777" w:rsidR="0033272C" w:rsidRPr="00A679AE" w:rsidRDefault="0033272C" w:rsidP="0033272C">
            <w:pPr>
              <w:rPr>
                <w:rFonts w:cs="Arial"/>
                <w:szCs w:val="20"/>
              </w:rPr>
            </w:pPr>
            <w:r w:rsidRPr="00A679AE">
              <w:rPr>
                <w:rFonts w:cs="Arial"/>
                <w:szCs w:val="20"/>
              </w:rPr>
              <w:t>Employee files</w:t>
            </w:r>
          </w:p>
        </w:tc>
        <w:tc>
          <w:tcPr>
            <w:tcW w:w="2863" w:type="dxa"/>
            <w:vAlign w:val="center"/>
          </w:tcPr>
          <w:p w14:paraId="3D72BBB8" w14:textId="77777777" w:rsidR="0033272C" w:rsidRPr="00A679AE" w:rsidRDefault="0033272C" w:rsidP="0033272C">
            <w:pPr>
              <w:rPr>
                <w:rFonts w:cs="Arial"/>
                <w:szCs w:val="20"/>
              </w:rPr>
            </w:pPr>
          </w:p>
        </w:tc>
        <w:tc>
          <w:tcPr>
            <w:tcW w:w="3312" w:type="dxa"/>
            <w:vAlign w:val="center"/>
          </w:tcPr>
          <w:p w14:paraId="0FE0AA04" w14:textId="77777777" w:rsidR="0033272C" w:rsidRPr="00A679AE" w:rsidRDefault="0033272C" w:rsidP="0033272C">
            <w:pPr>
              <w:rPr>
                <w:rFonts w:cs="Arial"/>
                <w:szCs w:val="20"/>
              </w:rPr>
            </w:pPr>
          </w:p>
        </w:tc>
        <w:tc>
          <w:tcPr>
            <w:tcW w:w="4909" w:type="dxa"/>
            <w:vAlign w:val="center"/>
          </w:tcPr>
          <w:p w14:paraId="7CF3E42C" w14:textId="77777777" w:rsidR="0033272C" w:rsidRPr="00A679AE" w:rsidRDefault="0033272C" w:rsidP="0033272C">
            <w:pPr>
              <w:rPr>
                <w:rFonts w:cs="Arial"/>
                <w:szCs w:val="20"/>
              </w:rPr>
            </w:pPr>
            <w:r w:rsidRPr="00A679AE">
              <w:rPr>
                <w:rFonts w:cs="Arial"/>
                <w:szCs w:val="20"/>
              </w:rPr>
              <w:t>Destroy 6 years after employment ceases</w:t>
            </w:r>
          </w:p>
        </w:tc>
      </w:tr>
      <w:tr w:rsidR="0033272C" w:rsidRPr="00C37917" w14:paraId="53BAA863" w14:textId="77777777" w:rsidTr="148833E6">
        <w:trPr>
          <w:cantSplit/>
        </w:trPr>
        <w:tc>
          <w:tcPr>
            <w:tcW w:w="2201" w:type="dxa"/>
            <w:gridSpan w:val="2"/>
            <w:vAlign w:val="center"/>
          </w:tcPr>
          <w:p w14:paraId="269299DB" w14:textId="77777777" w:rsidR="0033272C" w:rsidRPr="00A679AE" w:rsidRDefault="0033272C" w:rsidP="0033272C">
            <w:pPr>
              <w:rPr>
                <w:rFonts w:cs="Arial"/>
                <w:szCs w:val="20"/>
              </w:rPr>
            </w:pPr>
            <w:r w:rsidRPr="00A679AE">
              <w:rPr>
                <w:rFonts w:cs="Arial"/>
                <w:szCs w:val="20"/>
              </w:rPr>
              <w:t>.  .  Individual training records</w:t>
            </w:r>
          </w:p>
        </w:tc>
        <w:tc>
          <w:tcPr>
            <w:tcW w:w="1581" w:type="dxa"/>
            <w:vAlign w:val="center"/>
          </w:tcPr>
          <w:p w14:paraId="43948540" w14:textId="77777777" w:rsidR="0033272C" w:rsidRPr="00A679AE" w:rsidRDefault="0033272C" w:rsidP="0033272C">
            <w:pPr>
              <w:rPr>
                <w:rFonts w:cs="Arial"/>
                <w:szCs w:val="20"/>
              </w:rPr>
            </w:pPr>
            <w:r w:rsidRPr="00A679AE">
              <w:rPr>
                <w:rFonts w:cs="Arial"/>
                <w:szCs w:val="20"/>
              </w:rPr>
              <w:t>Employee files</w:t>
            </w:r>
          </w:p>
        </w:tc>
        <w:tc>
          <w:tcPr>
            <w:tcW w:w="2863" w:type="dxa"/>
            <w:vAlign w:val="center"/>
          </w:tcPr>
          <w:p w14:paraId="278E105D" w14:textId="77777777" w:rsidR="0033272C" w:rsidRPr="00A679AE" w:rsidRDefault="0033272C" w:rsidP="0033272C">
            <w:pPr>
              <w:rPr>
                <w:rFonts w:cs="Arial"/>
                <w:szCs w:val="20"/>
              </w:rPr>
            </w:pPr>
            <w:r w:rsidRPr="00A679AE">
              <w:rPr>
                <w:rFonts w:cs="Arial"/>
                <w:szCs w:val="20"/>
              </w:rPr>
              <w:t>Proof of completion</w:t>
            </w:r>
          </w:p>
        </w:tc>
        <w:tc>
          <w:tcPr>
            <w:tcW w:w="3312" w:type="dxa"/>
            <w:vAlign w:val="center"/>
          </w:tcPr>
          <w:p w14:paraId="05FFD593" w14:textId="77777777" w:rsidR="0033272C" w:rsidRPr="00A679AE" w:rsidRDefault="0033272C" w:rsidP="0033272C">
            <w:pPr>
              <w:rPr>
                <w:rFonts w:cs="Arial"/>
                <w:szCs w:val="20"/>
              </w:rPr>
            </w:pPr>
          </w:p>
        </w:tc>
        <w:tc>
          <w:tcPr>
            <w:tcW w:w="4909" w:type="dxa"/>
            <w:vAlign w:val="center"/>
          </w:tcPr>
          <w:p w14:paraId="26F49C47" w14:textId="77777777" w:rsidR="0033272C" w:rsidRPr="00A679AE" w:rsidRDefault="0033272C" w:rsidP="0033272C">
            <w:pPr>
              <w:rPr>
                <w:rFonts w:cs="Arial"/>
                <w:szCs w:val="20"/>
              </w:rPr>
            </w:pPr>
            <w:r w:rsidRPr="00A679AE">
              <w:rPr>
                <w:rFonts w:cs="Arial"/>
                <w:szCs w:val="20"/>
              </w:rPr>
              <w:t>Destroy 6 years after employment ceases</w:t>
            </w:r>
          </w:p>
        </w:tc>
      </w:tr>
      <w:tr w:rsidR="0033272C" w:rsidRPr="00C37917" w14:paraId="6D56DC0B" w14:textId="77777777" w:rsidTr="148833E6">
        <w:trPr>
          <w:cantSplit/>
        </w:trPr>
        <w:tc>
          <w:tcPr>
            <w:tcW w:w="2201" w:type="dxa"/>
            <w:gridSpan w:val="2"/>
            <w:vAlign w:val="center"/>
          </w:tcPr>
          <w:p w14:paraId="020A709D" w14:textId="77777777" w:rsidR="0033272C" w:rsidRPr="00A679AE" w:rsidRDefault="0033272C" w:rsidP="0033272C">
            <w:pPr>
              <w:rPr>
                <w:rFonts w:cs="Arial"/>
                <w:szCs w:val="20"/>
              </w:rPr>
            </w:pPr>
            <w:r w:rsidRPr="00A679AE">
              <w:rPr>
                <w:rFonts w:cs="Arial"/>
                <w:szCs w:val="20"/>
              </w:rPr>
              <w:t>.  .  Induction</w:t>
            </w:r>
          </w:p>
        </w:tc>
        <w:tc>
          <w:tcPr>
            <w:tcW w:w="1581" w:type="dxa"/>
            <w:vAlign w:val="center"/>
          </w:tcPr>
          <w:p w14:paraId="7618A91F" w14:textId="77777777" w:rsidR="0033272C" w:rsidRPr="00A679AE" w:rsidRDefault="0033272C" w:rsidP="0033272C">
            <w:pPr>
              <w:rPr>
                <w:rFonts w:cs="Arial"/>
                <w:szCs w:val="20"/>
              </w:rPr>
            </w:pPr>
          </w:p>
        </w:tc>
        <w:tc>
          <w:tcPr>
            <w:tcW w:w="2863" w:type="dxa"/>
            <w:vAlign w:val="center"/>
          </w:tcPr>
          <w:p w14:paraId="250806ED" w14:textId="77777777" w:rsidR="0033272C" w:rsidRPr="00A679AE" w:rsidRDefault="0033272C" w:rsidP="0033272C">
            <w:pPr>
              <w:rPr>
                <w:rFonts w:cs="Arial"/>
                <w:szCs w:val="20"/>
              </w:rPr>
            </w:pPr>
          </w:p>
        </w:tc>
        <w:tc>
          <w:tcPr>
            <w:tcW w:w="3312" w:type="dxa"/>
            <w:vAlign w:val="center"/>
          </w:tcPr>
          <w:p w14:paraId="3D35B4DD" w14:textId="77777777" w:rsidR="0033272C" w:rsidRPr="00A679AE" w:rsidRDefault="0033272C" w:rsidP="0033272C">
            <w:pPr>
              <w:rPr>
                <w:rFonts w:cs="Arial"/>
                <w:szCs w:val="20"/>
              </w:rPr>
            </w:pPr>
          </w:p>
        </w:tc>
        <w:tc>
          <w:tcPr>
            <w:tcW w:w="4909" w:type="dxa"/>
            <w:vAlign w:val="center"/>
          </w:tcPr>
          <w:p w14:paraId="0A274D7F" w14:textId="77777777" w:rsidR="0033272C" w:rsidRPr="00A679AE" w:rsidRDefault="0033272C" w:rsidP="0033272C">
            <w:pPr>
              <w:rPr>
                <w:rFonts w:cs="Arial"/>
                <w:szCs w:val="20"/>
              </w:rPr>
            </w:pPr>
            <w:r w:rsidRPr="00A679AE">
              <w:rPr>
                <w:rFonts w:cs="Arial"/>
                <w:szCs w:val="20"/>
              </w:rPr>
              <w:t>Retain as part of employment record during employment</w:t>
            </w:r>
          </w:p>
        </w:tc>
      </w:tr>
      <w:tr w:rsidR="0033272C" w:rsidRPr="00C37917" w14:paraId="02D6F6D0" w14:textId="77777777" w:rsidTr="148833E6">
        <w:trPr>
          <w:cantSplit/>
        </w:trPr>
        <w:tc>
          <w:tcPr>
            <w:tcW w:w="2201" w:type="dxa"/>
            <w:gridSpan w:val="2"/>
            <w:vAlign w:val="center"/>
          </w:tcPr>
          <w:p w14:paraId="7B15207B" w14:textId="77777777" w:rsidR="0033272C" w:rsidRPr="00A679AE" w:rsidRDefault="0033272C" w:rsidP="0033272C">
            <w:pPr>
              <w:rPr>
                <w:rFonts w:cs="Arial"/>
                <w:szCs w:val="20"/>
              </w:rPr>
            </w:pPr>
            <w:r w:rsidRPr="00A679AE">
              <w:rPr>
                <w:rFonts w:cs="Arial"/>
                <w:szCs w:val="20"/>
              </w:rPr>
              <w:t>.  .  Job evaluation</w:t>
            </w:r>
          </w:p>
        </w:tc>
        <w:tc>
          <w:tcPr>
            <w:tcW w:w="1581" w:type="dxa"/>
            <w:vAlign w:val="center"/>
          </w:tcPr>
          <w:p w14:paraId="6098C37B" w14:textId="77777777" w:rsidR="0033272C" w:rsidRPr="00A679AE" w:rsidRDefault="0033272C" w:rsidP="0033272C">
            <w:pPr>
              <w:rPr>
                <w:rFonts w:cs="Arial"/>
                <w:szCs w:val="20"/>
              </w:rPr>
            </w:pPr>
          </w:p>
        </w:tc>
        <w:tc>
          <w:tcPr>
            <w:tcW w:w="2863" w:type="dxa"/>
            <w:vAlign w:val="center"/>
          </w:tcPr>
          <w:p w14:paraId="24A2EE5C" w14:textId="77777777" w:rsidR="0033272C" w:rsidRPr="00A679AE" w:rsidRDefault="0033272C" w:rsidP="0033272C">
            <w:pPr>
              <w:rPr>
                <w:rFonts w:cs="Arial"/>
                <w:szCs w:val="20"/>
              </w:rPr>
            </w:pPr>
          </w:p>
        </w:tc>
        <w:tc>
          <w:tcPr>
            <w:tcW w:w="3312" w:type="dxa"/>
            <w:vAlign w:val="center"/>
          </w:tcPr>
          <w:p w14:paraId="0233563C" w14:textId="77777777" w:rsidR="0033272C" w:rsidRPr="00A679AE" w:rsidRDefault="0033272C" w:rsidP="0033272C">
            <w:pPr>
              <w:rPr>
                <w:rFonts w:cs="Arial"/>
                <w:szCs w:val="20"/>
              </w:rPr>
            </w:pPr>
          </w:p>
        </w:tc>
        <w:tc>
          <w:tcPr>
            <w:tcW w:w="4909" w:type="dxa"/>
            <w:vAlign w:val="center"/>
          </w:tcPr>
          <w:p w14:paraId="446FEB7D" w14:textId="77777777" w:rsidR="0033272C" w:rsidRPr="00A679AE" w:rsidRDefault="0033272C" w:rsidP="0033272C">
            <w:pPr>
              <w:rPr>
                <w:rFonts w:cs="Arial"/>
                <w:szCs w:val="20"/>
              </w:rPr>
            </w:pPr>
            <w:r w:rsidRPr="00A679AE">
              <w:rPr>
                <w:rFonts w:cs="Arial"/>
                <w:szCs w:val="20"/>
              </w:rPr>
              <w:t>Retain as part of employment record during employment</w:t>
            </w:r>
          </w:p>
        </w:tc>
      </w:tr>
      <w:tr w:rsidR="0033272C" w:rsidRPr="00C37917" w14:paraId="35D34268" w14:textId="77777777" w:rsidTr="148833E6">
        <w:trPr>
          <w:cantSplit/>
        </w:trPr>
        <w:tc>
          <w:tcPr>
            <w:tcW w:w="2201" w:type="dxa"/>
            <w:gridSpan w:val="2"/>
            <w:vAlign w:val="center"/>
          </w:tcPr>
          <w:p w14:paraId="7A861864" w14:textId="77777777" w:rsidR="0033272C" w:rsidRPr="00A679AE" w:rsidRDefault="0033272C" w:rsidP="0033272C">
            <w:pPr>
              <w:rPr>
                <w:rFonts w:cs="Arial"/>
                <w:szCs w:val="20"/>
              </w:rPr>
            </w:pPr>
            <w:r w:rsidRPr="00A679AE">
              <w:rPr>
                <w:rFonts w:cs="Arial"/>
                <w:szCs w:val="20"/>
              </w:rPr>
              <w:t>.  .  Leave</w:t>
            </w:r>
          </w:p>
        </w:tc>
        <w:tc>
          <w:tcPr>
            <w:tcW w:w="1581" w:type="dxa"/>
            <w:vAlign w:val="center"/>
          </w:tcPr>
          <w:p w14:paraId="04BF930F" w14:textId="77777777" w:rsidR="0033272C" w:rsidRPr="00A679AE" w:rsidRDefault="0033272C" w:rsidP="0033272C">
            <w:pPr>
              <w:rPr>
                <w:rFonts w:cs="Arial"/>
                <w:szCs w:val="20"/>
              </w:rPr>
            </w:pPr>
            <w:r w:rsidRPr="00A679AE">
              <w:rPr>
                <w:rFonts w:cs="Arial"/>
                <w:szCs w:val="20"/>
              </w:rPr>
              <w:t>Employee files</w:t>
            </w:r>
          </w:p>
        </w:tc>
        <w:tc>
          <w:tcPr>
            <w:tcW w:w="2863" w:type="dxa"/>
            <w:vAlign w:val="center"/>
          </w:tcPr>
          <w:p w14:paraId="5947B4EE" w14:textId="77777777" w:rsidR="0033272C" w:rsidRPr="00A679AE" w:rsidRDefault="0033272C" w:rsidP="0033272C">
            <w:pPr>
              <w:rPr>
                <w:rFonts w:cs="Arial"/>
                <w:szCs w:val="20"/>
              </w:rPr>
            </w:pPr>
          </w:p>
        </w:tc>
        <w:tc>
          <w:tcPr>
            <w:tcW w:w="3312" w:type="dxa"/>
            <w:vAlign w:val="center"/>
          </w:tcPr>
          <w:p w14:paraId="61C81E77" w14:textId="77777777" w:rsidR="0033272C" w:rsidRPr="00A679AE" w:rsidRDefault="0033272C" w:rsidP="0033272C">
            <w:pPr>
              <w:rPr>
                <w:rFonts w:cs="Arial"/>
                <w:szCs w:val="20"/>
              </w:rPr>
            </w:pPr>
          </w:p>
        </w:tc>
        <w:tc>
          <w:tcPr>
            <w:tcW w:w="4909" w:type="dxa"/>
            <w:vAlign w:val="center"/>
          </w:tcPr>
          <w:p w14:paraId="646F9014" w14:textId="77777777" w:rsidR="0033272C" w:rsidRPr="00A679AE" w:rsidRDefault="0033272C" w:rsidP="0033272C">
            <w:pPr>
              <w:rPr>
                <w:rFonts w:cs="Arial"/>
                <w:szCs w:val="20"/>
              </w:rPr>
            </w:pPr>
            <w:r w:rsidRPr="00A679AE">
              <w:rPr>
                <w:rFonts w:cs="Arial"/>
                <w:szCs w:val="20"/>
              </w:rPr>
              <w:t>Destroy - 2 years after action completed</w:t>
            </w:r>
          </w:p>
        </w:tc>
      </w:tr>
      <w:tr w:rsidR="0033272C" w:rsidRPr="00C37917" w14:paraId="333FF2F1" w14:textId="77777777" w:rsidTr="148833E6">
        <w:trPr>
          <w:cantSplit/>
        </w:trPr>
        <w:tc>
          <w:tcPr>
            <w:tcW w:w="2201" w:type="dxa"/>
            <w:gridSpan w:val="2"/>
            <w:vAlign w:val="center"/>
          </w:tcPr>
          <w:p w14:paraId="60B0D8AF" w14:textId="77777777" w:rsidR="0033272C" w:rsidRPr="00A679AE" w:rsidRDefault="0033272C" w:rsidP="0033272C">
            <w:pPr>
              <w:rPr>
                <w:rFonts w:cs="Arial"/>
                <w:szCs w:val="20"/>
              </w:rPr>
            </w:pPr>
            <w:r w:rsidRPr="00A679AE">
              <w:rPr>
                <w:rFonts w:cs="Arial"/>
                <w:szCs w:val="20"/>
              </w:rPr>
              <w:lastRenderedPageBreak/>
              <w:t>.  .  Medical assessments</w:t>
            </w:r>
          </w:p>
        </w:tc>
        <w:tc>
          <w:tcPr>
            <w:tcW w:w="1581" w:type="dxa"/>
            <w:vAlign w:val="center"/>
          </w:tcPr>
          <w:p w14:paraId="1CEBD337" w14:textId="77777777" w:rsidR="0033272C" w:rsidRPr="00A679AE" w:rsidRDefault="0033272C" w:rsidP="0033272C">
            <w:pPr>
              <w:rPr>
                <w:rFonts w:cs="Arial"/>
                <w:szCs w:val="20"/>
              </w:rPr>
            </w:pPr>
            <w:r w:rsidRPr="00A679AE">
              <w:rPr>
                <w:rFonts w:cs="Arial"/>
                <w:szCs w:val="20"/>
              </w:rPr>
              <w:t>Employee files</w:t>
            </w:r>
          </w:p>
        </w:tc>
        <w:tc>
          <w:tcPr>
            <w:tcW w:w="2863" w:type="dxa"/>
            <w:vAlign w:val="center"/>
          </w:tcPr>
          <w:p w14:paraId="7999C2FD" w14:textId="77777777" w:rsidR="0033272C" w:rsidRPr="00A679AE" w:rsidRDefault="0033272C" w:rsidP="0033272C">
            <w:pPr>
              <w:rPr>
                <w:rFonts w:cs="Arial"/>
                <w:szCs w:val="20"/>
              </w:rPr>
            </w:pPr>
          </w:p>
        </w:tc>
        <w:tc>
          <w:tcPr>
            <w:tcW w:w="3312" w:type="dxa"/>
            <w:vAlign w:val="center"/>
          </w:tcPr>
          <w:p w14:paraId="7B7C8C32" w14:textId="77777777" w:rsidR="0033272C" w:rsidRPr="00A679AE" w:rsidRDefault="0033272C" w:rsidP="0033272C">
            <w:pPr>
              <w:rPr>
                <w:rFonts w:cs="Arial"/>
                <w:szCs w:val="20"/>
              </w:rPr>
            </w:pPr>
          </w:p>
        </w:tc>
        <w:tc>
          <w:tcPr>
            <w:tcW w:w="4909" w:type="dxa"/>
            <w:vAlign w:val="center"/>
          </w:tcPr>
          <w:p w14:paraId="2D23C62F" w14:textId="77777777" w:rsidR="0033272C" w:rsidRPr="00A679AE" w:rsidRDefault="0033272C" w:rsidP="0033272C">
            <w:pPr>
              <w:rPr>
                <w:rFonts w:cs="Arial"/>
                <w:szCs w:val="20"/>
              </w:rPr>
            </w:pPr>
            <w:r w:rsidRPr="00A679AE">
              <w:rPr>
                <w:rFonts w:cs="Arial"/>
                <w:szCs w:val="20"/>
              </w:rPr>
              <w:t>Destroy 6 years after employment ceases</w:t>
            </w:r>
          </w:p>
        </w:tc>
      </w:tr>
      <w:tr w:rsidR="0033272C" w:rsidRPr="00C37917" w14:paraId="35BD4B34" w14:textId="77777777" w:rsidTr="148833E6">
        <w:trPr>
          <w:cantSplit/>
        </w:trPr>
        <w:tc>
          <w:tcPr>
            <w:tcW w:w="2201" w:type="dxa"/>
            <w:gridSpan w:val="2"/>
            <w:vAlign w:val="center"/>
          </w:tcPr>
          <w:p w14:paraId="29BAF8D1" w14:textId="77777777" w:rsidR="0033272C" w:rsidRPr="00A679AE" w:rsidRDefault="0033272C" w:rsidP="0033272C">
            <w:pPr>
              <w:rPr>
                <w:rFonts w:cs="Arial"/>
                <w:szCs w:val="20"/>
              </w:rPr>
            </w:pPr>
            <w:r w:rsidRPr="00A679AE">
              <w:rPr>
                <w:rFonts w:cs="Arial"/>
                <w:szCs w:val="20"/>
              </w:rPr>
              <w:t>.  .  Maternity/paternity</w:t>
            </w:r>
          </w:p>
        </w:tc>
        <w:tc>
          <w:tcPr>
            <w:tcW w:w="1581" w:type="dxa"/>
            <w:vAlign w:val="center"/>
          </w:tcPr>
          <w:p w14:paraId="7243747D" w14:textId="77777777" w:rsidR="0033272C" w:rsidRPr="00A679AE" w:rsidRDefault="0033272C" w:rsidP="0033272C">
            <w:pPr>
              <w:rPr>
                <w:rFonts w:cs="Arial"/>
                <w:szCs w:val="20"/>
              </w:rPr>
            </w:pPr>
            <w:r w:rsidRPr="00A679AE">
              <w:rPr>
                <w:rFonts w:cs="Arial"/>
                <w:szCs w:val="20"/>
              </w:rPr>
              <w:t>Employee files</w:t>
            </w:r>
          </w:p>
        </w:tc>
        <w:tc>
          <w:tcPr>
            <w:tcW w:w="2863" w:type="dxa"/>
            <w:vAlign w:val="center"/>
          </w:tcPr>
          <w:p w14:paraId="27758D73" w14:textId="77777777" w:rsidR="0033272C" w:rsidRPr="00A679AE" w:rsidRDefault="0033272C" w:rsidP="0033272C">
            <w:pPr>
              <w:rPr>
                <w:rFonts w:cs="Arial"/>
                <w:szCs w:val="20"/>
              </w:rPr>
            </w:pPr>
          </w:p>
        </w:tc>
        <w:tc>
          <w:tcPr>
            <w:tcW w:w="3312" w:type="dxa"/>
            <w:vAlign w:val="center"/>
          </w:tcPr>
          <w:p w14:paraId="1AF35F8B" w14:textId="77777777" w:rsidR="0033272C" w:rsidRPr="00A679AE" w:rsidRDefault="0033272C" w:rsidP="0033272C">
            <w:pPr>
              <w:rPr>
                <w:rFonts w:cs="Arial"/>
                <w:szCs w:val="20"/>
              </w:rPr>
            </w:pPr>
          </w:p>
        </w:tc>
        <w:tc>
          <w:tcPr>
            <w:tcW w:w="4909" w:type="dxa"/>
            <w:vAlign w:val="center"/>
          </w:tcPr>
          <w:p w14:paraId="4DCC1071" w14:textId="77777777" w:rsidR="0033272C" w:rsidRPr="00A679AE" w:rsidRDefault="0033272C" w:rsidP="0033272C">
            <w:pPr>
              <w:rPr>
                <w:rFonts w:cs="Arial"/>
                <w:szCs w:val="20"/>
              </w:rPr>
            </w:pPr>
            <w:r w:rsidRPr="00A679AE">
              <w:rPr>
                <w:rFonts w:cs="Arial"/>
                <w:szCs w:val="20"/>
              </w:rPr>
              <w:t>Destroy 2 years after action completed</w:t>
            </w:r>
          </w:p>
        </w:tc>
      </w:tr>
      <w:tr w:rsidR="0033272C" w:rsidRPr="00C37917" w14:paraId="0A9F1B7C" w14:textId="77777777" w:rsidTr="148833E6">
        <w:trPr>
          <w:cantSplit/>
        </w:trPr>
        <w:tc>
          <w:tcPr>
            <w:tcW w:w="2201" w:type="dxa"/>
            <w:gridSpan w:val="2"/>
            <w:vAlign w:val="center"/>
          </w:tcPr>
          <w:p w14:paraId="05B9F636" w14:textId="77777777" w:rsidR="0033272C" w:rsidRPr="00A679AE" w:rsidRDefault="0033272C" w:rsidP="0033272C">
            <w:pPr>
              <w:rPr>
                <w:rFonts w:cs="Arial"/>
                <w:szCs w:val="20"/>
              </w:rPr>
            </w:pPr>
            <w:r w:rsidRPr="00A679AE">
              <w:rPr>
                <w:rFonts w:cs="Arial"/>
                <w:szCs w:val="20"/>
              </w:rPr>
              <w:t>.  .  Redundancy</w:t>
            </w:r>
          </w:p>
        </w:tc>
        <w:tc>
          <w:tcPr>
            <w:tcW w:w="1581" w:type="dxa"/>
            <w:vAlign w:val="center"/>
          </w:tcPr>
          <w:p w14:paraId="0EDF8262" w14:textId="77777777" w:rsidR="0033272C" w:rsidRPr="00A679AE" w:rsidRDefault="0033272C" w:rsidP="0033272C">
            <w:pPr>
              <w:rPr>
                <w:rFonts w:cs="Arial"/>
                <w:szCs w:val="20"/>
              </w:rPr>
            </w:pPr>
            <w:r w:rsidRPr="00A679AE">
              <w:rPr>
                <w:rFonts w:cs="Arial"/>
                <w:szCs w:val="20"/>
              </w:rPr>
              <w:t>Over 20 staff</w:t>
            </w:r>
          </w:p>
        </w:tc>
        <w:tc>
          <w:tcPr>
            <w:tcW w:w="2863" w:type="dxa"/>
            <w:vAlign w:val="center"/>
          </w:tcPr>
          <w:p w14:paraId="0DA819DD" w14:textId="77777777" w:rsidR="0033272C" w:rsidRPr="00A679AE" w:rsidRDefault="0033272C" w:rsidP="0033272C">
            <w:pPr>
              <w:rPr>
                <w:rFonts w:cs="Arial"/>
                <w:szCs w:val="20"/>
              </w:rPr>
            </w:pPr>
          </w:p>
        </w:tc>
        <w:tc>
          <w:tcPr>
            <w:tcW w:w="3312" w:type="dxa"/>
            <w:vAlign w:val="center"/>
          </w:tcPr>
          <w:p w14:paraId="521832CA" w14:textId="77777777" w:rsidR="0033272C" w:rsidRPr="00A679AE" w:rsidRDefault="0033272C" w:rsidP="0033272C">
            <w:pPr>
              <w:rPr>
                <w:rFonts w:cs="Arial"/>
                <w:szCs w:val="20"/>
              </w:rPr>
            </w:pPr>
          </w:p>
        </w:tc>
        <w:tc>
          <w:tcPr>
            <w:tcW w:w="4909" w:type="dxa"/>
            <w:vAlign w:val="center"/>
          </w:tcPr>
          <w:p w14:paraId="0AA841D2" w14:textId="77777777" w:rsidR="0033272C" w:rsidRPr="00A679AE" w:rsidRDefault="0033272C" w:rsidP="0033272C">
            <w:pPr>
              <w:rPr>
                <w:rFonts w:cs="Arial"/>
                <w:szCs w:val="20"/>
              </w:rPr>
            </w:pPr>
            <w:r w:rsidRPr="00A679AE">
              <w:rPr>
                <w:rFonts w:cs="Arial"/>
                <w:szCs w:val="20"/>
              </w:rPr>
              <w:t>Destroy 6 years after last payment of pension / action</w:t>
            </w:r>
          </w:p>
        </w:tc>
      </w:tr>
      <w:tr w:rsidR="0033272C" w:rsidRPr="00C37917" w14:paraId="13F71ECE" w14:textId="77777777" w:rsidTr="148833E6">
        <w:trPr>
          <w:cantSplit/>
        </w:trPr>
        <w:tc>
          <w:tcPr>
            <w:tcW w:w="2201" w:type="dxa"/>
            <w:gridSpan w:val="2"/>
            <w:vAlign w:val="center"/>
          </w:tcPr>
          <w:p w14:paraId="7ADCD744" w14:textId="77777777" w:rsidR="0033272C" w:rsidRPr="00A679AE" w:rsidRDefault="0033272C" w:rsidP="0033272C">
            <w:pPr>
              <w:rPr>
                <w:rFonts w:cs="Arial"/>
                <w:szCs w:val="20"/>
              </w:rPr>
            </w:pPr>
            <w:r w:rsidRPr="00A679AE">
              <w:rPr>
                <w:rFonts w:cs="Arial"/>
                <w:szCs w:val="20"/>
              </w:rPr>
              <w:t>.  .  Termination</w:t>
            </w:r>
          </w:p>
        </w:tc>
        <w:tc>
          <w:tcPr>
            <w:tcW w:w="1581" w:type="dxa"/>
            <w:vAlign w:val="center"/>
          </w:tcPr>
          <w:p w14:paraId="689978F1" w14:textId="77777777" w:rsidR="0033272C" w:rsidRPr="00A679AE" w:rsidRDefault="0033272C" w:rsidP="0033272C">
            <w:pPr>
              <w:rPr>
                <w:rFonts w:cs="Arial"/>
                <w:szCs w:val="20"/>
              </w:rPr>
            </w:pPr>
          </w:p>
        </w:tc>
        <w:tc>
          <w:tcPr>
            <w:tcW w:w="2863" w:type="dxa"/>
            <w:vAlign w:val="center"/>
          </w:tcPr>
          <w:p w14:paraId="621AFB6B" w14:textId="77777777" w:rsidR="0033272C" w:rsidRPr="00A679AE" w:rsidRDefault="0033272C" w:rsidP="0033272C">
            <w:pPr>
              <w:rPr>
                <w:rFonts w:cs="Arial"/>
                <w:szCs w:val="20"/>
              </w:rPr>
            </w:pPr>
          </w:p>
        </w:tc>
        <w:tc>
          <w:tcPr>
            <w:tcW w:w="3312" w:type="dxa"/>
            <w:vAlign w:val="center"/>
          </w:tcPr>
          <w:p w14:paraId="2E471027" w14:textId="77777777" w:rsidR="0033272C" w:rsidRPr="00A679AE" w:rsidRDefault="0033272C" w:rsidP="0033272C">
            <w:pPr>
              <w:rPr>
                <w:rFonts w:cs="Arial"/>
                <w:szCs w:val="20"/>
              </w:rPr>
            </w:pPr>
          </w:p>
        </w:tc>
        <w:tc>
          <w:tcPr>
            <w:tcW w:w="4909" w:type="dxa"/>
            <w:vAlign w:val="center"/>
          </w:tcPr>
          <w:p w14:paraId="194A6385" w14:textId="77777777" w:rsidR="0033272C" w:rsidRPr="00A679AE" w:rsidRDefault="0033272C" w:rsidP="0033272C">
            <w:pPr>
              <w:rPr>
                <w:rFonts w:cs="Arial"/>
                <w:szCs w:val="20"/>
              </w:rPr>
            </w:pPr>
            <w:r w:rsidRPr="00A679AE">
              <w:rPr>
                <w:rFonts w:cs="Arial"/>
                <w:szCs w:val="20"/>
              </w:rPr>
              <w:t>Destroy - 6 years from termination of employment</w:t>
            </w:r>
          </w:p>
        </w:tc>
      </w:tr>
      <w:tr w:rsidR="0033272C" w:rsidRPr="00C37917" w14:paraId="1CB7F7FC" w14:textId="77777777" w:rsidTr="148833E6">
        <w:trPr>
          <w:cantSplit/>
        </w:trPr>
        <w:tc>
          <w:tcPr>
            <w:tcW w:w="2201" w:type="dxa"/>
            <w:gridSpan w:val="2"/>
            <w:vAlign w:val="center"/>
          </w:tcPr>
          <w:p w14:paraId="6B3235C4" w14:textId="77777777" w:rsidR="0033272C" w:rsidRPr="00A679AE" w:rsidRDefault="0033272C" w:rsidP="0033272C">
            <w:pPr>
              <w:rPr>
                <w:rFonts w:cs="Arial"/>
                <w:b/>
                <w:szCs w:val="20"/>
              </w:rPr>
            </w:pPr>
            <w:r w:rsidRPr="00A679AE">
              <w:rPr>
                <w:rFonts w:cs="Arial"/>
                <w:b/>
                <w:szCs w:val="20"/>
              </w:rPr>
              <w:t>.  Employee relations</w:t>
            </w:r>
          </w:p>
        </w:tc>
        <w:tc>
          <w:tcPr>
            <w:tcW w:w="1581" w:type="dxa"/>
            <w:vAlign w:val="center"/>
          </w:tcPr>
          <w:p w14:paraId="0915588A" w14:textId="77777777" w:rsidR="0033272C" w:rsidRPr="00A679AE" w:rsidRDefault="0033272C" w:rsidP="0033272C">
            <w:pPr>
              <w:rPr>
                <w:rFonts w:cs="Arial"/>
                <w:szCs w:val="20"/>
              </w:rPr>
            </w:pPr>
          </w:p>
        </w:tc>
        <w:tc>
          <w:tcPr>
            <w:tcW w:w="2863" w:type="dxa"/>
            <w:vAlign w:val="center"/>
          </w:tcPr>
          <w:p w14:paraId="567625D5" w14:textId="77777777" w:rsidR="0033272C" w:rsidRPr="00A679AE" w:rsidRDefault="0033272C" w:rsidP="0033272C">
            <w:pPr>
              <w:rPr>
                <w:rFonts w:cs="Arial"/>
                <w:szCs w:val="20"/>
              </w:rPr>
            </w:pPr>
          </w:p>
        </w:tc>
        <w:tc>
          <w:tcPr>
            <w:tcW w:w="3312" w:type="dxa"/>
            <w:vAlign w:val="center"/>
          </w:tcPr>
          <w:p w14:paraId="22739900" w14:textId="77777777" w:rsidR="0033272C" w:rsidRPr="00A679AE" w:rsidRDefault="0033272C" w:rsidP="0033272C">
            <w:pPr>
              <w:rPr>
                <w:rFonts w:cs="Arial"/>
                <w:szCs w:val="20"/>
              </w:rPr>
            </w:pPr>
          </w:p>
        </w:tc>
        <w:tc>
          <w:tcPr>
            <w:tcW w:w="4909" w:type="dxa"/>
            <w:shd w:val="clear" w:color="auto" w:fill="F3F3F3"/>
            <w:vAlign w:val="center"/>
          </w:tcPr>
          <w:p w14:paraId="563E7600" w14:textId="77777777" w:rsidR="0033272C" w:rsidRPr="00A679AE" w:rsidRDefault="0033272C" w:rsidP="0033272C">
            <w:pPr>
              <w:rPr>
                <w:rFonts w:cs="Arial"/>
                <w:szCs w:val="20"/>
              </w:rPr>
            </w:pPr>
          </w:p>
        </w:tc>
      </w:tr>
      <w:tr w:rsidR="0033272C" w:rsidRPr="00C37917" w14:paraId="6E5B6F6E" w14:textId="77777777" w:rsidTr="148833E6">
        <w:trPr>
          <w:cantSplit/>
        </w:trPr>
        <w:tc>
          <w:tcPr>
            <w:tcW w:w="2201" w:type="dxa"/>
            <w:gridSpan w:val="2"/>
            <w:vAlign w:val="center"/>
          </w:tcPr>
          <w:p w14:paraId="083F29A4" w14:textId="77777777" w:rsidR="0033272C" w:rsidRPr="00A679AE" w:rsidRDefault="0033272C" w:rsidP="0033272C">
            <w:pPr>
              <w:rPr>
                <w:rFonts w:cs="Arial"/>
                <w:szCs w:val="20"/>
              </w:rPr>
            </w:pPr>
            <w:r w:rsidRPr="00A679AE">
              <w:rPr>
                <w:rFonts w:cs="Arial"/>
                <w:szCs w:val="20"/>
              </w:rPr>
              <w:t>.  .  Disciplinary matters reporting</w:t>
            </w:r>
          </w:p>
        </w:tc>
        <w:tc>
          <w:tcPr>
            <w:tcW w:w="1581" w:type="dxa"/>
            <w:vAlign w:val="center"/>
          </w:tcPr>
          <w:p w14:paraId="57DB30B1" w14:textId="77777777" w:rsidR="0033272C" w:rsidRPr="00A679AE" w:rsidRDefault="0033272C" w:rsidP="0033272C">
            <w:pPr>
              <w:rPr>
                <w:rFonts w:cs="Arial"/>
                <w:szCs w:val="20"/>
              </w:rPr>
            </w:pPr>
          </w:p>
        </w:tc>
        <w:tc>
          <w:tcPr>
            <w:tcW w:w="2863" w:type="dxa"/>
            <w:vAlign w:val="center"/>
          </w:tcPr>
          <w:p w14:paraId="7E70EDB5" w14:textId="77777777" w:rsidR="0033272C" w:rsidRPr="00A679AE" w:rsidRDefault="0033272C" w:rsidP="0033272C">
            <w:pPr>
              <w:rPr>
                <w:rFonts w:cs="Arial"/>
                <w:szCs w:val="20"/>
              </w:rPr>
            </w:pPr>
          </w:p>
        </w:tc>
        <w:tc>
          <w:tcPr>
            <w:tcW w:w="3312" w:type="dxa"/>
            <w:vAlign w:val="center"/>
          </w:tcPr>
          <w:p w14:paraId="18D76BA2" w14:textId="77777777" w:rsidR="0033272C" w:rsidRPr="00A679AE" w:rsidRDefault="0033272C" w:rsidP="0033272C">
            <w:pPr>
              <w:rPr>
                <w:rFonts w:cs="Arial"/>
                <w:szCs w:val="20"/>
              </w:rPr>
            </w:pPr>
          </w:p>
        </w:tc>
        <w:tc>
          <w:tcPr>
            <w:tcW w:w="4909" w:type="dxa"/>
            <w:vAlign w:val="center"/>
          </w:tcPr>
          <w:p w14:paraId="3D1941D1" w14:textId="77777777" w:rsidR="0033272C" w:rsidRPr="00A679AE" w:rsidRDefault="0033272C" w:rsidP="0033272C">
            <w:pPr>
              <w:rPr>
                <w:rFonts w:cs="Arial"/>
                <w:szCs w:val="20"/>
              </w:rPr>
            </w:pPr>
            <w:r w:rsidRPr="00A679AE">
              <w:rPr>
                <w:rFonts w:cs="Arial"/>
                <w:szCs w:val="20"/>
              </w:rPr>
              <w:t>Destroy – 2 years after action completed</w:t>
            </w:r>
          </w:p>
        </w:tc>
      </w:tr>
      <w:tr w:rsidR="0033272C" w:rsidRPr="00C37917" w14:paraId="4D050704" w14:textId="77777777" w:rsidTr="148833E6">
        <w:trPr>
          <w:cantSplit/>
        </w:trPr>
        <w:tc>
          <w:tcPr>
            <w:tcW w:w="2201" w:type="dxa"/>
            <w:gridSpan w:val="2"/>
            <w:vAlign w:val="center"/>
          </w:tcPr>
          <w:p w14:paraId="0DCD4A7F" w14:textId="77777777" w:rsidR="0033272C" w:rsidRPr="00A679AE" w:rsidRDefault="0033272C" w:rsidP="0033272C">
            <w:pPr>
              <w:rPr>
                <w:rFonts w:cs="Arial"/>
                <w:szCs w:val="20"/>
              </w:rPr>
            </w:pPr>
            <w:r w:rsidRPr="00A679AE">
              <w:rPr>
                <w:rFonts w:cs="Arial"/>
                <w:szCs w:val="20"/>
              </w:rPr>
              <w:t>.  .  Trade union liaison</w:t>
            </w:r>
          </w:p>
        </w:tc>
        <w:tc>
          <w:tcPr>
            <w:tcW w:w="1581" w:type="dxa"/>
            <w:vAlign w:val="center"/>
          </w:tcPr>
          <w:p w14:paraId="23660C18" w14:textId="77777777" w:rsidR="0033272C" w:rsidRPr="00A679AE" w:rsidRDefault="0033272C" w:rsidP="0033272C">
            <w:pPr>
              <w:rPr>
                <w:rFonts w:cs="Arial"/>
                <w:szCs w:val="20"/>
              </w:rPr>
            </w:pPr>
          </w:p>
        </w:tc>
        <w:tc>
          <w:tcPr>
            <w:tcW w:w="2863" w:type="dxa"/>
            <w:vAlign w:val="center"/>
          </w:tcPr>
          <w:p w14:paraId="60EC8DB6" w14:textId="77777777" w:rsidR="0033272C" w:rsidRPr="00A679AE" w:rsidRDefault="0033272C" w:rsidP="0033272C">
            <w:pPr>
              <w:rPr>
                <w:rFonts w:cs="Arial"/>
                <w:szCs w:val="20"/>
              </w:rPr>
            </w:pPr>
            <w:r w:rsidRPr="00A679AE">
              <w:rPr>
                <w:rFonts w:cs="Arial"/>
                <w:szCs w:val="20"/>
              </w:rPr>
              <w:t>Strategy</w:t>
            </w:r>
          </w:p>
        </w:tc>
        <w:tc>
          <w:tcPr>
            <w:tcW w:w="3312" w:type="dxa"/>
            <w:vAlign w:val="center"/>
          </w:tcPr>
          <w:p w14:paraId="6B82FBB0" w14:textId="77777777" w:rsidR="0033272C" w:rsidRPr="00A679AE" w:rsidRDefault="0033272C" w:rsidP="0033272C">
            <w:pPr>
              <w:rPr>
                <w:rFonts w:cs="Arial"/>
                <w:szCs w:val="20"/>
              </w:rPr>
            </w:pPr>
          </w:p>
        </w:tc>
        <w:tc>
          <w:tcPr>
            <w:tcW w:w="4909" w:type="dxa"/>
            <w:vAlign w:val="center"/>
          </w:tcPr>
          <w:p w14:paraId="3D0B6D84" w14:textId="77777777" w:rsidR="0033272C" w:rsidRPr="00A679AE" w:rsidRDefault="0033272C" w:rsidP="0033272C">
            <w:pPr>
              <w:rPr>
                <w:rFonts w:cs="Arial"/>
                <w:szCs w:val="20"/>
              </w:rPr>
            </w:pPr>
            <w:r w:rsidRPr="00A679AE">
              <w:rPr>
                <w:rFonts w:cs="Arial"/>
                <w:szCs w:val="20"/>
              </w:rPr>
              <w:t>Permanent - offer to archivist</w:t>
            </w:r>
          </w:p>
        </w:tc>
      </w:tr>
      <w:tr w:rsidR="0033272C" w:rsidRPr="00C37917" w14:paraId="6EF57FBC" w14:textId="77777777" w:rsidTr="148833E6">
        <w:trPr>
          <w:cantSplit/>
        </w:trPr>
        <w:tc>
          <w:tcPr>
            <w:tcW w:w="2201" w:type="dxa"/>
            <w:gridSpan w:val="2"/>
            <w:vAlign w:val="center"/>
          </w:tcPr>
          <w:p w14:paraId="1F07E606" w14:textId="77777777" w:rsidR="0033272C" w:rsidRPr="00A679AE" w:rsidRDefault="0033272C" w:rsidP="0033272C">
            <w:pPr>
              <w:rPr>
                <w:rFonts w:cs="Arial"/>
                <w:szCs w:val="20"/>
              </w:rPr>
            </w:pPr>
            <w:r w:rsidRPr="00A679AE">
              <w:rPr>
                <w:rFonts w:cs="Arial"/>
                <w:szCs w:val="20"/>
              </w:rPr>
              <w:t>.  .  Trade union liaison</w:t>
            </w:r>
          </w:p>
        </w:tc>
        <w:tc>
          <w:tcPr>
            <w:tcW w:w="1581" w:type="dxa"/>
            <w:vAlign w:val="center"/>
          </w:tcPr>
          <w:p w14:paraId="72337203" w14:textId="77777777" w:rsidR="0033272C" w:rsidRPr="00A679AE" w:rsidRDefault="0033272C" w:rsidP="0033272C">
            <w:pPr>
              <w:rPr>
                <w:rFonts w:cs="Arial"/>
                <w:szCs w:val="20"/>
              </w:rPr>
            </w:pPr>
          </w:p>
        </w:tc>
        <w:tc>
          <w:tcPr>
            <w:tcW w:w="2863" w:type="dxa"/>
            <w:vAlign w:val="center"/>
          </w:tcPr>
          <w:p w14:paraId="1CC0F1F8" w14:textId="77777777" w:rsidR="0033272C" w:rsidRPr="00A679AE" w:rsidRDefault="0033272C" w:rsidP="0033272C">
            <w:pPr>
              <w:rPr>
                <w:rFonts w:cs="Arial"/>
                <w:szCs w:val="20"/>
              </w:rPr>
            </w:pPr>
            <w:r w:rsidRPr="00A679AE">
              <w:rPr>
                <w:rFonts w:cs="Arial"/>
                <w:szCs w:val="20"/>
              </w:rPr>
              <w:t>Routine matters</w:t>
            </w:r>
          </w:p>
        </w:tc>
        <w:tc>
          <w:tcPr>
            <w:tcW w:w="3312" w:type="dxa"/>
            <w:vAlign w:val="center"/>
          </w:tcPr>
          <w:p w14:paraId="0A9D056E" w14:textId="77777777" w:rsidR="0033272C" w:rsidRPr="00A679AE" w:rsidRDefault="0033272C" w:rsidP="0033272C">
            <w:pPr>
              <w:rPr>
                <w:rFonts w:cs="Arial"/>
                <w:szCs w:val="20"/>
              </w:rPr>
            </w:pPr>
          </w:p>
        </w:tc>
        <w:tc>
          <w:tcPr>
            <w:tcW w:w="4909" w:type="dxa"/>
            <w:vAlign w:val="center"/>
          </w:tcPr>
          <w:p w14:paraId="19E47075" w14:textId="77777777" w:rsidR="0033272C" w:rsidRPr="00A679AE" w:rsidRDefault="0033272C" w:rsidP="0033272C">
            <w:pPr>
              <w:rPr>
                <w:rFonts w:cs="Arial"/>
                <w:szCs w:val="20"/>
              </w:rPr>
            </w:pPr>
            <w:r w:rsidRPr="00A679AE">
              <w:rPr>
                <w:rFonts w:cs="Arial"/>
                <w:szCs w:val="20"/>
              </w:rPr>
              <w:t>Destroy - 2 years after use is concluded</w:t>
            </w:r>
          </w:p>
        </w:tc>
      </w:tr>
      <w:tr w:rsidR="0033272C" w:rsidRPr="00C37917" w14:paraId="7D6D0198" w14:textId="77777777" w:rsidTr="148833E6">
        <w:trPr>
          <w:cantSplit/>
        </w:trPr>
        <w:tc>
          <w:tcPr>
            <w:tcW w:w="2201" w:type="dxa"/>
            <w:gridSpan w:val="2"/>
            <w:vAlign w:val="center"/>
          </w:tcPr>
          <w:p w14:paraId="463D6646" w14:textId="77777777" w:rsidR="0033272C" w:rsidRPr="00A679AE" w:rsidRDefault="0033272C" w:rsidP="0033272C">
            <w:pPr>
              <w:rPr>
                <w:rFonts w:cs="Arial"/>
                <w:b/>
                <w:szCs w:val="20"/>
              </w:rPr>
            </w:pPr>
            <w:r w:rsidRPr="00A679AE">
              <w:rPr>
                <w:rFonts w:cs="Arial"/>
                <w:b/>
                <w:szCs w:val="20"/>
              </w:rPr>
              <w:t>.  Equal opportunities</w:t>
            </w:r>
          </w:p>
        </w:tc>
        <w:tc>
          <w:tcPr>
            <w:tcW w:w="1581" w:type="dxa"/>
            <w:vAlign w:val="center"/>
          </w:tcPr>
          <w:p w14:paraId="780C8507" w14:textId="77777777" w:rsidR="0033272C" w:rsidRPr="00A679AE" w:rsidRDefault="0033272C" w:rsidP="0033272C">
            <w:pPr>
              <w:rPr>
                <w:rFonts w:cs="Arial"/>
                <w:szCs w:val="20"/>
              </w:rPr>
            </w:pPr>
          </w:p>
        </w:tc>
        <w:tc>
          <w:tcPr>
            <w:tcW w:w="2863" w:type="dxa"/>
            <w:vAlign w:val="center"/>
          </w:tcPr>
          <w:p w14:paraId="70EA92A7" w14:textId="77777777" w:rsidR="0033272C" w:rsidRPr="00A679AE" w:rsidRDefault="0033272C" w:rsidP="0033272C">
            <w:pPr>
              <w:rPr>
                <w:rFonts w:cs="Arial"/>
                <w:szCs w:val="20"/>
              </w:rPr>
            </w:pPr>
          </w:p>
        </w:tc>
        <w:tc>
          <w:tcPr>
            <w:tcW w:w="3312" w:type="dxa"/>
            <w:vAlign w:val="center"/>
          </w:tcPr>
          <w:p w14:paraId="56B38645" w14:textId="77777777" w:rsidR="0033272C" w:rsidRPr="00A679AE" w:rsidRDefault="0033272C" w:rsidP="0033272C">
            <w:pPr>
              <w:rPr>
                <w:rFonts w:cs="Arial"/>
                <w:szCs w:val="20"/>
              </w:rPr>
            </w:pPr>
          </w:p>
        </w:tc>
        <w:tc>
          <w:tcPr>
            <w:tcW w:w="4909" w:type="dxa"/>
            <w:shd w:val="clear" w:color="auto" w:fill="F3F3F3"/>
            <w:vAlign w:val="center"/>
          </w:tcPr>
          <w:p w14:paraId="54E926FA" w14:textId="77777777" w:rsidR="0033272C" w:rsidRPr="00A679AE" w:rsidRDefault="0033272C" w:rsidP="0033272C">
            <w:pPr>
              <w:rPr>
                <w:rFonts w:cs="Arial"/>
                <w:szCs w:val="20"/>
              </w:rPr>
            </w:pPr>
          </w:p>
        </w:tc>
      </w:tr>
      <w:tr w:rsidR="0033272C" w:rsidRPr="00C37917" w14:paraId="7E69F783" w14:textId="77777777" w:rsidTr="148833E6">
        <w:trPr>
          <w:cantSplit/>
        </w:trPr>
        <w:tc>
          <w:tcPr>
            <w:tcW w:w="2201" w:type="dxa"/>
            <w:gridSpan w:val="2"/>
            <w:vAlign w:val="center"/>
          </w:tcPr>
          <w:p w14:paraId="05A6EACB" w14:textId="77777777" w:rsidR="0033272C" w:rsidRPr="00A679AE" w:rsidRDefault="0033272C" w:rsidP="0033272C">
            <w:pPr>
              <w:rPr>
                <w:rFonts w:cs="Arial"/>
                <w:szCs w:val="20"/>
              </w:rPr>
            </w:pPr>
            <w:r w:rsidRPr="00A679AE">
              <w:rPr>
                <w:rFonts w:cs="Arial"/>
                <w:szCs w:val="20"/>
              </w:rPr>
              <w:t>.  .  Equalities and diversity</w:t>
            </w:r>
          </w:p>
        </w:tc>
        <w:tc>
          <w:tcPr>
            <w:tcW w:w="1581" w:type="dxa"/>
            <w:vAlign w:val="center"/>
          </w:tcPr>
          <w:p w14:paraId="782F4E45" w14:textId="77777777" w:rsidR="0033272C" w:rsidRPr="00A679AE" w:rsidRDefault="0033272C" w:rsidP="0033272C">
            <w:pPr>
              <w:rPr>
                <w:rFonts w:cs="Arial"/>
                <w:szCs w:val="20"/>
              </w:rPr>
            </w:pPr>
          </w:p>
        </w:tc>
        <w:tc>
          <w:tcPr>
            <w:tcW w:w="2863" w:type="dxa"/>
            <w:vAlign w:val="center"/>
          </w:tcPr>
          <w:p w14:paraId="6EC721CF" w14:textId="77777777" w:rsidR="0033272C" w:rsidRPr="00A679AE" w:rsidRDefault="0033272C" w:rsidP="0033272C">
            <w:pPr>
              <w:rPr>
                <w:rFonts w:cs="Arial"/>
                <w:szCs w:val="20"/>
              </w:rPr>
            </w:pPr>
            <w:r w:rsidRPr="00A679AE">
              <w:rPr>
                <w:rFonts w:cs="Arial"/>
                <w:szCs w:val="20"/>
              </w:rPr>
              <w:t>Investigations</w:t>
            </w:r>
          </w:p>
        </w:tc>
        <w:tc>
          <w:tcPr>
            <w:tcW w:w="3312" w:type="dxa"/>
            <w:vAlign w:val="center"/>
          </w:tcPr>
          <w:p w14:paraId="754BFDB0" w14:textId="77777777" w:rsidR="0033272C" w:rsidRPr="00A679AE" w:rsidRDefault="0033272C" w:rsidP="0033272C">
            <w:pPr>
              <w:rPr>
                <w:rFonts w:cs="Arial"/>
                <w:szCs w:val="20"/>
              </w:rPr>
            </w:pPr>
          </w:p>
        </w:tc>
        <w:tc>
          <w:tcPr>
            <w:tcW w:w="4909" w:type="dxa"/>
            <w:vAlign w:val="center"/>
          </w:tcPr>
          <w:p w14:paraId="1019D495" w14:textId="77777777" w:rsidR="0033272C" w:rsidRPr="00A679AE" w:rsidRDefault="0033272C" w:rsidP="0033272C">
            <w:pPr>
              <w:rPr>
                <w:rFonts w:cs="Arial"/>
                <w:szCs w:val="20"/>
              </w:rPr>
            </w:pPr>
            <w:r w:rsidRPr="00A679AE">
              <w:rPr>
                <w:rFonts w:cs="Arial"/>
                <w:szCs w:val="20"/>
              </w:rPr>
              <w:t>Destroy - 5 years after action completed</w:t>
            </w:r>
          </w:p>
        </w:tc>
      </w:tr>
      <w:tr w:rsidR="0033272C" w:rsidRPr="00C37917" w14:paraId="1BBEF287" w14:textId="77777777" w:rsidTr="148833E6">
        <w:trPr>
          <w:cantSplit/>
        </w:trPr>
        <w:tc>
          <w:tcPr>
            <w:tcW w:w="2201" w:type="dxa"/>
            <w:gridSpan w:val="2"/>
            <w:vAlign w:val="center"/>
          </w:tcPr>
          <w:p w14:paraId="43D52584" w14:textId="77777777" w:rsidR="0033272C" w:rsidRPr="007053DE" w:rsidRDefault="0033272C" w:rsidP="0033272C">
            <w:pPr>
              <w:rPr>
                <w:rFonts w:cs="Arial"/>
                <w:b/>
                <w:szCs w:val="20"/>
              </w:rPr>
            </w:pPr>
            <w:r w:rsidRPr="007053DE">
              <w:rPr>
                <w:rFonts w:cs="Arial"/>
                <w:b/>
                <w:szCs w:val="20"/>
              </w:rPr>
              <w:t>.  Monitoring employees</w:t>
            </w:r>
          </w:p>
        </w:tc>
        <w:tc>
          <w:tcPr>
            <w:tcW w:w="1581" w:type="dxa"/>
            <w:vAlign w:val="center"/>
          </w:tcPr>
          <w:p w14:paraId="3B2FA98D" w14:textId="77777777" w:rsidR="0033272C" w:rsidRPr="007053DE" w:rsidRDefault="0033272C" w:rsidP="0033272C">
            <w:pPr>
              <w:rPr>
                <w:rFonts w:cs="Arial"/>
                <w:szCs w:val="20"/>
              </w:rPr>
            </w:pPr>
          </w:p>
        </w:tc>
        <w:tc>
          <w:tcPr>
            <w:tcW w:w="2863" w:type="dxa"/>
            <w:vAlign w:val="center"/>
          </w:tcPr>
          <w:p w14:paraId="7D907026" w14:textId="77777777" w:rsidR="0033272C" w:rsidRPr="007053DE" w:rsidRDefault="0033272C" w:rsidP="0033272C">
            <w:pPr>
              <w:rPr>
                <w:rFonts w:cs="Arial"/>
                <w:szCs w:val="20"/>
              </w:rPr>
            </w:pPr>
          </w:p>
        </w:tc>
        <w:tc>
          <w:tcPr>
            <w:tcW w:w="3312" w:type="dxa"/>
            <w:vAlign w:val="center"/>
          </w:tcPr>
          <w:p w14:paraId="07610692" w14:textId="77777777" w:rsidR="0033272C" w:rsidRPr="007053DE" w:rsidRDefault="0033272C" w:rsidP="0033272C">
            <w:pPr>
              <w:rPr>
                <w:rFonts w:cs="Arial"/>
                <w:szCs w:val="20"/>
              </w:rPr>
            </w:pPr>
          </w:p>
        </w:tc>
        <w:tc>
          <w:tcPr>
            <w:tcW w:w="4909" w:type="dxa"/>
            <w:shd w:val="clear" w:color="auto" w:fill="F3F3F3"/>
            <w:vAlign w:val="center"/>
          </w:tcPr>
          <w:p w14:paraId="17773534" w14:textId="77777777" w:rsidR="0033272C" w:rsidRPr="007053DE" w:rsidRDefault="0033272C" w:rsidP="0033272C">
            <w:pPr>
              <w:rPr>
                <w:rFonts w:cs="Arial"/>
                <w:szCs w:val="20"/>
              </w:rPr>
            </w:pPr>
          </w:p>
        </w:tc>
      </w:tr>
      <w:tr w:rsidR="0033272C" w:rsidRPr="00C37917" w14:paraId="34763CED" w14:textId="77777777" w:rsidTr="148833E6">
        <w:trPr>
          <w:cantSplit/>
        </w:trPr>
        <w:tc>
          <w:tcPr>
            <w:tcW w:w="2201" w:type="dxa"/>
            <w:gridSpan w:val="2"/>
            <w:vAlign w:val="center"/>
          </w:tcPr>
          <w:p w14:paraId="0B002C6B" w14:textId="77777777" w:rsidR="0033272C" w:rsidRPr="007053DE" w:rsidRDefault="0033272C" w:rsidP="0033272C">
            <w:pPr>
              <w:rPr>
                <w:rFonts w:cs="Arial"/>
                <w:szCs w:val="20"/>
              </w:rPr>
            </w:pPr>
            <w:r w:rsidRPr="007053DE">
              <w:rPr>
                <w:rFonts w:cs="Arial"/>
                <w:szCs w:val="20"/>
              </w:rPr>
              <w:t>.  .  Performance appraisal</w:t>
            </w:r>
          </w:p>
        </w:tc>
        <w:tc>
          <w:tcPr>
            <w:tcW w:w="1581" w:type="dxa"/>
            <w:vAlign w:val="center"/>
          </w:tcPr>
          <w:p w14:paraId="5814E077" w14:textId="77777777" w:rsidR="0033272C" w:rsidRPr="007053DE" w:rsidRDefault="0033272C" w:rsidP="0033272C">
            <w:pPr>
              <w:rPr>
                <w:rFonts w:cs="Arial"/>
                <w:szCs w:val="20"/>
              </w:rPr>
            </w:pPr>
          </w:p>
        </w:tc>
        <w:tc>
          <w:tcPr>
            <w:tcW w:w="2863" w:type="dxa"/>
            <w:vAlign w:val="center"/>
          </w:tcPr>
          <w:p w14:paraId="2D27FD1E" w14:textId="77777777" w:rsidR="0033272C" w:rsidRPr="007053DE" w:rsidRDefault="0033272C" w:rsidP="0033272C">
            <w:pPr>
              <w:rPr>
                <w:rFonts w:cs="Arial"/>
                <w:szCs w:val="20"/>
              </w:rPr>
            </w:pPr>
            <w:r w:rsidRPr="007053DE">
              <w:rPr>
                <w:rFonts w:cs="Arial"/>
                <w:szCs w:val="20"/>
              </w:rPr>
              <w:t>Probationary reports and performance plans</w:t>
            </w:r>
          </w:p>
        </w:tc>
        <w:tc>
          <w:tcPr>
            <w:tcW w:w="3312" w:type="dxa"/>
            <w:vAlign w:val="center"/>
          </w:tcPr>
          <w:p w14:paraId="5F5FE86C" w14:textId="77777777" w:rsidR="0033272C" w:rsidRPr="007053DE" w:rsidRDefault="0033272C" w:rsidP="0033272C">
            <w:pPr>
              <w:rPr>
                <w:rFonts w:cs="Arial"/>
                <w:szCs w:val="20"/>
              </w:rPr>
            </w:pPr>
          </w:p>
        </w:tc>
        <w:tc>
          <w:tcPr>
            <w:tcW w:w="4909" w:type="dxa"/>
            <w:vAlign w:val="center"/>
          </w:tcPr>
          <w:p w14:paraId="4577B35D" w14:textId="77777777" w:rsidR="0033272C" w:rsidRPr="007053DE" w:rsidRDefault="0033272C" w:rsidP="0033272C">
            <w:pPr>
              <w:rPr>
                <w:rFonts w:cs="Arial"/>
                <w:szCs w:val="20"/>
              </w:rPr>
            </w:pPr>
            <w:r w:rsidRPr="007053DE">
              <w:rPr>
                <w:rFonts w:cs="Arial"/>
                <w:szCs w:val="20"/>
              </w:rPr>
              <w:t>Retain as part of employment record during employment</w:t>
            </w:r>
          </w:p>
        </w:tc>
      </w:tr>
      <w:tr w:rsidR="0033272C" w:rsidRPr="00C37917" w14:paraId="70D3F76B" w14:textId="77777777" w:rsidTr="148833E6">
        <w:trPr>
          <w:cantSplit/>
        </w:trPr>
        <w:tc>
          <w:tcPr>
            <w:tcW w:w="2201" w:type="dxa"/>
            <w:gridSpan w:val="2"/>
            <w:vAlign w:val="center"/>
          </w:tcPr>
          <w:p w14:paraId="3546153F" w14:textId="77777777" w:rsidR="0033272C" w:rsidRPr="007053DE" w:rsidRDefault="0033272C" w:rsidP="0033272C">
            <w:pPr>
              <w:rPr>
                <w:rFonts w:cs="Arial"/>
                <w:szCs w:val="20"/>
              </w:rPr>
            </w:pPr>
            <w:r w:rsidRPr="007053DE">
              <w:rPr>
                <w:rFonts w:cs="Arial"/>
                <w:szCs w:val="20"/>
              </w:rPr>
              <w:t>.  .  Reporting</w:t>
            </w:r>
          </w:p>
        </w:tc>
        <w:tc>
          <w:tcPr>
            <w:tcW w:w="1581" w:type="dxa"/>
            <w:vAlign w:val="center"/>
          </w:tcPr>
          <w:p w14:paraId="14F1DBAD" w14:textId="77777777" w:rsidR="0033272C" w:rsidRPr="007053DE" w:rsidRDefault="0033272C" w:rsidP="0033272C">
            <w:pPr>
              <w:rPr>
                <w:rFonts w:cs="Arial"/>
                <w:szCs w:val="20"/>
              </w:rPr>
            </w:pPr>
          </w:p>
        </w:tc>
        <w:tc>
          <w:tcPr>
            <w:tcW w:w="2863" w:type="dxa"/>
            <w:vAlign w:val="center"/>
          </w:tcPr>
          <w:p w14:paraId="71B4DA0F" w14:textId="77777777" w:rsidR="0033272C" w:rsidRPr="007053DE" w:rsidRDefault="0033272C" w:rsidP="0033272C">
            <w:pPr>
              <w:rPr>
                <w:rFonts w:cs="Arial"/>
                <w:szCs w:val="20"/>
              </w:rPr>
            </w:pPr>
          </w:p>
        </w:tc>
        <w:tc>
          <w:tcPr>
            <w:tcW w:w="3312" w:type="dxa"/>
            <w:vAlign w:val="center"/>
          </w:tcPr>
          <w:p w14:paraId="6B663432" w14:textId="77777777" w:rsidR="0033272C" w:rsidRPr="007053DE" w:rsidRDefault="0033272C" w:rsidP="0033272C">
            <w:pPr>
              <w:rPr>
                <w:rFonts w:cs="Arial"/>
                <w:szCs w:val="20"/>
              </w:rPr>
            </w:pPr>
          </w:p>
        </w:tc>
        <w:tc>
          <w:tcPr>
            <w:tcW w:w="4909" w:type="dxa"/>
            <w:vAlign w:val="center"/>
          </w:tcPr>
          <w:p w14:paraId="64548559" w14:textId="77777777" w:rsidR="0033272C" w:rsidRPr="007053DE" w:rsidRDefault="0033272C" w:rsidP="0033272C">
            <w:pPr>
              <w:rPr>
                <w:rFonts w:cs="Arial"/>
                <w:szCs w:val="20"/>
              </w:rPr>
            </w:pPr>
            <w:r w:rsidRPr="007053DE">
              <w:rPr>
                <w:rFonts w:cs="Arial"/>
                <w:szCs w:val="20"/>
              </w:rPr>
              <w:t>Destroy 6 years after employment ceases</w:t>
            </w:r>
          </w:p>
        </w:tc>
      </w:tr>
      <w:tr w:rsidR="0033272C" w:rsidRPr="00C37917" w14:paraId="0FC1107E" w14:textId="77777777" w:rsidTr="148833E6">
        <w:trPr>
          <w:cantSplit/>
        </w:trPr>
        <w:tc>
          <w:tcPr>
            <w:tcW w:w="2201" w:type="dxa"/>
            <w:gridSpan w:val="2"/>
            <w:vAlign w:val="center"/>
          </w:tcPr>
          <w:p w14:paraId="655EB78B" w14:textId="77777777" w:rsidR="0033272C" w:rsidRPr="007053DE" w:rsidRDefault="0033272C" w:rsidP="0033272C">
            <w:pPr>
              <w:rPr>
                <w:rFonts w:cs="Arial"/>
                <w:szCs w:val="20"/>
              </w:rPr>
            </w:pPr>
            <w:r w:rsidRPr="007053DE">
              <w:rPr>
                <w:rFonts w:cs="Arial"/>
                <w:szCs w:val="20"/>
              </w:rPr>
              <w:t>.  .  Staff directory</w:t>
            </w:r>
          </w:p>
        </w:tc>
        <w:tc>
          <w:tcPr>
            <w:tcW w:w="1581" w:type="dxa"/>
            <w:vAlign w:val="center"/>
          </w:tcPr>
          <w:p w14:paraId="08AAA810" w14:textId="77777777" w:rsidR="0033272C" w:rsidRPr="007053DE" w:rsidRDefault="0033272C" w:rsidP="0033272C">
            <w:pPr>
              <w:rPr>
                <w:rFonts w:cs="Arial"/>
                <w:szCs w:val="20"/>
              </w:rPr>
            </w:pPr>
          </w:p>
        </w:tc>
        <w:tc>
          <w:tcPr>
            <w:tcW w:w="2863" w:type="dxa"/>
            <w:vAlign w:val="center"/>
          </w:tcPr>
          <w:p w14:paraId="39BF548E" w14:textId="77777777" w:rsidR="0033272C" w:rsidRPr="007053DE" w:rsidRDefault="0033272C" w:rsidP="0033272C">
            <w:pPr>
              <w:rPr>
                <w:rFonts w:cs="Arial"/>
                <w:szCs w:val="20"/>
              </w:rPr>
            </w:pPr>
          </w:p>
        </w:tc>
        <w:tc>
          <w:tcPr>
            <w:tcW w:w="3312" w:type="dxa"/>
            <w:vAlign w:val="center"/>
          </w:tcPr>
          <w:p w14:paraId="6F7F107B" w14:textId="77777777" w:rsidR="0033272C" w:rsidRPr="007053DE" w:rsidRDefault="0033272C" w:rsidP="0033272C">
            <w:pPr>
              <w:rPr>
                <w:rFonts w:cs="Arial"/>
                <w:szCs w:val="20"/>
              </w:rPr>
            </w:pPr>
          </w:p>
        </w:tc>
        <w:tc>
          <w:tcPr>
            <w:tcW w:w="4909" w:type="dxa"/>
            <w:vAlign w:val="center"/>
          </w:tcPr>
          <w:p w14:paraId="660C6054" w14:textId="77777777" w:rsidR="0033272C" w:rsidRPr="007053DE" w:rsidRDefault="0033272C" w:rsidP="0033272C">
            <w:pPr>
              <w:rPr>
                <w:rFonts w:cs="Arial"/>
                <w:szCs w:val="20"/>
              </w:rPr>
            </w:pPr>
            <w:r w:rsidRPr="007053DE">
              <w:rPr>
                <w:rFonts w:cs="Arial"/>
                <w:szCs w:val="20"/>
              </w:rPr>
              <w:t>Only live directory maintained</w:t>
            </w:r>
          </w:p>
        </w:tc>
      </w:tr>
      <w:tr w:rsidR="0033272C" w:rsidRPr="00C37917" w14:paraId="112EFC45" w14:textId="77777777" w:rsidTr="148833E6">
        <w:trPr>
          <w:cantSplit/>
        </w:trPr>
        <w:tc>
          <w:tcPr>
            <w:tcW w:w="2201" w:type="dxa"/>
            <w:gridSpan w:val="2"/>
            <w:vAlign w:val="center"/>
          </w:tcPr>
          <w:p w14:paraId="79FDD98D" w14:textId="77777777" w:rsidR="0033272C" w:rsidRPr="007053DE" w:rsidRDefault="0033272C" w:rsidP="0033272C">
            <w:pPr>
              <w:rPr>
                <w:rFonts w:cs="Arial"/>
                <w:b/>
                <w:szCs w:val="20"/>
              </w:rPr>
            </w:pPr>
            <w:r w:rsidRPr="007053DE">
              <w:rPr>
                <w:rFonts w:cs="Arial"/>
                <w:b/>
                <w:szCs w:val="20"/>
              </w:rPr>
              <w:t>.  Occupational health</w:t>
            </w:r>
          </w:p>
        </w:tc>
        <w:tc>
          <w:tcPr>
            <w:tcW w:w="1581" w:type="dxa"/>
            <w:vAlign w:val="center"/>
          </w:tcPr>
          <w:p w14:paraId="4224ED7C" w14:textId="77777777" w:rsidR="0033272C" w:rsidRPr="007053DE" w:rsidRDefault="0033272C" w:rsidP="0033272C">
            <w:pPr>
              <w:rPr>
                <w:rFonts w:cs="Arial"/>
                <w:szCs w:val="20"/>
              </w:rPr>
            </w:pPr>
          </w:p>
        </w:tc>
        <w:tc>
          <w:tcPr>
            <w:tcW w:w="2863" w:type="dxa"/>
            <w:vAlign w:val="center"/>
          </w:tcPr>
          <w:p w14:paraId="330838BD" w14:textId="77777777" w:rsidR="0033272C" w:rsidRPr="007053DE" w:rsidRDefault="0033272C" w:rsidP="0033272C">
            <w:pPr>
              <w:rPr>
                <w:rFonts w:cs="Arial"/>
                <w:szCs w:val="20"/>
              </w:rPr>
            </w:pPr>
          </w:p>
        </w:tc>
        <w:tc>
          <w:tcPr>
            <w:tcW w:w="3312" w:type="dxa"/>
            <w:vAlign w:val="center"/>
          </w:tcPr>
          <w:p w14:paraId="3941A625" w14:textId="77777777" w:rsidR="0033272C" w:rsidRPr="007053DE" w:rsidRDefault="0033272C" w:rsidP="0033272C">
            <w:pPr>
              <w:rPr>
                <w:rFonts w:cs="Arial"/>
                <w:szCs w:val="20"/>
              </w:rPr>
            </w:pPr>
          </w:p>
        </w:tc>
        <w:tc>
          <w:tcPr>
            <w:tcW w:w="4909" w:type="dxa"/>
            <w:shd w:val="clear" w:color="auto" w:fill="F3F3F3"/>
            <w:vAlign w:val="center"/>
          </w:tcPr>
          <w:p w14:paraId="1BF5E8EE" w14:textId="77777777" w:rsidR="0033272C" w:rsidRPr="007053DE" w:rsidRDefault="0033272C" w:rsidP="0033272C">
            <w:pPr>
              <w:rPr>
                <w:rFonts w:cs="Arial"/>
                <w:szCs w:val="20"/>
              </w:rPr>
            </w:pPr>
          </w:p>
        </w:tc>
      </w:tr>
      <w:tr w:rsidR="0033272C" w:rsidRPr="00C37917" w14:paraId="445BCC51" w14:textId="77777777" w:rsidTr="148833E6">
        <w:trPr>
          <w:cantSplit/>
        </w:trPr>
        <w:tc>
          <w:tcPr>
            <w:tcW w:w="2201" w:type="dxa"/>
            <w:gridSpan w:val="2"/>
            <w:vAlign w:val="center"/>
          </w:tcPr>
          <w:p w14:paraId="13318827" w14:textId="77777777" w:rsidR="0033272C" w:rsidRPr="007053DE" w:rsidRDefault="0033272C" w:rsidP="0033272C">
            <w:pPr>
              <w:rPr>
                <w:rFonts w:cs="Arial"/>
                <w:szCs w:val="20"/>
              </w:rPr>
            </w:pPr>
            <w:r w:rsidRPr="007053DE">
              <w:rPr>
                <w:rFonts w:cs="Arial"/>
                <w:szCs w:val="20"/>
              </w:rPr>
              <w:t>.  .  Absence reporting</w:t>
            </w:r>
          </w:p>
        </w:tc>
        <w:tc>
          <w:tcPr>
            <w:tcW w:w="1581" w:type="dxa"/>
            <w:vAlign w:val="center"/>
          </w:tcPr>
          <w:p w14:paraId="7B3403DF" w14:textId="77777777" w:rsidR="0033272C" w:rsidRPr="007053DE" w:rsidRDefault="0033272C" w:rsidP="0033272C">
            <w:pPr>
              <w:rPr>
                <w:rFonts w:cs="Arial"/>
                <w:szCs w:val="20"/>
              </w:rPr>
            </w:pPr>
          </w:p>
        </w:tc>
        <w:tc>
          <w:tcPr>
            <w:tcW w:w="2863" w:type="dxa"/>
            <w:vAlign w:val="center"/>
          </w:tcPr>
          <w:p w14:paraId="2DB483DF" w14:textId="77777777" w:rsidR="0033272C" w:rsidRPr="007053DE" w:rsidRDefault="0033272C" w:rsidP="0033272C">
            <w:pPr>
              <w:rPr>
                <w:rFonts w:cs="Arial"/>
                <w:szCs w:val="20"/>
              </w:rPr>
            </w:pPr>
          </w:p>
        </w:tc>
        <w:tc>
          <w:tcPr>
            <w:tcW w:w="3312" w:type="dxa"/>
            <w:vAlign w:val="center"/>
          </w:tcPr>
          <w:p w14:paraId="0994303C" w14:textId="77777777" w:rsidR="0033272C" w:rsidRPr="007053DE" w:rsidRDefault="0033272C" w:rsidP="0033272C">
            <w:pPr>
              <w:rPr>
                <w:rFonts w:cs="Arial"/>
                <w:szCs w:val="20"/>
              </w:rPr>
            </w:pPr>
          </w:p>
        </w:tc>
        <w:tc>
          <w:tcPr>
            <w:tcW w:w="4909" w:type="dxa"/>
            <w:vAlign w:val="center"/>
          </w:tcPr>
          <w:p w14:paraId="3FBECEF7" w14:textId="77777777" w:rsidR="0033272C" w:rsidRPr="007053DE" w:rsidRDefault="0033272C" w:rsidP="0033272C">
            <w:pPr>
              <w:rPr>
                <w:rFonts w:cs="Arial"/>
                <w:szCs w:val="20"/>
              </w:rPr>
            </w:pPr>
            <w:r w:rsidRPr="007053DE">
              <w:rPr>
                <w:rFonts w:cs="Arial"/>
                <w:szCs w:val="20"/>
              </w:rPr>
              <w:t>Destroy - 3 years after action completed</w:t>
            </w:r>
          </w:p>
        </w:tc>
      </w:tr>
      <w:tr w:rsidR="0033272C" w:rsidRPr="00C37917" w14:paraId="0C2CFD7F" w14:textId="77777777" w:rsidTr="148833E6">
        <w:trPr>
          <w:cantSplit/>
        </w:trPr>
        <w:tc>
          <w:tcPr>
            <w:tcW w:w="2201" w:type="dxa"/>
            <w:gridSpan w:val="2"/>
            <w:vAlign w:val="center"/>
          </w:tcPr>
          <w:p w14:paraId="7B19F166" w14:textId="77777777" w:rsidR="0033272C" w:rsidRPr="007053DE" w:rsidRDefault="0033272C" w:rsidP="0033272C">
            <w:pPr>
              <w:rPr>
                <w:rFonts w:cs="Arial"/>
                <w:szCs w:val="20"/>
              </w:rPr>
            </w:pPr>
            <w:r w:rsidRPr="007053DE">
              <w:rPr>
                <w:rFonts w:cs="Arial"/>
                <w:szCs w:val="20"/>
              </w:rPr>
              <w:t>.  .  Occupational health</w:t>
            </w:r>
          </w:p>
        </w:tc>
        <w:tc>
          <w:tcPr>
            <w:tcW w:w="1581" w:type="dxa"/>
            <w:vAlign w:val="center"/>
          </w:tcPr>
          <w:p w14:paraId="0613CC25" w14:textId="77777777" w:rsidR="0033272C" w:rsidRPr="007053DE" w:rsidRDefault="0033272C" w:rsidP="0033272C">
            <w:pPr>
              <w:rPr>
                <w:rFonts w:cs="Arial"/>
                <w:szCs w:val="20"/>
              </w:rPr>
            </w:pPr>
          </w:p>
        </w:tc>
        <w:tc>
          <w:tcPr>
            <w:tcW w:w="2863" w:type="dxa"/>
            <w:vAlign w:val="center"/>
          </w:tcPr>
          <w:p w14:paraId="39718D78" w14:textId="77777777" w:rsidR="0033272C" w:rsidRPr="007053DE" w:rsidRDefault="0033272C" w:rsidP="0033272C">
            <w:pPr>
              <w:rPr>
                <w:rFonts w:cs="Arial"/>
                <w:szCs w:val="20"/>
              </w:rPr>
            </w:pPr>
            <w:r w:rsidRPr="007053DE">
              <w:rPr>
                <w:rFonts w:cs="Arial"/>
                <w:szCs w:val="20"/>
              </w:rPr>
              <w:t>Staff health records</w:t>
            </w:r>
          </w:p>
        </w:tc>
        <w:tc>
          <w:tcPr>
            <w:tcW w:w="3312" w:type="dxa"/>
            <w:vAlign w:val="center"/>
          </w:tcPr>
          <w:p w14:paraId="7836CA9C" w14:textId="77777777" w:rsidR="0033272C" w:rsidRPr="007053DE" w:rsidRDefault="0033272C" w:rsidP="0033272C">
            <w:pPr>
              <w:rPr>
                <w:rFonts w:cs="Arial"/>
                <w:szCs w:val="20"/>
              </w:rPr>
            </w:pPr>
          </w:p>
        </w:tc>
        <w:tc>
          <w:tcPr>
            <w:tcW w:w="4909" w:type="dxa"/>
            <w:vAlign w:val="center"/>
          </w:tcPr>
          <w:p w14:paraId="3E652ECB" w14:textId="77777777" w:rsidR="0033272C" w:rsidRPr="007053DE" w:rsidRDefault="0033272C" w:rsidP="0033272C">
            <w:pPr>
              <w:rPr>
                <w:rFonts w:cs="Arial"/>
                <w:szCs w:val="20"/>
              </w:rPr>
            </w:pPr>
            <w:r w:rsidRPr="007053DE">
              <w:rPr>
                <w:rFonts w:cs="Arial"/>
                <w:szCs w:val="20"/>
              </w:rPr>
              <w:t>Destroy - 6 years after employment ceases</w:t>
            </w:r>
          </w:p>
        </w:tc>
      </w:tr>
      <w:tr w:rsidR="0033272C" w:rsidRPr="00C37917" w14:paraId="6A7C8CC5" w14:textId="77777777" w:rsidTr="148833E6">
        <w:trPr>
          <w:cantSplit/>
        </w:trPr>
        <w:tc>
          <w:tcPr>
            <w:tcW w:w="2201" w:type="dxa"/>
            <w:gridSpan w:val="2"/>
            <w:vAlign w:val="center"/>
          </w:tcPr>
          <w:p w14:paraId="5F6ECBE5" w14:textId="77777777" w:rsidR="0033272C" w:rsidRPr="007053DE" w:rsidRDefault="0033272C" w:rsidP="0033272C">
            <w:pPr>
              <w:rPr>
                <w:rFonts w:cs="Arial"/>
                <w:szCs w:val="20"/>
              </w:rPr>
            </w:pPr>
            <w:r w:rsidRPr="007053DE">
              <w:rPr>
                <w:rFonts w:cs="Arial"/>
                <w:szCs w:val="20"/>
              </w:rPr>
              <w:t>.  .  Occupational health</w:t>
            </w:r>
          </w:p>
        </w:tc>
        <w:tc>
          <w:tcPr>
            <w:tcW w:w="1581" w:type="dxa"/>
            <w:vAlign w:val="center"/>
          </w:tcPr>
          <w:p w14:paraId="6A6C0B11" w14:textId="77777777" w:rsidR="0033272C" w:rsidRPr="007053DE" w:rsidRDefault="0033272C" w:rsidP="0033272C">
            <w:pPr>
              <w:rPr>
                <w:rFonts w:cs="Arial"/>
                <w:szCs w:val="20"/>
              </w:rPr>
            </w:pPr>
            <w:r w:rsidRPr="007053DE">
              <w:rPr>
                <w:rFonts w:cs="Arial"/>
                <w:szCs w:val="20"/>
              </w:rPr>
              <w:t>Employee files</w:t>
            </w:r>
          </w:p>
        </w:tc>
        <w:tc>
          <w:tcPr>
            <w:tcW w:w="2863" w:type="dxa"/>
            <w:vAlign w:val="center"/>
          </w:tcPr>
          <w:p w14:paraId="6BA0B493" w14:textId="77777777" w:rsidR="0033272C" w:rsidRPr="007053DE" w:rsidRDefault="0033272C" w:rsidP="0033272C">
            <w:pPr>
              <w:rPr>
                <w:rFonts w:cs="Arial"/>
                <w:szCs w:val="20"/>
              </w:rPr>
            </w:pPr>
            <w:r w:rsidRPr="007053DE">
              <w:rPr>
                <w:rFonts w:cs="Arial"/>
                <w:szCs w:val="20"/>
              </w:rPr>
              <w:t>Training</w:t>
            </w:r>
          </w:p>
        </w:tc>
        <w:tc>
          <w:tcPr>
            <w:tcW w:w="3312" w:type="dxa"/>
            <w:vAlign w:val="center"/>
          </w:tcPr>
          <w:p w14:paraId="140836A0" w14:textId="77777777" w:rsidR="0033272C" w:rsidRPr="007053DE" w:rsidRDefault="0033272C" w:rsidP="0033272C">
            <w:pPr>
              <w:rPr>
                <w:rFonts w:cs="Arial"/>
                <w:szCs w:val="20"/>
              </w:rPr>
            </w:pPr>
          </w:p>
        </w:tc>
        <w:tc>
          <w:tcPr>
            <w:tcW w:w="4909" w:type="dxa"/>
            <w:vAlign w:val="center"/>
          </w:tcPr>
          <w:p w14:paraId="371B4AF9" w14:textId="77777777" w:rsidR="0033272C" w:rsidRPr="007053DE" w:rsidRDefault="0033272C" w:rsidP="0033272C">
            <w:pPr>
              <w:rPr>
                <w:rFonts w:cs="Arial"/>
                <w:szCs w:val="20"/>
              </w:rPr>
            </w:pPr>
            <w:r w:rsidRPr="007053DE">
              <w:rPr>
                <w:rFonts w:cs="Arial"/>
                <w:szCs w:val="20"/>
              </w:rPr>
              <w:t>Destroy 6 years after employment ceases</w:t>
            </w:r>
          </w:p>
        </w:tc>
      </w:tr>
      <w:tr w:rsidR="0033272C" w:rsidRPr="00C37917" w14:paraId="0A76BEA5" w14:textId="77777777" w:rsidTr="148833E6">
        <w:trPr>
          <w:cantSplit/>
        </w:trPr>
        <w:tc>
          <w:tcPr>
            <w:tcW w:w="2201" w:type="dxa"/>
            <w:gridSpan w:val="2"/>
            <w:vAlign w:val="center"/>
          </w:tcPr>
          <w:p w14:paraId="3F216E10" w14:textId="77777777" w:rsidR="0033272C" w:rsidRPr="007053DE" w:rsidRDefault="0033272C" w:rsidP="0033272C">
            <w:pPr>
              <w:rPr>
                <w:rFonts w:cs="Arial"/>
                <w:szCs w:val="20"/>
              </w:rPr>
            </w:pPr>
            <w:r w:rsidRPr="007053DE">
              <w:rPr>
                <w:rFonts w:cs="Arial"/>
                <w:szCs w:val="20"/>
              </w:rPr>
              <w:t>.  .  Personal risk assessments</w:t>
            </w:r>
          </w:p>
        </w:tc>
        <w:tc>
          <w:tcPr>
            <w:tcW w:w="1581" w:type="dxa"/>
            <w:vAlign w:val="center"/>
          </w:tcPr>
          <w:p w14:paraId="019BE9AB" w14:textId="77777777" w:rsidR="0033272C" w:rsidRPr="007053DE" w:rsidRDefault="0033272C" w:rsidP="0033272C">
            <w:pPr>
              <w:rPr>
                <w:rFonts w:cs="Arial"/>
                <w:szCs w:val="20"/>
              </w:rPr>
            </w:pPr>
            <w:r w:rsidRPr="007053DE">
              <w:rPr>
                <w:rFonts w:cs="Arial"/>
                <w:szCs w:val="20"/>
              </w:rPr>
              <w:t>Employee files</w:t>
            </w:r>
          </w:p>
        </w:tc>
        <w:tc>
          <w:tcPr>
            <w:tcW w:w="2863" w:type="dxa"/>
            <w:vAlign w:val="center"/>
          </w:tcPr>
          <w:p w14:paraId="14A57484" w14:textId="77777777" w:rsidR="0033272C" w:rsidRPr="007053DE" w:rsidRDefault="0033272C" w:rsidP="0033272C">
            <w:pPr>
              <w:rPr>
                <w:rFonts w:cs="Arial"/>
                <w:szCs w:val="20"/>
              </w:rPr>
            </w:pPr>
          </w:p>
        </w:tc>
        <w:tc>
          <w:tcPr>
            <w:tcW w:w="3312" w:type="dxa"/>
            <w:vAlign w:val="center"/>
          </w:tcPr>
          <w:p w14:paraId="42E3FBC2" w14:textId="77777777" w:rsidR="0033272C" w:rsidRPr="007053DE" w:rsidRDefault="0033272C" w:rsidP="0033272C">
            <w:pPr>
              <w:rPr>
                <w:rFonts w:cs="Arial"/>
                <w:szCs w:val="20"/>
              </w:rPr>
            </w:pPr>
          </w:p>
        </w:tc>
        <w:tc>
          <w:tcPr>
            <w:tcW w:w="4909" w:type="dxa"/>
            <w:vAlign w:val="center"/>
          </w:tcPr>
          <w:p w14:paraId="55D25566" w14:textId="77777777" w:rsidR="0033272C" w:rsidRPr="007053DE" w:rsidRDefault="0033272C" w:rsidP="0033272C">
            <w:pPr>
              <w:rPr>
                <w:rFonts w:cs="Arial"/>
                <w:szCs w:val="20"/>
              </w:rPr>
            </w:pPr>
            <w:r w:rsidRPr="007053DE">
              <w:rPr>
                <w:rFonts w:cs="Arial"/>
                <w:szCs w:val="20"/>
              </w:rPr>
              <w:t>Retain as part of employment record during employment</w:t>
            </w:r>
          </w:p>
        </w:tc>
      </w:tr>
      <w:tr w:rsidR="0033272C" w:rsidRPr="00C37917" w14:paraId="70E07025" w14:textId="77777777" w:rsidTr="148833E6">
        <w:trPr>
          <w:cantSplit/>
        </w:trPr>
        <w:tc>
          <w:tcPr>
            <w:tcW w:w="2201" w:type="dxa"/>
            <w:gridSpan w:val="2"/>
            <w:vAlign w:val="center"/>
          </w:tcPr>
          <w:p w14:paraId="24028413" w14:textId="77777777" w:rsidR="0033272C" w:rsidRPr="007053DE" w:rsidRDefault="0033272C" w:rsidP="0033272C">
            <w:pPr>
              <w:rPr>
                <w:rFonts w:cs="Arial"/>
                <w:szCs w:val="20"/>
              </w:rPr>
            </w:pPr>
            <w:r w:rsidRPr="007053DE">
              <w:rPr>
                <w:rFonts w:cs="Arial"/>
                <w:szCs w:val="20"/>
              </w:rPr>
              <w:t>.  .  Sickness monitoring</w:t>
            </w:r>
          </w:p>
        </w:tc>
        <w:tc>
          <w:tcPr>
            <w:tcW w:w="1581" w:type="dxa"/>
            <w:vAlign w:val="center"/>
          </w:tcPr>
          <w:p w14:paraId="0E12009D" w14:textId="77777777" w:rsidR="0033272C" w:rsidRPr="007053DE" w:rsidRDefault="0033272C" w:rsidP="0033272C">
            <w:pPr>
              <w:rPr>
                <w:rFonts w:cs="Arial"/>
                <w:szCs w:val="20"/>
              </w:rPr>
            </w:pPr>
            <w:r w:rsidRPr="007053DE">
              <w:rPr>
                <w:rFonts w:cs="Arial"/>
                <w:szCs w:val="20"/>
              </w:rPr>
              <w:t>Employee files</w:t>
            </w:r>
          </w:p>
        </w:tc>
        <w:tc>
          <w:tcPr>
            <w:tcW w:w="2863" w:type="dxa"/>
            <w:vAlign w:val="center"/>
          </w:tcPr>
          <w:p w14:paraId="18113A09" w14:textId="77777777" w:rsidR="0033272C" w:rsidRPr="007053DE" w:rsidRDefault="0033272C" w:rsidP="0033272C">
            <w:pPr>
              <w:rPr>
                <w:rFonts w:cs="Arial"/>
                <w:szCs w:val="20"/>
              </w:rPr>
            </w:pPr>
          </w:p>
        </w:tc>
        <w:tc>
          <w:tcPr>
            <w:tcW w:w="3312" w:type="dxa"/>
            <w:vAlign w:val="center"/>
          </w:tcPr>
          <w:p w14:paraId="18AF15B3" w14:textId="77777777" w:rsidR="0033272C" w:rsidRPr="007053DE" w:rsidRDefault="0033272C" w:rsidP="0033272C">
            <w:pPr>
              <w:rPr>
                <w:rFonts w:cs="Arial"/>
                <w:szCs w:val="20"/>
              </w:rPr>
            </w:pPr>
          </w:p>
        </w:tc>
        <w:tc>
          <w:tcPr>
            <w:tcW w:w="4909" w:type="dxa"/>
            <w:vAlign w:val="center"/>
          </w:tcPr>
          <w:p w14:paraId="4955CCE6" w14:textId="77777777" w:rsidR="0033272C" w:rsidRPr="007053DE" w:rsidRDefault="0033272C" w:rsidP="0033272C">
            <w:pPr>
              <w:rPr>
                <w:rFonts w:cs="Arial"/>
                <w:szCs w:val="20"/>
              </w:rPr>
            </w:pPr>
            <w:r w:rsidRPr="007053DE">
              <w:rPr>
                <w:rFonts w:cs="Arial"/>
                <w:szCs w:val="20"/>
              </w:rPr>
              <w:t>Destroy 6 years after employment ceases</w:t>
            </w:r>
          </w:p>
        </w:tc>
      </w:tr>
      <w:tr w:rsidR="0033272C" w:rsidRPr="00C37917" w14:paraId="270D141D" w14:textId="77777777" w:rsidTr="148833E6">
        <w:trPr>
          <w:cantSplit/>
        </w:trPr>
        <w:tc>
          <w:tcPr>
            <w:tcW w:w="2201" w:type="dxa"/>
            <w:gridSpan w:val="2"/>
            <w:vAlign w:val="center"/>
          </w:tcPr>
          <w:p w14:paraId="6AF1462D" w14:textId="77777777" w:rsidR="0033272C" w:rsidRPr="007053DE" w:rsidRDefault="0033272C" w:rsidP="0033272C">
            <w:pPr>
              <w:rPr>
                <w:rFonts w:cs="Arial"/>
                <w:szCs w:val="20"/>
              </w:rPr>
            </w:pPr>
            <w:r w:rsidRPr="007053DE">
              <w:rPr>
                <w:rFonts w:cs="Arial"/>
                <w:szCs w:val="20"/>
              </w:rPr>
              <w:t>.  .  Major injuries</w:t>
            </w:r>
          </w:p>
        </w:tc>
        <w:tc>
          <w:tcPr>
            <w:tcW w:w="1581" w:type="dxa"/>
            <w:vAlign w:val="center"/>
          </w:tcPr>
          <w:p w14:paraId="44EC7652" w14:textId="77777777" w:rsidR="0033272C" w:rsidRPr="007053DE" w:rsidRDefault="0033272C" w:rsidP="0033272C">
            <w:pPr>
              <w:rPr>
                <w:rFonts w:cs="Arial"/>
                <w:szCs w:val="20"/>
              </w:rPr>
            </w:pPr>
          </w:p>
        </w:tc>
        <w:tc>
          <w:tcPr>
            <w:tcW w:w="2863" w:type="dxa"/>
            <w:vAlign w:val="center"/>
          </w:tcPr>
          <w:p w14:paraId="3ADFD508" w14:textId="77777777" w:rsidR="0033272C" w:rsidRPr="007053DE" w:rsidRDefault="0033272C" w:rsidP="0033272C">
            <w:pPr>
              <w:rPr>
                <w:rFonts w:cs="Arial"/>
                <w:szCs w:val="20"/>
              </w:rPr>
            </w:pPr>
          </w:p>
        </w:tc>
        <w:tc>
          <w:tcPr>
            <w:tcW w:w="3312" w:type="dxa"/>
            <w:vAlign w:val="center"/>
          </w:tcPr>
          <w:p w14:paraId="3BA4D18E" w14:textId="77777777" w:rsidR="0033272C" w:rsidRPr="007053DE" w:rsidRDefault="0033272C" w:rsidP="0033272C">
            <w:pPr>
              <w:rPr>
                <w:rFonts w:cs="Arial"/>
                <w:szCs w:val="20"/>
              </w:rPr>
            </w:pPr>
            <w:r w:rsidRPr="007053DE">
              <w:rPr>
                <w:rFonts w:cs="Arial"/>
                <w:szCs w:val="20"/>
              </w:rPr>
              <w:t>Health and Safety at Work Act 1974; Reporting of Injuries, Diseases and Dangerous Occurrences Regulations 1995 reg. 7; Limitations Act 1980</w:t>
            </w:r>
          </w:p>
        </w:tc>
        <w:tc>
          <w:tcPr>
            <w:tcW w:w="4909" w:type="dxa"/>
            <w:vAlign w:val="center"/>
          </w:tcPr>
          <w:p w14:paraId="0D22FD7F" w14:textId="77777777" w:rsidR="0033272C" w:rsidRPr="007053DE" w:rsidRDefault="0033272C" w:rsidP="0033272C">
            <w:pPr>
              <w:rPr>
                <w:rFonts w:cs="Arial"/>
                <w:szCs w:val="20"/>
              </w:rPr>
            </w:pPr>
            <w:r w:rsidRPr="007053DE">
              <w:rPr>
                <w:rFonts w:cs="Arial"/>
                <w:szCs w:val="20"/>
              </w:rPr>
              <w:t>Destroy 6 years after employment ceases</w:t>
            </w:r>
          </w:p>
        </w:tc>
      </w:tr>
      <w:tr w:rsidR="0033272C" w:rsidRPr="00C37917" w14:paraId="650D3B2C" w14:textId="77777777" w:rsidTr="148833E6">
        <w:trPr>
          <w:cantSplit/>
        </w:trPr>
        <w:tc>
          <w:tcPr>
            <w:tcW w:w="2201" w:type="dxa"/>
            <w:gridSpan w:val="2"/>
            <w:vAlign w:val="center"/>
          </w:tcPr>
          <w:p w14:paraId="73B4C762" w14:textId="77777777" w:rsidR="0033272C" w:rsidRPr="007053DE" w:rsidRDefault="0033272C" w:rsidP="0033272C">
            <w:pPr>
              <w:rPr>
                <w:rFonts w:cs="Arial"/>
                <w:b/>
                <w:szCs w:val="20"/>
              </w:rPr>
            </w:pPr>
            <w:r w:rsidRPr="007053DE">
              <w:rPr>
                <w:rFonts w:cs="Arial"/>
                <w:b/>
                <w:szCs w:val="20"/>
              </w:rPr>
              <w:lastRenderedPageBreak/>
              <w:t>.  Recruitment</w:t>
            </w:r>
          </w:p>
        </w:tc>
        <w:tc>
          <w:tcPr>
            <w:tcW w:w="1581" w:type="dxa"/>
            <w:vAlign w:val="center"/>
          </w:tcPr>
          <w:p w14:paraId="1935F1DB" w14:textId="77777777" w:rsidR="0033272C" w:rsidRPr="007053DE" w:rsidRDefault="0033272C" w:rsidP="0033272C">
            <w:pPr>
              <w:rPr>
                <w:rFonts w:cs="Arial"/>
                <w:szCs w:val="20"/>
              </w:rPr>
            </w:pPr>
          </w:p>
        </w:tc>
        <w:tc>
          <w:tcPr>
            <w:tcW w:w="2863" w:type="dxa"/>
            <w:vAlign w:val="center"/>
          </w:tcPr>
          <w:p w14:paraId="63F7BA64" w14:textId="77777777" w:rsidR="0033272C" w:rsidRPr="007053DE" w:rsidRDefault="0033272C" w:rsidP="0033272C">
            <w:pPr>
              <w:rPr>
                <w:rFonts w:cs="Arial"/>
                <w:szCs w:val="20"/>
              </w:rPr>
            </w:pPr>
          </w:p>
        </w:tc>
        <w:tc>
          <w:tcPr>
            <w:tcW w:w="3312" w:type="dxa"/>
            <w:vAlign w:val="center"/>
          </w:tcPr>
          <w:p w14:paraId="11AD48F1" w14:textId="77777777" w:rsidR="0033272C" w:rsidRPr="007053DE" w:rsidRDefault="0033272C" w:rsidP="0033272C">
            <w:pPr>
              <w:rPr>
                <w:rFonts w:cs="Arial"/>
                <w:szCs w:val="20"/>
              </w:rPr>
            </w:pPr>
          </w:p>
        </w:tc>
        <w:tc>
          <w:tcPr>
            <w:tcW w:w="4909" w:type="dxa"/>
            <w:shd w:val="clear" w:color="auto" w:fill="F3F3F3"/>
            <w:vAlign w:val="center"/>
          </w:tcPr>
          <w:p w14:paraId="3547A4C1" w14:textId="77777777" w:rsidR="0033272C" w:rsidRPr="007053DE" w:rsidRDefault="0033272C" w:rsidP="0033272C">
            <w:pPr>
              <w:rPr>
                <w:rFonts w:cs="Arial"/>
                <w:szCs w:val="20"/>
              </w:rPr>
            </w:pPr>
          </w:p>
        </w:tc>
      </w:tr>
      <w:tr w:rsidR="0033272C" w:rsidRPr="00C37917" w14:paraId="01A3B2BA" w14:textId="77777777" w:rsidTr="148833E6">
        <w:trPr>
          <w:cantSplit/>
        </w:trPr>
        <w:tc>
          <w:tcPr>
            <w:tcW w:w="2201" w:type="dxa"/>
            <w:gridSpan w:val="2"/>
            <w:vAlign w:val="center"/>
          </w:tcPr>
          <w:p w14:paraId="67AAA04C" w14:textId="77777777" w:rsidR="0033272C" w:rsidRPr="007053DE" w:rsidRDefault="0033272C" w:rsidP="0033272C">
            <w:pPr>
              <w:rPr>
                <w:rFonts w:cs="Arial"/>
                <w:szCs w:val="20"/>
              </w:rPr>
            </w:pPr>
            <w:r w:rsidRPr="007053DE">
              <w:rPr>
                <w:rFonts w:cs="Arial"/>
                <w:szCs w:val="20"/>
              </w:rPr>
              <w:t>.  .  Authorisation</w:t>
            </w:r>
          </w:p>
        </w:tc>
        <w:tc>
          <w:tcPr>
            <w:tcW w:w="1581" w:type="dxa"/>
            <w:vAlign w:val="center"/>
          </w:tcPr>
          <w:p w14:paraId="6F1FF6B7" w14:textId="77777777" w:rsidR="0033272C" w:rsidRPr="007053DE" w:rsidRDefault="0033272C" w:rsidP="0033272C">
            <w:pPr>
              <w:rPr>
                <w:rFonts w:cs="Arial"/>
                <w:szCs w:val="20"/>
              </w:rPr>
            </w:pPr>
          </w:p>
        </w:tc>
        <w:tc>
          <w:tcPr>
            <w:tcW w:w="2863" w:type="dxa"/>
            <w:vAlign w:val="center"/>
          </w:tcPr>
          <w:p w14:paraId="08D2AF85" w14:textId="77777777" w:rsidR="0033272C" w:rsidRPr="007053DE" w:rsidRDefault="0033272C" w:rsidP="0033272C">
            <w:pPr>
              <w:rPr>
                <w:rFonts w:cs="Arial"/>
                <w:szCs w:val="20"/>
              </w:rPr>
            </w:pPr>
          </w:p>
        </w:tc>
        <w:tc>
          <w:tcPr>
            <w:tcW w:w="3312" w:type="dxa"/>
            <w:vAlign w:val="center"/>
          </w:tcPr>
          <w:p w14:paraId="5A259495" w14:textId="77777777" w:rsidR="0033272C" w:rsidRPr="007053DE" w:rsidRDefault="0033272C" w:rsidP="0033272C">
            <w:pPr>
              <w:rPr>
                <w:rFonts w:cs="Arial"/>
                <w:szCs w:val="20"/>
              </w:rPr>
            </w:pPr>
          </w:p>
        </w:tc>
        <w:tc>
          <w:tcPr>
            <w:tcW w:w="4909" w:type="dxa"/>
            <w:vAlign w:val="center"/>
          </w:tcPr>
          <w:p w14:paraId="7CDF6D24" w14:textId="77777777" w:rsidR="0033272C" w:rsidRPr="007053DE" w:rsidRDefault="0033272C" w:rsidP="0033272C">
            <w:pPr>
              <w:rPr>
                <w:rFonts w:cs="Arial"/>
                <w:szCs w:val="20"/>
              </w:rPr>
            </w:pPr>
            <w:r w:rsidRPr="007053DE">
              <w:rPr>
                <w:rFonts w:cs="Arial"/>
                <w:szCs w:val="20"/>
              </w:rPr>
              <w:t>Destroy 6 years after employment ceases</w:t>
            </w:r>
          </w:p>
        </w:tc>
      </w:tr>
      <w:tr w:rsidR="0033272C" w:rsidRPr="00C37917" w14:paraId="6EB192F5" w14:textId="77777777" w:rsidTr="148833E6">
        <w:trPr>
          <w:cantSplit/>
        </w:trPr>
        <w:tc>
          <w:tcPr>
            <w:tcW w:w="2201" w:type="dxa"/>
            <w:gridSpan w:val="2"/>
            <w:vAlign w:val="center"/>
          </w:tcPr>
          <w:p w14:paraId="70E0A2AF" w14:textId="77777777" w:rsidR="0033272C" w:rsidRPr="007053DE" w:rsidRDefault="0033272C" w:rsidP="0033272C">
            <w:pPr>
              <w:rPr>
                <w:rFonts w:cs="Arial"/>
                <w:szCs w:val="20"/>
              </w:rPr>
            </w:pPr>
            <w:r w:rsidRPr="007053DE">
              <w:rPr>
                <w:rFonts w:cs="Arial"/>
                <w:szCs w:val="20"/>
              </w:rPr>
              <w:t>.  .  Job descriptions</w:t>
            </w:r>
          </w:p>
        </w:tc>
        <w:tc>
          <w:tcPr>
            <w:tcW w:w="1581" w:type="dxa"/>
            <w:vAlign w:val="center"/>
          </w:tcPr>
          <w:p w14:paraId="676C0DDA" w14:textId="77777777" w:rsidR="0033272C" w:rsidRPr="007053DE" w:rsidRDefault="0033272C" w:rsidP="0033272C">
            <w:pPr>
              <w:rPr>
                <w:rFonts w:cs="Arial"/>
                <w:szCs w:val="20"/>
              </w:rPr>
            </w:pPr>
          </w:p>
        </w:tc>
        <w:tc>
          <w:tcPr>
            <w:tcW w:w="2863" w:type="dxa"/>
            <w:vAlign w:val="center"/>
          </w:tcPr>
          <w:p w14:paraId="60EC9516" w14:textId="77777777" w:rsidR="0033272C" w:rsidRPr="007053DE" w:rsidRDefault="0033272C" w:rsidP="0033272C">
            <w:pPr>
              <w:rPr>
                <w:rFonts w:cs="Arial"/>
                <w:szCs w:val="20"/>
              </w:rPr>
            </w:pPr>
          </w:p>
        </w:tc>
        <w:tc>
          <w:tcPr>
            <w:tcW w:w="3312" w:type="dxa"/>
            <w:vAlign w:val="center"/>
          </w:tcPr>
          <w:p w14:paraId="5945FE44" w14:textId="77777777" w:rsidR="0033272C" w:rsidRPr="007053DE" w:rsidRDefault="0033272C" w:rsidP="0033272C">
            <w:pPr>
              <w:rPr>
                <w:rFonts w:cs="Arial"/>
                <w:szCs w:val="20"/>
              </w:rPr>
            </w:pPr>
          </w:p>
        </w:tc>
        <w:tc>
          <w:tcPr>
            <w:tcW w:w="4909" w:type="dxa"/>
            <w:vAlign w:val="center"/>
          </w:tcPr>
          <w:p w14:paraId="140B78B7" w14:textId="77777777" w:rsidR="0033272C" w:rsidRPr="007053DE" w:rsidRDefault="0033272C" w:rsidP="0033272C">
            <w:pPr>
              <w:rPr>
                <w:rFonts w:cs="Arial"/>
                <w:szCs w:val="20"/>
              </w:rPr>
            </w:pPr>
            <w:r w:rsidRPr="007053DE">
              <w:rPr>
                <w:rFonts w:cs="Arial"/>
                <w:szCs w:val="20"/>
              </w:rPr>
              <w:t>Retain as part of employment record during employment</w:t>
            </w:r>
          </w:p>
        </w:tc>
      </w:tr>
      <w:tr w:rsidR="0033272C" w:rsidRPr="00C37917" w14:paraId="0F489243" w14:textId="77777777" w:rsidTr="148833E6">
        <w:trPr>
          <w:cantSplit/>
        </w:trPr>
        <w:tc>
          <w:tcPr>
            <w:tcW w:w="2201" w:type="dxa"/>
            <w:gridSpan w:val="2"/>
            <w:vAlign w:val="center"/>
          </w:tcPr>
          <w:p w14:paraId="7A11970C" w14:textId="77777777" w:rsidR="0033272C" w:rsidRPr="007053DE" w:rsidRDefault="0033272C" w:rsidP="0033272C">
            <w:pPr>
              <w:rPr>
                <w:rFonts w:cs="Arial"/>
                <w:szCs w:val="20"/>
              </w:rPr>
            </w:pPr>
            <w:r w:rsidRPr="007053DE">
              <w:rPr>
                <w:rFonts w:cs="Arial"/>
                <w:szCs w:val="20"/>
              </w:rPr>
              <w:t>.  .  Recruitment</w:t>
            </w:r>
          </w:p>
        </w:tc>
        <w:tc>
          <w:tcPr>
            <w:tcW w:w="1581" w:type="dxa"/>
            <w:vAlign w:val="center"/>
          </w:tcPr>
          <w:p w14:paraId="66387125" w14:textId="77777777" w:rsidR="0033272C" w:rsidRPr="007053DE" w:rsidRDefault="0033272C" w:rsidP="0033272C">
            <w:pPr>
              <w:rPr>
                <w:rFonts w:cs="Arial"/>
                <w:szCs w:val="20"/>
              </w:rPr>
            </w:pPr>
          </w:p>
        </w:tc>
        <w:tc>
          <w:tcPr>
            <w:tcW w:w="2863" w:type="dxa"/>
            <w:vAlign w:val="center"/>
          </w:tcPr>
          <w:p w14:paraId="06C30544" w14:textId="77777777" w:rsidR="0033272C" w:rsidRPr="007053DE" w:rsidRDefault="0033272C" w:rsidP="0033272C">
            <w:pPr>
              <w:rPr>
                <w:rFonts w:cs="Arial"/>
                <w:szCs w:val="20"/>
              </w:rPr>
            </w:pPr>
          </w:p>
        </w:tc>
        <w:tc>
          <w:tcPr>
            <w:tcW w:w="3312" w:type="dxa"/>
            <w:vAlign w:val="center"/>
          </w:tcPr>
          <w:p w14:paraId="0F517030" w14:textId="77777777" w:rsidR="0033272C" w:rsidRPr="007053DE" w:rsidRDefault="0033272C" w:rsidP="0033272C">
            <w:pPr>
              <w:rPr>
                <w:rFonts w:cs="Arial"/>
                <w:szCs w:val="20"/>
              </w:rPr>
            </w:pPr>
          </w:p>
        </w:tc>
        <w:tc>
          <w:tcPr>
            <w:tcW w:w="4909" w:type="dxa"/>
            <w:vAlign w:val="center"/>
          </w:tcPr>
          <w:p w14:paraId="530A66B5" w14:textId="77777777" w:rsidR="0033272C" w:rsidRPr="007053DE" w:rsidRDefault="0033272C" w:rsidP="0033272C">
            <w:pPr>
              <w:rPr>
                <w:rFonts w:cs="Arial"/>
                <w:szCs w:val="20"/>
              </w:rPr>
            </w:pPr>
            <w:r w:rsidRPr="007053DE">
              <w:rPr>
                <w:rFonts w:cs="Arial"/>
                <w:szCs w:val="20"/>
              </w:rPr>
              <w:t>Destroy 6 years after employment ceases</w:t>
            </w:r>
          </w:p>
        </w:tc>
      </w:tr>
      <w:tr w:rsidR="0033272C" w:rsidRPr="00C37917" w14:paraId="1A869A08" w14:textId="77777777" w:rsidTr="148833E6">
        <w:trPr>
          <w:cantSplit/>
        </w:trPr>
        <w:tc>
          <w:tcPr>
            <w:tcW w:w="2201" w:type="dxa"/>
            <w:gridSpan w:val="2"/>
            <w:vAlign w:val="center"/>
          </w:tcPr>
          <w:p w14:paraId="1157CFE0" w14:textId="77777777" w:rsidR="0033272C" w:rsidRPr="007053DE" w:rsidRDefault="0033272C" w:rsidP="0033272C">
            <w:pPr>
              <w:rPr>
                <w:rFonts w:cs="Arial"/>
                <w:szCs w:val="20"/>
              </w:rPr>
            </w:pPr>
            <w:r w:rsidRPr="007053DE">
              <w:rPr>
                <w:rFonts w:cs="Arial"/>
                <w:szCs w:val="20"/>
              </w:rPr>
              <w:t>.  .  Recruitment</w:t>
            </w:r>
          </w:p>
        </w:tc>
        <w:tc>
          <w:tcPr>
            <w:tcW w:w="1581" w:type="dxa"/>
            <w:vAlign w:val="center"/>
          </w:tcPr>
          <w:p w14:paraId="5EF8972E" w14:textId="77777777" w:rsidR="0033272C" w:rsidRPr="007053DE" w:rsidRDefault="0033272C" w:rsidP="0033272C">
            <w:pPr>
              <w:rPr>
                <w:rFonts w:cs="Arial"/>
                <w:szCs w:val="20"/>
              </w:rPr>
            </w:pPr>
            <w:r w:rsidRPr="007053DE">
              <w:rPr>
                <w:rFonts w:cs="Arial"/>
                <w:szCs w:val="20"/>
              </w:rPr>
              <w:t>Position</w:t>
            </w:r>
          </w:p>
        </w:tc>
        <w:tc>
          <w:tcPr>
            <w:tcW w:w="2863" w:type="dxa"/>
            <w:vAlign w:val="center"/>
          </w:tcPr>
          <w:p w14:paraId="77D88593" w14:textId="77777777" w:rsidR="0033272C" w:rsidRPr="007053DE" w:rsidRDefault="0033272C" w:rsidP="0033272C">
            <w:pPr>
              <w:rPr>
                <w:rFonts w:cs="Arial"/>
                <w:szCs w:val="20"/>
              </w:rPr>
            </w:pPr>
            <w:r w:rsidRPr="007053DE">
              <w:rPr>
                <w:rFonts w:cs="Arial"/>
                <w:szCs w:val="20"/>
              </w:rPr>
              <w:t>Unsuccessful candidates</w:t>
            </w:r>
          </w:p>
        </w:tc>
        <w:tc>
          <w:tcPr>
            <w:tcW w:w="3312" w:type="dxa"/>
            <w:vAlign w:val="center"/>
          </w:tcPr>
          <w:p w14:paraId="65559C6B" w14:textId="77777777" w:rsidR="0033272C" w:rsidRPr="007053DE" w:rsidRDefault="0033272C" w:rsidP="0033272C">
            <w:pPr>
              <w:rPr>
                <w:rFonts w:cs="Arial"/>
                <w:szCs w:val="20"/>
              </w:rPr>
            </w:pPr>
          </w:p>
        </w:tc>
        <w:tc>
          <w:tcPr>
            <w:tcW w:w="4909" w:type="dxa"/>
            <w:vAlign w:val="center"/>
          </w:tcPr>
          <w:p w14:paraId="512CB37A" w14:textId="77777777" w:rsidR="0033272C" w:rsidRPr="007053DE" w:rsidRDefault="0033272C" w:rsidP="0033272C">
            <w:pPr>
              <w:rPr>
                <w:rFonts w:cs="Arial"/>
                <w:szCs w:val="20"/>
              </w:rPr>
            </w:pPr>
            <w:r w:rsidRPr="007053DE">
              <w:rPr>
                <w:rFonts w:cs="Arial"/>
                <w:szCs w:val="20"/>
              </w:rPr>
              <w:t>Destroy – 6 months after recruitment finalised</w:t>
            </w:r>
          </w:p>
        </w:tc>
      </w:tr>
      <w:tr w:rsidR="0033272C" w:rsidRPr="00C37917" w14:paraId="1DF19E31" w14:textId="77777777" w:rsidTr="148833E6">
        <w:trPr>
          <w:cantSplit/>
        </w:trPr>
        <w:tc>
          <w:tcPr>
            <w:tcW w:w="2201" w:type="dxa"/>
            <w:gridSpan w:val="2"/>
            <w:vAlign w:val="center"/>
          </w:tcPr>
          <w:p w14:paraId="39B6C871" w14:textId="77777777" w:rsidR="0033272C" w:rsidRPr="007053DE" w:rsidRDefault="0033272C" w:rsidP="0033272C">
            <w:pPr>
              <w:rPr>
                <w:rFonts w:cs="Arial"/>
                <w:szCs w:val="20"/>
              </w:rPr>
            </w:pPr>
            <w:r w:rsidRPr="007053DE">
              <w:rPr>
                <w:rFonts w:cs="Arial"/>
                <w:szCs w:val="20"/>
              </w:rPr>
              <w:t>.  .  Recruitment</w:t>
            </w:r>
          </w:p>
        </w:tc>
        <w:tc>
          <w:tcPr>
            <w:tcW w:w="1581" w:type="dxa"/>
            <w:vAlign w:val="center"/>
          </w:tcPr>
          <w:p w14:paraId="45315AB3" w14:textId="77777777" w:rsidR="0033272C" w:rsidRPr="007053DE" w:rsidRDefault="0033272C" w:rsidP="0033272C">
            <w:pPr>
              <w:rPr>
                <w:rFonts w:cs="Arial"/>
                <w:szCs w:val="20"/>
              </w:rPr>
            </w:pPr>
            <w:r w:rsidRPr="007053DE">
              <w:rPr>
                <w:rFonts w:cs="Arial"/>
                <w:szCs w:val="20"/>
              </w:rPr>
              <w:t>Position</w:t>
            </w:r>
          </w:p>
        </w:tc>
        <w:tc>
          <w:tcPr>
            <w:tcW w:w="2863" w:type="dxa"/>
            <w:vAlign w:val="center"/>
          </w:tcPr>
          <w:p w14:paraId="3785B1E1" w14:textId="77777777" w:rsidR="0033272C" w:rsidRPr="007053DE" w:rsidRDefault="0033272C" w:rsidP="0033272C">
            <w:pPr>
              <w:rPr>
                <w:rFonts w:cs="Arial"/>
                <w:szCs w:val="20"/>
              </w:rPr>
            </w:pPr>
          </w:p>
        </w:tc>
        <w:tc>
          <w:tcPr>
            <w:tcW w:w="3312" w:type="dxa"/>
            <w:vAlign w:val="center"/>
          </w:tcPr>
          <w:p w14:paraId="23710AEB" w14:textId="77777777" w:rsidR="0033272C" w:rsidRPr="007053DE" w:rsidRDefault="0033272C" w:rsidP="0033272C">
            <w:pPr>
              <w:rPr>
                <w:rFonts w:cs="Arial"/>
                <w:szCs w:val="20"/>
              </w:rPr>
            </w:pPr>
          </w:p>
        </w:tc>
        <w:tc>
          <w:tcPr>
            <w:tcW w:w="4909" w:type="dxa"/>
            <w:vAlign w:val="center"/>
          </w:tcPr>
          <w:p w14:paraId="5D24B2A7" w14:textId="77777777" w:rsidR="0033272C" w:rsidRPr="007053DE" w:rsidRDefault="0033272C" w:rsidP="0033272C">
            <w:pPr>
              <w:rPr>
                <w:rFonts w:cs="Arial"/>
                <w:szCs w:val="20"/>
              </w:rPr>
            </w:pPr>
            <w:r w:rsidRPr="007053DE">
              <w:rPr>
                <w:rFonts w:cs="Arial"/>
                <w:szCs w:val="20"/>
              </w:rPr>
              <w:t>Retain as part of employment record during employment</w:t>
            </w:r>
          </w:p>
        </w:tc>
      </w:tr>
      <w:tr w:rsidR="0033272C" w:rsidRPr="00C37917" w14:paraId="06F686FE" w14:textId="77777777" w:rsidTr="148833E6">
        <w:trPr>
          <w:cantSplit/>
        </w:trPr>
        <w:tc>
          <w:tcPr>
            <w:tcW w:w="2201" w:type="dxa"/>
            <w:gridSpan w:val="2"/>
            <w:vAlign w:val="center"/>
          </w:tcPr>
          <w:p w14:paraId="5C725064" w14:textId="77777777" w:rsidR="0033272C" w:rsidRPr="007053DE" w:rsidRDefault="0033272C" w:rsidP="0033272C">
            <w:pPr>
              <w:rPr>
                <w:rFonts w:cs="Arial"/>
                <w:szCs w:val="20"/>
              </w:rPr>
            </w:pPr>
            <w:r w:rsidRPr="007053DE">
              <w:rPr>
                <w:rFonts w:cs="Arial"/>
                <w:szCs w:val="20"/>
              </w:rPr>
              <w:t>.  .  Recruitment process</w:t>
            </w:r>
          </w:p>
        </w:tc>
        <w:tc>
          <w:tcPr>
            <w:tcW w:w="1581" w:type="dxa"/>
            <w:vAlign w:val="center"/>
          </w:tcPr>
          <w:p w14:paraId="7CA4C9BB" w14:textId="77777777" w:rsidR="0033272C" w:rsidRPr="007053DE" w:rsidRDefault="0033272C" w:rsidP="0033272C">
            <w:pPr>
              <w:rPr>
                <w:rFonts w:cs="Arial"/>
                <w:szCs w:val="20"/>
              </w:rPr>
            </w:pPr>
          </w:p>
        </w:tc>
        <w:tc>
          <w:tcPr>
            <w:tcW w:w="2863" w:type="dxa"/>
            <w:vAlign w:val="center"/>
          </w:tcPr>
          <w:p w14:paraId="19750B75" w14:textId="77777777" w:rsidR="0033272C" w:rsidRPr="007053DE" w:rsidRDefault="0033272C" w:rsidP="0033272C">
            <w:pPr>
              <w:rPr>
                <w:rFonts w:cs="Arial"/>
                <w:szCs w:val="20"/>
              </w:rPr>
            </w:pPr>
          </w:p>
        </w:tc>
        <w:tc>
          <w:tcPr>
            <w:tcW w:w="3312" w:type="dxa"/>
            <w:vAlign w:val="center"/>
          </w:tcPr>
          <w:p w14:paraId="196539C0" w14:textId="77777777" w:rsidR="0033272C" w:rsidRPr="007053DE" w:rsidRDefault="0033272C" w:rsidP="0033272C">
            <w:pPr>
              <w:rPr>
                <w:rFonts w:cs="Arial"/>
                <w:szCs w:val="20"/>
              </w:rPr>
            </w:pPr>
          </w:p>
        </w:tc>
        <w:tc>
          <w:tcPr>
            <w:tcW w:w="4909" w:type="dxa"/>
            <w:vAlign w:val="center"/>
          </w:tcPr>
          <w:p w14:paraId="46645D4B" w14:textId="77777777" w:rsidR="0033272C" w:rsidRPr="007053DE" w:rsidRDefault="0033272C" w:rsidP="0033272C">
            <w:pPr>
              <w:rPr>
                <w:rFonts w:cs="Arial"/>
                <w:szCs w:val="20"/>
              </w:rPr>
            </w:pPr>
            <w:r w:rsidRPr="007053DE">
              <w:rPr>
                <w:rFonts w:cs="Arial"/>
                <w:szCs w:val="20"/>
              </w:rPr>
              <w:t>Destroy once updated</w:t>
            </w:r>
          </w:p>
        </w:tc>
      </w:tr>
      <w:tr w:rsidR="0033272C" w:rsidRPr="00C37917" w14:paraId="32544FEA" w14:textId="77777777" w:rsidTr="148833E6">
        <w:trPr>
          <w:cantSplit/>
        </w:trPr>
        <w:tc>
          <w:tcPr>
            <w:tcW w:w="2201" w:type="dxa"/>
            <w:gridSpan w:val="2"/>
            <w:vAlign w:val="center"/>
          </w:tcPr>
          <w:p w14:paraId="66BD3696" w14:textId="77777777" w:rsidR="0033272C" w:rsidRPr="007053DE" w:rsidRDefault="0033272C" w:rsidP="0033272C">
            <w:pPr>
              <w:rPr>
                <w:rFonts w:cs="Arial"/>
                <w:szCs w:val="20"/>
              </w:rPr>
            </w:pPr>
            <w:r w:rsidRPr="007053DE">
              <w:rPr>
                <w:rFonts w:cs="Arial"/>
                <w:szCs w:val="20"/>
              </w:rPr>
              <w:t>.  .  Secondment</w:t>
            </w:r>
          </w:p>
        </w:tc>
        <w:tc>
          <w:tcPr>
            <w:tcW w:w="1581" w:type="dxa"/>
            <w:vAlign w:val="center"/>
          </w:tcPr>
          <w:p w14:paraId="138DECB9" w14:textId="77777777" w:rsidR="0033272C" w:rsidRPr="007053DE" w:rsidRDefault="0033272C" w:rsidP="0033272C">
            <w:pPr>
              <w:rPr>
                <w:rFonts w:cs="Arial"/>
                <w:szCs w:val="20"/>
              </w:rPr>
            </w:pPr>
            <w:r w:rsidRPr="007053DE">
              <w:rPr>
                <w:rFonts w:cs="Arial"/>
                <w:szCs w:val="20"/>
              </w:rPr>
              <w:t>Secondment files</w:t>
            </w:r>
          </w:p>
        </w:tc>
        <w:tc>
          <w:tcPr>
            <w:tcW w:w="2863" w:type="dxa"/>
            <w:vAlign w:val="center"/>
          </w:tcPr>
          <w:p w14:paraId="4CD14B65" w14:textId="77777777" w:rsidR="0033272C" w:rsidRPr="007053DE" w:rsidRDefault="0033272C" w:rsidP="0033272C">
            <w:pPr>
              <w:rPr>
                <w:rFonts w:cs="Arial"/>
                <w:szCs w:val="20"/>
              </w:rPr>
            </w:pPr>
          </w:p>
        </w:tc>
        <w:tc>
          <w:tcPr>
            <w:tcW w:w="3312" w:type="dxa"/>
            <w:vAlign w:val="center"/>
          </w:tcPr>
          <w:p w14:paraId="321EC6C3" w14:textId="77777777" w:rsidR="0033272C" w:rsidRPr="007053DE" w:rsidRDefault="0033272C" w:rsidP="0033272C">
            <w:pPr>
              <w:rPr>
                <w:rFonts w:cs="Arial"/>
                <w:szCs w:val="20"/>
              </w:rPr>
            </w:pPr>
          </w:p>
        </w:tc>
        <w:tc>
          <w:tcPr>
            <w:tcW w:w="4909" w:type="dxa"/>
            <w:vAlign w:val="center"/>
          </w:tcPr>
          <w:p w14:paraId="3C24735F" w14:textId="77777777" w:rsidR="0033272C" w:rsidRPr="007053DE" w:rsidRDefault="0033272C" w:rsidP="0033272C">
            <w:pPr>
              <w:rPr>
                <w:rFonts w:cs="Arial"/>
                <w:szCs w:val="20"/>
              </w:rPr>
            </w:pPr>
            <w:r w:rsidRPr="007053DE">
              <w:rPr>
                <w:rFonts w:cs="Arial"/>
                <w:szCs w:val="20"/>
              </w:rPr>
              <w:t>Destroy - 6 years from termination of secondment</w:t>
            </w:r>
          </w:p>
        </w:tc>
      </w:tr>
      <w:tr w:rsidR="0033272C" w:rsidRPr="00C37917" w14:paraId="04DAEE39" w14:textId="77777777" w:rsidTr="148833E6">
        <w:trPr>
          <w:cantSplit/>
        </w:trPr>
        <w:tc>
          <w:tcPr>
            <w:tcW w:w="2201" w:type="dxa"/>
            <w:gridSpan w:val="2"/>
            <w:vAlign w:val="center"/>
          </w:tcPr>
          <w:p w14:paraId="417EFA05" w14:textId="77777777" w:rsidR="0033272C" w:rsidRPr="007053DE" w:rsidRDefault="0033272C" w:rsidP="0033272C">
            <w:pPr>
              <w:rPr>
                <w:rFonts w:cs="Arial"/>
                <w:szCs w:val="20"/>
              </w:rPr>
            </w:pPr>
            <w:r w:rsidRPr="007053DE">
              <w:rPr>
                <w:rFonts w:cs="Arial"/>
                <w:szCs w:val="20"/>
              </w:rPr>
              <w:t>.  .  Volunteers</w:t>
            </w:r>
          </w:p>
        </w:tc>
        <w:tc>
          <w:tcPr>
            <w:tcW w:w="1581" w:type="dxa"/>
            <w:vAlign w:val="center"/>
          </w:tcPr>
          <w:p w14:paraId="58644934" w14:textId="77777777" w:rsidR="0033272C" w:rsidRPr="007053DE" w:rsidRDefault="0033272C" w:rsidP="0033272C">
            <w:pPr>
              <w:rPr>
                <w:rFonts w:cs="Arial"/>
                <w:szCs w:val="20"/>
              </w:rPr>
            </w:pPr>
            <w:r w:rsidRPr="007053DE">
              <w:rPr>
                <w:rFonts w:cs="Arial"/>
                <w:szCs w:val="20"/>
              </w:rPr>
              <w:t>Volunteer files</w:t>
            </w:r>
          </w:p>
        </w:tc>
        <w:tc>
          <w:tcPr>
            <w:tcW w:w="2863" w:type="dxa"/>
            <w:vAlign w:val="center"/>
          </w:tcPr>
          <w:p w14:paraId="34243052" w14:textId="77777777" w:rsidR="0033272C" w:rsidRPr="007053DE" w:rsidRDefault="0033272C" w:rsidP="0033272C">
            <w:pPr>
              <w:rPr>
                <w:rFonts w:cs="Arial"/>
                <w:szCs w:val="20"/>
              </w:rPr>
            </w:pPr>
          </w:p>
        </w:tc>
        <w:tc>
          <w:tcPr>
            <w:tcW w:w="3312" w:type="dxa"/>
            <w:vAlign w:val="center"/>
          </w:tcPr>
          <w:p w14:paraId="181D7EFB" w14:textId="77777777" w:rsidR="0033272C" w:rsidRPr="007053DE" w:rsidRDefault="0033272C" w:rsidP="0033272C">
            <w:pPr>
              <w:rPr>
                <w:rFonts w:cs="Arial"/>
                <w:szCs w:val="20"/>
              </w:rPr>
            </w:pPr>
          </w:p>
        </w:tc>
        <w:tc>
          <w:tcPr>
            <w:tcW w:w="4909" w:type="dxa"/>
            <w:vAlign w:val="center"/>
          </w:tcPr>
          <w:p w14:paraId="14E411AD" w14:textId="77777777" w:rsidR="0033272C" w:rsidRPr="007053DE" w:rsidRDefault="0033272C" w:rsidP="0033272C">
            <w:pPr>
              <w:rPr>
                <w:rFonts w:cs="Arial"/>
                <w:szCs w:val="20"/>
              </w:rPr>
            </w:pPr>
            <w:r w:rsidRPr="007053DE">
              <w:rPr>
                <w:rFonts w:cs="Arial"/>
                <w:szCs w:val="20"/>
              </w:rPr>
              <w:t>Destroy - 6 years from termination of volunteering</w:t>
            </w:r>
          </w:p>
        </w:tc>
      </w:tr>
      <w:tr w:rsidR="0033272C" w:rsidRPr="00C37917" w14:paraId="7FE565CF" w14:textId="77777777" w:rsidTr="148833E6">
        <w:trPr>
          <w:cantSplit/>
        </w:trPr>
        <w:tc>
          <w:tcPr>
            <w:tcW w:w="2201" w:type="dxa"/>
            <w:gridSpan w:val="2"/>
            <w:vAlign w:val="center"/>
          </w:tcPr>
          <w:p w14:paraId="36168686" w14:textId="77777777" w:rsidR="0033272C" w:rsidRPr="007053DE" w:rsidRDefault="0033272C" w:rsidP="0033272C">
            <w:pPr>
              <w:rPr>
                <w:rFonts w:cs="Arial"/>
                <w:b/>
                <w:szCs w:val="20"/>
              </w:rPr>
            </w:pPr>
            <w:r w:rsidRPr="007053DE">
              <w:rPr>
                <w:rFonts w:cs="Arial"/>
                <w:b/>
                <w:szCs w:val="20"/>
              </w:rPr>
              <w:t>.  Terms and conditions of employment</w:t>
            </w:r>
          </w:p>
        </w:tc>
        <w:tc>
          <w:tcPr>
            <w:tcW w:w="1581" w:type="dxa"/>
            <w:vAlign w:val="center"/>
          </w:tcPr>
          <w:p w14:paraId="5DB8B760" w14:textId="77777777" w:rsidR="0033272C" w:rsidRPr="007053DE" w:rsidRDefault="0033272C" w:rsidP="0033272C">
            <w:pPr>
              <w:rPr>
                <w:rFonts w:cs="Arial"/>
                <w:szCs w:val="20"/>
              </w:rPr>
            </w:pPr>
          </w:p>
        </w:tc>
        <w:tc>
          <w:tcPr>
            <w:tcW w:w="2863" w:type="dxa"/>
            <w:vAlign w:val="center"/>
          </w:tcPr>
          <w:p w14:paraId="79739E70" w14:textId="77777777" w:rsidR="0033272C" w:rsidRPr="007053DE" w:rsidRDefault="0033272C" w:rsidP="0033272C">
            <w:pPr>
              <w:rPr>
                <w:rFonts w:cs="Arial"/>
                <w:szCs w:val="20"/>
              </w:rPr>
            </w:pPr>
          </w:p>
        </w:tc>
        <w:tc>
          <w:tcPr>
            <w:tcW w:w="3312" w:type="dxa"/>
            <w:vAlign w:val="center"/>
          </w:tcPr>
          <w:p w14:paraId="66B7A83A" w14:textId="77777777" w:rsidR="0033272C" w:rsidRPr="007053DE" w:rsidRDefault="0033272C" w:rsidP="0033272C">
            <w:pPr>
              <w:rPr>
                <w:rFonts w:cs="Arial"/>
                <w:szCs w:val="20"/>
              </w:rPr>
            </w:pPr>
          </w:p>
        </w:tc>
        <w:tc>
          <w:tcPr>
            <w:tcW w:w="4909" w:type="dxa"/>
            <w:shd w:val="clear" w:color="auto" w:fill="F3F3F3"/>
            <w:vAlign w:val="center"/>
          </w:tcPr>
          <w:p w14:paraId="7233886B" w14:textId="77777777" w:rsidR="0033272C" w:rsidRPr="007053DE" w:rsidRDefault="0033272C" w:rsidP="0033272C">
            <w:pPr>
              <w:rPr>
                <w:rFonts w:cs="Arial"/>
                <w:szCs w:val="20"/>
              </w:rPr>
            </w:pPr>
          </w:p>
        </w:tc>
      </w:tr>
      <w:tr w:rsidR="0033272C" w:rsidRPr="00C37917" w14:paraId="1F97EC7B" w14:textId="77777777" w:rsidTr="148833E6">
        <w:trPr>
          <w:cantSplit/>
        </w:trPr>
        <w:tc>
          <w:tcPr>
            <w:tcW w:w="2201" w:type="dxa"/>
            <w:gridSpan w:val="2"/>
            <w:vAlign w:val="center"/>
          </w:tcPr>
          <w:p w14:paraId="2B1DCFB6" w14:textId="77777777" w:rsidR="0033272C" w:rsidRPr="007053DE" w:rsidRDefault="0033272C" w:rsidP="0033272C">
            <w:pPr>
              <w:rPr>
                <w:rFonts w:cs="Arial"/>
                <w:szCs w:val="20"/>
              </w:rPr>
            </w:pPr>
            <w:r w:rsidRPr="007053DE">
              <w:rPr>
                <w:rFonts w:cs="Arial"/>
                <w:szCs w:val="20"/>
              </w:rPr>
              <w:t>.  .  Staff benefits</w:t>
            </w:r>
          </w:p>
        </w:tc>
        <w:tc>
          <w:tcPr>
            <w:tcW w:w="1581" w:type="dxa"/>
            <w:vAlign w:val="center"/>
          </w:tcPr>
          <w:p w14:paraId="191852F8" w14:textId="77777777" w:rsidR="0033272C" w:rsidRPr="007053DE" w:rsidRDefault="0033272C" w:rsidP="0033272C">
            <w:pPr>
              <w:rPr>
                <w:rFonts w:cs="Arial"/>
                <w:szCs w:val="20"/>
              </w:rPr>
            </w:pPr>
          </w:p>
        </w:tc>
        <w:tc>
          <w:tcPr>
            <w:tcW w:w="2863" w:type="dxa"/>
            <w:vAlign w:val="center"/>
          </w:tcPr>
          <w:p w14:paraId="13D271C3" w14:textId="77777777" w:rsidR="0033272C" w:rsidRPr="007053DE" w:rsidRDefault="0033272C" w:rsidP="0033272C">
            <w:pPr>
              <w:rPr>
                <w:rFonts w:cs="Arial"/>
                <w:szCs w:val="20"/>
              </w:rPr>
            </w:pPr>
          </w:p>
        </w:tc>
        <w:tc>
          <w:tcPr>
            <w:tcW w:w="3312" w:type="dxa"/>
            <w:vAlign w:val="center"/>
          </w:tcPr>
          <w:p w14:paraId="6C0DA9BA" w14:textId="77777777" w:rsidR="0033272C" w:rsidRPr="007053DE" w:rsidRDefault="0033272C" w:rsidP="0033272C">
            <w:pPr>
              <w:rPr>
                <w:rFonts w:cs="Arial"/>
                <w:szCs w:val="20"/>
              </w:rPr>
            </w:pPr>
          </w:p>
        </w:tc>
        <w:tc>
          <w:tcPr>
            <w:tcW w:w="4909" w:type="dxa"/>
            <w:shd w:val="clear" w:color="auto" w:fill="auto"/>
            <w:vAlign w:val="center"/>
          </w:tcPr>
          <w:p w14:paraId="0652B81F" w14:textId="77777777" w:rsidR="0033272C" w:rsidRPr="007053DE" w:rsidRDefault="0033272C" w:rsidP="0033272C">
            <w:pPr>
              <w:rPr>
                <w:rFonts w:cs="Arial"/>
                <w:szCs w:val="20"/>
              </w:rPr>
            </w:pPr>
            <w:r w:rsidRPr="007053DE">
              <w:rPr>
                <w:rFonts w:cs="Arial"/>
                <w:szCs w:val="20"/>
              </w:rPr>
              <w:t>Archive</w:t>
            </w:r>
          </w:p>
        </w:tc>
      </w:tr>
      <w:tr w:rsidR="0033272C" w:rsidRPr="00C37917" w14:paraId="305C8E88" w14:textId="77777777" w:rsidTr="148833E6">
        <w:trPr>
          <w:cantSplit/>
        </w:trPr>
        <w:tc>
          <w:tcPr>
            <w:tcW w:w="2201" w:type="dxa"/>
            <w:gridSpan w:val="2"/>
            <w:vAlign w:val="center"/>
          </w:tcPr>
          <w:p w14:paraId="71FD8689" w14:textId="77777777" w:rsidR="0033272C" w:rsidRPr="007053DE" w:rsidRDefault="0033272C" w:rsidP="0033272C">
            <w:pPr>
              <w:rPr>
                <w:rFonts w:cs="Arial"/>
                <w:szCs w:val="20"/>
              </w:rPr>
            </w:pPr>
            <w:r w:rsidRPr="007053DE">
              <w:rPr>
                <w:rFonts w:cs="Arial"/>
                <w:szCs w:val="20"/>
              </w:rPr>
              <w:t>.  .  Staff facilities</w:t>
            </w:r>
          </w:p>
        </w:tc>
        <w:tc>
          <w:tcPr>
            <w:tcW w:w="1581" w:type="dxa"/>
            <w:vAlign w:val="center"/>
          </w:tcPr>
          <w:p w14:paraId="4F287B89" w14:textId="77777777" w:rsidR="0033272C" w:rsidRPr="007053DE" w:rsidRDefault="0033272C" w:rsidP="0033272C">
            <w:pPr>
              <w:rPr>
                <w:rFonts w:cs="Arial"/>
                <w:szCs w:val="20"/>
              </w:rPr>
            </w:pPr>
          </w:p>
        </w:tc>
        <w:tc>
          <w:tcPr>
            <w:tcW w:w="2863" w:type="dxa"/>
            <w:vAlign w:val="center"/>
          </w:tcPr>
          <w:p w14:paraId="6E1C584A" w14:textId="77777777" w:rsidR="0033272C" w:rsidRPr="007053DE" w:rsidRDefault="0033272C" w:rsidP="0033272C">
            <w:pPr>
              <w:rPr>
                <w:rFonts w:cs="Arial"/>
                <w:szCs w:val="20"/>
              </w:rPr>
            </w:pPr>
          </w:p>
        </w:tc>
        <w:tc>
          <w:tcPr>
            <w:tcW w:w="3312" w:type="dxa"/>
            <w:vAlign w:val="center"/>
          </w:tcPr>
          <w:p w14:paraId="2D163F8E" w14:textId="77777777" w:rsidR="0033272C" w:rsidRPr="007053DE" w:rsidRDefault="0033272C" w:rsidP="0033272C">
            <w:pPr>
              <w:rPr>
                <w:rFonts w:cs="Arial"/>
                <w:szCs w:val="20"/>
              </w:rPr>
            </w:pPr>
          </w:p>
        </w:tc>
        <w:tc>
          <w:tcPr>
            <w:tcW w:w="4909" w:type="dxa"/>
            <w:shd w:val="clear" w:color="auto" w:fill="auto"/>
            <w:vAlign w:val="center"/>
          </w:tcPr>
          <w:p w14:paraId="698CCF66" w14:textId="77777777" w:rsidR="0033272C" w:rsidRPr="007053DE" w:rsidRDefault="0033272C" w:rsidP="0033272C">
            <w:pPr>
              <w:rPr>
                <w:rFonts w:cs="Arial"/>
                <w:szCs w:val="20"/>
              </w:rPr>
            </w:pPr>
            <w:r w:rsidRPr="007053DE">
              <w:rPr>
                <w:rFonts w:cs="Arial"/>
                <w:szCs w:val="20"/>
              </w:rPr>
              <w:t>Archive</w:t>
            </w:r>
          </w:p>
        </w:tc>
      </w:tr>
      <w:tr w:rsidR="0033272C" w:rsidRPr="00C37917" w14:paraId="446839CB" w14:textId="77777777" w:rsidTr="148833E6">
        <w:trPr>
          <w:cantSplit/>
        </w:trPr>
        <w:tc>
          <w:tcPr>
            <w:tcW w:w="2201" w:type="dxa"/>
            <w:gridSpan w:val="2"/>
            <w:vAlign w:val="center"/>
          </w:tcPr>
          <w:p w14:paraId="23CB51EC" w14:textId="77777777" w:rsidR="0033272C" w:rsidRPr="007053DE" w:rsidRDefault="0033272C" w:rsidP="0033272C">
            <w:pPr>
              <w:rPr>
                <w:rFonts w:cs="Arial"/>
                <w:szCs w:val="20"/>
              </w:rPr>
            </w:pPr>
            <w:r w:rsidRPr="007053DE">
              <w:rPr>
                <w:rFonts w:cs="Arial"/>
                <w:szCs w:val="20"/>
              </w:rPr>
              <w:t>.  .  Staff recognition</w:t>
            </w:r>
          </w:p>
        </w:tc>
        <w:tc>
          <w:tcPr>
            <w:tcW w:w="1581" w:type="dxa"/>
            <w:vAlign w:val="center"/>
          </w:tcPr>
          <w:p w14:paraId="573AE814" w14:textId="77777777" w:rsidR="0033272C" w:rsidRPr="007053DE" w:rsidRDefault="0033272C" w:rsidP="0033272C">
            <w:pPr>
              <w:rPr>
                <w:rFonts w:cs="Arial"/>
                <w:szCs w:val="20"/>
              </w:rPr>
            </w:pPr>
          </w:p>
        </w:tc>
        <w:tc>
          <w:tcPr>
            <w:tcW w:w="2863" w:type="dxa"/>
            <w:vAlign w:val="center"/>
          </w:tcPr>
          <w:p w14:paraId="7EC72A95" w14:textId="77777777" w:rsidR="0033272C" w:rsidRPr="007053DE" w:rsidRDefault="0033272C" w:rsidP="0033272C">
            <w:pPr>
              <w:rPr>
                <w:rFonts w:cs="Arial"/>
                <w:szCs w:val="20"/>
              </w:rPr>
            </w:pPr>
          </w:p>
        </w:tc>
        <w:tc>
          <w:tcPr>
            <w:tcW w:w="3312" w:type="dxa"/>
            <w:vAlign w:val="center"/>
          </w:tcPr>
          <w:p w14:paraId="27A8754D" w14:textId="77777777" w:rsidR="0033272C" w:rsidRPr="007053DE" w:rsidRDefault="0033272C" w:rsidP="0033272C">
            <w:pPr>
              <w:rPr>
                <w:rFonts w:cs="Arial"/>
                <w:szCs w:val="20"/>
              </w:rPr>
            </w:pPr>
          </w:p>
        </w:tc>
        <w:tc>
          <w:tcPr>
            <w:tcW w:w="4909" w:type="dxa"/>
            <w:shd w:val="clear" w:color="auto" w:fill="auto"/>
            <w:vAlign w:val="center"/>
          </w:tcPr>
          <w:p w14:paraId="12E8A2FE" w14:textId="77777777" w:rsidR="0033272C" w:rsidRPr="007053DE" w:rsidRDefault="0033272C" w:rsidP="0033272C">
            <w:pPr>
              <w:rPr>
                <w:rFonts w:cs="Arial"/>
                <w:szCs w:val="20"/>
              </w:rPr>
            </w:pPr>
            <w:r w:rsidRPr="007053DE">
              <w:rPr>
                <w:rFonts w:cs="Arial"/>
                <w:szCs w:val="20"/>
              </w:rPr>
              <w:t>Archive</w:t>
            </w:r>
          </w:p>
        </w:tc>
      </w:tr>
      <w:tr w:rsidR="0033272C" w:rsidRPr="00C37917" w14:paraId="1E8E8456" w14:textId="77777777" w:rsidTr="148833E6">
        <w:trPr>
          <w:cantSplit/>
        </w:trPr>
        <w:tc>
          <w:tcPr>
            <w:tcW w:w="2201" w:type="dxa"/>
            <w:gridSpan w:val="2"/>
            <w:vAlign w:val="center"/>
          </w:tcPr>
          <w:p w14:paraId="7E5D2AFC" w14:textId="77777777" w:rsidR="0033272C" w:rsidRPr="007053DE" w:rsidRDefault="0033272C" w:rsidP="0033272C">
            <w:pPr>
              <w:rPr>
                <w:rFonts w:cs="Arial"/>
                <w:szCs w:val="20"/>
              </w:rPr>
            </w:pPr>
            <w:r w:rsidRPr="007053DE">
              <w:rPr>
                <w:rFonts w:cs="Arial"/>
                <w:szCs w:val="20"/>
              </w:rPr>
              <w:t>.  .  Terms and conditions</w:t>
            </w:r>
          </w:p>
        </w:tc>
        <w:tc>
          <w:tcPr>
            <w:tcW w:w="1581" w:type="dxa"/>
            <w:vAlign w:val="center"/>
          </w:tcPr>
          <w:p w14:paraId="2B2C3BEE" w14:textId="77777777" w:rsidR="0033272C" w:rsidRPr="007053DE" w:rsidRDefault="0033272C" w:rsidP="0033272C">
            <w:pPr>
              <w:rPr>
                <w:rFonts w:cs="Arial"/>
                <w:szCs w:val="20"/>
              </w:rPr>
            </w:pPr>
          </w:p>
        </w:tc>
        <w:tc>
          <w:tcPr>
            <w:tcW w:w="2863" w:type="dxa"/>
            <w:vAlign w:val="center"/>
          </w:tcPr>
          <w:p w14:paraId="1D75F981" w14:textId="77777777" w:rsidR="0033272C" w:rsidRPr="007053DE" w:rsidRDefault="0033272C" w:rsidP="0033272C">
            <w:pPr>
              <w:rPr>
                <w:rFonts w:cs="Arial"/>
                <w:szCs w:val="20"/>
              </w:rPr>
            </w:pPr>
          </w:p>
        </w:tc>
        <w:tc>
          <w:tcPr>
            <w:tcW w:w="3312" w:type="dxa"/>
            <w:vAlign w:val="center"/>
          </w:tcPr>
          <w:p w14:paraId="492E0C3C" w14:textId="77777777" w:rsidR="0033272C" w:rsidRPr="007053DE" w:rsidRDefault="0033272C" w:rsidP="0033272C">
            <w:pPr>
              <w:rPr>
                <w:rFonts w:cs="Arial"/>
                <w:szCs w:val="20"/>
              </w:rPr>
            </w:pPr>
          </w:p>
        </w:tc>
        <w:tc>
          <w:tcPr>
            <w:tcW w:w="4909" w:type="dxa"/>
            <w:shd w:val="clear" w:color="auto" w:fill="auto"/>
            <w:vAlign w:val="center"/>
          </w:tcPr>
          <w:p w14:paraId="34CAE7E2" w14:textId="77777777" w:rsidR="0033272C" w:rsidRPr="007053DE" w:rsidRDefault="0033272C" w:rsidP="0033272C">
            <w:pPr>
              <w:rPr>
                <w:rFonts w:cs="Arial"/>
                <w:szCs w:val="20"/>
              </w:rPr>
            </w:pPr>
            <w:r w:rsidRPr="007053DE">
              <w:rPr>
                <w:rFonts w:cs="Arial"/>
                <w:szCs w:val="20"/>
              </w:rPr>
              <w:t>Archive</w:t>
            </w:r>
          </w:p>
        </w:tc>
      </w:tr>
      <w:tr w:rsidR="0033272C" w:rsidRPr="00C37917" w14:paraId="44131826" w14:textId="77777777" w:rsidTr="148833E6">
        <w:trPr>
          <w:cantSplit/>
        </w:trPr>
        <w:tc>
          <w:tcPr>
            <w:tcW w:w="2201" w:type="dxa"/>
            <w:gridSpan w:val="2"/>
            <w:vAlign w:val="center"/>
          </w:tcPr>
          <w:p w14:paraId="0BABB105" w14:textId="77777777" w:rsidR="0033272C" w:rsidRPr="00201BED" w:rsidRDefault="0033272C" w:rsidP="0033272C">
            <w:pPr>
              <w:rPr>
                <w:rFonts w:cs="Arial"/>
                <w:b/>
                <w:szCs w:val="20"/>
              </w:rPr>
            </w:pPr>
            <w:r w:rsidRPr="00201BED">
              <w:rPr>
                <w:rFonts w:cs="Arial"/>
                <w:b/>
                <w:szCs w:val="20"/>
              </w:rPr>
              <w:t>.  Training</w:t>
            </w:r>
          </w:p>
        </w:tc>
        <w:tc>
          <w:tcPr>
            <w:tcW w:w="1581" w:type="dxa"/>
            <w:vAlign w:val="center"/>
          </w:tcPr>
          <w:p w14:paraId="025559CF" w14:textId="77777777" w:rsidR="0033272C" w:rsidRPr="00201BED" w:rsidRDefault="0033272C" w:rsidP="0033272C">
            <w:pPr>
              <w:rPr>
                <w:rFonts w:cs="Arial"/>
                <w:szCs w:val="20"/>
              </w:rPr>
            </w:pPr>
          </w:p>
        </w:tc>
        <w:tc>
          <w:tcPr>
            <w:tcW w:w="2863" w:type="dxa"/>
            <w:vAlign w:val="center"/>
          </w:tcPr>
          <w:p w14:paraId="09013C57" w14:textId="77777777" w:rsidR="0033272C" w:rsidRPr="00201BED" w:rsidRDefault="0033272C" w:rsidP="0033272C">
            <w:pPr>
              <w:rPr>
                <w:rFonts w:cs="Arial"/>
                <w:szCs w:val="20"/>
              </w:rPr>
            </w:pPr>
          </w:p>
        </w:tc>
        <w:tc>
          <w:tcPr>
            <w:tcW w:w="3312" w:type="dxa"/>
            <w:vAlign w:val="center"/>
          </w:tcPr>
          <w:p w14:paraId="30921DD6" w14:textId="77777777" w:rsidR="0033272C" w:rsidRPr="00201BED" w:rsidRDefault="0033272C" w:rsidP="0033272C">
            <w:pPr>
              <w:rPr>
                <w:rFonts w:cs="Arial"/>
                <w:szCs w:val="20"/>
              </w:rPr>
            </w:pPr>
          </w:p>
        </w:tc>
        <w:tc>
          <w:tcPr>
            <w:tcW w:w="4909" w:type="dxa"/>
            <w:shd w:val="clear" w:color="auto" w:fill="F3F3F3"/>
            <w:vAlign w:val="center"/>
          </w:tcPr>
          <w:p w14:paraId="532D7643" w14:textId="77777777" w:rsidR="0033272C" w:rsidRPr="00201BED" w:rsidRDefault="0033272C" w:rsidP="0033272C">
            <w:pPr>
              <w:rPr>
                <w:rFonts w:cs="Arial"/>
                <w:szCs w:val="20"/>
              </w:rPr>
            </w:pPr>
          </w:p>
        </w:tc>
      </w:tr>
      <w:tr w:rsidR="0033272C" w:rsidRPr="00C37917" w14:paraId="41A959BA" w14:textId="77777777" w:rsidTr="148833E6">
        <w:trPr>
          <w:cantSplit/>
        </w:trPr>
        <w:tc>
          <w:tcPr>
            <w:tcW w:w="2201" w:type="dxa"/>
            <w:gridSpan w:val="2"/>
            <w:vAlign w:val="center"/>
          </w:tcPr>
          <w:p w14:paraId="414C445C" w14:textId="77777777" w:rsidR="0033272C" w:rsidRPr="00201BED" w:rsidRDefault="0033272C" w:rsidP="0033272C">
            <w:pPr>
              <w:rPr>
                <w:rFonts w:cs="Arial"/>
                <w:szCs w:val="20"/>
              </w:rPr>
            </w:pPr>
            <w:r w:rsidRPr="00201BED">
              <w:rPr>
                <w:rFonts w:cs="Arial"/>
                <w:szCs w:val="20"/>
              </w:rPr>
              <w:t>.  .  Driver training</w:t>
            </w:r>
          </w:p>
        </w:tc>
        <w:tc>
          <w:tcPr>
            <w:tcW w:w="1581" w:type="dxa"/>
            <w:vAlign w:val="center"/>
          </w:tcPr>
          <w:p w14:paraId="65166A0A" w14:textId="77777777" w:rsidR="0033272C" w:rsidRPr="00201BED" w:rsidRDefault="0033272C" w:rsidP="0033272C">
            <w:pPr>
              <w:rPr>
                <w:rFonts w:cs="Arial"/>
                <w:szCs w:val="20"/>
              </w:rPr>
            </w:pPr>
          </w:p>
        </w:tc>
        <w:tc>
          <w:tcPr>
            <w:tcW w:w="2863" w:type="dxa"/>
            <w:vAlign w:val="center"/>
          </w:tcPr>
          <w:p w14:paraId="62C2D79E" w14:textId="77777777" w:rsidR="0033272C" w:rsidRPr="00201BED" w:rsidRDefault="0033272C" w:rsidP="0033272C">
            <w:pPr>
              <w:rPr>
                <w:rFonts w:cs="Arial"/>
                <w:szCs w:val="20"/>
              </w:rPr>
            </w:pPr>
          </w:p>
        </w:tc>
        <w:tc>
          <w:tcPr>
            <w:tcW w:w="3312" w:type="dxa"/>
            <w:vAlign w:val="center"/>
          </w:tcPr>
          <w:p w14:paraId="6338D6A5" w14:textId="77777777" w:rsidR="0033272C" w:rsidRPr="00201BED" w:rsidRDefault="0033272C" w:rsidP="0033272C">
            <w:pPr>
              <w:rPr>
                <w:rFonts w:cs="Arial"/>
                <w:szCs w:val="20"/>
              </w:rPr>
            </w:pPr>
          </w:p>
        </w:tc>
        <w:tc>
          <w:tcPr>
            <w:tcW w:w="4909" w:type="dxa"/>
            <w:vAlign w:val="center"/>
          </w:tcPr>
          <w:p w14:paraId="5608842B" w14:textId="77777777" w:rsidR="0033272C" w:rsidRPr="00201BED" w:rsidRDefault="0033272C" w:rsidP="0033272C">
            <w:pPr>
              <w:rPr>
                <w:rFonts w:cs="Arial"/>
                <w:szCs w:val="20"/>
              </w:rPr>
            </w:pPr>
            <w:r w:rsidRPr="00201BED">
              <w:rPr>
                <w:rFonts w:cs="Arial"/>
                <w:szCs w:val="20"/>
              </w:rPr>
              <w:t>Retain as part of employment record during employment</w:t>
            </w:r>
          </w:p>
        </w:tc>
      </w:tr>
      <w:tr w:rsidR="0033272C" w:rsidRPr="00C37917" w14:paraId="7FA23D25" w14:textId="77777777" w:rsidTr="148833E6">
        <w:trPr>
          <w:cantSplit/>
        </w:trPr>
        <w:tc>
          <w:tcPr>
            <w:tcW w:w="2201" w:type="dxa"/>
            <w:gridSpan w:val="2"/>
            <w:vAlign w:val="center"/>
          </w:tcPr>
          <w:p w14:paraId="2ACB7BD6" w14:textId="77777777" w:rsidR="0033272C" w:rsidRPr="00201BED" w:rsidRDefault="0033272C" w:rsidP="0033272C">
            <w:pPr>
              <w:rPr>
                <w:rFonts w:cs="Arial"/>
                <w:szCs w:val="20"/>
              </w:rPr>
            </w:pPr>
            <w:r w:rsidRPr="00201BED">
              <w:rPr>
                <w:rFonts w:cs="Arial"/>
                <w:szCs w:val="20"/>
              </w:rPr>
              <w:t>.  .  Reporting</w:t>
            </w:r>
          </w:p>
        </w:tc>
        <w:tc>
          <w:tcPr>
            <w:tcW w:w="1581" w:type="dxa"/>
            <w:vAlign w:val="center"/>
          </w:tcPr>
          <w:p w14:paraId="0CFCD97B" w14:textId="77777777" w:rsidR="0033272C" w:rsidRPr="00201BED" w:rsidRDefault="0033272C" w:rsidP="0033272C">
            <w:pPr>
              <w:rPr>
                <w:rFonts w:cs="Arial"/>
                <w:szCs w:val="20"/>
              </w:rPr>
            </w:pPr>
          </w:p>
        </w:tc>
        <w:tc>
          <w:tcPr>
            <w:tcW w:w="2863" w:type="dxa"/>
            <w:vAlign w:val="center"/>
          </w:tcPr>
          <w:p w14:paraId="7001A5AA" w14:textId="77777777" w:rsidR="0033272C" w:rsidRPr="00201BED" w:rsidRDefault="0033272C" w:rsidP="0033272C">
            <w:pPr>
              <w:rPr>
                <w:rFonts w:cs="Arial"/>
                <w:szCs w:val="20"/>
              </w:rPr>
            </w:pPr>
          </w:p>
        </w:tc>
        <w:tc>
          <w:tcPr>
            <w:tcW w:w="3312" w:type="dxa"/>
            <w:vAlign w:val="center"/>
          </w:tcPr>
          <w:p w14:paraId="52832FE1" w14:textId="77777777" w:rsidR="0033272C" w:rsidRPr="00201BED" w:rsidRDefault="0033272C" w:rsidP="0033272C">
            <w:pPr>
              <w:rPr>
                <w:rFonts w:cs="Arial"/>
                <w:szCs w:val="20"/>
              </w:rPr>
            </w:pPr>
          </w:p>
        </w:tc>
        <w:tc>
          <w:tcPr>
            <w:tcW w:w="4909" w:type="dxa"/>
            <w:vAlign w:val="center"/>
          </w:tcPr>
          <w:p w14:paraId="72D1027A" w14:textId="77777777" w:rsidR="0033272C" w:rsidRPr="00201BED" w:rsidRDefault="0033272C" w:rsidP="0033272C">
            <w:pPr>
              <w:rPr>
                <w:rFonts w:cs="Arial"/>
                <w:szCs w:val="20"/>
              </w:rPr>
            </w:pPr>
            <w:r w:rsidRPr="00201BED">
              <w:rPr>
                <w:rFonts w:cs="Arial"/>
                <w:szCs w:val="20"/>
              </w:rPr>
              <w:t>No action</w:t>
            </w:r>
          </w:p>
        </w:tc>
      </w:tr>
      <w:tr w:rsidR="0033272C" w:rsidRPr="00C37917" w14:paraId="2ECC92FC" w14:textId="77777777" w:rsidTr="148833E6">
        <w:trPr>
          <w:cantSplit/>
        </w:trPr>
        <w:tc>
          <w:tcPr>
            <w:tcW w:w="2201" w:type="dxa"/>
            <w:gridSpan w:val="2"/>
            <w:vAlign w:val="center"/>
          </w:tcPr>
          <w:p w14:paraId="23FE76C7" w14:textId="77777777" w:rsidR="0033272C" w:rsidRPr="00201BED" w:rsidRDefault="0033272C" w:rsidP="0033272C">
            <w:pPr>
              <w:rPr>
                <w:rFonts w:cs="Arial"/>
                <w:szCs w:val="20"/>
              </w:rPr>
            </w:pPr>
            <w:r w:rsidRPr="00201BED">
              <w:rPr>
                <w:rFonts w:cs="Arial"/>
                <w:szCs w:val="20"/>
              </w:rPr>
              <w:t>.  .  Training courses</w:t>
            </w:r>
          </w:p>
        </w:tc>
        <w:tc>
          <w:tcPr>
            <w:tcW w:w="1581" w:type="dxa"/>
            <w:vAlign w:val="center"/>
          </w:tcPr>
          <w:p w14:paraId="3C8424B3" w14:textId="77777777" w:rsidR="0033272C" w:rsidRPr="00201BED" w:rsidRDefault="0033272C" w:rsidP="0033272C">
            <w:pPr>
              <w:rPr>
                <w:rFonts w:cs="Arial"/>
                <w:szCs w:val="20"/>
              </w:rPr>
            </w:pPr>
            <w:r w:rsidRPr="00201BED">
              <w:rPr>
                <w:rFonts w:cs="Arial"/>
                <w:szCs w:val="20"/>
              </w:rPr>
              <w:t>Training course files</w:t>
            </w:r>
          </w:p>
        </w:tc>
        <w:tc>
          <w:tcPr>
            <w:tcW w:w="2863" w:type="dxa"/>
            <w:vAlign w:val="center"/>
          </w:tcPr>
          <w:p w14:paraId="2E67B813" w14:textId="77777777" w:rsidR="0033272C" w:rsidRPr="00201BED" w:rsidRDefault="0033272C" w:rsidP="0033272C">
            <w:pPr>
              <w:rPr>
                <w:rFonts w:cs="Arial"/>
                <w:szCs w:val="20"/>
              </w:rPr>
            </w:pPr>
            <w:r w:rsidRPr="00201BED">
              <w:rPr>
                <w:rFonts w:cs="Arial"/>
                <w:szCs w:val="20"/>
              </w:rPr>
              <w:t>Course administration</w:t>
            </w:r>
          </w:p>
        </w:tc>
        <w:tc>
          <w:tcPr>
            <w:tcW w:w="3312" w:type="dxa"/>
            <w:vAlign w:val="center"/>
          </w:tcPr>
          <w:p w14:paraId="7586E6C1" w14:textId="77777777" w:rsidR="0033272C" w:rsidRPr="00201BED" w:rsidRDefault="0033272C" w:rsidP="0033272C">
            <w:pPr>
              <w:rPr>
                <w:rFonts w:cs="Arial"/>
                <w:szCs w:val="20"/>
              </w:rPr>
            </w:pPr>
          </w:p>
        </w:tc>
        <w:tc>
          <w:tcPr>
            <w:tcW w:w="4909" w:type="dxa"/>
            <w:vAlign w:val="center"/>
          </w:tcPr>
          <w:p w14:paraId="3E6A773A" w14:textId="77777777" w:rsidR="0033272C" w:rsidRPr="00201BED" w:rsidRDefault="0033272C" w:rsidP="0033272C">
            <w:pPr>
              <w:rPr>
                <w:rFonts w:cs="Arial"/>
                <w:szCs w:val="20"/>
              </w:rPr>
            </w:pPr>
            <w:r w:rsidRPr="00201BED">
              <w:rPr>
                <w:rFonts w:cs="Arial"/>
                <w:szCs w:val="20"/>
              </w:rPr>
              <w:t>Retain as part of employment record during employment</w:t>
            </w:r>
          </w:p>
        </w:tc>
      </w:tr>
      <w:tr w:rsidR="0033272C" w:rsidRPr="00C37917" w14:paraId="10C43129" w14:textId="77777777" w:rsidTr="148833E6">
        <w:trPr>
          <w:cantSplit/>
        </w:trPr>
        <w:tc>
          <w:tcPr>
            <w:tcW w:w="2201" w:type="dxa"/>
            <w:gridSpan w:val="2"/>
            <w:vAlign w:val="center"/>
          </w:tcPr>
          <w:p w14:paraId="7F47443C" w14:textId="77777777" w:rsidR="0033272C" w:rsidRPr="00201BED" w:rsidRDefault="0033272C" w:rsidP="0033272C">
            <w:pPr>
              <w:rPr>
                <w:rFonts w:cs="Arial"/>
                <w:szCs w:val="20"/>
              </w:rPr>
            </w:pPr>
            <w:r w:rsidRPr="00201BED">
              <w:rPr>
                <w:rFonts w:cs="Arial"/>
                <w:szCs w:val="20"/>
              </w:rPr>
              <w:t>.  .  Training courses</w:t>
            </w:r>
          </w:p>
        </w:tc>
        <w:tc>
          <w:tcPr>
            <w:tcW w:w="1581" w:type="dxa"/>
            <w:vAlign w:val="center"/>
          </w:tcPr>
          <w:p w14:paraId="22562B55" w14:textId="77777777" w:rsidR="0033272C" w:rsidRPr="00201BED" w:rsidRDefault="0033272C" w:rsidP="0033272C">
            <w:pPr>
              <w:rPr>
                <w:rFonts w:cs="Arial"/>
                <w:szCs w:val="20"/>
              </w:rPr>
            </w:pPr>
            <w:r w:rsidRPr="00201BED">
              <w:rPr>
                <w:rFonts w:cs="Arial"/>
                <w:szCs w:val="20"/>
              </w:rPr>
              <w:t>Training course files</w:t>
            </w:r>
          </w:p>
        </w:tc>
        <w:tc>
          <w:tcPr>
            <w:tcW w:w="2863" w:type="dxa"/>
            <w:vAlign w:val="center"/>
          </w:tcPr>
          <w:p w14:paraId="51DA3836" w14:textId="77777777" w:rsidR="0033272C" w:rsidRPr="00201BED" w:rsidRDefault="0033272C" w:rsidP="0033272C">
            <w:pPr>
              <w:rPr>
                <w:rFonts w:cs="Arial"/>
                <w:szCs w:val="20"/>
              </w:rPr>
            </w:pPr>
            <w:r w:rsidRPr="00201BED">
              <w:rPr>
                <w:rFonts w:cs="Arial"/>
                <w:szCs w:val="20"/>
              </w:rPr>
              <w:t>Courses concerning children</w:t>
            </w:r>
          </w:p>
        </w:tc>
        <w:tc>
          <w:tcPr>
            <w:tcW w:w="3312" w:type="dxa"/>
            <w:vAlign w:val="center"/>
          </w:tcPr>
          <w:p w14:paraId="34D9DEF3" w14:textId="77777777" w:rsidR="0033272C" w:rsidRPr="00201BED" w:rsidRDefault="0033272C" w:rsidP="0033272C">
            <w:pPr>
              <w:rPr>
                <w:rFonts w:cs="Arial"/>
                <w:szCs w:val="20"/>
              </w:rPr>
            </w:pPr>
          </w:p>
        </w:tc>
        <w:tc>
          <w:tcPr>
            <w:tcW w:w="4909" w:type="dxa"/>
            <w:vAlign w:val="center"/>
          </w:tcPr>
          <w:p w14:paraId="0EFE6678" w14:textId="77777777" w:rsidR="0033272C" w:rsidRPr="00201BED" w:rsidRDefault="0033272C" w:rsidP="0033272C">
            <w:pPr>
              <w:rPr>
                <w:rFonts w:cs="Arial"/>
                <w:szCs w:val="20"/>
              </w:rPr>
            </w:pPr>
            <w:r w:rsidRPr="00201BED">
              <w:rPr>
                <w:rFonts w:cs="Arial"/>
                <w:szCs w:val="20"/>
              </w:rPr>
              <w:t>Destroy - 35 years after course completed, or last entry</w:t>
            </w:r>
          </w:p>
        </w:tc>
      </w:tr>
      <w:tr w:rsidR="0033272C" w:rsidRPr="00C37917" w14:paraId="3B0EC2EC" w14:textId="77777777" w:rsidTr="148833E6">
        <w:trPr>
          <w:cantSplit/>
        </w:trPr>
        <w:tc>
          <w:tcPr>
            <w:tcW w:w="2201" w:type="dxa"/>
            <w:gridSpan w:val="2"/>
            <w:vAlign w:val="center"/>
          </w:tcPr>
          <w:p w14:paraId="1B78EA4A" w14:textId="77777777" w:rsidR="0033272C" w:rsidRPr="00201BED" w:rsidRDefault="0033272C" w:rsidP="0033272C">
            <w:pPr>
              <w:rPr>
                <w:rFonts w:cs="Arial"/>
                <w:b/>
                <w:szCs w:val="20"/>
              </w:rPr>
            </w:pPr>
            <w:r w:rsidRPr="00201BED">
              <w:rPr>
                <w:rFonts w:cs="Arial"/>
                <w:b/>
                <w:szCs w:val="20"/>
              </w:rPr>
              <w:t>.  Training course files</w:t>
            </w:r>
          </w:p>
        </w:tc>
        <w:tc>
          <w:tcPr>
            <w:tcW w:w="1581" w:type="dxa"/>
            <w:vAlign w:val="center"/>
          </w:tcPr>
          <w:p w14:paraId="42DC095F" w14:textId="77777777" w:rsidR="0033272C" w:rsidRPr="00201BED" w:rsidRDefault="0033272C" w:rsidP="0033272C">
            <w:pPr>
              <w:rPr>
                <w:rFonts w:cs="Arial"/>
                <w:szCs w:val="20"/>
              </w:rPr>
            </w:pPr>
          </w:p>
        </w:tc>
        <w:tc>
          <w:tcPr>
            <w:tcW w:w="2863" w:type="dxa"/>
            <w:vAlign w:val="center"/>
          </w:tcPr>
          <w:p w14:paraId="0D6FC255" w14:textId="77777777" w:rsidR="0033272C" w:rsidRPr="00201BED" w:rsidRDefault="0033272C" w:rsidP="0033272C">
            <w:pPr>
              <w:rPr>
                <w:rFonts w:cs="Arial"/>
                <w:szCs w:val="20"/>
              </w:rPr>
            </w:pPr>
          </w:p>
        </w:tc>
        <w:tc>
          <w:tcPr>
            <w:tcW w:w="3312" w:type="dxa"/>
            <w:vAlign w:val="center"/>
          </w:tcPr>
          <w:p w14:paraId="4823D41C" w14:textId="77777777" w:rsidR="0033272C" w:rsidRPr="00201BED" w:rsidRDefault="0033272C" w:rsidP="0033272C">
            <w:pPr>
              <w:rPr>
                <w:rFonts w:cs="Arial"/>
                <w:szCs w:val="20"/>
              </w:rPr>
            </w:pPr>
          </w:p>
        </w:tc>
        <w:tc>
          <w:tcPr>
            <w:tcW w:w="4909" w:type="dxa"/>
            <w:shd w:val="clear" w:color="auto" w:fill="F3F3F3"/>
            <w:vAlign w:val="center"/>
          </w:tcPr>
          <w:p w14:paraId="256E56B6" w14:textId="77777777" w:rsidR="0033272C" w:rsidRPr="00201BED" w:rsidRDefault="0033272C" w:rsidP="0033272C">
            <w:pPr>
              <w:rPr>
                <w:rFonts w:cs="Arial"/>
                <w:szCs w:val="20"/>
              </w:rPr>
            </w:pPr>
          </w:p>
        </w:tc>
      </w:tr>
      <w:tr w:rsidR="0033272C" w:rsidRPr="00C37917" w14:paraId="47837425" w14:textId="77777777" w:rsidTr="148833E6">
        <w:trPr>
          <w:cantSplit/>
        </w:trPr>
        <w:tc>
          <w:tcPr>
            <w:tcW w:w="2201" w:type="dxa"/>
            <w:gridSpan w:val="2"/>
            <w:vAlign w:val="center"/>
          </w:tcPr>
          <w:p w14:paraId="51D16462" w14:textId="77777777" w:rsidR="0033272C" w:rsidRPr="00201BED" w:rsidRDefault="0033272C" w:rsidP="0033272C">
            <w:pPr>
              <w:rPr>
                <w:rFonts w:cs="Arial"/>
                <w:szCs w:val="20"/>
              </w:rPr>
            </w:pPr>
            <w:r w:rsidRPr="00201BED">
              <w:rPr>
                <w:rFonts w:cs="Arial"/>
                <w:szCs w:val="20"/>
              </w:rPr>
              <w:t>.  .  Training courses</w:t>
            </w:r>
          </w:p>
        </w:tc>
        <w:tc>
          <w:tcPr>
            <w:tcW w:w="1581" w:type="dxa"/>
            <w:vAlign w:val="center"/>
          </w:tcPr>
          <w:p w14:paraId="28301962" w14:textId="77777777" w:rsidR="0033272C" w:rsidRPr="00201BED" w:rsidRDefault="0033272C" w:rsidP="0033272C">
            <w:pPr>
              <w:rPr>
                <w:rFonts w:cs="Arial"/>
                <w:szCs w:val="20"/>
              </w:rPr>
            </w:pPr>
            <w:r w:rsidRPr="00201BED">
              <w:rPr>
                <w:rFonts w:cs="Arial"/>
                <w:szCs w:val="20"/>
              </w:rPr>
              <w:t>Training course files</w:t>
            </w:r>
          </w:p>
        </w:tc>
        <w:tc>
          <w:tcPr>
            <w:tcW w:w="2863" w:type="dxa"/>
            <w:vAlign w:val="center"/>
          </w:tcPr>
          <w:p w14:paraId="78B22DCB" w14:textId="77777777" w:rsidR="0033272C" w:rsidRPr="00201BED" w:rsidRDefault="0033272C" w:rsidP="0033272C">
            <w:pPr>
              <w:rPr>
                <w:rFonts w:cs="Arial"/>
                <w:szCs w:val="20"/>
              </w:rPr>
            </w:pPr>
            <w:r w:rsidRPr="00201BED">
              <w:rPr>
                <w:rFonts w:cs="Arial"/>
                <w:szCs w:val="20"/>
              </w:rPr>
              <w:t>Training materials</w:t>
            </w:r>
          </w:p>
        </w:tc>
        <w:tc>
          <w:tcPr>
            <w:tcW w:w="3312" w:type="dxa"/>
            <w:vAlign w:val="center"/>
          </w:tcPr>
          <w:p w14:paraId="3E05DC03" w14:textId="77777777" w:rsidR="0033272C" w:rsidRPr="00201BED" w:rsidRDefault="0033272C" w:rsidP="0033272C">
            <w:pPr>
              <w:rPr>
                <w:rFonts w:cs="Arial"/>
                <w:szCs w:val="20"/>
              </w:rPr>
            </w:pPr>
          </w:p>
        </w:tc>
        <w:tc>
          <w:tcPr>
            <w:tcW w:w="4909" w:type="dxa"/>
            <w:vAlign w:val="center"/>
          </w:tcPr>
          <w:p w14:paraId="270936B2" w14:textId="77777777" w:rsidR="0033272C" w:rsidRPr="00201BED" w:rsidRDefault="0033272C" w:rsidP="0033272C">
            <w:pPr>
              <w:rPr>
                <w:rFonts w:cs="Arial"/>
                <w:szCs w:val="20"/>
              </w:rPr>
            </w:pPr>
            <w:r w:rsidRPr="00201BED">
              <w:rPr>
                <w:rFonts w:cs="Arial"/>
                <w:szCs w:val="20"/>
              </w:rPr>
              <w:t>Destroy in line with the retention for the course subject matter</w:t>
            </w:r>
          </w:p>
        </w:tc>
      </w:tr>
      <w:tr w:rsidR="0033272C" w:rsidRPr="00C37917" w14:paraId="584FD38B" w14:textId="77777777" w:rsidTr="148833E6">
        <w:trPr>
          <w:cantSplit/>
        </w:trPr>
        <w:tc>
          <w:tcPr>
            <w:tcW w:w="2201" w:type="dxa"/>
            <w:gridSpan w:val="2"/>
            <w:vAlign w:val="center"/>
          </w:tcPr>
          <w:p w14:paraId="504F5C11" w14:textId="77777777" w:rsidR="0033272C" w:rsidRPr="00201BED" w:rsidRDefault="0033272C" w:rsidP="0033272C">
            <w:pPr>
              <w:rPr>
                <w:rFonts w:cs="Arial"/>
                <w:szCs w:val="20"/>
              </w:rPr>
            </w:pPr>
            <w:r w:rsidRPr="00201BED">
              <w:rPr>
                <w:rFonts w:cs="Arial"/>
                <w:szCs w:val="20"/>
              </w:rPr>
              <w:t>.  .  Training plan</w:t>
            </w:r>
          </w:p>
        </w:tc>
        <w:tc>
          <w:tcPr>
            <w:tcW w:w="1581" w:type="dxa"/>
            <w:vAlign w:val="center"/>
          </w:tcPr>
          <w:p w14:paraId="7C72859A" w14:textId="77777777" w:rsidR="0033272C" w:rsidRPr="00201BED" w:rsidRDefault="0033272C" w:rsidP="0033272C">
            <w:pPr>
              <w:rPr>
                <w:rFonts w:cs="Arial"/>
                <w:szCs w:val="20"/>
              </w:rPr>
            </w:pPr>
          </w:p>
        </w:tc>
        <w:tc>
          <w:tcPr>
            <w:tcW w:w="2863" w:type="dxa"/>
            <w:vAlign w:val="center"/>
          </w:tcPr>
          <w:p w14:paraId="226CD74C" w14:textId="77777777" w:rsidR="0033272C" w:rsidRPr="00201BED" w:rsidRDefault="0033272C" w:rsidP="0033272C">
            <w:pPr>
              <w:rPr>
                <w:rFonts w:cs="Arial"/>
                <w:szCs w:val="20"/>
              </w:rPr>
            </w:pPr>
            <w:r w:rsidRPr="00201BED">
              <w:rPr>
                <w:rFonts w:cs="Arial"/>
                <w:szCs w:val="20"/>
              </w:rPr>
              <w:t>Corporate training plan</w:t>
            </w:r>
          </w:p>
        </w:tc>
        <w:tc>
          <w:tcPr>
            <w:tcW w:w="3312" w:type="dxa"/>
            <w:vAlign w:val="center"/>
          </w:tcPr>
          <w:p w14:paraId="48D8542A" w14:textId="77777777" w:rsidR="0033272C" w:rsidRPr="00201BED" w:rsidRDefault="0033272C" w:rsidP="0033272C">
            <w:pPr>
              <w:rPr>
                <w:rFonts w:cs="Arial"/>
                <w:szCs w:val="20"/>
              </w:rPr>
            </w:pPr>
          </w:p>
        </w:tc>
        <w:tc>
          <w:tcPr>
            <w:tcW w:w="4909" w:type="dxa"/>
            <w:vAlign w:val="center"/>
          </w:tcPr>
          <w:p w14:paraId="7D5E8DCD" w14:textId="77777777" w:rsidR="0033272C" w:rsidRPr="00201BED" w:rsidRDefault="0033272C" w:rsidP="0033272C">
            <w:pPr>
              <w:rPr>
                <w:rFonts w:cs="Arial"/>
                <w:szCs w:val="20"/>
              </w:rPr>
            </w:pPr>
            <w:r w:rsidRPr="00201BED">
              <w:rPr>
                <w:rFonts w:cs="Arial"/>
                <w:szCs w:val="20"/>
              </w:rPr>
              <w:t>Destroy - 2 years after action completed</w:t>
            </w:r>
          </w:p>
        </w:tc>
      </w:tr>
      <w:tr w:rsidR="0033272C" w:rsidRPr="00C37917" w14:paraId="65D26ED3" w14:textId="77777777" w:rsidTr="148833E6">
        <w:trPr>
          <w:cantSplit/>
        </w:trPr>
        <w:tc>
          <w:tcPr>
            <w:tcW w:w="2201" w:type="dxa"/>
            <w:gridSpan w:val="2"/>
            <w:vAlign w:val="center"/>
          </w:tcPr>
          <w:p w14:paraId="59677C60" w14:textId="77777777" w:rsidR="0033272C" w:rsidRPr="00201BED" w:rsidRDefault="0033272C" w:rsidP="0033272C">
            <w:pPr>
              <w:rPr>
                <w:rFonts w:cs="Arial"/>
                <w:b/>
                <w:szCs w:val="20"/>
              </w:rPr>
            </w:pPr>
            <w:r w:rsidRPr="00201BED">
              <w:rPr>
                <w:rFonts w:cs="Arial"/>
                <w:b/>
                <w:szCs w:val="20"/>
              </w:rPr>
              <w:t>.  Workforce planning</w:t>
            </w:r>
          </w:p>
        </w:tc>
        <w:tc>
          <w:tcPr>
            <w:tcW w:w="1581" w:type="dxa"/>
            <w:vAlign w:val="center"/>
          </w:tcPr>
          <w:p w14:paraId="6C835F51" w14:textId="77777777" w:rsidR="0033272C" w:rsidRPr="00201BED" w:rsidRDefault="0033272C" w:rsidP="0033272C">
            <w:pPr>
              <w:rPr>
                <w:rFonts w:cs="Arial"/>
                <w:szCs w:val="20"/>
              </w:rPr>
            </w:pPr>
          </w:p>
        </w:tc>
        <w:tc>
          <w:tcPr>
            <w:tcW w:w="2863" w:type="dxa"/>
            <w:vAlign w:val="center"/>
          </w:tcPr>
          <w:p w14:paraId="01654B64" w14:textId="77777777" w:rsidR="0033272C" w:rsidRPr="00201BED" w:rsidRDefault="0033272C" w:rsidP="0033272C">
            <w:pPr>
              <w:rPr>
                <w:rFonts w:cs="Arial"/>
                <w:szCs w:val="20"/>
              </w:rPr>
            </w:pPr>
          </w:p>
        </w:tc>
        <w:tc>
          <w:tcPr>
            <w:tcW w:w="3312" w:type="dxa"/>
            <w:vAlign w:val="center"/>
          </w:tcPr>
          <w:p w14:paraId="3F784C44" w14:textId="77777777" w:rsidR="0033272C" w:rsidRPr="00201BED" w:rsidRDefault="0033272C" w:rsidP="0033272C">
            <w:pPr>
              <w:rPr>
                <w:rFonts w:cs="Arial"/>
                <w:szCs w:val="20"/>
              </w:rPr>
            </w:pPr>
          </w:p>
        </w:tc>
        <w:tc>
          <w:tcPr>
            <w:tcW w:w="4909" w:type="dxa"/>
            <w:shd w:val="clear" w:color="auto" w:fill="F3F3F3"/>
            <w:vAlign w:val="center"/>
          </w:tcPr>
          <w:p w14:paraId="6AE3613C" w14:textId="77777777" w:rsidR="0033272C" w:rsidRPr="00201BED" w:rsidRDefault="0033272C" w:rsidP="0033272C">
            <w:pPr>
              <w:rPr>
                <w:rFonts w:cs="Arial"/>
                <w:szCs w:val="20"/>
              </w:rPr>
            </w:pPr>
          </w:p>
        </w:tc>
      </w:tr>
      <w:tr w:rsidR="0033272C" w:rsidRPr="00C37917" w14:paraId="5A23CC3A" w14:textId="77777777" w:rsidTr="148833E6">
        <w:trPr>
          <w:cantSplit/>
        </w:trPr>
        <w:tc>
          <w:tcPr>
            <w:tcW w:w="2201" w:type="dxa"/>
            <w:gridSpan w:val="2"/>
            <w:vAlign w:val="center"/>
          </w:tcPr>
          <w:p w14:paraId="1210A9E5" w14:textId="77777777" w:rsidR="0033272C" w:rsidRPr="00201BED" w:rsidRDefault="0033272C" w:rsidP="0033272C">
            <w:pPr>
              <w:rPr>
                <w:rFonts w:cs="Arial"/>
                <w:szCs w:val="20"/>
              </w:rPr>
            </w:pPr>
            <w:r w:rsidRPr="00201BED">
              <w:rPr>
                <w:rFonts w:cs="Arial"/>
                <w:szCs w:val="20"/>
              </w:rPr>
              <w:t>.  .  Workforce development planning</w:t>
            </w:r>
          </w:p>
        </w:tc>
        <w:tc>
          <w:tcPr>
            <w:tcW w:w="1581" w:type="dxa"/>
            <w:vAlign w:val="center"/>
          </w:tcPr>
          <w:p w14:paraId="6C7766DD" w14:textId="77777777" w:rsidR="0033272C" w:rsidRPr="00201BED" w:rsidRDefault="0033272C" w:rsidP="0033272C">
            <w:pPr>
              <w:rPr>
                <w:rFonts w:cs="Arial"/>
                <w:szCs w:val="20"/>
              </w:rPr>
            </w:pPr>
          </w:p>
        </w:tc>
        <w:tc>
          <w:tcPr>
            <w:tcW w:w="2863" w:type="dxa"/>
            <w:vAlign w:val="center"/>
          </w:tcPr>
          <w:p w14:paraId="5D5A6A63" w14:textId="77777777" w:rsidR="0033272C" w:rsidRPr="00201BED" w:rsidRDefault="0033272C" w:rsidP="0033272C">
            <w:pPr>
              <w:rPr>
                <w:rFonts w:cs="Arial"/>
                <w:szCs w:val="20"/>
              </w:rPr>
            </w:pPr>
            <w:r w:rsidRPr="00201BED">
              <w:rPr>
                <w:rFonts w:cs="Arial"/>
                <w:szCs w:val="20"/>
              </w:rPr>
              <w:t>Financial rewards</w:t>
            </w:r>
          </w:p>
        </w:tc>
        <w:tc>
          <w:tcPr>
            <w:tcW w:w="3312" w:type="dxa"/>
            <w:vAlign w:val="center"/>
          </w:tcPr>
          <w:p w14:paraId="0C4D61FE" w14:textId="77777777" w:rsidR="0033272C" w:rsidRPr="00201BED" w:rsidRDefault="0033272C" w:rsidP="0033272C">
            <w:pPr>
              <w:rPr>
                <w:rFonts w:cs="Arial"/>
                <w:szCs w:val="20"/>
              </w:rPr>
            </w:pPr>
          </w:p>
        </w:tc>
        <w:tc>
          <w:tcPr>
            <w:tcW w:w="4909" w:type="dxa"/>
            <w:vAlign w:val="center"/>
          </w:tcPr>
          <w:p w14:paraId="6AD8BFEA" w14:textId="77777777" w:rsidR="0033272C" w:rsidRPr="00201BED" w:rsidRDefault="0033272C" w:rsidP="0033272C">
            <w:pPr>
              <w:rPr>
                <w:rFonts w:cs="Arial"/>
                <w:szCs w:val="20"/>
              </w:rPr>
            </w:pPr>
            <w:r w:rsidRPr="00201BED">
              <w:rPr>
                <w:rFonts w:cs="Arial"/>
                <w:szCs w:val="20"/>
              </w:rPr>
              <w:t>Destroy - 7 years after action completed</w:t>
            </w:r>
          </w:p>
        </w:tc>
      </w:tr>
      <w:tr w:rsidR="0033272C" w:rsidRPr="00C37917" w14:paraId="170CCE77" w14:textId="77777777" w:rsidTr="148833E6">
        <w:trPr>
          <w:cantSplit/>
        </w:trPr>
        <w:tc>
          <w:tcPr>
            <w:tcW w:w="2201" w:type="dxa"/>
            <w:gridSpan w:val="2"/>
            <w:vAlign w:val="center"/>
          </w:tcPr>
          <w:p w14:paraId="1F25D798" w14:textId="77777777" w:rsidR="0033272C" w:rsidRPr="00201BED" w:rsidRDefault="0033272C" w:rsidP="0033272C">
            <w:pPr>
              <w:rPr>
                <w:rFonts w:cs="Arial"/>
                <w:szCs w:val="20"/>
              </w:rPr>
            </w:pPr>
            <w:r w:rsidRPr="00201BED">
              <w:rPr>
                <w:rFonts w:cs="Arial"/>
                <w:szCs w:val="20"/>
              </w:rPr>
              <w:t>.  .  Workforce development planning</w:t>
            </w:r>
          </w:p>
        </w:tc>
        <w:tc>
          <w:tcPr>
            <w:tcW w:w="1581" w:type="dxa"/>
            <w:vAlign w:val="center"/>
          </w:tcPr>
          <w:p w14:paraId="5438CDC7" w14:textId="77777777" w:rsidR="0033272C" w:rsidRPr="00201BED" w:rsidRDefault="0033272C" w:rsidP="0033272C">
            <w:pPr>
              <w:rPr>
                <w:rFonts w:cs="Arial"/>
                <w:szCs w:val="20"/>
              </w:rPr>
            </w:pPr>
          </w:p>
        </w:tc>
        <w:tc>
          <w:tcPr>
            <w:tcW w:w="2863" w:type="dxa"/>
            <w:vAlign w:val="center"/>
          </w:tcPr>
          <w:p w14:paraId="3953C725" w14:textId="77777777" w:rsidR="0033272C" w:rsidRPr="00201BED" w:rsidRDefault="0033272C" w:rsidP="0033272C">
            <w:pPr>
              <w:rPr>
                <w:rFonts w:cs="Arial"/>
                <w:szCs w:val="20"/>
              </w:rPr>
            </w:pPr>
            <w:r w:rsidRPr="00201BED">
              <w:rPr>
                <w:rFonts w:cs="Arial"/>
                <w:szCs w:val="20"/>
              </w:rPr>
              <w:t>Strategy</w:t>
            </w:r>
          </w:p>
        </w:tc>
        <w:tc>
          <w:tcPr>
            <w:tcW w:w="3312" w:type="dxa"/>
            <w:vAlign w:val="center"/>
          </w:tcPr>
          <w:p w14:paraId="5A32EA57" w14:textId="77777777" w:rsidR="0033272C" w:rsidRPr="00201BED" w:rsidRDefault="0033272C" w:rsidP="0033272C">
            <w:pPr>
              <w:rPr>
                <w:rFonts w:cs="Arial"/>
                <w:szCs w:val="20"/>
              </w:rPr>
            </w:pPr>
          </w:p>
        </w:tc>
        <w:tc>
          <w:tcPr>
            <w:tcW w:w="4909" w:type="dxa"/>
            <w:vAlign w:val="center"/>
          </w:tcPr>
          <w:p w14:paraId="3FAB8894" w14:textId="77777777" w:rsidR="0033272C" w:rsidRPr="00201BED" w:rsidRDefault="0033272C" w:rsidP="0033272C">
            <w:pPr>
              <w:rPr>
                <w:rFonts w:cs="Arial"/>
                <w:szCs w:val="20"/>
              </w:rPr>
            </w:pPr>
            <w:r w:rsidRPr="00201BED">
              <w:rPr>
                <w:rFonts w:cs="Arial"/>
                <w:szCs w:val="20"/>
              </w:rPr>
              <w:t>Archive</w:t>
            </w:r>
          </w:p>
        </w:tc>
      </w:tr>
      <w:tr w:rsidR="0033272C" w:rsidRPr="00C37917" w14:paraId="595427CE" w14:textId="77777777" w:rsidTr="148833E6">
        <w:trPr>
          <w:cantSplit/>
          <w:tblHeader/>
        </w:trPr>
        <w:tc>
          <w:tcPr>
            <w:tcW w:w="2201" w:type="dxa"/>
            <w:gridSpan w:val="2"/>
            <w:shd w:val="clear" w:color="auto" w:fill="CCFFFF"/>
            <w:vAlign w:val="center"/>
          </w:tcPr>
          <w:p w14:paraId="5122B910" w14:textId="77777777" w:rsidR="0033272C" w:rsidRPr="00201BED" w:rsidRDefault="0033272C" w:rsidP="0033272C">
            <w:pPr>
              <w:rPr>
                <w:rFonts w:cs="Arial"/>
                <w:b/>
                <w:szCs w:val="20"/>
              </w:rPr>
            </w:pPr>
            <w:r w:rsidRPr="00201BED">
              <w:rPr>
                <w:rFonts w:cs="Arial"/>
                <w:b/>
                <w:szCs w:val="20"/>
              </w:rPr>
              <w:lastRenderedPageBreak/>
              <w:t>Class</w:t>
            </w:r>
          </w:p>
        </w:tc>
        <w:tc>
          <w:tcPr>
            <w:tcW w:w="1581" w:type="dxa"/>
            <w:shd w:val="clear" w:color="auto" w:fill="CCFFFF"/>
            <w:vAlign w:val="center"/>
          </w:tcPr>
          <w:p w14:paraId="71FAF860" w14:textId="77777777" w:rsidR="0033272C" w:rsidRPr="00201BED" w:rsidRDefault="0033272C" w:rsidP="0033272C">
            <w:pPr>
              <w:rPr>
                <w:rFonts w:cs="Arial"/>
                <w:b/>
                <w:szCs w:val="20"/>
              </w:rPr>
            </w:pPr>
            <w:r w:rsidRPr="00201BED">
              <w:rPr>
                <w:rFonts w:cs="Arial"/>
                <w:b/>
                <w:szCs w:val="20"/>
              </w:rPr>
              <w:t>Series</w:t>
            </w:r>
          </w:p>
        </w:tc>
        <w:tc>
          <w:tcPr>
            <w:tcW w:w="2863" w:type="dxa"/>
            <w:shd w:val="clear" w:color="auto" w:fill="CCFFFF"/>
            <w:vAlign w:val="center"/>
          </w:tcPr>
          <w:p w14:paraId="73B99717" w14:textId="77777777" w:rsidR="0033272C" w:rsidRPr="00201BED" w:rsidRDefault="0033272C" w:rsidP="0033272C">
            <w:pPr>
              <w:rPr>
                <w:rFonts w:cs="Arial"/>
                <w:b/>
                <w:szCs w:val="20"/>
              </w:rPr>
            </w:pPr>
            <w:r w:rsidRPr="00201BED">
              <w:rPr>
                <w:rFonts w:cs="Arial"/>
                <w:b/>
                <w:szCs w:val="20"/>
              </w:rPr>
              <w:t>Records</w:t>
            </w:r>
          </w:p>
        </w:tc>
        <w:tc>
          <w:tcPr>
            <w:tcW w:w="3312" w:type="dxa"/>
            <w:shd w:val="clear" w:color="auto" w:fill="CCFFFF"/>
            <w:vAlign w:val="center"/>
          </w:tcPr>
          <w:p w14:paraId="01B856FC" w14:textId="77777777" w:rsidR="0033272C" w:rsidRPr="00201BED" w:rsidRDefault="0033272C" w:rsidP="0033272C">
            <w:pPr>
              <w:rPr>
                <w:rFonts w:cs="Arial"/>
                <w:b/>
                <w:szCs w:val="20"/>
              </w:rPr>
            </w:pPr>
            <w:r w:rsidRPr="00201BED">
              <w:rPr>
                <w:rFonts w:cs="Arial"/>
                <w:b/>
                <w:szCs w:val="20"/>
              </w:rPr>
              <w:t>Rationale</w:t>
            </w:r>
          </w:p>
        </w:tc>
        <w:tc>
          <w:tcPr>
            <w:tcW w:w="4909" w:type="dxa"/>
            <w:shd w:val="clear" w:color="auto" w:fill="CCFFFF"/>
            <w:vAlign w:val="center"/>
          </w:tcPr>
          <w:p w14:paraId="6C06862E" w14:textId="77777777" w:rsidR="0033272C" w:rsidRPr="00201BED" w:rsidRDefault="0033272C" w:rsidP="0033272C">
            <w:pPr>
              <w:rPr>
                <w:rFonts w:cs="Arial"/>
                <w:b/>
                <w:szCs w:val="20"/>
              </w:rPr>
            </w:pPr>
            <w:r w:rsidRPr="00201BED">
              <w:rPr>
                <w:rFonts w:cs="Arial"/>
                <w:b/>
                <w:szCs w:val="20"/>
              </w:rPr>
              <w:t>Revised Recommended Retention</w:t>
            </w:r>
          </w:p>
        </w:tc>
      </w:tr>
      <w:tr w:rsidR="0033272C" w:rsidRPr="00C37917" w14:paraId="754493C5" w14:textId="77777777" w:rsidTr="148833E6">
        <w:trPr>
          <w:cantSplit/>
        </w:trPr>
        <w:tc>
          <w:tcPr>
            <w:tcW w:w="2201" w:type="dxa"/>
            <w:gridSpan w:val="2"/>
            <w:vAlign w:val="center"/>
          </w:tcPr>
          <w:p w14:paraId="1BD5DA65" w14:textId="77777777" w:rsidR="0033272C" w:rsidRPr="00DD4224" w:rsidRDefault="0033272C" w:rsidP="0033272C">
            <w:pPr>
              <w:rPr>
                <w:rFonts w:cs="Arial"/>
                <w:b/>
                <w:bCs/>
                <w:sz w:val="22"/>
                <w:szCs w:val="22"/>
              </w:rPr>
            </w:pPr>
            <w:r w:rsidRPr="00DD4224">
              <w:rPr>
                <w:rFonts w:cs="Arial"/>
                <w:b/>
                <w:bCs/>
                <w:sz w:val="22"/>
                <w:szCs w:val="22"/>
              </w:rPr>
              <w:t>Information and communication technology</w:t>
            </w:r>
          </w:p>
        </w:tc>
        <w:tc>
          <w:tcPr>
            <w:tcW w:w="1581" w:type="dxa"/>
            <w:vAlign w:val="center"/>
          </w:tcPr>
          <w:p w14:paraId="28024822" w14:textId="77777777" w:rsidR="0033272C" w:rsidRPr="00DD4224" w:rsidRDefault="0033272C" w:rsidP="0033272C">
            <w:pPr>
              <w:rPr>
                <w:rFonts w:cs="Arial"/>
                <w:szCs w:val="20"/>
              </w:rPr>
            </w:pPr>
          </w:p>
        </w:tc>
        <w:tc>
          <w:tcPr>
            <w:tcW w:w="2863" w:type="dxa"/>
            <w:vAlign w:val="center"/>
          </w:tcPr>
          <w:p w14:paraId="68A2E098" w14:textId="77777777" w:rsidR="0033272C" w:rsidRPr="00DD4224" w:rsidRDefault="0033272C" w:rsidP="0033272C">
            <w:pPr>
              <w:rPr>
                <w:rFonts w:cs="Arial"/>
                <w:szCs w:val="20"/>
              </w:rPr>
            </w:pPr>
          </w:p>
        </w:tc>
        <w:tc>
          <w:tcPr>
            <w:tcW w:w="3312" w:type="dxa"/>
            <w:vAlign w:val="center"/>
          </w:tcPr>
          <w:p w14:paraId="568BD35C" w14:textId="77777777" w:rsidR="0033272C" w:rsidRPr="00DD4224" w:rsidRDefault="0033272C" w:rsidP="0033272C">
            <w:pPr>
              <w:rPr>
                <w:rFonts w:cs="Arial"/>
                <w:szCs w:val="20"/>
              </w:rPr>
            </w:pPr>
          </w:p>
        </w:tc>
        <w:tc>
          <w:tcPr>
            <w:tcW w:w="4909" w:type="dxa"/>
            <w:shd w:val="clear" w:color="auto" w:fill="F3F3F3"/>
            <w:vAlign w:val="center"/>
          </w:tcPr>
          <w:p w14:paraId="3B952D13" w14:textId="77777777" w:rsidR="0033272C" w:rsidRPr="00DD4224" w:rsidRDefault="0033272C" w:rsidP="0033272C">
            <w:pPr>
              <w:rPr>
                <w:rFonts w:cs="Arial"/>
                <w:szCs w:val="20"/>
              </w:rPr>
            </w:pPr>
          </w:p>
        </w:tc>
      </w:tr>
      <w:tr w:rsidR="0033272C" w:rsidRPr="00C37917" w14:paraId="0377E1A3" w14:textId="77777777" w:rsidTr="148833E6">
        <w:trPr>
          <w:cantSplit/>
        </w:trPr>
        <w:tc>
          <w:tcPr>
            <w:tcW w:w="2201" w:type="dxa"/>
            <w:gridSpan w:val="2"/>
            <w:vAlign w:val="center"/>
          </w:tcPr>
          <w:p w14:paraId="03976CD0" w14:textId="77777777" w:rsidR="0033272C" w:rsidRPr="00DD4224" w:rsidRDefault="0033272C" w:rsidP="0033272C">
            <w:pPr>
              <w:rPr>
                <w:rFonts w:cs="Arial"/>
                <w:b/>
                <w:szCs w:val="20"/>
              </w:rPr>
            </w:pPr>
            <w:r w:rsidRPr="00DD4224">
              <w:rPr>
                <w:rFonts w:cs="Arial"/>
                <w:b/>
                <w:szCs w:val="20"/>
              </w:rPr>
              <w:t>.  Infrastructure</w:t>
            </w:r>
          </w:p>
        </w:tc>
        <w:tc>
          <w:tcPr>
            <w:tcW w:w="1581" w:type="dxa"/>
            <w:vAlign w:val="center"/>
          </w:tcPr>
          <w:p w14:paraId="34E17C33" w14:textId="77777777" w:rsidR="0033272C" w:rsidRPr="00DD4224" w:rsidRDefault="0033272C" w:rsidP="0033272C">
            <w:pPr>
              <w:rPr>
                <w:rFonts w:cs="Arial"/>
                <w:szCs w:val="20"/>
              </w:rPr>
            </w:pPr>
          </w:p>
        </w:tc>
        <w:tc>
          <w:tcPr>
            <w:tcW w:w="2863" w:type="dxa"/>
            <w:vAlign w:val="center"/>
          </w:tcPr>
          <w:p w14:paraId="30FDBAE7" w14:textId="77777777" w:rsidR="0033272C" w:rsidRPr="00DD4224" w:rsidRDefault="0033272C" w:rsidP="0033272C">
            <w:pPr>
              <w:rPr>
                <w:rFonts w:cs="Arial"/>
                <w:szCs w:val="20"/>
              </w:rPr>
            </w:pPr>
          </w:p>
        </w:tc>
        <w:tc>
          <w:tcPr>
            <w:tcW w:w="3312" w:type="dxa"/>
            <w:vAlign w:val="center"/>
          </w:tcPr>
          <w:p w14:paraId="19229553" w14:textId="77777777" w:rsidR="0033272C" w:rsidRPr="00DD4224" w:rsidRDefault="0033272C" w:rsidP="0033272C">
            <w:pPr>
              <w:rPr>
                <w:rFonts w:cs="Arial"/>
                <w:szCs w:val="20"/>
              </w:rPr>
            </w:pPr>
          </w:p>
        </w:tc>
        <w:tc>
          <w:tcPr>
            <w:tcW w:w="4909" w:type="dxa"/>
            <w:shd w:val="clear" w:color="auto" w:fill="F3F3F3"/>
            <w:vAlign w:val="center"/>
          </w:tcPr>
          <w:p w14:paraId="6C4B5D58" w14:textId="77777777" w:rsidR="0033272C" w:rsidRPr="00DD4224" w:rsidRDefault="0033272C" w:rsidP="0033272C">
            <w:pPr>
              <w:rPr>
                <w:rFonts w:cs="Arial"/>
                <w:szCs w:val="20"/>
              </w:rPr>
            </w:pPr>
          </w:p>
        </w:tc>
      </w:tr>
      <w:tr w:rsidR="0033272C" w:rsidRPr="00C37917" w14:paraId="3AD073E0" w14:textId="77777777" w:rsidTr="148833E6">
        <w:trPr>
          <w:cantSplit/>
        </w:trPr>
        <w:tc>
          <w:tcPr>
            <w:tcW w:w="2201" w:type="dxa"/>
            <w:gridSpan w:val="2"/>
            <w:vAlign w:val="center"/>
          </w:tcPr>
          <w:p w14:paraId="40B6553B" w14:textId="77777777" w:rsidR="0033272C" w:rsidRPr="00DD4224" w:rsidRDefault="0033272C" w:rsidP="0033272C">
            <w:pPr>
              <w:rPr>
                <w:rFonts w:cs="Arial"/>
                <w:szCs w:val="20"/>
              </w:rPr>
            </w:pPr>
            <w:r w:rsidRPr="00DD4224">
              <w:rPr>
                <w:rFonts w:cs="Arial"/>
                <w:szCs w:val="20"/>
              </w:rPr>
              <w:t>.  .  Hardware asset disposal</w:t>
            </w:r>
          </w:p>
        </w:tc>
        <w:tc>
          <w:tcPr>
            <w:tcW w:w="1581" w:type="dxa"/>
            <w:vAlign w:val="center"/>
          </w:tcPr>
          <w:p w14:paraId="4EB47F20" w14:textId="77777777" w:rsidR="0033272C" w:rsidRPr="00DD4224" w:rsidRDefault="0033272C" w:rsidP="0033272C">
            <w:pPr>
              <w:rPr>
                <w:rFonts w:cs="Arial"/>
                <w:szCs w:val="20"/>
              </w:rPr>
            </w:pPr>
          </w:p>
        </w:tc>
        <w:tc>
          <w:tcPr>
            <w:tcW w:w="2863" w:type="dxa"/>
            <w:vAlign w:val="center"/>
          </w:tcPr>
          <w:p w14:paraId="083821CE" w14:textId="77777777" w:rsidR="0033272C" w:rsidRPr="00DD4224" w:rsidRDefault="0033272C" w:rsidP="0033272C">
            <w:pPr>
              <w:rPr>
                <w:rFonts w:cs="Arial"/>
                <w:szCs w:val="20"/>
              </w:rPr>
            </w:pPr>
            <w:r w:rsidRPr="00DD4224">
              <w:rPr>
                <w:rFonts w:cs="Arial"/>
                <w:szCs w:val="20"/>
              </w:rPr>
              <w:t>Assets under £ 50,000 - This relates to all documentation regarding:</w:t>
            </w:r>
          </w:p>
          <w:p w14:paraId="49102E2C" w14:textId="77777777" w:rsidR="0033272C" w:rsidRPr="00DD4224" w:rsidRDefault="0033272C" w:rsidP="0033272C">
            <w:pPr>
              <w:rPr>
                <w:rFonts w:cs="Arial"/>
                <w:szCs w:val="20"/>
              </w:rPr>
            </w:pPr>
            <w:r w:rsidRPr="00DD4224">
              <w:rPr>
                <w:rFonts w:cs="Arial"/>
                <w:szCs w:val="20"/>
              </w:rPr>
              <w:t>Business case, procurement process, implementation and change projects. Includes  asset management, maintenance, upgrades and disposal</w:t>
            </w:r>
          </w:p>
        </w:tc>
        <w:tc>
          <w:tcPr>
            <w:tcW w:w="3312" w:type="dxa"/>
            <w:vAlign w:val="center"/>
          </w:tcPr>
          <w:p w14:paraId="3AE55E16" w14:textId="77777777" w:rsidR="0033272C" w:rsidRPr="00DD4224" w:rsidRDefault="0033272C" w:rsidP="0033272C">
            <w:pPr>
              <w:rPr>
                <w:rFonts w:cs="Arial"/>
                <w:szCs w:val="20"/>
              </w:rPr>
            </w:pPr>
            <w:r w:rsidRPr="00DD4224">
              <w:rPr>
                <w:rFonts w:cs="Arial"/>
                <w:szCs w:val="20"/>
              </w:rPr>
              <w:t xml:space="preserve">Limitations Act 1980.  </w:t>
            </w:r>
          </w:p>
        </w:tc>
        <w:tc>
          <w:tcPr>
            <w:tcW w:w="4909" w:type="dxa"/>
            <w:vAlign w:val="center"/>
          </w:tcPr>
          <w:p w14:paraId="3CD9C94E" w14:textId="77777777" w:rsidR="0033272C" w:rsidRPr="00DD4224" w:rsidRDefault="0033272C" w:rsidP="0033272C">
            <w:pPr>
              <w:rPr>
                <w:rFonts w:cs="Arial"/>
                <w:szCs w:val="20"/>
              </w:rPr>
            </w:pPr>
            <w:r w:rsidRPr="00DD4224">
              <w:rPr>
                <w:rFonts w:cs="Arial"/>
                <w:szCs w:val="20"/>
              </w:rPr>
              <w:t>Destroy - 6 years after all obligations/entitlements concluded and disposal of asset</w:t>
            </w:r>
          </w:p>
        </w:tc>
      </w:tr>
      <w:tr w:rsidR="0033272C" w:rsidRPr="00C37917" w14:paraId="6148A9DE" w14:textId="77777777" w:rsidTr="148833E6">
        <w:trPr>
          <w:cantSplit/>
        </w:trPr>
        <w:tc>
          <w:tcPr>
            <w:tcW w:w="2201" w:type="dxa"/>
            <w:gridSpan w:val="2"/>
            <w:vAlign w:val="center"/>
          </w:tcPr>
          <w:p w14:paraId="0E891025" w14:textId="77777777" w:rsidR="0033272C" w:rsidRPr="00DD4224" w:rsidRDefault="0033272C" w:rsidP="0033272C">
            <w:pPr>
              <w:rPr>
                <w:rFonts w:cs="Arial"/>
                <w:szCs w:val="20"/>
              </w:rPr>
            </w:pPr>
            <w:r w:rsidRPr="00DD4224">
              <w:rPr>
                <w:rFonts w:cs="Arial"/>
                <w:szCs w:val="20"/>
              </w:rPr>
              <w:t>.  .  Hardware asset disposal</w:t>
            </w:r>
          </w:p>
        </w:tc>
        <w:tc>
          <w:tcPr>
            <w:tcW w:w="1581" w:type="dxa"/>
            <w:vAlign w:val="center"/>
          </w:tcPr>
          <w:p w14:paraId="62C602B9" w14:textId="77777777" w:rsidR="0033272C" w:rsidRPr="00DD4224" w:rsidRDefault="0033272C" w:rsidP="0033272C">
            <w:pPr>
              <w:rPr>
                <w:rFonts w:cs="Arial"/>
                <w:szCs w:val="20"/>
              </w:rPr>
            </w:pPr>
          </w:p>
        </w:tc>
        <w:tc>
          <w:tcPr>
            <w:tcW w:w="2863" w:type="dxa"/>
            <w:vAlign w:val="center"/>
          </w:tcPr>
          <w:p w14:paraId="1FFB15F7" w14:textId="77777777" w:rsidR="0033272C" w:rsidRPr="00DD4224" w:rsidRDefault="0033272C" w:rsidP="0033272C">
            <w:pPr>
              <w:rPr>
                <w:rFonts w:cs="Arial"/>
                <w:szCs w:val="20"/>
              </w:rPr>
            </w:pPr>
            <w:r w:rsidRPr="00DD4224">
              <w:rPr>
                <w:rFonts w:cs="Arial"/>
                <w:szCs w:val="20"/>
              </w:rPr>
              <w:t>Assets over £ 50,000 – see above</w:t>
            </w:r>
          </w:p>
        </w:tc>
        <w:tc>
          <w:tcPr>
            <w:tcW w:w="3312" w:type="dxa"/>
            <w:vAlign w:val="center"/>
          </w:tcPr>
          <w:p w14:paraId="03E0A27C" w14:textId="77777777" w:rsidR="0033272C" w:rsidRPr="00DD4224" w:rsidRDefault="0033272C" w:rsidP="0033272C">
            <w:pPr>
              <w:rPr>
                <w:rFonts w:cs="Arial"/>
                <w:szCs w:val="20"/>
              </w:rPr>
            </w:pPr>
            <w:r w:rsidRPr="00DD4224">
              <w:rPr>
                <w:rFonts w:cs="Arial"/>
                <w:szCs w:val="20"/>
              </w:rPr>
              <w:t xml:space="preserve">Limitations Act 1980.  </w:t>
            </w:r>
          </w:p>
        </w:tc>
        <w:tc>
          <w:tcPr>
            <w:tcW w:w="4909" w:type="dxa"/>
            <w:vAlign w:val="center"/>
          </w:tcPr>
          <w:p w14:paraId="281D21AC" w14:textId="77777777" w:rsidR="0033272C" w:rsidRPr="00DD4224" w:rsidRDefault="0033272C" w:rsidP="0033272C">
            <w:pPr>
              <w:rPr>
                <w:rFonts w:cs="Arial"/>
                <w:szCs w:val="20"/>
              </w:rPr>
            </w:pPr>
            <w:r w:rsidRPr="00DD4224">
              <w:rPr>
                <w:rFonts w:cs="Arial"/>
                <w:szCs w:val="20"/>
              </w:rPr>
              <w:t>Destroy - 12 years after all obligations/entitle</w:t>
            </w:r>
            <w:r>
              <w:rPr>
                <w:rFonts w:cs="Arial"/>
                <w:szCs w:val="20"/>
              </w:rPr>
              <w:t>ments concluded and disposal of</w:t>
            </w:r>
            <w:r w:rsidRPr="00DD4224">
              <w:rPr>
                <w:rFonts w:cs="Arial"/>
                <w:szCs w:val="20"/>
              </w:rPr>
              <w:t xml:space="preserve"> asset</w:t>
            </w:r>
          </w:p>
        </w:tc>
      </w:tr>
      <w:tr w:rsidR="0033272C" w:rsidRPr="00C37917" w14:paraId="54DC1D3F" w14:textId="77777777" w:rsidTr="148833E6">
        <w:trPr>
          <w:cantSplit/>
        </w:trPr>
        <w:tc>
          <w:tcPr>
            <w:tcW w:w="2201" w:type="dxa"/>
            <w:gridSpan w:val="2"/>
            <w:vAlign w:val="center"/>
          </w:tcPr>
          <w:p w14:paraId="2836F166" w14:textId="77777777" w:rsidR="0033272C" w:rsidRPr="00DD4224" w:rsidRDefault="0033272C" w:rsidP="0033272C">
            <w:pPr>
              <w:rPr>
                <w:rFonts w:cs="Arial"/>
                <w:szCs w:val="20"/>
              </w:rPr>
            </w:pPr>
            <w:r w:rsidRPr="00DD4224">
              <w:rPr>
                <w:rFonts w:cs="Arial"/>
                <w:szCs w:val="20"/>
              </w:rPr>
              <w:t>.  .  Software asset disposal</w:t>
            </w:r>
          </w:p>
        </w:tc>
        <w:tc>
          <w:tcPr>
            <w:tcW w:w="1581" w:type="dxa"/>
            <w:vAlign w:val="center"/>
          </w:tcPr>
          <w:p w14:paraId="6B8E78C4" w14:textId="77777777" w:rsidR="0033272C" w:rsidRPr="00DD4224" w:rsidRDefault="0033272C" w:rsidP="0033272C">
            <w:pPr>
              <w:rPr>
                <w:rFonts w:cs="Arial"/>
                <w:szCs w:val="20"/>
              </w:rPr>
            </w:pPr>
          </w:p>
        </w:tc>
        <w:tc>
          <w:tcPr>
            <w:tcW w:w="2863" w:type="dxa"/>
            <w:vAlign w:val="center"/>
          </w:tcPr>
          <w:p w14:paraId="6D56F6FE" w14:textId="77777777" w:rsidR="0033272C" w:rsidRPr="00DD4224" w:rsidRDefault="0033272C" w:rsidP="0033272C">
            <w:pPr>
              <w:rPr>
                <w:rFonts w:cs="Arial"/>
                <w:szCs w:val="20"/>
              </w:rPr>
            </w:pPr>
            <w:r w:rsidRPr="00DD4224">
              <w:rPr>
                <w:rFonts w:cs="Arial"/>
                <w:szCs w:val="20"/>
              </w:rPr>
              <w:t>Assets under £ 50,000 - This relates to all documentation regarding:</w:t>
            </w:r>
          </w:p>
          <w:p w14:paraId="0700B7A8" w14:textId="77777777" w:rsidR="0033272C" w:rsidRPr="00DD4224" w:rsidRDefault="0033272C" w:rsidP="0033272C">
            <w:pPr>
              <w:rPr>
                <w:rFonts w:cs="Arial"/>
                <w:szCs w:val="20"/>
              </w:rPr>
            </w:pPr>
            <w:r w:rsidRPr="00DD4224">
              <w:rPr>
                <w:rFonts w:cs="Arial"/>
                <w:szCs w:val="20"/>
              </w:rPr>
              <w:t>Business case, procurement process, implementation, changes, upgrades, additional modules. Includes lifetime asset management and maintenance and end of life disposal</w:t>
            </w:r>
          </w:p>
        </w:tc>
        <w:tc>
          <w:tcPr>
            <w:tcW w:w="3312" w:type="dxa"/>
            <w:vAlign w:val="center"/>
          </w:tcPr>
          <w:p w14:paraId="7536E722" w14:textId="77777777" w:rsidR="0033272C" w:rsidRPr="00DD4224" w:rsidRDefault="0033272C" w:rsidP="0033272C">
            <w:pPr>
              <w:rPr>
                <w:rFonts w:cs="Arial"/>
                <w:szCs w:val="20"/>
              </w:rPr>
            </w:pPr>
          </w:p>
        </w:tc>
        <w:tc>
          <w:tcPr>
            <w:tcW w:w="4909" w:type="dxa"/>
            <w:vAlign w:val="center"/>
          </w:tcPr>
          <w:p w14:paraId="696BC299" w14:textId="77777777" w:rsidR="0033272C" w:rsidRPr="00DD4224" w:rsidRDefault="0033272C" w:rsidP="0033272C">
            <w:pPr>
              <w:rPr>
                <w:rFonts w:cs="Arial"/>
                <w:szCs w:val="20"/>
              </w:rPr>
            </w:pPr>
            <w:r w:rsidRPr="00DD4224">
              <w:rPr>
                <w:rFonts w:cs="Arial"/>
                <w:szCs w:val="20"/>
              </w:rPr>
              <w:t>Destroy - 6 years after all obligations/entitlements concluded and disposal of asset</w:t>
            </w:r>
          </w:p>
        </w:tc>
      </w:tr>
      <w:tr w:rsidR="0033272C" w:rsidRPr="00C37917" w14:paraId="101A5816" w14:textId="77777777" w:rsidTr="148833E6">
        <w:trPr>
          <w:cantSplit/>
        </w:trPr>
        <w:tc>
          <w:tcPr>
            <w:tcW w:w="2201" w:type="dxa"/>
            <w:gridSpan w:val="2"/>
            <w:vAlign w:val="center"/>
          </w:tcPr>
          <w:p w14:paraId="5728A5DF" w14:textId="77777777" w:rsidR="0033272C" w:rsidRPr="00DD4224" w:rsidRDefault="0033272C" w:rsidP="0033272C">
            <w:pPr>
              <w:rPr>
                <w:rFonts w:cs="Arial"/>
                <w:szCs w:val="20"/>
              </w:rPr>
            </w:pPr>
            <w:r w:rsidRPr="00DD4224">
              <w:rPr>
                <w:rFonts w:cs="Arial"/>
                <w:szCs w:val="20"/>
              </w:rPr>
              <w:t>.  .  Software asset disposal</w:t>
            </w:r>
          </w:p>
        </w:tc>
        <w:tc>
          <w:tcPr>
            <w:tcW w:w="1581" w:type="dxa"/>
            <w:vAlign w:val="center"/>
          </w:tcPr>
          <w:p w14:paraId="70DB45E9" w14:textId="77777777" w:rsidR="0033272C" w:rsidRPr="00DD4224" w:rsidRDefault="0033272C" w:rsidP="0033272C">
            <w:pPr>
              <w:rPr>
                <w:rFonts w:cs="Arial"/>
                <w:szCs w:val="20"/>
              </w:rPr>
            </w:pPr>
          </w:p>
        </w:tc>
        <w:tc>
          <w:tcPr>
            <w:tcW w:w="2863" w:type="dxa"/>
            <w:vAlign w:val="center"/>
          </w:tcPr>
          <w:p w14:paraId="10C3EBAC" w14:textId="77777777" w:rsidR="0033272C" w:rsidRPr="00DD4224" w:rsidRDefault="0033272C" w:rsidP="0033272C">
            <w:pPr>
              <w:rPr>
                <w:rFonts w:cs="Arial"/>
                <w:szCs w:val="20"/>
              </w:rPr>
            </w:pPr>
            <w:r w:rsidRPr="00DD4224">
              <w:rPr>
                <w:rFonts w:cs="Arial"/>
                <w:szCs w:val="20"/>
              </w:rPr>
              <w:t>Assets over £ 50,000 – See above</w:t>
            </w:r>
          </w:p>
        </w:tc>
        <w:tc>
          <w:tcPr>
            <w:tcW w:w="3312" w:type="dxa"/>
            <w:vAlign w:val="center"/>
          </w:tcPr>
          <w:p w14:paraId="23CFDA3F" w14:textId="77777777" w:rsidR="0033272C" w:rsidRPr="00DD4224" w:rsidRDefault="0033272C" w:rsidP="0033272C">
            <w:pPr>
              <w:rPr>
                <w:rFonts w:cs="Arial"/>
                <w:szCs w:val="20"/>
              </w:rPr>
            </w:pPr>
          </w:p>
        </w:tc>
        <w:tc>
          <w:tcPr>
            <w:tcW w:w="4909" w:type="dxa"/>
            <w:vAlign w:val="center"/>
          </w:tcPr>
          <w:p w14:paraId="15BCD98C" w14:textId="77777777" w:rsidR="0033272C" w:rsidRPr="00DD4224" w:rsidRDefault="0033272C" w:rsidP="0033272C">
            <w:pPr>
              <w:rPr>
                <w:rFonts w:cs="Arial"/>
                <w:szCs w:val="20"/>
              </w:rPr>
            </w:pPr>
            <w:r w:rsidRPr="00DD4224">
              <w:rPr>
                <w:rFonts w:cs="Arial"/>
                <w:szCs w:val="20"/>
              </w:rPr>
              <w:t>Destroy - 12 years after all obligations/entitlements concluded and disposal of asset</w:t>
            </w:r>
          </w:p>
        </w:tc>
      </w:tr>
      <w:tr w:rsidR="0033272C" w:rsidRPr="00C37917" w14:paraId="4B3C53A5" w14:textId="77777777" w:rsidTr="148833E6">
        <w:trPr>
          <w:cantSplit/>
        </w:trPr>
        <w:tc>
          <w:tcPr>
            <w:tcW w:w="2201" w:type="dxa"/>
            <w:gridSpan w:val="2"/>
            <w:vAlign w:val="center"/>
          </w:tcPr>
          <w:p w14:paraId="79E85FDD" w14:textId="77777777" w:rsidR="0033272C" w:rsidRPr="00DD4224" w:rsidRDefault="0033272C" w:rsidP="0033272C">
            <w:pPr>
              <w:rPr>
                <w:rFonts w:cs="Arial"/>
                <w:szCs w:val="20"/>
              </w:rPr>
            </w:pPr>
            <w:r w:rsidRPr="00DD4224">
              <w:rPr>
                <w:rFonts w:cs="Arial"/>
                <w:szCs w:val="20"/>
              </w:rPr>
              <w:t>Policies and Administrative Documentation (non system specific)</w:t>
            </w:r>
          </w:p>
        </w:tc>
        <w:tc>
          <w:tcPr>
            <w:tcW w:w="1581" w:type="dxa"/>
            <w:vAlign w:val="center"/>
          </w:tcPr>
          <w:p w14:paraId="731DE341" w14:textId="77777777" w:rsidR="0033272C" w:rsidRPr="00DD4224" w:rsidRDefault="0033272C" w:rsidP="0033272C">
            <w:pPr>
              <w:rPr>
                <w:rFonts w:cs="Arial"/>
                <w:szCs w:val="20"/>
              </w:rPr>
            </w:pPr>
          </w:p>
        </w:tc>
        <w:tc>
          <w:tcPr>
            <w:tcW w:w="2863" w:type="dxa"/>
            <w:vAlign w:val="center"/>
          </w:tcPr>
          <w:p w14:paraId="798CF793" w14:textId="77777777" w:rsidR="0033272C" w:rsidRPr="00DD4224" w:rsidRDefault="0033272C" w:rsidP="0033272C">
            <w:pPr>
              <w:rPr>
                <w:rFonts w:cs="Arial"/>
                <w:szCs w:val="20"/>
              </w:rPr>
            </w:pPr>
            <w:r w:rsidRPr="00DD4224">
              <w:rPr>
                <w:rFonts w:cs="Arial"/>
                <w:szCs w:val="20"/>
              </w:rPr>
              <w:t xml:space="preserve">All documentation pertaining to non system specific ICT processes and contracts – </w:t>
            </w:r>
            <w:proofErr w:type="spellStart"/>
            <w:r w:rsidRPr="00DD4224">
              <w:rPr>
                <w:rFonts w:cs="Arial"/>
                <w:szCs w:val="20"/>
              </w:rPr>
              <w:t>eg</w:t>
            </w:r>
            <w:proofErr w:type="spellEnd"/>
            <w:r w:rsidRPr="00DD4224">
              <w:rPr>
                <w:rFonts w:cs="Arial"/>
                <w:szCs w:val="20"/>
              </w:rPr>
              <w:t xml:space="preserve"> strategy, action plans, administrative, disaster recovery, consumables</w:t>
            </w:r>
          </w:p>
        </w:tc>
        <w:tc>
          <w:tcPr>
            <w:tcW w:w="3312" w:type="dxa"/>
            <w:vAlign w:val="center"/>
          </w:tcPr>
          <w:p w14:paraId="442AB339" w14:textId="77777777" w:rsidR="0033272C" w:rsidRPr="00DD4224" w:rsidRDefault="0033272C" w:rsidP="0033272C">
            <w:pPr>
              <w:rPr>
                <w:rFonts w:cs="Arial"/>
                <w:szCs w:val="20"/>
              </w:rPr>
            </w:pPr>
          </w:p>
        </w:tc>
        <w:tc>
          <w:tcPr>
            <w:tcW w:w="4909" w:type="dxa"/>
            <w:vAlign w:val="center"/>
          </w:tcPr>
          <w:p w14:paraId="3EF9851F" w14:textId="77777777" w:rsidR="0033272C" w:rsidRPr="00DD4224" w:rsidRDefault="0033272C" w:rsidP="0033272C">
            <w:pPr>
              <w:rPr>
                <w:rFonts w:cs="Arial"/>
                <w:szCs w:val="20"/>
              </w:rPr>
            </w:pPr>
            <w:r w:rsidRPr="00DD4224">
              <w:rPr>
                <w:rFonts w:cs="Arial"/>
                <w:szCs w:val="20"/>
              </w:rPr>
              <w:t>Destroy 5 years after new policy or strategy adopted</w:t>
            </w:r>
          </w:p>
        </w:tc>
      </w:tr>
      <w:tr w:rsidR="0033272C" w:rsidRPr="00C37917" w14:paraId="6829F654" w14:textId="77777777" w:rsidTr="148833E6">
        <w:trPr>
          <w:cantSplit/>
        </w:trPr>
        <w:tc>
          <w:tcPr>
            <w:tcW w:w="2201" w:type="dxa"/>
            <w:gridSpan w:val="2"/>
            <w:vAlign w:val="center"/>
          </w:tcPr>
          <w:p w14:paraId="05D11A03" w14:textId="77777777" w:rsidR="0033272C" w:rsidRPr="00DD4224" w:rsidRDefault="0033272C" w:rsidP="0033272C">
            <w:pPr>
              <w:rPr>
                <w:rFonts w:cs="Arial"/>
                <w:b/>
                <w:bCs/>
                <w:sz w:val="22"/>
                <w:szCs w:val="22"/>
              </w:rPr>
            </w:pPr>
            <w:r w:rsidRPr="00DD4224">
              <w:rPr>
                <w:rFonts w:cs="Arial"/>
                <w:b/>
                <w:bCs/>
                <w:sz w:val="22"/>
                <w:szCs w:val="22"/>
              </w:rPr>
              <w:t>Information management</w:t>
            </w:r>
          </w:p>
        </w:tc>
        <w:tc>
          <w:tcPr>
            <w:tcW w:w="1581" w:type="dxa"/>
            <w:vAlign w:val="center"/>
          </w:tcPr>
          <w:p w14:paraId="368F1CCA" w14:textId="77777777" w:rsidR="0033272C" w:rsidRPr="00DD4224" w:rsidRDefault="0033272C" w:rsidP="0033272C">
            <w:pPr>
              <w:rPr>
                <w:rFonts w:cs="Arial"/>
                <w:szCs w:val="20"/>
              </w:rPr>
            </w:pPr>
          </w:p>
        </w:tc>
        <w:tc>
          <w:tcPr>
            <w:tcW w:w="2863" w:type="dxa"/>
            <w:vAlign w:val="center"/>
          </w:tcPr>
          <w:p w14:paraId="20E7E792" w14:textId="77777777" w:rsidR="0033272C" w:rsidRPr="00DD4224" w:rsidRDefault="0033272C" w:rsidP="0033272C">
            <w:pPr>
              <w:rPr>
                <w:rFonts w:cs="Arial"/>
                <w:szCs w:val="20"/>
              </w:rPr>
            </w:pPr>
          </w:p>
        </w:tc>
        <w:tc>
          <w:tcPr>
            <w:tcW w:w="3312" w:type="dxa"/>
            <w:vAlign w:val="center"/>
          </w:tcPr>
          <w:p w14:paraId="28B8B4A9" w14:textId="77777777" w:rsidR="0033272C" w:rsidRPr="00DD4224" w:rsidRDefault="0033272C" w:rsidP="0033272C">
            <w:pPr>
              <w:rPr>
                <w:rFonts w:cs="Arial"/>
                <w:szCs w:val="20"/>
              </w:rPr>
            </w:pPr>
          </w:p>
        </w:tc>
        <w:tc>
          <w:tcPr>
            <w:tcW w:w="4909" w:type="dxa"/>
            <w:shd w:val="clear" w:color="auto" w:fill="F3F3F3"/>
            <w:vAlign w:val="center"/>
          </w:tcPr>
          <w:p w14:paraId="4148676D" w14:textId="77777777" w:rsidR="0033272C" w:rsidRPr="00DD4224" w:rsidRDefault="0033272C" w:rsidP="0033272C">
            <w:pPr>
              <w:rPr>
                <w:rFonts w:cs="Arial"/>
                <w:szCs w:val="20"/>
              </w:rPr>
            </w:pPr>
          </w:p>
        </w:tc>
      </w:tr>
      <w:tr w:rsidR="0033272C" w:rsidRPr="00C37917" w14:paraId="3436D639" w14:textId="77777777" w:rsidTr="148833E6">
        <w:trPr>
          <w:cantSplit/>
        </w:trPr>
        <w:tc>
          <w:tcPr>
            <w:tcW w:w="2201" w:type="dxa"/>
            <w:gridSpan w:val="2"/>
            <w:vAlign w:val="center"/>
          </w:tcPr>
          <w:p w14:paraId="661DA409" w14:textId="77777777" w:rsidR="0033272C" w:rsidRPr="00DD4224" w:rsidRDefault="0033272C" w:rsidP="0033272C">
            <w:pPr>
              <w:rPr>
                <w:rFonts w:cs="Arial"/>
                <w:b/>
                <w:szCs w:val="20"/>
              </w:rPr>
            </w:pPr>
            <w:r w:rsidRPr="00DD4224">
              <w:rPr>
                <w:rFonts w:cs="Arial"/>
                <w:b/>
                <w:szCs w:val="20"/>
              </w:rPr>
              <w:t>.  Access to information</w:t>
            </w:r>
          </w:p>
        </w:tc>
        <w:tc>
          <w:tcPr>
            <w:tcW w:w="1581" w:type="dxa"/>
            <w:vAlign w:val="center"/>
          </w:tcPr>
          <w:p w14:paraId="64EFBB0F" w14:textId="77777777" w:rsidR="0033272C" w:rsidRPr="00DD4224" w:rsidRDefault="0033272C" w:rsidP="0033272C">
            <w:pPr>
              <w:rPr>
                <w:rFonts w:cs="Arial"/>
                <w:szCs w:val="20"/>
              </w:rPr>
            </w:pPr>
          </w:p>
        </w:tc>
        <w:tc>
          <w:tcPr>
            <w:tcW w:w="2863" w:type="dxa"/>
            <w:vAlign w:val="center"/>
          </w:tcPr>
          <w:p w14:paraId="271C0797" w14:textId="77777777" w:rsidR="0033272C" w:rsidRPr="00DD4224" w:rsidRDefault="0033272C" w:rsidP="0033272C">
            <w:pPr>
              <w:rPr>
                <w:rFonts w:cs="Arial"/>
                <w:szCs w:val="20"/>
              </w:rPr>
            </w:pPr>
          </w:p>
        </w:tc>
        <w:tc>
          <w:tcPr>
            <w:tcW w:w="3312" w:type="dxa"/>
            <w:vAlign w:val="center"/>
          </w:tcPr>
          <w:p w14:paraId="0CC95B50" w14:textId="77777777" w:rsidR="0033272C" w:rsidRPr="00DD4224" w:rsidRDefault="0033272C" w:rsidP="0033272C">
            <w:pPr>
              <w:rPr>
                <w:rFonts w:cs="Arial"/>
                <w:szCs w:val="20"/>
              </w:rPr>
            </w:pPr>
          </w:p>
        </w:tc>
        <w:tc>
          <w:tcPr>
            <w:tcW w:w="4909" w:type="dxa"/>
            <w:shd w:val="clear" w:color="auto" w:fill="F3F3F3"/>
            <w:vAlign w:val="center"/>
          </w:tcPr>
          <w:p w14:paraId="1BB14473" w14:textId="77777777" w:rsidR="0033272C" w:rsidRPr="00DD4224" w:rsidRDefault="0033272C" w:rsidP="0033272C">
            <w:pPr>
              <w:rPr>
                <w:rFonts w:cs="Arial"/>
                <w:szCs w:val="20"/>
              </w:rPr>
            </w:pPr>
          </w:p>
        </w:tc>
      </w:tr>
      <w:tr w:rsidR="0033272C" w:rsidRPr="00C37917" w14:paraId="17FEFC19" w14:textId="77777777" w:rsidTr="148833E6">
        <w:trPr>
          <w:cantSplit/>
        </w:trPr>
        <w:tc>
          <w:tcPr>
            <w:tcW w:w="2201" w:type="dxa"/>
            <w:gridSpan w:val="2"/>
            <w:vAlign w:val="center"/>
          </w:tcPr>
          <w:p w14:paraId="767F1EE2" w14:textId="77777777" w:rsidR="0033272C" w:rsidRPr="00DD4224" w:rsidRDefault="0033272C" w:rsidP="0033272C">
            <w:pPr>
              <w:rPr>
                <w:rFonts w:cs="Arial"/>
                <w:szCs w:val="20"/>
              </w:rPr>
            </w:pPr>
            <w:r w:rsidRPr="00DD4224">
              <w:rPr>
                <w:rFonts w:cs="Arial"/>
                <w:szCs w:val="20"/>
              </w:rPr>
              <w:lastRenderedPageBreak/>
              <w:t>.  .  Data protection</w:t>
            </w:r>
          </w:p>
        </w:tc>
        <w:tc>
          <w:tcPr>
            <w:tcW w:w="1581" w:type="dxa"/>
            <w:vAlign w:val="center"/>
          </w:tcPr>
          <w:p w14:paraId="7B928E39" w14:textId="77777777" w:rsidR="0033272C" w:rsidRPr="00DD4224" w:rsidRDefault="0033272C" w:rsidP="0033272C">
            <w:pPr>
              <w:rPr>
                <w:rFonts w:cs="Arial"/>
                <w:szCs w:val="20"/>
              </w:rPr>
            </w:pPr>
          </w:p>
        </w:tc>
        <w:tc>
          <w:tcPr>
            <w:tcW w:w="2863" w:type="dxa"/>
            <w:vAlign w:val="center"/>
          </w:tcPr>
          <w:p w14:paraId="3134263C" w14:textId="77777777" w:rsidR="0033272C" w:rsidRPr="00DD4224" w:rsidRDefault="0033272C" w:rsidP="0033272C">
            <w:pPr>
              <w:rPr>
                <w:rFonts w:cs="Arial"/>
                <w:szCs w:val="20"/>
              </w:rPr>
            </w:pPr>
            <w:r>
              <w:t>Personal Request under GDPR (e.g. Subject Access Requests) includes ‘DP2’ requests.</w:t>
            </w:r>
          </w:p>
        </w:tc>
        <w:tc>
          <w:tcPr>
            <w:tcW w:w="3312" w:type="dxa"/>
            <w:vAlign w:val="center"/>
          </w:tcPr>
          <w:p w14:paraId="502EBFDE" w14:textId="77777777" w:rsidR="0033272C" w:rsidRPr="00DD4224" w:rsidRDefault="0033272C" w:rsidP="0033272C">
            <w:pPr>
              <w:rPr>
                <w:rFonts w:cs="Arial"/>
                <w:szCs w:val="20"/>
              </w:rPr>
            </w:pPr>
            <w:r>
              <w:rPr>
                <w:rFonts w:cs="Arial"/>
                <w:szCs w:val="20"/>
              </w:rPr>
              <w:t>Business Need</w:t>
            </w:r>
          </w:p>
        </w:tc>
        <w:tc>
          <w:tcPr>
            <w:tcW w:w="4909" w:type="dxa"/>
            <w:vAlign w:val="center"/>
          </w:tcPr>
          <w:p w14:paraId="3A71ED32" w14:textId="77777777" w:rsidR="0033272C" w:rsidRPr="00DD4224" w:rsidRDefault="0033272C" w:rsidP="0033272C">
            <w:pPr>
              <w:rPr>
                <w:rFonts w:cs="Arial"/>
                <w:szCs w:val="20"/>
              </w:rPr>
            </w:pPr>
            <w:r w:rsidRPr="00DD4224">
              <w:rPr>
                <w:rFonts w:cs="Arial"/>
                <w:szCs w:val="20"/>
              </w:rPr>
              <w:t xml:space="preserve">Destroy - 2 years </w:t>
            </w:r>
            <w:r>
              <w:rPr>
                <w:rFonts w:cs="Arial"/>
                <w:szCs w:val="20"/>
              </w:rPr>
              <w:t>+ current year</w:t>
            </w:r>
          </w:p>
        </w:tc>
      </w:tr>
      <w:tr w:rsidR="0033272C" w:rsidRPr="00C37917" w14:paraId="63D18F35" w14:textId="77777777" w:rsidTr="148833E6">
        <w:trPr>
          <w:cantSplit/>
        </w:trPr>
        <w:tc>
          <w:tcPr>
            <w:tcW w:w="2201" w:type="dxa"/>
            <w:gridSpan w:val="2"/>
            <w:vAlign w:val="center"/>
          </w:tcPr>
          <w:p w14:paraId="22D921B5" w14:textId="77777777" w:rsidR="0033272C" w:rsidRPr="00DD4224" w:rsidRDefault="0033272C" w:rsidP="0033272C">
            <w:pPr>
              <w:rPr>
                <w:rFonts w:cs="Arial"/>
                <w:szCs w:val="20"/>
              </w:rPr>
            </w:pPr>
            <w:r w:rsidRPr="00DD4224">
              <w:rPr>
                <w:rFonts w:cs="Arial"/>
                <w:szCs w:val="20"/>
              </w:rPr>
              <w:t>.  .  Data protection</w:t>
            </w:r>
          </w:p>
        </w:tc>
        <w:tc>
          <w:tcPr>
            <w:tcW w:w="1581" w:type="dxa"/>
            <w:vAlign w:val="center"/>
          </w:tcPr>
          <w:p w14:paraId="18079FA4" w14:textId="77777777" w:rsidR="0033272C" w:rsidRPr="00DD4224" w:rsidRDefault="0033272C" w:rsidP="0033272C">
            <w:pPr>
              <w:rPr>
                <w:rFonts w:cs="Arial"/>
                <w:szCs w:val="20"/>
              </w:rPr>
            </w:pPr>
          </w:p>
        </w:tc>
        <w:tc>
          <w:tcPr>
            <w:tcW w:w="2863" w:type="dxa"/>
            <w:vAlign w:val="center"/>
          </w:tcPr>
          <w:p w14:paraId="07FB1A44" w14:textId="77777777" w:rsidR="0033272C" w:rsidRPr="00DD4224" w:rsidRDefault="0033272C" w:rsidP="0033272C">
            <w:pPr>
              <w:rPr>
                <w:rFonts w:cs="Arial"/>
                <w:szCs w:val="20"/>
              </w:rPr>
            </w:pPr>
            <w:r>
              <w:t>Data controller notification documentation</w:t>
            </w:r>
          </w:p>
        </w:tc>
        <w:tc>
          <w:tcPr>
            <w:tcW w:w="3312" w:type="dxa"/>
          </w:tcPr>
          <w:p w14:paraId="1519E731" w14:textId="77777777" w:rsidR="0033272C" w:rsidRPr="00DD4224" w:rsidRDefault="0033272C" w:rsidP="0033272C">
            <w:pPr>
              <w:rPr>
                <w:rFonts w:cs="Arial"/>
                <w:szCs w:val="20"/>
              </w:rPr>
            </w:pPr>
            <w:r w:rsidRPr="00AB4A44">
              <w:rPr>
                <w:rFonts w:cs="Arial"/>
                <w:szCs w:val="20"/>
              </w:rPr>
              <w:t>Business Need</w:t>
            </w:r>
          </w:p>
        </w:tc>
        <w:tc>
          <w:tcPr>
            <w:tcW w:w="4909" w:type="dxa"/>
            <w:vAlign w:val="center"/>
          </w:tcPr>
          <w:p w14:paraId="228E9D6E" w14:textId="77777777" w:rsidR="0033272C" w:rsidRPr="00DD4224" w:rsidRDefault="0033272C" w:rsidP="0033272C">
            <w:pPr>
              <w:rPr>
                <w:rFonts w:cs="Arial"/>
                <w:szCs w:val="20"/>
              </w:rPr>
            </w:pPr>
            <w:r>
              <w:t>Destroy - once expired</w:t>
            </w:r>
          </w:p>
        </w:tc>
      </w:tr>
      <w:tr w:rsidR="0033272C" w:rsidRPr="00C37917" w14:paraId="3B851371" w14:textId="77777777" w:rsidTr="148833E6">
        <w:trPr>
          <w:cantSplit/>
        </w:trPr>
        <w:tc>
          <w:tcPr>
            <w:tcW w:w="2201" w:type="dxa"/>
            <w:gridSpan w:val="2"/>
            <w:vAlign w:val="center"/>
          </w:tcPr>
          <w:p w14:paraId="6C48347C" w14:textId="77777777" w:rsidR="0033272C" w:rsidRPr="00DD4224" w:rsidRDefault="0033272C" w:rsidP="0033272C">
            <w:pPr>
              <w:rPr>
                <w:rFonts w:cs="Arial"/>
                <w:szCs w:val="20"/>
              </w:rPr>
            </w:pPr>
            <w:r w:rsidRPr="00DD4224">
              <w:rPr>
                <w:rFonts w:cs="Arial"/>
                <w:szCs w:val="20"/>
              </w:rPr>
              <w:t>.  .  Data protection</w:t>
            </w:r>
          </w:p>
        </w:tc>
        <w:tc>
          <w:tcPr>
            <w:tcW w:w="1581" w:type="dxa"/>
            <w:vAlign w:val="center"/>
          </w:tcPr>
          <w:p w14:paraId="40115F30" w14:textId="77777777" w:rsidR="0033272C" w:rsidRPr="00DD4224" w:rsidRDefault="0033272C" w:rsidP="0033272C">
            <w:pPr>
              <w:rPr>
                <w:rFonts w:cs="Arial"/>
                <w:szCs w:val="20"/>
              </w:rPr>
            </w:pPr>
          </w:p>
        </w:tc>
        <w:tc>
          <w:tcPr>
            <w:tcW w:w="2863" w:type="dxa"/>
            <w:vAlign w:val="center"/>
          </w:tcPr>
          <w:p w14:paraId="452759C9" w14:textId="77777777" w:rsidR="0033272C" w:rsidRPr="00DD4224" w:rsidRDefault="0033272C" w:rsidP="0033272C">
            <w:pPr>
              <w:rPr>
                <w:rFonts w:cs="Arial"/>
                <w:szCs w:val="20"/>
              </w:rPr>
            </w:pPr>
            <w:r>
              <w:t>Reports of potential data breaches and details of investigations and action taken</w:t>
            </w:r>
          </w:p>
        </w:tc>
        <w:tc>
          <w:tcPr>
            <w:tcW w:w="3312" w:type="dxa"/>
          </w:tcPr>
          <w:p w14:paraId="21FA8C95" w14:textId="77777777" w:rsidR="0033272C" w:rsidRPr="00DD4224" w:rsidRDefault="0033272C" w:rsidP="0033272C">
            <w:pPr>
              <w:rPr>
                <w:rFonts w:cs="Arial"/>
                <w:szCs w:val="20"/>
              </w:rPr>
            </w:pPr>
            <w:r w:rsidRPr="00AB4A44">
              <w:rPr>
                <w:rFonts w:cs="Arial"/>
                <w:szCs w:val="20"/>
              </w:rPr>
              <w:t>Business Need</w:t>
            </w:r>
          </w:p>
        </w:tc>
        <w:tc>
          <w:tcPr>
            <w:tcW w:w="4909" w:type="dxa"/>
            <w:vAlign w:val="center"/>
          </w:tcPr>
          <w:p w14:paraId="793785E1" w14:textId="77777777" w:rsidR="0033272C" w:rsidRPr="00DD4224" w:rsidRDefault="0033272C" w:rsidP="0033272C">
            <w:pPr>
              <w:rPr>
                <w:rFonts w:cs="Arial"/>
                <w:szCs w:val="20"/>
              </w:rPr>
            </w:pPr>
            <w:r w:rsidRPr="00DD4224">
              <w:rPr>
                <w:rFonts w:cs="Arial"/>
                <w:szCs w:val="20"/>
              </w:rPr>
              <w:t xml:space="preserve">Destroy - 2 years </w:t>
            </w:r>
            <w:r>
              <w:rPr>
                <w:rFonts w:cs="Arial"/>
                <w:szCs w:val="20"/>
              </w:rPr>
              <w:t>+ current year</w:t>
            </w:r>
          </w:p>
        </w:tc>
      </w:tr>
      <w:tr w:rsidR="0033272C" w:rsidRPr="00C37917" w14:paraId="757F6D92" w14:textId="77777777" w:rsidTr="148833E6">
        <w:trPr>
          <w:cantSplit/>
        </w:trPr>
        <w:tc>
          <w:tcPr>
            <w:tcW w:w="2201" w:type="dxa"/>
            <w:gridSpan w:val="2"/>
            <w:vAlign w:val="center"/>
          </w:tcPr>
          <w:p w14:paraId="6326D2DC" w14:textId="77777777" w:rsidR="0033272C" w:rsidRPr="00DD4224" w:rsidRDefault="0033272C" w:rsidP="0033272C">
            <w:pPr>
              <w:rPr>
                <w:rFonts w:cs="Arial"/>
                <w:szCs w:val="20"/>
              </w:rPr>
            </w:pPr>
            <w:r w:rsidRPr="00DD4224">
              <w:rPr>
                <w:rFonts w:cs="Arial"/>
                <w:szCs w:val="20"/>
              </w:rPr>
              <w:t>.  .  Environmental information</w:t>
            </w:r>
          </w:p>
        </w:tc>
        <w:tc>
          <w:tcPr>
            <w:tcW w:w="1581" w:type="dxa"/>
            <w:vAlign w:val="center"/>
          </w:tcPr>
          <w:p w14:paraId="759DDE73" w14:textId="77777777" w:rsidR="0033272C" w:rsidRPr="00DD4224" w:rsidRDefault="0033272C" w:rsidP="0033272C">
            <w:pPr>
              <w:rPr>
                <w:rFonts w:cs="Arial"/>
                <w:szCs w:val="20"/>
              </w:rPr>
            </w:pPr>
            <w:r w:rsidRPr="00DD4224">
              <w:rPr>
                <w:rFonts w:cs="Arial"/>
                <w:szCs w:val="20"/>
              </w:rPr>
              <w:t>Information requests</w:t>
            </w:r>
          </w:p>
        </w:tc>
        <w:tc>
          <w:tcPr>
            <w:tcW w:w="2863" w:type="dxa"/>
            <w:vAlign w:val="center"/>
          </w:tcPr>
          <w:p w14:paraId="63EE432F" w14:textId="77777777" w:rsidR="0033272C" w:rsidRPr="00DD4224" w:rsidRDefault="0033272C" w:rsidP="0033272C">
            <w:pPr>
              <w:rPr>
                <w:rFonts w:cs="Arial"/>
                <w:szCs w:val="20"/>
              </w:rPr>
            </w:pPr>
            <w:r>
              <w:rPr>
                <w:rFonts w:cs="Arial"/>
                <w:szCs w:val="20"/>
              </w:rPr>
              <w:t>Request Tracker</w:t>
            </w:r>
          </w:p>
        </w:tc>
        <w:tc>
          <w:tcPr>
            <w:tcW w:w="3312" w:type="dxa"/>
            <w:vAlign w:val="center"/>
          </w:tcPr>
          <w:p w14:paraId="357259A5" w14:textId="77777777" w:rsidR="0033272C" w:rsidRPr="00DD4224" w:rsidRDefault="0033272C" w:rsidP="0033272C">
            <w:pPr>
              <w:rPr>
                <w:rFonts w:cs="Arial"/>
                <w:szCs w:val="20"/>
              </w:rPr>
            </w:pPr>
            <w:r w:rsidRPr="00AB4A44">
              <w:rPr>
                <w:rFonts w:cs="Arial"/>
                <w:szCs w:val="20"/>
              </w:rPr>
              <w:t>Business Need</w:t>
            </w:r>
          </w:p>
        </w:tc>
        <w:tc>
          <w:tcPr>
            <w:tcW w:w="4909" w:type="dxa"/>
            <w:vAlign w:val="center"/>
          </w:tcPr>
          <w:p w14:paraId="20AEF3CF" w14:textId="77777777" w:rsidR="0033272C" w:rsidRPr="00DD4224" w:rsidRDefault="0033272C" w:rsidP="0033272C">
            <w:pPr>
              <w:rPr>
                <w:rFonts w:cs="Arial"/>
                <w:szCs w:val="20"/>
              </w:rPr>
            </w:pPr>
            <w:r w:rsidRPr="00DD4224">
              <w:rPr>
                <w:rFonts w:cs="Arial"/>
                <w:szCs w:val="20"/>
              </w:rPr>
              <w:t xml:space="preserve">Destroy - </w:t>
            </w:r>
            <w:r>
              <w:rPr>
                <w:rFonts w:cs="Arial"/>
                <w:szCs w:val="20"/>
              </w:rPr>
              <w:t>2</w:t>
            </w:r>
            <w:r w:rsidRPr="00DD4224">
              <w:rPr>
                <w:rFonts w:cs="Arial"/>
                <w:szCs w:val="20"/>
              </w:rPr>
              <w:t xml:space="preserve"> years </w:t>
            </w:r>
            <w:r>
              <w:rPr>
                <w:rFonts w:cs="Arial"/>
                <w:szCs w:val="20"/>
              </w:rPr>
              <w:t>+ current year</w:t>
            </w:r>
          </w:p>
        </w:tc>
      </w:tr>
      <w:tr w:rsidR="0033272C" w:rsidRPr="00C37917" w14:paraId="4D5E0EE7" w14:textId="77777777" w:rsidTr="148833E6">
        <w:trPr>
          <w:cantSplit/>
        </w:trPr>
        <w:tc>
          <w:tcPr>
            <w:tcW w:w="2201" w:type="dxa"/>
            <w:gridSpan w:val="2"/>
            <w:vAlign w:val="center"/>
          </w:tcPr>
          <w:p w14:paraId="37A440E1" w14:textId="77777777" w:rsidR="0033272C" w:rsidRPr="00DD4224" w:rsidRDefault="0033272C" w:rsidP="0033272C">
            <w:pPr>
              <w:rPr>
                <w:rFonts w:cs="Arial"/>
                <w:szCs w:val="20"/>
              </w:rPr>
            </w:pPr>
            <w:r w:rsidRPr="00DD4224">
              <w:rPr>
                <w:rFonts w:cs="Arial"/>
                <w:szCs w:val="20"/>
              </w:rPr>
              <w:t>.  .  Environmental information</w:t>
            </w:r>
          </w:p>
        </w:tc>
        <w:tc>
          <w:tcPr>
            <w:tcW w:w="1581" w:type="dxa"/>
            <w:vAlign w:val="center"/>
          </w:tcPr>
          <w:p w14:paraId="2EC3DBF0" w14:textId="77777777" w:rsidR="0033272C" w:rsidRPr="00DD4224" w:rsidRDefault="0033272C" w:rsidP="0033272C">
            <w:pPr>
              <w:rPr>
                <w:rFonts w:cs="Arial"/>
                <w:szCs w:val="20"/>
              </w:rPr>
            </w:pPr>
            <w:r w:rsidRPr="00DD4224">
              <w:rPr>
                <w:rFonts w:cs="Arial"/>
                <w:szCs w:val="20"/>
              </w:rPr>
              <w:t>Information requests</w:t>
            </w:r>
          </w:p>
        </w:tc>
        <w:tc>
          <w:tcPr>
            <w:tcW w:w="2863" w:type="dxa"/>
            <w:vAlign w:val="center"/>
          </w:tcPr>
          <w:p w14:paraId="1386F5B1" w14:textId="77777777" w:rsidR="0033272C" w:rsidRPr="00DD4224" w:rsidRDefault="0033272C" w:rsidP="0033272C">
            <w:pPr>
              <w:rPr>
                <w:rFonts w:cs="Arial"/>
                <w:szCs w:val="20"/>
              </w:rPr>
            </w:pPr>
            <w:r w:rsidRPr="00DD4224">
              <w:rPr>
                <w:rFonts w:cs="Arial"/>
                <w:szCs w:val="20"/>
              </w:rPr>
              <w:t>Individual transaction records</w:t>
            </w:r>
          </w:p>
        </w:tc>
        <w:tc>
          <w:tcPr>
            <w:tcW w:w="3312" w:type="dxa"/>
            <w:vAlign w:val="center"/>
          </w:tcPr>
          <w:p w14:paraId="5DBC631D" w14:textId="77777777" w:rsidR="0033272C" w:rsidRPr="00DD4224" w:rsidRDefault="0033272C" w:rsidP="0033272C">
            <w:pPr>
              <w:rPr>
                <w:rFonts w:cs="Arial"/>
                <w:szCs w:val="20"/>
              </w:rPr>
            </w:pPr>
          </w:p>
        </w:tc>
        <w:tc>
          <w:tcPr>
            <w:tcW w:w="4909" w:type="dxa"/>
            <w:vAlign w:val="center"/>
          </w:tcPr>
          <w:p w14:paraId="3739B8E5" w14:textId="77777777" w:rsidR="0033272C" w:rsidRPr="00DD4224" w:rsidRDefault="0033272C" w:rsidP="0033272C">
            <w:pPr>
              <w:rPr>
                <w:rFonts w:cs="Arial"/>
                <w:szCs w:val="20"/>
              </w:rPr>
            </w:pPr>
            <w:r w:rsidRPr="00DD4224">
              <w:rPr>
                <w:rFonts w:cs="Arial"/>
                <w:szCs w:val="20"/>
              </w:rPr>
              <w:t xml:space="preserve">Destroy - </w:t>
            </w:r>
            <w:r>
              <w:rPr>
                <w:rFonts w:cs="Arial"/>
                <w:szCs w:val="20"/>
              </w:rPr>
              <w:t>2</w:t>
            </w:r>
            <w:r w:rsidRPr="00DD4224">
              <w:rPr>
                <w:rFonts w:cs="Arial"/>
                <w:szCs w:val="20"/>
              </w:rPr>
              <w:t xml:space="preserve"> years </w:t>
            </w:r>
            <w:r>
              <w:rPr>
                <w:rFonts w:cs="Arial"/>
                <w:szCs w:val="20"/>
              </w:rPr>
              <w:t>+ current year</w:t>
            </w:r>
          </w:p>
        </w:tc>
      </w:tr>
      <w:tr w:rsidR="0033272C" w:rsidRPr="00C37917" w14:paraId="250470E4" w14:textId="77777777" w:rsidTr="148833E6">
        <w:trPr>
          <w:cantSplit/>
        </w:trPr>
        <w:tc>
          <w:tcPr>
            <w:tcW w:w="2201" w:type="dxa"/>
            <w:gridSpan w:val="2"/>
          </w:tcPr>
          <w:p w14:paraId="5068EED1" w14:textId="77777777" w:rsidR="0033272C" w:rsidRPr="00DD4224" w:rsidRDefault="0033272C" w:rsidP="0033272C">
            <w:pPr>
              <w:rPr>
                <w:rFonts w:cs="Arial"/>
                <w:szCs w:val="20"/>
              </w:rPr>
            </w:pPr>
            <w:r w:rsidRPr="00C973C0">
              <w:t>.  .  Environmental Information</w:t>
            </w:r>
          </w:p>
        </w:tc>
        <w:tc>
          <w:tcPr>
            <w:tcW w:w="1581" w:type="dxa"/>
          </w:tcPr>
          <w:p w14:paraId="7D848FB4" w14:textId="77777777" w:rsidR="0033272C" w:rsidRPr="00DD4224" w:rsidRDefault="0033272C" w:rsidP="0033272C">
            <w:pPr>
              <w:rPr>
                <w:rFonts w:cs="Arial"/>
                <w:szCs w:val="20"/>
              </w:rPr>
            </w:pPr>
            <w:r w:rsidRPr="00C973C0">
              <w:t>Internal Reviews</w:t>
            </w:r>
          </w:p>
        </w:tc>
        <w:tc>
          <w:tcPr>
            <w:tcW w:w="2863" w:type="dxa"/>
          </w:tcPr>
          <w:p w14:paraId="3ECC3629" w14:textId="77777777" w:rsidR="0033272C" w:rsidRDefault="0033272C" w:rsidP="0033272C">
            <w:pPr>
              <w:rPr>
                <w:rFonts w:cs="Arial"/>
                <w:szCs w:val="20"/>
              </w:rPr>
            </w:pPr>
            <w:r w:rsidRPr="00C973C0">
              <w:t>Individual transaction records</w:t>
            </w:r>
          </w:p>
        </w:tc>
        <w:tc>
          <w:tcPr>
            <w:tcW w:w="3312" w:type="dxa"/>
          </w:tcPr>
          <w:p w14:paraId="659666EB" w14:textId="77777777" w:rsidR="0033272C" w:rsidRPr="00AB4A44" w:rsidRDefault="0033272C" w:rsidP="0033272C">
            <w:pPr>
              <w:rPr>
                <w:rFonts w:cs="Arial"/>
                <w:szCs w:val="20"/>
              </w:rPr>
            </w:pPr>
          </w:p>
        </w:tc>
        <w:tc>
          <w:tcPr>
            <w:tcW w:w="4909" w:type="dxa"/>
          </w:tcPr>
          <w:p w14:paraId="3F1E823D" w14:textId="77777777" w:rsidR="0033272C" w:rsidRPr="00DD4224" w:rsidRDefault="0033272C" w:rsidP="0033272C">
            <w:pPr>
              <w:rPr>
                <w:rFonts w:cs="Arial"/>
                <w:szCs w:val="20"/>
              </w:rPr>
            </w:pPr>
            <w:r w:rsidRPr="00C973C0">
              <w:t>Destroy - 2 years + current year</w:t>
            </w:r>
          </w:p>
        </w:tc>
      </w:tr>
      <w:tr w:rsidR="0033272C" w:rsidRPr="00C37917" w14:paraId="04CF606F" w14:textId="77777777" w:rsidTr="148833E6">
        <w:trPr>
          <w:cantSplit/>
        </w:trPr>
        <w:tc>
          <w:tcPr>
            <w:tcW w:w="2201" w:type="dxa"/>
            <w:gridSpan w:val="2"/>
            <w:vAlign w:val="center"/>
          </w:tcPr>
          <w:p w14:paraId="3C123BBF" w14:textId="77777777" w:rsidR="0033272C" w:rsidRPr="00DD4224" w:rsidRDefault="0033272C" w:rsidP="0033272C">
            <w:pPr>
              <w:rPr>
                <w:rFonts w:cs="Arial"/>
                <w:szCs w:val="20"/>
              </w:rPr>
            </w:pPr>
            <w:r w:rsidRPr="00DD4224">
              <w:rPr>
                <w:rFonts w:cs="Arial"/>
                <w:szCs w:val="20"/>
              </w:rPr>
              <w:t>.  .  Freedom of information</w:t>
            </w:r>
          </w:p>
        </w:tc>
        <w:tc>
          <w:tcPr>
            <w:tcW w:w="1581" w:type="dxa"/>
            <w:vAlign w:val="center"/>
          </w:tcPr>
          <w:p w14:paraId="5D39E898" w14:textId="77777777" w:rsidR="0033272C" w:rsidRPr="00DD4224" w:rsidRDefault="0033272C" w:rsidP="0033272C">
            <w:pPr>
              <w:rPr>
                <w:rFonts w:cs="Arial"/>
                <w:szCs w:val="20"/>
              </w:rPr>
            </w:pPr>
            <w:r w:rsidRPr="00DD4224">
              <w:rPr>
                <w:rFonts w:cs="Arial"/>
                <w:szCs w:val="20"/>
              </w:rPr>
              <w:t>Information requests</w:t>
            </w:r>
          </w:p>
        </w:tc>
        <w:tc>
          <w:tcPr>
            <w:tcW w:w="2863" w:type="dxa"/>
            <w:vAlign w:val="center"/>
          </w:tcPr>
          <w:p w14:paraId="10E04F51" w14:textId="77777777" w:rsidR="0033272C" w:rsidRPr="00DD4224" w:rsidRDefault="0033272C" w:rsidP="0033272C">
            <w:pPr>
              <w:rPr>
                <w:rFonts w:cs="Arial"/>
                <w:szCs w:val="20"/>
              </w:rPr>
            </w:pPr>
            <w:r>
              <w:rPr>
                <w:rFonts w:cs="Arial"/>
                <w:szCs w:val="20"/>
              </w:rPr>
              <w:t>Request Tracker</w:t>
            </w:r>
          </w:p>
        </w:tc>
        <w:tc>
          <w:tcPr>
            <w:tcW w:w="3312" w:type="dxa"/>
            <w:vAlign w:val="center"/>
          </w:tcPr>
          <w:p w14:paraId="020A7E2E" w14:textId="77777777" w:rsidR="0033272C" w:rsidRPr="00DD4224" w:rsidRDefault="0033272C" w:rsidP="0033272C">
            <w:pPr>
              <w:rPr>
                <w:rFonts w:cs="Arial"/>
                <w:szCs w:val="20"/>
              </w:rPr>
            </w:pPr>
            <w:r w:rsidRPr="00AB4A44">
              <w:rPr>
                <w:rFonts w:cs="Arial"/>
                <w:szCs w:val="20"/>
              </w:rPr>
              <w:t>Business Need</w:t>
            </w:r>
          </w:p>
        </w:tc>
        <w:tc>
          <w:tcPr>
            <w:tcW w:w="4909" w:type="dxa"/>
            <w:vAlign w:val="center"/>
          </w:tcPr>
          <w:p w14:paraId="70A5918C" w14:textId="77777777" w:rsidR="0033272C" w:rsidRPr="00DD4224" w:rsidRDefault="0033272C" w:rsidP="0033272C">
            <w:pPr>
              <w:rPr>
                <w:rFonts w:cs="Arial"/>
                <w:szCs w:val="20"/>
              </w:rPr>
            </w:pPr>
            <w:r w:rsidRPr="00DD4224">
              <w:rPr>
                <w:rFonts w:cs="Arial"/>
                <w:szCs w:val="20"/>
              </w:rPr>
              <w:t xml:space="preserve">Destroy - </w:t>
            </w:r>
            <w:r>
              <w:rPr>
                <w:rFonts w:cs="Arial"/>
                <w:szCs w:val="20"/>
              </w:rPr>
              <w:t>2</w:t>
            </w:r>
            <w:r w:rsidRPr="00DD4224">
              <w:rPr>
                <w:rFonts w:cs="Arial"/>
                <w:szCs w:val="20"/>
              </w:rPr>
              <w:t xml:space="preserve"> years </w:t>
            </w:r>
            <w:r>
              <w:rPr>
                <w:rFonts w:cs="Arial"/>
                <w:szCs w:val="20"/>
              </w:rPr>
              <w:t>+ current year</w:t>
            </w:r>
          </w:p>
        </w:tc>
      </w:tr>
      <w:tr w:rsidR="0033272C" w:rsidRPr="00C37917" w14:paraId="4B3D2C3E" w14:textId="77777777" w:rsidTr="148833E6">
        <w:trPr>
          <w:cantSplit/>
        </w:trPr>
        <w:tc>
          <w:tcPr>
            <w:tcW w:w="2201" w:type="dxa"/>
            <w:gridSpan w:val="2"/>
            <w:vAlign w:val="center"/>
          </w:tcPr>
          <w:p w14:paraId="359D5316" w14:textId="77777777" w:rsidR="0033272C" w:rsidRPr="00DD4224" w:rsidRDefault="0033272C" w:rsidP="0033272C">
            <w:pPr>
              <w:rPr>
                <w:rFonts w:cs="Arial"/>
                <w:szCs w:val="20"/>
              </w:rPr>
            </w:pPr>
            <w:r w:rsidRPr="00DD4224">
              <w:rPr>
                <w:rFonts w:cs="Arial"/>
                <w:szCs w:val="20"/>
              </w:rPr>
              <w:t>.  .  Freedom of information</w:t>
            </w:r>
          </w:p>
        </w:tc>
        <w:tc>
          <w:tcPr>
            <w:tcW w:w="1581" w:type="dxa"/>
            <w:vAlign w:val="center"/>
          </w:tcPr>
          <w:p w14:paraId="2E8AFE90" w14:textId="77777777" w:rsidR="0033272C" w:rsidRPr="00DD4224" w:rsidRDefault="0033272C" w:rsidP="0033272C">
            <w:pPr>
              <w:rPr>
                <w:rFonts w:cs="Arial"/>
                <w:szCs w:val="20"/>
              </w:rPr>
            </w:pPr>
            <w:r w:rsidRPr="00DD4224">
              <w:rPr>
                <w:rFonts w:cs="Arial"/>
                <w:szCs w:val="20"/>
              </w:rPr>
              <w:t>Information requests</w:t>
            </w:r>
          </w:p>
        </w:tc>
        <w:tc>
          <w:tcPr>
            <w:tcW w:w="2863" w:type="dxa"/>
            <w:vAlign w:val="center"/>
          </w:tcPr>
          <w:p w14:paraId="1092B5E0" w14:textId="77777777" w:rsidR="0033272C" w:rsidRPr="00DD4224" w:rsidRDefault="0033272C" w:rsidP="0033272C">
            <w:pPr>
              <w:rPr>
                <w:rFonts w:cs="Arial"/>
                <w:szCs w:val="20"/>
              </w:rPr>
            </w:pPr>
            <w:r w:rsidRPr="00DD4224">
              <w:rPr>
                <w:rFonts w:cs="Arial"/>
                <w:szCs w:val="20"/>
              </w:rPr>
              <w:t>Individual transaction records</w:t>
            </w:r>
          </w:p>
        </w:tc>
        <w:tc>
          <w:tcPr>
            <w:tcW w:w="3312" w:type="dxa"/>
            <w:vAlign w:val="center"/>
          </w:tcPr>
          <w:p w14:paraId="27E573D0" w14:textId="77777777" w:rsidR="0033272C" w:rsidRPr="00DD4224" w:rsidRDefault="0033272C" w:rsidP="0033272C">
            <w:pPr>
              <w:rPr>
                <w:rFonts w:cs="Arial"/>
                <w:szCs w:val="20"/>
              </w:rPr>
            </w:pPr>
          </w:p>
        </w:tc>
        <w:tc>
          <w:tcPr>
            <w:tcW w:w="4909" w:type="dxa"/>
            <w:vAlign w:val="center"/>
          </w:tcPr>
          <w:p w14:paraId="77DA914E" w14:textId="77777777" w:rsidR="0033272C" w:rsidRPr="00DD4224" w:rsidRDefault="0033272C" w:rsidP="0033272C">
            <w:pPr>
              <w:rPr>
                <w:rFonts w:cs="Arial"/>
                <w:szCs w:val="20"/>
              </w:rPr>
            </w:pPr>
            <w:r w:rsidRPr="00DD4224">
              <w:rPr>
                <w:rFonts w:cs="Arial"/>
                <w:szCs w:val="20"/>
              </w:rPr>
              <w:t xml:space="preserve">Destroy - </w:t>
            </w:r>
            <w:r>
              <w:rPr>
                <w:rFonts w:cs="Arial"/>
                <w:szCs w:val="20"/>
              </w:rPr>
              <w:t>2</w:t>
            </w:r>
            <w:r w:rsidRPr="00DD4224">
              <w:rPr>
                <w:rFonts w:cs="Arial"/>
                <w:szCs w:val="20"/>
              </w:rPr>
              <w:t xml:space="preserve"> years </w:t>
            </w:r>
            <w:r>
              <w:rPr>
                <w:rFonts w:cs="Arial"/>
                <w:szCs w:val="20"/>
              </w:rPr>
              <w:t>+ current year</w:t>
            </w:r>
          </w:p>
        </w:tc>
      </w:tr>
      <w:tr w:rsidR="0033272C" w:rsidRPr="00C37917" w14:paraId="5EA2C801" w14:textId="77777777" w:rsidTr="148833E6">
        <w:trPr>
          <w:cantSplit/>
        </w:trPr>
        <w:tc>
          <w:tcPr>
            <w:tcW w:w="2201" w:type="dxa"/>
            <w:gridSpan w:val="2"/>
            <w:vAlign w:val="center"/>
          </w:tcPr>
          <w:p w14:paraId="379CBCC8" w14:textId="77777777" w:rsidR="0033272C" w:rsidRPr="00DD4224" w:rsidRDefault="0033272C" w:rsidP="0033272C">
            <w:pPr>
              <w:rPr>
                <w:rFonts w:cs="Arial"/>
                <w:szCs w:val="20"/>
              </w:rPr>
            </w:pPr>
            <w:r w:rsidRPr="00DD4224">
              <w:rPr>
                <w:rFonts w:cs="Arial"/>
                <w:szCs w:val="20"/>
              </w:rPr>
              <w:t>.  .  Freedom of information</w:t>
            </w:r>
          </w:p>
        </w:tc>
        <w:tc>
          <w:tcPr>
            <w:tcW w:w="1581" w:type="dxa"/>
            <w:vAlign w:val="center"/>
          </w:tcPr>
          <w:p w14:paraId="5E70F2D1" w14:textId="77777777" w:rsidR="0033272C" w:rsidRPr="00DD4224" w:rsidRDefault="0033272C" w:rsidP="0033272C">
            <w:pPr>
              <w:rPr>
                <w:rFonts w:cs="Arial"/>
                <w:szCs w:val="20"/>
              </w:rPr>
            </w:pPr>
            <w:r>
              <w:rPr>
                <w:rFonts w:cs="Arial"/>
                <w:szCs w:val="20"/>
              </w:rPr>
              <w:t>Internal Reviews</w:t>
            </w:r>
          </w:p>
        </w:tc>
        <w:tc>
          <w:tcPr>
            <w:tcW w:w="2863" w:type="dxa"/>
            <w:vAlign w:val="center"/>
          </w:tcPr>
          <w:p w14:paraId="0E1EF1C5" w14:textId="77777777" w:rsidR="0033272C" w:rsidRPr="00DD4224" w:rsidRDefault="0033272C" w:rsidP="0033272C">
            <w:pPr>
              <w:rPr>
                <w:rFonts w:cs="Arial"/>
                <w:szCs w:val="20"/>
              </w:rPr>
            </w:pPr>
            <w:r w:rsidRPr="00DD4224">
              <w:rPr>
                <w:rFonts w:cs="Arial"/>
                <w:szCs w:val="20"/>
              </w:rPr>
              <w:t>Individual transaction records</w:t>
            </w:r>
          </w:p>
        </w:tc>
        <w:tc>
          <w:tcPr>
            <w:tcW w:w="3312" w:type="dxa"/>
            <w:vAlign w:val="center"/>
          </w:tcPr>
          <w:p w14:paraId="53FC8B84" w14:textId="77777777" w:rsidR="0033272C" w:rsidRPr="00DD4224" w:rsidRDefault="0033272C" w:rsidP="0033272C">
            <w:pPr>
              <w:rPr>
                <w:rFonts w:cs="Arial"/>
                <w:szCs w:val="20"/>
              </w:rPr>
            </w:pPr>
          </w:p>
        </w:tc>
        <w:tc>
          <w:tcPr>
            <w:tcW w:w="4909" w:type="dxa"/>
            <w:vAlign w:val="center"/>
          </w:tcPr>
          <w:p w14:paraId="5DAC4852" w14:textId="77777777" w:rsidR="0033272C" w:rsidRPr="00DD4224" w:rsidRDefault="0033272C" w:rsidP="0033272C">
            <w:pPr>
              <w:rPr>
                <w:rFonts w:cs="Arial"/>
                <w:szCs w:val="20"/>
              </w:rPr>
            </w:pPr>
            <w:r w:rsidRPr="00DD4224">
              <w:rPr>
                <w:rFonts w:cs="Arial"/>
                <w:szCs w:val="20"/>
              </w:rPr>
              <w:t xml:space="preserve">Destroy - </w:t>
            </w:r>
            <w:r>
              <w:rPr>
                <w:rFonts w:cs="Arial"/>
                <w:szCs w:val="20"/>
              </w:rPr>
              <w:t>2</w:t>
            </w:r>
            <w:r w:rsidRPr="00DD4224">
              <w:rPr>
                <w:rFonts w:cs="Arial"/>
                <w:szCs w:val="20"/>
              </w:rPr>
              <w:t xml:space="preserve"> years </w:t>
            </w:r>
            <w:r>
              <w:rPr>
                <w:rFonts w:cs="Arial"/>
                <w:szCs w:val="20"/>
              </w:rPr>
              <w:t>+ current year</w:t>
            </w:r>
          </w:p>
        </w:tc>
      </w:tr>
      <w:tr w:rsidR="0033272C" w:rsidRPr="00C37917" w14:paraId="206C53B0" w14:textId="77777777" w:rsidTr="148833E6">
        <w:trPr>
          <w:cantSplit/>
        </w:trPr>
        <w:tc>
          <w:tcPr>
            <w:tcW w:w="2201" w:type="dxa"/>
            <w:gridSpan w:val="2"/>
            <w:vAlign w:val="center"/>
          </w:tcPr>
          <w:p w14:paraId="3BBB51E3" w14:textId="77777777" w:rsidR="0033272C" w:rsidRPr="00DD4224" w:rsidRDefault="0033272C" w:rsidP="0033272C">
            <w:pPr>
              <w:rPr>
                <w:rFonts w:cs="Arial"/>
                <w:szCs w:val="20"/>
              </w:rPr>
            </w:pPr>
            <w:r w:rsidRPr="00DD4224">
              <w:rPr>
                <w:rFonts w:cs="Arial"/>
                <w:szCs w:val="20"/>
              </w:rPr>
              <w:t xml:space="preserve">.  .  </w:t>
            </w:r>
            <w:r>
              <w:rPr>
                <w:rFonts w:cs="Arial"/>
                <w:szCs w:val="20"/>
              </w:rPr>
              <w:t>ICO Complaints</w:t>
            </w:r>
          </w:p>
        </w:tc>
        <w:tc>
          <w:tcPr>
            <w:tcW w:w="1581" w:type="dxa"/>
            <w:vAlign w:val="center"/>
          </w:tcPr>
          <w:p w14:paraId="760DAE74" w14:textId="77777777" w:rsidR="0033272C" w:rsidRPr="00DD4224" w:rsidRDefault="0033272C" w:rsidP="0033272C">
            <w:pPr>
              <w:rPr>
                <w:rFonts w:cs="Arial"/>
                <w:szCs w:val="20"/>
              </w:rPr>
            </w:pPr>
          </w:p>
        </w:tc>
        <w:tc>
          <w:tcPr>
            <w:tcW w:w="2863" w:type="dxa"/>
            <w:vAlign w:val="center"/>
          </w:tcPr>
          <w:p w14:paraId="176198E7" w14:textId="77777777" w:rsidR="0033272C" w:rsidRPr="00DD4224" w:rsidRDefault="0033272C" w:rsidP="0033272C">
            <w:pPr>
              <w:rPr>
                <w:rFonts w:cs="Arial"/>
                <w:szCs w:val="20"/>
              </w:rPr>
            </w:pPr>
            <w:r>
              <w:rPr>
                <w:rFonts w:cs="Arial"/>
                <w:szCs w:val="20"/>
              </w:rPr>
              <w:t>Complaint Record</w:t>
            </w:r>
          </w:p>
        </w:tc>
        <w:tc>
          <w:tcPr>
            <w:tcW w:w="3312" w:type="dxa"/>
            <w:vAlign w:val="center"/>
          </w:tcPr>
          <w:p w14:paraId="179BB159" w14:textId="77777777" w:rsidR="0033272C" w:rsidRPr="00DD4224" w:rsidRDefault="0033272C" w:rsidP="0033272C">
            <w:pPr>
              <w:rPr>
                <w:rFonts w:cs="Arial"/>
                <w:szCs w:val="20"/>
              </w:rPr>
            </w:pPr>
          </w:p>
        </w:tc>
        <w:tc>
          <w:tcPr>
            <w:tcW w:w="4909" w:type="dxa"/>
            <w:vAlign w:val="center"/>
          </w:tcPr>
          <w:p w14:paraId="04BC911F" w14:textId="77777777" w:rsidR="0033272C" w:rsidRPr="00DD4224" w:rsidRDefault="0033272C" w:rsidP="0033272C">
            <w:pPr>
              <w:rPr>
                <w:rFonts w:cs="Arial"/>
                <w:szCs w:val="20"/>
              </w:rPr>
            </w:pPr>
            <w:r w:rsidRPr="00DD4224">
              <w:rPr>
                <w:rFonts w:cs="Arial"/>
                <w:szCs w:val="20"/>
              </w:rPr>
              <w:t xml:space="preserve">Destroy - </w:t>
            </w:r>
            <w:r>
              <w:rPr>
                <w:rFonts w:cs="Arial"/>
                <w:szCs w:val="20"/>
              </w:rPr>
              <w:t>2</w:t>
            </w:r>
            <w:r w:rsidRPr="00DD4224">
              <w:rPr>
                <w:rFonts w:cs="Arial"/>
                <w:szCs w:val="20"/>
              </w:rPr>
              <w:t xml:space="preserve"> years </w:t>
            </w:r>
            <w:r>
              <w:rPr>
                <w:rFonts w:cs="Arial"/>
                <w:szCs w:val="20"/>
              </w:rPr>
              <w:t>+ current year</w:t>
            </w:r>
          </w:p>
        </w:tc>
      </w:tr>
      <w:tr w:rsidR="0033272C" w:rsidRPr="00C37917" w14:paraId="3B289CD5" w14:textId="77777777" w:rsidTr="148833E6">
        <w:trPr>
          <w:cantSplit/>
        </w:trPr>
        <w:tc>
          <w:tcPr>
            <w:tcW w:w="2201" w:type="dxa"/>
            <w:gridSpan w:val="2"/>
            <w:vAlign w:val="center"/>
          </w:tcPr>
          <w:p w14:paraId="53EF1CDB" w14:textId="77777777" w:rsidR="0033272C" w:rsidRPr="00773BDE" w:rsidRDefault="0033272C" w:rsidP="0033272C">
            <w:pPr>
              <w:rPr>
                <w:rFonts w:cs="Arial"/>
                <w:b/>
                <w:szCs w:val="20"/>
              </w:rPr>
            </w:pPr>
            <w:r w:rsidRPr="00773BDE">
              <w:rPr>
                <w:rFonts w:cs="Arial"/>
                <w:b/>
                <w:szCs w:val="20"/>
              </w:rPr>
              <w:t>.  Knowledge management</w:t>
            </w:r>
          </w:p>
        </w:tc>
        <w:tc>
          <w:tcPr>
            <w:tcW w:w="1581" w:type="dxa"/>
            <w:vAlign w:val="center"/>
          </w:tcPr>
          <w:p w14:paraId="7955E85B" w14:textId="77777777" w:rsidR="0033272C" w:rsidRPr="00773BDE" w:rsidRDefault="0033272C" w:rsidP="0033272C">
            <w:pPr>
              <w:rPr>
                <w:rFonts w:cs="Arial"/>
                <w:szCs w:val="20"/>
              </w:rPr>
            </w:pPr>
          </w:p>
        </w:tc>
        <w:tc>
          <w:tcPr>
            <w:tcW w:w="2863" w:type="dxa"/>
            <w:vAlign w:val="center"/>
          </w:tcPr>
          <w:p w14:paraId="47A1F791" w14:textId="77777777" w:rsidR="0033272C" w:rsidRPr="00773BDE" w:rsidRDefault="0033272C" w:rsidP="0033272C">
            <w:pPr>
              <w:rPr>
                <w:rFonts w:cs="Arial"/>
                <w:szCs w:val="20"/>
              </w:rPr>
            </w:pPr>
          </w:p>
        </w:tc>
        <w:tc>
          <w:tcPr>
            <w:tcW w:w="3312" w:type="dxa"/>
            <w:vAlign w:val="center"/>
          </w:tcPr>
          <w:p w14:paraId="0959290F" w14:textId="77777777" w:rsidR="0033272C" w:rsidRPr="00773BDE" w:rsidRDefault="0033272C" w:rsidP="0033272C">
            <w:pPr>
              <w:rPr>
                <w:rFonts w:cs="Arial"/>
                <w:szCs w:val="20"/>
              </w:rPr>
            </w:pPr>
          </w:p>
        </w:tc>
        <w:tc>
          <w:tcPr>
            <w:tcW w:w="4909" w:type="dxa"/>
            <w:shd w:val="clear" w:color="auto" w:fill="F3F3F3"/>
            <w:vAlign w:val="center"/>
          </w:tcPr>
          <w:p w14:paraId="365386CD" w14:textId="77777777" w:rsidR="0033272C" w:rsidRPr="00773BDE" w:rsidRDefault="0033272C" w:rsidP="0033272C">
            <w:pPr>
              <w:rPr>
                <w:rFonts w:cs="Arial"/>
                <w:szCs w:val="20"/>
              </w:rPr>
            </w:pPr>
          </w:p>
        </w:tc>
      </w:tr>
      <w:tr w:rsidR="0033272C" w:rsidRPr="00C37917" w14:paraId="3C661CDC" w14:textId="77777777" w:rsidTr="148833E6">
        <w:trPr>
          <w:cantSplit/>
        </w:trPr>
        <w:tc>
          <w:tcPr>
            <w:tcW w:w="2201" w:type="dxa"/>
            <w:gridSpan w:val="2"/>
            <w:vAlign w:val="center"/>
          </w:tcPr>
          <w:p w14:paraId="2F5B71B7" w14:textId="77777777" w:rsidR="0033272C" w:rsidRPr="00773BDE" w:rsidRDefault="0033272C" w:rsidP="0033272C">
            <w:pPr>
              <w:rPr>
                <w:rFonts w:cs="Arial"/>
                <w:szCs w:val="20"/>
              </w:rPr>
            </w:pPr>
            <w:r w:rsidRPr="00773BDE">
              <w:rPr>
                <w:rFonts w:cs="Arial"/>
                <w:szCs w:val="20"/>
              </w:rPr>
              <w:t>.  .  Information asset management</w:t>
            </w:r>
          </w:p>
        </w:tc>
        <w:tc>
          <w:tcPr>
            <w:tcW w:w="1581" w:type="dxa"/>
            <w:vAlign w:val="center"/>
          </w:tcPr>
          <w:p w14:paraId="582CAAFF" w14:textId="77777777" w:rsidR="0033272C" w:rsidRPr="00773BDE" w:rsidRDefault="0033272C" w:rsidP="0033272C">
            <w:pPr>
              <w:rPr>
                <w:rFonts w:cs="Arial"/>
                <w:szCs w:val="20"/>
              </w:rPr>
            </w:pPr>
          </w:p>
        </w:tc>
        <w:tc>
          <w:tcPr>
            <w:tcW w:w="2863" w:type="dxa"/>
            <w:vAlign w:val="center"/>
          </w:tcPr>
          <w:p w14:paraId="3A3202ED" w14:textId="77777777" w:rsidR="0033272C" w:rsidRPr="00773BDE" w:rsidRDefault="0033272C" w:rsidP="0033272C">
            <w:pPr>
              <w:rPr>
                <w:rFonts w:cs="Arial"/>
                <w:szCs w:val="20"/>
              </w:rPr>
            </w:pPr>
            <w:r w:rsidRPr="00773BDE">
              <w:rPr>
                <w:rFonts w:cs="Arial"/>
                <w:szCs w:val="20"/>
              </w:rPr>
              <w:t>Information asset register</w:t>
            </w:r>
          </w:p>
        </w:tc>
        <w:tc>
          <w:tcPr>
            <w:tcW w:w="3312" w:type="dxa"/>
            <w:vAlign w:val="center"/>
          </w:tcPr>
          <w:p w14:paraId="718EF448" w14:textId="77777777" w:rsidR="0033272C" w:rsidRPr="00773BDE" w:rsidRDefault="0033272C" w:rsidP="0033272C">
            <w:pPr>
              <w:rPr>
                <w:rFonts w:cs="Arial"/>
                <w:szCs w:val="20"/>
              </w:rPr>
            </w:pPr>
          </w:p>
        </w:tc>
        <w:tc>
          <w:tcPr>
            <w:tcW w:w="4909" w:type="dxa"/>
            <w:vAlign w:val="center"/>
          </w:tcPr>
          <w:p w14:paraId="1BE570AC" w14:textId="77777777" w:rsidR="0033272C" w:rsidRPr="00773BDE" w:rsidRDefault="0033272C" w:rsidP="0033272C">
            <w:pPr>
              <w:rPr>
                <w:rFonts w:cs="Arial"/>
                <w:szCs w:val="20"/>
              </w:rPr>
            </w:pPr>
            <w:r w:rsidRPr="00773BDE">
              <w:rPr>
                <w:rFonts w:cs="Arial"/>
                <w:szCs w:val="20"/>
              </w:rPr>
              <w:t>Destroy – 5 years from last update</w:t>
            </w:r>
          </w:p>
        </w:tc>
      </w:tr>
      <w:tr w:rsidR="0033272C" w:rsidRPr="00C37917" w14:paraId="39AF325A" w14:textId="77777777" w:rsidTr="148833E6">
        <w:trPr>
          <w:cantSplit/>
        </w:trPr>
        <w:tc>
          <w:tcPr>
            <w:tcW w:w="2201" w:type="dxa"/>
            <w:gridSpan w:val="2"/>
            <w:vAlign w:val="center"/>
          </w:tcPr>
          <w:p w14:paraId="362E507E" w14:textId="77777777" w:rsidR="0033272C" w:rsidRPr="00773BDE" w:rsidRDefault="0033272C" w:rsidP="0033272C">
            <w:pPr>
              <w:rPr>
                <w:rFonts w:cs="Arial"/>
                <w:szCs w:val="20"/>
              </w:rPr>
            </w:pPr>
            <w:r w:rsidRPr="00773BDE">
              <w:rPr>
                <w:rFonts w:cs="Arial"/>
                <w:szCs w:val="20"/>
              </w:rPr>
              <w:t>.  .  Information asset management</w:t>
            </w:r>
          </w:p>
        </w:tc>
        <w:tc>
          <w:tcPr>
            <w:tcW w:w="1581" w:type="dxa"/>
            <w:vAlign w:val="center"/>
          </w:tcPr>
          <w:p w14:paraId="1985FB31" w14:textId="77777777" w:rsidR="0033272C" w:rsidRPr="00773BDE" w:rsidRDefault="0033272C" w:rsidP="0033272C">
            <w:pPr>
              <w:rPr>
                <w:rFonts w:cs="Arial"/>
                <w:szCs w:val="20"/>
              </w:rPr>
            </w:pPr>
          </w:p>
        </w:tc>
        <w:tc>
          <w:tcPr>
            <w:tcW w:w="2863" w:type="dxa"/>
            <w:vAlign w:val="center"/>
          </w:tcPr>
          <w:p w14:paraId="2BE6AE96" w14:textId="77777777" w:rsidR="0033272C" w:rsidRPr="00773BDE" w:rsidRDefault="0033272C" w:rsidP="0033272C">
            <w:pPr>
              <w:rPr>
                <w:rFonts w:cs="Arial"/>
                <w:szCs w:val="20"/>
              </w:rPr>
            </w:pPr>
            <w:r w:rsidRPr="00773BDE">
              <w:rPr>
                <w:rFonts w:cs="Arial"/>
                <w:szCs w:val="20"/>
              </w:rPr>
              <w:t>Record surveys</w:t>
            </w:r>
          </w:p>
        </w:tc>
        <w:tc>
          <w:tcPr>
            <w:tcW w:w="3312" w:type="dxa"/>
            <w:vAlign w:val="center"/>
          </w:tcPr>
          <w:p w14:paraId="1F521B06" w14:textId="77777777" w:rsidR="0033272C" w:rsidRPr="00773BDE" w:rsidRDefault="0033272C" w:rsidP="0033272C">
            <w:pPr>
              <w:rPr>
                <w:rFonts w:cs="Arial"/>
                <w:szCs w:val="20"/>
              </w:rPr>
            </w:pPr>
          </w:p>
        </w:tc>
        <w:tc>
          <w:tcPr>
            <w:tcW w:w="4909" w:type="dxa"/>
            <w:vAlign w:val="center"/>
          </w:tcPr>
          <w:p w14:paraId="192539CC" w14:textId="77777777" w:rsidR="0033272C" w:rsidRPr="00773BDE" w:rsidRDefault="0033272C" w:rsidP="0033272C">
            <w:pPr>
              <w:rPr>
                <w:rFonts w:cs="Arial"/>
                <w:szCs w:val="20"/>
              </w:rPr>
            </w:pPr>
            <w:r w:rsidRPr="00773BDE">
              <w:rPr>
                <w:rFonts w:cs="Arial"/>
                <w:szCs w:val="20"/>
              </w:rPr>
              <w:t>Destroy – 1 year from receipt of new update</w:t>
            </w:r>
          </w:p>
        </w:tc>
      </w:tr>
      <w:tr w:rsidR="0033272C" w:rsidRPr="00C37917" w14:paraId="611635DA" w14:textId="77777777" w:rsidTr="148833E6">
        <w:trPr>
          <w:cantSplit/>
        </w:trPr>
        <w:tc>
          <w:tcPr>
            <w:tcW w:w="2201" w:type="dxa"/>
            <w:gridSpan w:val="2"/>
            <w:vAlign w:val="center"/>
          </w:tcPr>
          <w:p w14:paraId="727DA17B" w14:textId="77777777" w:rsidR="0033272C" w:rsidRPr="00773BDE" w:rsidRDefault="0033272C" w:rsidP="0033272C">
            <w:pPr>
              <w:rPr>
                <w:rFonts w:cs="Arial"/>
                <w:b/>
                <w:szCs w:val="20"/>
              </w:rPr>
            </w:pPr>
            <w:r w:rsidRPr="00773BDE">
              <w:rPr>
                <w:rFonts w:cs="Arial"/>
                <w:b/>
                <w:szCs w:val="20"/>
              </w:rPr>
              <w:t>.  Records management</w:t>
            </w:r>
          </w:p>
        </w:tc>
        <w:tc>
          <w:tcPr>
            <w:tcW w:w="1581" w:type="dxa"/>
            <w:vAlign w:val="center"/>
          </w:tcPr>
          <w:p w14:paraId="447B2103" w14:textId="77777777" w:rsidR="0033272C" w:rsidRPr="00773BDE" w:rsidRDefault="0033272C" w:rsidP="0033272C">
            <w:pPr>
              <w:rPr>
                <w:rFonts w:cs="Arial"/>
                <w:szCs w:val="20"/>
              </w:rPr>
            </w:pPr>
          </w:p>
        </w:tc>
        <w:tc>
          <w:tcPr>
            <w:tcW w:w="2863" w:type="dxa"/>
            <w:vAlign w:val="center"/>
          </w:tcPr>
          <w:p w14:paraId="1C7DFABA" w14:textId="77777777" w:rsidR="0033272C" w:rsidRPr="00773BDE" w:rsidRDefault="0033272C" w:rsidP="0033272C">
            <w:pPr>
              <w:rPr>
                <w:rFonts w:cs="Arial"/>
                <w:szCs w:val="20"/>
              </w:rPr>
            </w:pPr>
          </w:p>
        </w:tc>
        <w:tc>
          <w:tcPr>
            <w:tcW w:w="3312" w:type="dxa"/>
            <w:vAlign w:val="center"/>
          </w:tcPr>
          <w:p w14:paraId="415284E4" w14:textId="77777777" w:rsidR="0033272C" w:rsidRPr="00773BDE" w:rsidRDefault="0033272C" w:rsidP="0033272C">
            <w:pPr>
              <w:rPr>
                <w:rFonts w:cs="Arial"/>
                <w:szCs w:val="20"/>
              </w:rPr>
            </w:pPr>
          </w:p>
        </w:tc>
        <w:tc>
          <w:tcPr>
            <w:tcW w:w="4909" w:type="dxa"/>
            <w:shd w:val="clear" w:color="auto" w:fill="F3F3F3"/>
            <w:vAlign w:val="center"/>
          </w:tcPr>
          <w:p w14:paraId="36A2DEB6" w14:textId="77777777" w:rsidR="0033272C" w:rsidRPr="00773BDE" w:rsidRDefault="0033272C" w:rsidP="0033272C">
            <w:pPr>
              <w:rPr>
                <w:rFonts w:cs="Arial"/>
                <w:szCs w:val="20"/>
              </w:rPr>
            </w:pPr>
          </w:p>
        </w:tc>
      </w:tr>
      <w:tr w:rsidR="0033272C" w:rsidRPr="00C37917" w14:paraId="144E38D3" w14:textId="77777777" w:rsidTr="148833E6">
        <w:trPr>
          <w:cantSplit/>
        </w:trPr>
        <w:tc>
          <w:tcPr>
            <w:tcW w:w="2201" w:type="dxa"/>
            <w:gridSpan w:val="2"/>
            <w:vAlign w:val="center"/>
          </w:tcPr>
          <w:p w14:paraId="79B81689" w14:textId="77777777" w:rsidR="0033272C" w:rsidRPr="00773BDE" w:rsidRDefault="0033272C" w:rsidP="0033272C">
            <w:pPr>
              <w:rPr>
                <w:rFonts w:cs="Arial"/>
                <w:szCs w:val="20"/>
              </w:rPr>
            </w:pPr>
            <w:r w:rsidRPr="00773BDE">
              <w:rPr>
                <w:rFonts w:cs="Arial"/>
                <w:szCs w:val="20"/>
              </w:rPr>
              <w:t>.  .  Compliance</w:t>
            </w:r>
          </w:p>
        </w:tc>
        <w:tc>
          <w:tcPr>
            <w:tcW w:w="1581" w:type="dxa"/>
            <w:vAlign w:val="center"/>
          </w:tcPr>
          <w:p w14:paraId="0347D1D5" w14:textId="77777777" w:rsidR="0033272C" w:rsidRPr="00773BDE" w:rsidRDefault="0033272C" w:rsidP="0033272C">
            <w:pPr>
              <w:rPr>
                <w:rFonts w:cs="Arial"/>
                <w:szCs w:val="20"/>
              </w:rPr>
            </w:pPr>
          </w:p>
        </w:tc>
        <w:tc>
          <w:tcPr>
            <w:tcW w:w="2863" w:type="dxa"/>
            <w:vAlign w:val="center"/>
          </w:tcPr>
          <w:p w14:paraId="7D111672" w14:textId="77777777" w:rsidR="0033272C" w:rsidRPr="00773BDE" w:rsidRDefault="0033272C" w:rsidP="0033272C">
            <w:pPr>
              <w:rPr>
                <w:rFonts w:cs="Arial"/>
                <w:szCs w:val="20"/>
              </w:rPr>
            </w:pPr>
            <w:r w:rsidRPr="00773BDE">
              <w:rPr>
                <w:rFonts w:cs="Arial"/>
                <w:szCs w:val="20"/>
              </w:rPr>
              <w:t>Classification schemes</w:t>
            </w:r>
          </w:p>
        </w:tc>
        <w:tc>
          <w:tcPr>
            <w:tcW w:w="3312" w:type="dxa"/>
            <w:vAlign w:val="center"/>
          </w:tcPr>
          <w:p w14:paraId="3AE1DF72" w14:textId="77777777" w:rsidR="0033272C" w:rsidRPr="00773BDE" w:rsidRDefault="0033272C" w:rsidP="0033272C">
            <w:pPr>
              <w:rPr>
                <w:rFonts w:cs="Arial"/>
                <w:szCs w:val="20"/>
              </w:rPr>
            </w:pPr>
          </w:p>
        </w:tc>
        <w:tc>
          <w:tcPr>
            <w:tcW w:w="4909" w:type="dxa"/>
            <w:vAlign w:val="center"/>
          </w:tcPr>
          <w:p w14:paraId="6FCF0AF8" w14:textId="77777777" w:rsidR="0033272C" w:rsidRPr="00773BDE" w:rsidRDefault="0033272C" w:rsidP="0033272C">
            <w:pPr>
              <w:rPr>
                <w:rFonts w:cs="Arial"/>
                <w:szCs w:val="20"/>
              </w:rPr>
            </w:pPr>
            <w:r w:rsidRPr="00773BDE">
              <w:rPr>
                <w:rFonts w:cs="Arial"/>
                <w:szCs w:val="20"/>
              </w:rPr>
              <w:t>Destroy – only keep updated copies</w:t>
            </w:r>
          </w:p>
        </w:tc>
      </w:tr>
      <w:tr w:rsidR="0033272C" w:rsidRPr="00C37917" w14:paraId="702E6171" w14:textId="77777777" w:rsidTr="148833E6">
        <w:trPr>
          <w:cantSplit/>
        </w:trPr>
        <w:tc>
          <w:tcPr>
            <w:tcW w:w="2201" w:type="dxa"/>
            <w:gridSpan w:val="2"/>
            <w:vAlign w:val="center"/>
          </w:tcPr>
          <w:p w14:paraId="6E356382" w14:textId="77777777" w:rsidR="0033272C" w:rsidRPr="00773BDE" w:rsidRDefault="0033272C" w:rsidP="0033272C">
            <w:pPr>
              <w:rPr>
                <w:rFonts w:cs="Arial"/>
                <w:szCs w:val="20"/>
              </w:rPr>
            </w:pPr>
            <w:r w:rsidRPr="00773BDE">
              <w:rPr>
                <w:rFonts w:cs="Arial"/>
                <w:szCs w:val="20"/>
              </w:rPr>
              <w:t>.  .  Retention scheduling</w:t>
            </w:r>
          </w:p>
        </w:tc>
        <w:tc>
          <w:tcPr>
            <w:tcW w:w="1581" w:type="dxa"/>
            <w:vAlign w:val="center"/>
          </w:tcPr>
          <w:p w14:paraId="284F2E65" w14:textId="77777777" w:rsidR="0033272C" w:rsidRPr="00773BDE" w:rsidRDefault="0033272C" w:rsidP="0033272C">
            <w:pPr>
              <w:rPr>
                <w:rFonts w:cs="Arial"/>
                <w:szCs w:val="20"/>
              </w:rPr>
            </w:pPr>
          </w:p>
        </w:tc>
        <w:tc>
          <w:tcPr>
            <w:tcW w:w="2863" w:type="dxa"/>
            <w:vAlign w:val="center"/>
          </w:tcPr>
          <w:p w14:paraId="2E895415" w14:textId="77777777" w:rsidR="0033272C" w:rsidRPr="00773BDE" w:rsidRDefault="0033272C" w:rsidP="0033272C">
            <w:pPr>
              <w:rPr>
                <w:rFonts w:cs="Arial"/>
                <w:szCs w:val="20"/>
              </w:rPr>
            </w:pPr>
            <w:r w:rsidRPr="00773BDE">
              <w:rPr>
                <w:rFonts w:cs="Arial"/>
                <w:szCs w:val="20"/>
              </w:rPr>
              <w:t>Disposal certificates</w:t>
            </w:r>
          </w:p>
        </w:tc>
        <w:tc>
          <w:tcPr>
            <w:tcW w:w="3312" w:type="dxa"/>
            <w:vAlign w:val="center"/>
          </w:tcPr>
          <w:p w14:paraId="687CCB83" w14:textId="77777777" w:rsidR="0033272C" w:rsidRPr="00773BDE" w:rsidRDefault="0033272C" w:rsidP="0033272C">
            <w:pPr>
              <w:rPr>
                <w:rFonts w:cs="Arial"/>
                <w:szCs w:val="20"/>
              </w:rPr>
            </w:pPr>
          </w:p>
        </w:tc>
        <w:tc>
          <w:tcPr>
            <w:tcW w:w="4909" w:type="dxa"/>
            <w:vAlign w:val="center"/>
          </w:tcPr>
          <w:p w14:paraId="00C23BD8" w14:textId="77777777" w:rsidR="0033272C" w:rsidRPr="00773BDE" w:rsidRDefault="0033272C" w:rsidP="0033272C">
            <w:pPr>
              <w:rPr>
                <w:rFonts w:cs="Arial"/>
                <w:szCs w:val="20"/>
              </w:rPr>
            </w:pPr>
            <w:r w:rsidRPr="00773BDE">
              <w:rPr>
                <w:rFonts w:cs="Arial"/>
                <w:szCs w:val="20"/>
              </w:rPr>
              <w:t>Destroy - 10 years after last action</w:t>
            </w:r>
          </w:p>
        </w:tc>
      </w:tr>
      <w:tr w:rsidR="0033272C" w:rsidRPr="00C37917" w14:paraId="12480959" w14:textId="77777777" w:rsidTr="148833E6">
        <w:trPr>
          <w:cantSplit/>
        </w:trPr>
        <w:tc>
          <w:tcPr>
            <w:tcW w:w="2201" w:type="dxa"/>
            <w:gridSpan w:val="2"/>
            <w:vAlign w:val="center"/>
          </w:tcPr>
          <w:p w14:paraId="3D794311" w14:textId="77777777" w:rsidR="0033272C" w:rsidRPr="00773BDE" w:rsidRDefault="0033272C" w:rsidP="0033272C">
            <w:pPr>
              <w:rPr>
                <w:rFonts w:cs="Arial"/>
                <w:b/>
                <w:szCs w:val="20"/>
              </w:rPr>
            </w:pPr>
            <w:r w:rsidRPr="00773BDE">
              <w:rPr>
                <w:rFonts w:cs="Arial"/>
                <w:b/>
                <w:szCs w:val="20"/>
              </w:rPr>
              <w:t>.  Registration</w:t>
            </w:r>
          </w:p>
        </w:tc>
        <w:tc>
          <w:tcPr>
            <w:tcW w:w="1581" w:type="dxa"/>
            <w:vAlign w:val="center"/>
          </w:tcPr>
          <w:p w14:paraId="26F7A8D2" w14:textId="77777777" w:rsidR="0033272C" w:rsidRPr="00773BDE" w:rsidRDefault="0033272C" w:rsidP="0033272C">
            <w:pPr>
              <w:rPr>
                <w:rFonts w:cs="Arial"/>
                <w:szCs w:val="20"/>
              </w:rPr>
            </w:pPr>
          </w:p>
        </w:tc>
        <w:tc>
          <w:tcPr>
            <w:tcW w:w="2863" w:type="dxa"/>
            <w:vAlign w:val="center"/>
          </w:tcPr>
          <w:p w14:paraId="3CDFBF48" w14:textId="77777777" w:rsidR="0033272C" w:rsidRPr="00773BDE" w:rsidRDefault="0033272C" w:rsidP="0033272C">
            <w:pPr>
              <w:rPr>
                <w:rFonts w:cs="Arial"/>
                <w:szCs w:val="20"/>
              </w:rPr>
            </w:pPr>
          </w:p>
        </w:tc>
        <w:tc>
          <w:tcPr>
            <w:tcW w:w="3312" w:type="dxa"/>
            <w:vAlign w:val="center"/>
          </w:tcPr>
          <w:p w14:paraId="0F964381" w14:textId="77777777" w:rsidR="0033272C" w:rsidRPr="00773BDE" w:rsidRDefault="0033272C" w:rsidP="0033272C">
            <w:pPr>
              <w:rPr>
                <w:rFonts w:cs="Arial"/>
                <w:szCs w:val="20"/>
              </w:rPr>
            </w:pPr>
          </w:p>
        </w:tc>
        <w:tc>
          <w:tcPr>
            <w:tcW w:w="4909" w:type="dxa"/>
            <w:shd w:val="clear" w:color="auto" w:fill="F3F3F3"/>
            <w:vAlign w:val="center"/>
          </w:tcPr>
          <w:p w14:paraId="6B253C85" w14:textId="77777777" w:rsidR="0033272C" w:rsidRPr="00773BDE" w:rsidRDefault="0033272C" w:rsidP="0033272C">
            <w:pPr>
              <w:rPr>
                <w:rFonts w:cs="Arial"/>
                <w:szCs w:val="20"/>
              </w:rPr>
            </w:pPr>
          </w:p>
        </w:tc>
      </w:tr>
      <w:tr w:rsidR="0033272C" w:rsidRPr="00C37917" w14:paraId="22EAC247" w14:textId="77777777" w:rsidTr="148833E6">
        <w:trPr>
          <w:cantSplit/>
        </w:trPr>
        <w:tc>
          <w:tcPr>
            <w:tcW w:w="2201" w:type="dxa"/>
            <w:gridSpan w:val="2"/>
            <w:vAlign w:val="center"/>
          </w:tcPr>
          <w:p w14:paraId="11834A4E" w14:textId="77777777" w:rsidR="0033272C" w:rsidRPr="00773BDE" w:rsidRDefault="0033272C" w:rsidP="0033272C">
            <w:pPr>
              <w:rPr>
                <w:rFonts w:cs="Arial"/>
                <w:szCs w:val="20"/>
              </w:rPr>
            </w:pPr>
            <w:r w:rsidRPr="00773BDE">
              <w:rPr>
                <w:rFonts w:cs="Arial"/>
                <w:szCs w:val="20"/>
              </w:rPr>
              <w:t>.  .  Statutory registers</w:t>
            </w:r>
          </w:p>
        </w:tc>
        <w:tc>
          <w:tcPr>
            <w:tcW w:w="1581" w:type="dxa"/>
            <w:vAlign w:val="center"/>
          </w:tcPr>
          <w:p w14:paraId="37098E63" w14:textId="77777777" w:rsidR="0033272C" w:rsidRPr="00773BDE" w:rsidRDefault="0033272C" w:rsidP="0033272C">
            <w:pPr>
              <w:rPr>
                <w:rFonts w:cs="Arial"/>
                <w:szCs w:val="20"/>
              </w:rPr>
            </w:pPr>
          </w:p>
        </w:tc>
        <w:tc>
          <w:tcPr>
            <w:tcW w:w="2863" w:type="dxa"/>
            <w:vAlign w:val="center"/>
          </w:tcPr>
          <w:p w14:paraId="077C86C2" w14:textId="77777777" w:rsidR="0033272C" w:rsidRPr="00773BDE" w:rsidRDefault="0033272C" w:rsidP="0033272C">
            <w:pPr>
              <w:rPr>
                <w:rFonts w:cs="Arial"/>
                <w:szCs w:val="20"/>
              </w:rPr>
            </w:pPr>
            <w:r w:rsidRPr="00773BDE">
              <w:rPr>
                <w:rFonts w:cs="Arial"/>
                <w:szCs w:val="20"/>
              </w:rPr>
              <w:t>Register</w:t>
            </w:r>
          </w:p>
        </w:tc>
        <w:tc>
          <w:tcPr>
            <w:tcW w:w="3312" w:type="dxa"/>
            <w:vAlign w:val="center"/>
          </w:tcPr>
          <w:p w14:paraId="698B2BA8" w14:textId="77777777" w:rsidR="0033272C" w:rsidRPr="00773BDE" w:rsidRDefault="0033272C" w:rsidP="0033272C">
            <w:pPr>
              <w:rPr>
                <w:rFonts w:cs="Arial"/>
                <w:szCs w:val="20"/>
              </w:rPr>
            </w:pPr>
            <w:r w:rsidRPr="00773BDE">
              <w:rPr>
                <w:rFonts w:cs="Arial"/>
                <w:szCs w:val="20"/>
              </w:rPr>
              <w:t>Limitations Act 1980</w:t>
            </w:r>
          </w:p>
        </w:tc>
        <w:tc>
          <w:tcPr>
            <w:tcW w:w="4909" w:type="dxa"/>
            <w:vAlign w:val="center"/>
          </w:tcPr>
          <w:p w14:paraId="4DD639BC" w14:textId="77777777" w:rsidR="0033272C" w:rsidRPr="00773BDE" w:rsidRDefault="0033272C" w:rsidP="0033272C">
            <w:pPr>
              <w:rPr>
                <w:rFonts w:cs="Arial"/>
                <w:szCs w:val="20"/>
              </w:rPr>
            </w:pPr>
            <w:r w:rsidRPr="00773BDE">
              <w:rPr>
                <w:rFonts w:cs="Arial"/>
                <w:szCs w:val="20"/>
              </w:rPr>
              <w:t>Permanent - offer to archivist unless specific legislation requires otherwise</w:t>
            </w:r>
          </w:p>
        </w:tc>
      </w:tr>
      <w:tr w:rsidR="0033272C" w:rsidRPr="00C37917" w14:paraId="742F47CD" w14:textId="77777777" w:rsidTr="148833E6">
        <w:trPr>
          <w:cantSplit/>
          <w:tblHeader/>
        </w:trPr>
        <w:tc>
          <w:tcPr>
            <w:tcW w:w="2201" w:type="dxa"/>
            <w:gridSpan w:val="2"/>
            <w:shd w:val="clear" w:color="auto" w:fill="CCFFFF"/>
            <w:vAlign w:val="center"/>
          </w:tcPr>
          <w:p w14:paraId="1607E816" w14:textId="77777777" w:rsidR="0033272C" w:rsidRPr="00146B45" w:rsidRDefault="0033272C" w:rsidP="0033272C">
            <w:pPr>
              <w:rPr>
                <w:rFonts w:cs="Arial"/>
                <w:b/>
                <w:szCs w:val="20"/>
              </w:rPr>
            </w:pPr>
            <w:r w:rsidRPr="00146B45">
              <w:rPr>
                <w:rFonts w:cs="Arial"/>
                <w:b/>
                <w:szCs w:val="20"/>
              </w:rPr>
              <w:t>Class</w:t>
            </w:r>
          </w:p>
        </w:tc>
        <w:tc>
          <w:tcPr>
            <w:tcW w:w="1581" w:type="dxa"/>
            <w:shd w:val="clear" w:color="auto" w:fill="CCFFFF"/>
            <w:vAlign w:val="center"/>
          </w:tcPr>
          <w:p w14:paraId="1D9DC76E" w14:textId="77777777" w:rsidR="0033272C" w:rsidRPr="00146B45" w:rsidRDefault="0033272C" w:rsidP="0033272C">
            <w:pPr>
              <w:rPr>
                <w:rFonts w:cs="Arial"/>
                <w:b/>
                <w:szCs w:val="20"/>
              </w:rPr>
            </w:pPr>
            <w:r w:rsidRPr="00146B45">
              <w:rPr>
                <w:rFonts w:cs="Arial"/>
                <w:b/>
                <w:szCs w:val="20"/>
              </w:rPr>
              <w:t>Series</w:t>
            </w:r>
          </w:p>
        </w:tc>
        <w:tc>
          <w:tcPr>
            <w:tcW w:w="2863" w:type="dxa"/>
            <w:shd w:val="clear" w:color="auto" w:fill="CCFFFF"/>
            <w:vAlign w:val="center"/>
          </w:tcPr>
          <w:p w14:paraId="722E20AB" w14:textId="77777777" w:rsidR="0033272C" w:rsidRPr="00146B45" w:rsidRDefault="0033272C" w:rsidP="0033272C">
            <w:pPr>
              <w:rPr>
                <w:rFonts w:cs="Arial"/>
                <w:b/>
                <w:szCs w:val="20"/>
              </w:rPr>
            </w:pPr>
            <w:r w:rsidRPr="00146B45">
              <w:rPr>
                <w:rFonts w:cs="Arial"/>
                <w:b/>
                <w:szCs w:val="20"/>
              </w:rPr>
              <w:t>Records</w:t>
            </w:r>
          </w:p>
        </w:tc>
        <w:tc>
          <w:tcPr>
            <w:tcW w:w="3312" w:type="dxa"/>
            <w:shd w:val="clear" w:color="auto" w:fill="CCFFFF"/>
            <w:vAlign w:val="center"/>
          </w:tcPr>
          <w:p w14:paraId="78769790" w14:textId="77777777" w:rsidR="0033272C" w:rsidRPr="00146B45" w:rsidRDefault="0033272C" w:rsidP="0033272C">
            <w:pPr>
              <w:rPr>
                <w:rFonts w:cs="Arial"/>
                <w:b/>
                <w:szCs w:val="20"/>
              </w:rPr>
            </w:pPr>
            <w:r w:rsidRPr="00146B45">
              <w:rPr>
                <w:rFonts w:cs="Arial"/>
                <w:b/>
                <w:szCs w:val="20"/>
              </w:rPr>
              <w:t>Rationale</w:t>
            </w:r>
          </w:p>
        </w:tc>
        <w:tc>
          <w:tcPr>
            <w:tcW w:w="4909" w:type="dxa"/>
            <w:shd w:val="clear" w:color="auto" w:fill="CCFFFF"/>
            <w:vAlign w:val="center"/>
          </w:tcPr>
          <w:p w14:paraId="3F3F3CF4" w14:textId="77777777" w:rsidR="0033272C" w:rsidRPr="00146B45" w:rsidRDefault="0033272C" w:rsidP="0033272C">
            <w:pPr>
              <w:rPr>
                <w:rFonts w:cs="Arial"/>
                <w:b/>
                <w:szCs w:val="20"/>
              </w:rPr>
            </w:pPr>
            <w:r w:rsidRPr="00146B45">
              <w:rPr>
                <w:rFonts w:cs="Arial"/>
                <w:b/>
                <w:szCs w:val="20"/>
              </w:rPr>
              <w:t>Revised Recommended Retention</w:t>
            </w:r>
          </w:p>
        </w:tc>
      </w:tr>
      <w:tr w:rsidR="0033272C" w:rsidRPr="00C37917" w14:paraId="2F7B0997" w14:textId="77777777" w:rsidTr="148833E6">
        <w:trPr>
          <w:cantSplit/>
        </w:trPr>
        <w:tc>
          <w:tcPr>
            <w:tcW w:w="2201" w:type="dxa"/>
            <w:gridSpan w:val="2"/>
            <w:vAlign w:val="center"/>
          </w:tcPr>
          <w:p w14:paraId="2EDE7D8C" w14:textId="77777777" w:rsidR="0033272C" w:rsidRPr="00146B45" w:rsidRDefault="0033272C" w:rsidP="0033272C">
            <w:pPr>
              <w:rPr>
                <w:rFonts w:cs="Arial"/>
                <w:b/>
                <w:bCs/>
                <w:sz w:val="22"/>
                <w:szCs w:val="22"/>
              </w:rPr>
            </w:pPr>
            <w:r w:rsidRPr="00146B45">
              <w:rPr>
                <w:rFonts w:cs="Arial"/>
                <w:b/>
                <w:bCs/>
                <w:sz w:val="22"/>
                <w:szCs w:val="22"/>
              </w:rPr>
              <w:t>Legal services</w:t>
            </w:r>
          </w:p>
        </w:tc>
        <w:tc>
          <w:tcPr>
            <w:tcW w:w="1581" w:type="dxa"/>
            <w:vAlign w:val="center"/>
          </w:tcPr>
          <w:p w14:paraId="0A377B76" w14:textId="77777777" w:rsidR="0033272C" w:rsidRPr="00146B45" w:rsidRDefault="0033272C" w:rsidP="0033272C">
            <w:pPr>
              <w:rPr>
                <w:rFonts w:cs="Arial"/>
                <w:szCs w:val="20"/>
              </w:rPr>
            </w:pPr>
          </w:p>
        </w:tc>
        <w:tc>
          <w:tcPr>
            <w:tcW w:w="2863" w:type="dxa"/>
            <w:vAlign w:val="center"/>
          </w:tcPr>
          <w:p w14:paraId="25AEEB9C" w14:textId="77777777" w:rsidR="0033272C" w:rsidRPr="00146B45" w:rsidRDefault="0033272C" w:rsidP="0033272C">
            <w:pPr>
              <w:rPr>
                <w:rFonts w:cs="Arial"/>
                <w:szCs w:val="20"/>
              </w:rPr>
            </w:pPr>
          </w:p>
        </w:tc>
        <w:tc>
          <w:tcPr>
            <w:tcW w:w="3312" w:type="dxa"/>
            <w:vAlign w:val="center"/>
          </w:tcPr>
          <w:p w14:paraId="42246A39" w14:textId="77777777" w:rsidR="0033272C" w:rsidRPr="00146B45" w:rsidRDefault="0033272C" w:rsidP="0033272C">
            <w:pPr>
              <w:rPr>
                <w:rFonts w:cs="Arial"/>
                <w:szCs w:val="20"/>
              </w:rPr>
            </w:pPr>
          </w:p>
        </w:tc>
        <w:tc>
          <w:tcPr>
            <w:tcW w:w="4909" w:type="dxa"/>
            <w:shd w:val="clear" w:color="auto" w:fill="F3F3F3"/>
            <w:vAlign w:val="center"/>
          </w:tcPr>
          <w:p w14:paraId="36CAC27D" w14:textId="77777777" w:rsidR="0033272C" w:rsidRPr="00146B45" w:rsidRDefault="0033272C" w:rsidP="0033272C">
            <w:pPr>
              <w:rPr>
                <w:rFonts w:cs="Arial"/>
                <w:szCs w:val="20"/>
              </w:rPr>
            </w:pPr>
          </w:p>
        </w:tc>
      </w:tr>
      <w:tr w:rsidR="0033272C" w:rsidRPr="00C37917" w14:paraId="49EEFF31" w14:textId="77777777" w:rsidTr="148833E6">
        <w:trPr>
          <w:cantSplit/>
        </w:trPr>
        <w:tc>
          <w:tcPr>
            <w:tcW w:w="2201" w:type="dxa"/>
            <w:gridSpan w:val="2"/>
            <w:vAlign w:val="center"/>
          </w:tcPr>
          <w:p w14:paraId="640B333E" w14:textId="77777777" w:rsidR="0033272C" w:rsidRPr="00146B45" w:rsidRDefault="0033272C" w:rsidP="0033272C">
            <w:pPr>
              <w:rPr>
                <w:rFonts w:cs="Arial"/>
                <w:szCs w:val="20"/>
              </w:rPr>
            </w:pPr>
            <w:r w:rsidRPr="00146B45">
              <w:rPr>
                <w:rFonts w:cs="Arial"/>
                <w:szCs w:val="20"/>
              </w:rPr>
              <w:t xml:space="preserve">.  </w:t>
            </w:r>
            <w:r w:rsidRPr="00146B45">
              <w:rPr>
                <w:rFonts w:cs="Arial"/>
                <w:b/>
                <w:szCs w:val="20"/>
              </w:rPr>
              <w:t>Advice</w:t>
            </w:r>
          </w:p>
        </w:tc>
        <w:tc>
          <w:tcPr>
            <w:tcW w:w="1581" w:type="dxa"/>
            <w:vAlign w:val="center"/>
          </w:tcPr>
          <w:p w14:paraId="2EAF0182" w14:textId="77777777" w:rsidR="0033272C" w:rsidRPr="00146B45" w:rsidRDefault="0033272C" w:rsidP="0033272C">
            <w:pPr>
              <w:rPr>
                <w:rFonts w:cs="Arial"/>
                <w:szCs w:val="20"/>
              </w:rPr>
            </w:pPr>
          </w:p>
        </w:tc>
        <w:tc>
          <w:tcPr>
            <w:tcW w:w="2863" w:type="dxa"/>
            <w:vAlign w:val="center"/>
          </w:tcPr>
          <w:p w14:paraId="22C360CA" w14:textId="77777777" w:rsidR="0033272C" w:rsidRPr="00146B45" w:rsidRDefault="0033272C" w:rsidP="0033272C">
            <w:pPr>
              <w:rPr>
                <w:rFonts w:cs="Arial"/>
                <w:szCs w:val="20"/>
              </w:rPr>
            </w:pPr>
          </w:p>
        </w:tc>
        <w:tc>
          <w:tcPr>
            <w:tcW w:w="3312" w:type="dxa"/>
            <w:vAlign w:val="center"/>
          </w:tcPr>
          <w:p w14:paraId="5244676D" w14:textId="77777777" w:rsidR="0033272C" w:rsidRPr="00146B45" w:rsidRDefault="0033272C" w:rsidP="0033272C">
            <w:pPr>
              <w:rPr>
                <w:rFonts w:cs="Arial"/>
                <w:szCs w:val="20"/>
              </w:rPr>
            </w:pPr>
          </w:p>
        </w:tc>
        <w:tc>
          <w:tcPr>
            <w:tcW w:w="4909" w:type="dxa"/>
            <w:shd w:val="clear" w:color="auto" w:fill="F3F3F3"/>
            <w:vAlign w:val="center"/>
          </w:tcPr>
          <w:p w14:paraId="49871886" w14:textId="77777777" w:rsidR="0033272C" w:rsidRPr="00146B45" w:rsidRDefault="0033272C" w:rsidP="0033272C">
            <w:pPr>
              <w:rPr>
                <w:rFonts w:cs="Arial"/>
                <w:szCs w:val="20"/>
              </w:rPr>
            </w:pPr>
          </w:p>
        </w:tc>
      </w:tr>
      <w:tr w:rsidR="0033272C" w:rsidRPr="00C37917" w14:paraId="722D44E8" w14:textId="77777777" w:rsidTr="148833E6">
        <w:trPr>
          <w:cantSplit/>
        </w:trPr>
        <w:tc>
          <w:tcPr>
            <w:tcW w:w="2201" w:type="dxa"/>
            <w:gridSpan w:val="2"/>
            <w:vAlign w:val="center"/>
          </w:tcPr>
          <w:p w14:paraId="27B5DF0B" w14:textId="77777777" w:rsidR="0033272C" w:rsidRPr="00146B45" w:rsidRDefault="0033272C" w:rsidP="0033272C">
            <w:pPr>
              <w:rPr>
                <w:rFonts w:cs="Arial"/>
                <w:szCs w:val="20"/>
              </w:rPr>
            </w:pPr>
            <w:r w:rsidRPr="00146B45">
              <w:rPr>
                <w:rFonts w:cs="Arial"/>
                <w:szCs w:val="20"/>
              </w:rPr>
              <w:lastRenderedPageBreak/>
              <w:t>.  .  Provision of legal advice</w:t>
            </w:r>
          </w:p>
        </w:tc>
        <w:tc>
          <w:tcPr>
            <w:tcW w:w="1581" w:type="dxa"/>
            <w:vAlign w:val="center"/>
          </w:tcPr>
          <w:p w14:paraId="2AC7C029" w14:textId="77777777" w:rsidR="0033272C" w:rsidRPr="00146B45" w:rsidRDefault="0033272C" w:rsidP="0033272C">
            <w:pPr>
              <w:rPr>
                <w:rFonts w:cs="Arial"/>
                <w:szCs w:val="20"/>
              </w:rPr>
            </w:pPr>
          </w:p>
        </w:tc>
        <w:tc>
          <w:tcPr>
            <w:tcW w:w="2863" w:type="dxa"/>
            <w:vAlign w:val="center"/>
          </w:tcPr>
          <w:p w14:paraId="3BD1ED56" w14:textId="77777777" w:rsidR="0033272C" w:rsidRPr="00146B45" w:rsidRDefault="0033272C" w:rsidP="0033272C">
            <w:pPr>
              <w:rPr>
                <w:rFonts w:cs="Arial"/>
                <w:szCs w:val="20"/>
              </w:rPr>
            </w:pPr>
          </w:p>
        </w:tc>
        <w:tc>
          <w:tcPr>
            <w:tcW w:w="3312" w:type="dxa"/>
            <w:vAlign w:val="center"/>
          </w:tcPr>
          <w:p w14:paraId="1DFE3D3E" w14:textId="77777777" w:rsidR="0033272C" w:rsidRPr="00146B45" w:rsidRDefault="0033272C" w:rsidP="0033272C">
            <w:pPr>
              <w:rPr>
                <w:rFonts w:cs="Arial"/>
                <w:szCs w:val="20"/>
              </w:rPr>
            </w:pPr>
            <w:r w:rsidRPr="00146B45">
              <w:rPr>
                <w:rFonts w:cs="Arial"/>
                <w:szCs w:val="20"/>
              </w:rPr>
              <w:t xml:space="preserve">Limitations Act 1980.  </w:t>
            </w:r>
          </w:p>
        </w:tc>
        <w:tc>
          <w:tcPr>
            <w:tcW w:w="4909" w:type="dxa"/>
            <w:vAlign w:val="center"/>
          </w:tcPr>
          <w:p w14:paraId="6D018FD0" w14:textId="77777777" w:rsidR="0033272C" w:rsidRPr="00146B45" w:rsidRDefault="0033272C" w:rsidP="0033272C">
            <w:pPr>
              <w:rPr>
                <w:rFonts w:cs="Arial"/>
                <w:szCs w:val="20"/>
              </w:rPr>
            </w:pPr>
            <w:r w:rsidRPr="00146B45">
              <w:rPr>
                <w:rFonts w:cs="Arial"/>
                <w:szCs w:val="20"/>
              </w:rPr>
              <w:t>Destroy - 6 years after last action, major precedent - offer to archivist for review</w:t>
            </w:r>
          </w:p>
        </w:tc>
      </w:tr>
      <w:tr w:rsidR="0033272C" w:rsidRPr="00C37917" w14:paraId="2CBE663B" w14:textId="77777777" w:rsidTr="148833E6">
        <w:trPr>
          <w:cantSplit/>
        </w:trPr>
        <w:tc>
          <w:tcPr>
            <w:tcW w:w="2201" w:type="dxa"/>
            <w:gridSpan w:val="2"/>
            <w:vAlign w:val="center"/>
          </w:tcPr>
          <w:p w14:paraId="22B06D24" w14:textId="77777777" w:rsidR="0033272C" w:rsidRPr="00146B45" w:rsidRDefault="0033272C" w:rsidP="0033272C">
            <w:pPr>
              <w:rPr>
                <w:rFonts w:cs="Arial"/>
                <w:b/>
                <w:szCs w:val="20"/>
              </w:rPr>
            </w:pPr>
            <w:r w:rsidRPr="00146B45">
              <w:rPr>
                <w:rFonts w:cs="Arial"/>
                <w:b/>
                <w:szCs w:val="20"/>
              </w:rPr>
              <w:t>.  Bylaws</w:t>
            </w:r>
          </w:p>
        </w:tc>
        <w:tc>
          <w:tcPr>
            <w:tcW w:w="1581" w:type="dxa"/>
            <w:vAlign w:val="center"/>
          </w:tcPr>
          <w:p w14:paraId="6E29E5B4" w14:textId="77777777" w:rsidR="0033272C" w:rsidRPr="00146B45" w:rsidRDefault="0033272C" w:rsidP="0033272C">
            <w:pPr>
              <w:rPr>
                <w:rFonts w:cs="Arial"/>
                <w:szCs w:val="20"/>
              </w:rPr>
            </w:pPr>
          </w:p>
        </w:tc>
        <w:tc>
          <w:tcPr>
            <w:tcW w:w="2863" w:type="dxa"/>
            <w:vAlign w:val="center"/>
          </w:tcPr>
          <w:p w14:paraId="0486D37F" w14:textId="77777777" w:rsidR="0033272C" w:rsidRPr="00146B45" w:rsidRDefault="0033272C" w:rsidP="0033272C">
            <w:pPr>
              <w:rPr>
                <w:rFonts w:cs="Arial"/>
                <w:szCs w:val="20"/>
              </w:rPr>
            </w:pPr>
          </w:p>
        </w:tc>
        <w:tc>
          <w:tcPr>
            <w:tcW w:w="3312" w:type="dxa"/>
            <w:vAlign w:val="center"/>
          </w:tcPr>
          <w:p w14:paraId="433FB565" w14:textId="77777777" w:rsidR="0033272C" w:rsidRPr="00146B45" w:rsidRDefault="0033272C" w:rsidP="0033272C">
            <w:pPr>
              <w:rPr>
                <w:rFonts w:cs="Arial"/>
                <w:szCs w:val="20"/>
              </w:rPr>
            </w:pPr>
          </w:p>
        </w:tc>
        <w:tc>
          <w:tcPr>
            <w:tcW w:w="4909" w:type="dxa"/>
            <w:shd w:val="clear" w:color="auto" w:fill="F3F3F3"/>
            <w:vAlign w:val="center"/>
          </w:tcPr>
          <w:p w14:paraId="51643681" w14:textId="77777777" w:rsidR="0033272C" w:rsidRPr="00146B45" w:rsidRDefault="0033272C" w:rsidP="0033272C">
            <w:pPr>
              <w:rPr>
                <w:rFonts w:cs="Arial"/>
                <w:szCs w:val="20"/>
              </w:rPr>
            </w:pPr>
          </w:p>
        </w:tc>
      </w:tr>
      <w:tr w:rsidR="0033272C" w:rsidRPr="00C37917" w14:paraId="2FA3E272" w14:textId="77777777" w:rsidTr="148833E6">
        <w:trPr>
          <w:cantSplit/>
        </w:trPr>
        <w:tc>
          <w:tcPr>
            <w:tcW w:w="2201" w:type="dxa"/>
            <w:gridSpan w:val="2"/>
            <w:vAlign w:val="center"/>
          </w:tcPr>
          <w:p w14:paraId="0441F0E5" w14:textId="77777777" w:rsidR="0033272C" w:rsidRPr="00146B45" w:rsidRDefault="0033272C" w:rsidP="0033272C">
            <w:pPr>
              <w:rPr>
                <w:rFonts w:cs="Arial"/>
                <w:szCs w:val="20"/>
              </w:rPr>
            </w:pPr>
            <w:r w:rsidRPr="00146B45">
              <w:rPr>
                <w:rFonts w:cs="Arial"/>
                <w:szCs w:val="20"/>
              </w:rPr>
              <w:t>.  .  Enactment</w:t>
            </w:r>
          </w:p>
        </w:tc>
        <w:tc>
          <w:tcPr>
            <w:tcW w:w="1581" w:type="dxa"/>
            <w:vAlign w:val="center"/>
          </w:tcPr>
          <w:p w14:paraId="0BDDEA17" w14:textId="77777777" w:rsidR="0033272C" w:rsidRPr="00146B45" w:rsidRDefault="0033272C" w:rsidP="0033272C">
            <w:pPr>
              <w:rPr>
                <w:rFonts w:cs="Arial"/>
                <w:szCs w:val="20"/>
              </w:rPr>
            </w:pPr>
          </w:p>
        </w:tc>
        <w:tc>
          <w:tcPr>
            <w:tcW w:w="2863" w:type="dxa"/>
            <w:vAlign w:val="center"/>
          </w:tcPr>
          <w:p w14:paraId="77CBE861" w14:textId="77777777" w:rsidR="0033272C" w:rsidRPr="00146B45" w:rsidRDefault="0033272C" w:rsidP="0033272C">
            <w:pPr>
              <w:rPr>
                <w:rFonts w:cs="Arial"/>
                <w:szCs w:val="20"/>
              </w:rPr>
            </w:pPr>
          </w:p>
        </w:tc>
        <w:tc>
          <w:tcPr>
            <w:tcW w:w="3312" w:type="dxa"/>
            <w:vAlign w:val="center"/>
          </w:tcPr>
          <w:p w14:paraId="30AA8F23" w14:textId="77777777" w:rsidR="0033272C" w:rsidRPr="00146B45" w:rsidRDefault="0033272C" w:rsidP="0033272C">
            <w:pPr>
              <w:rPr>
                <w:rFonts w:cs="Arial"/>
                <w:szCs w:val="20"/>
              </w:rPr>
            </w:pPr>
          </w:p>
        </w:tc>
        <w:tc>
          <w:tcPr>
            <w:tcW w:w="4909" w:type="dxa"/>
            <w:vAlign w:val="center"/>
          </w:tcPr>
          <w:p w14:paraId="401FB452" w14:textId="77777777" w:rsidR="0033272C" w:rsidRPr="00146B45" w:rsidRDefault="0033272C" w:rsidP="0033272C">
            <w:pPr>
              <w:rPr>
                <w:rFonts w:cs="Arial"/>
                <w:szCs w:val="20"/>
              </w:rPr>
            </w:pPr>
            <w:r w:rsidRPr="00146B45">
              <w:rPr>
                <w:rFonts w:cs="Arial"/>
                <w:szCs w:val="20"/>
              </w:rPr>
              <w:t>Permanent - offer to archivist</w:t>
            </w:r>
          </w:p>
        </w:tc>
      </w:tr>
      <w:tr w:rsidR="0033272C" w:rsidRPr="00C37917" w14:paraId="6162F281" w14:textId="77777777" w:rsidTr="148833E6">
        <w:trPr>
          <w:cantSplit/>
        </w:trPr>
        <w:tc>
          <w:tcPr>
            <w:tcW w:w="2201" w:type="dxa"/>
            <w:gridSpan w:val="2"/>
            <w:vAlign w:val="center"/>
          </w:tcPr>
          <w:p w14:paraId="15266C83" w14:textId="77777777" w:rsidR="0033272C" w:rsidRPr="00146B45" w:rsidRDefault="0033272C" w:rsidP="0033272C">
            <w:pPr>
              <w:rPr>
                <w:rFonts w:cs="Arial"/>
                <w:szCs w:val="20"/>
              </w:rPr>
            </w:pPr>
            <w:r w:rsidRPr="00146B45">
              <w:rPr>
                <w:rFonts w:cs="Arial"/>
                <w:szCs w:val="20"/>
              </w:rPr>
              <w:t>.  .  Enforcement</w:t>
            </w:r>
          </w:p>
        </w:tc>
        <w:tc>
          <w:tcPr>
            <w:tcW w:w="1581" w:type="dxa"/>
            <w:vAlign w:val="center"/>
          </w:tcPr>
          <w:p w14:paraId="4E4D0102" w14:textId="77777777" w:rsidR="0033272C" w:rsidRPr="00146B45" w:rsidRDefault="0033272C" w:rsidP="0033272C">
            <w:pPr>
              <w:rPr>
                <w:rFonts w:cs="Arial"/>
                <w:szCs w:val="20"/>
              </w:rPr>
            </w:pPr>
          </w:p>
        </w:tc>
        <w:tc>
          <w:tcPr>
            <w:tcW w:w="2863" w:type="dxa"/>
            <w:vAlign w:val="center"/>
          </w:tcPr>
          <w:p w14:paraId="521DC0F4" w14:textId="77777777" w:rsidR="0033272C" w:rsidRPr="00146B45" w:rsidRDefault="0033272C" w:rsidP="0033272C">
            <w:pPr>
              <w:rPr>
                <w:rFonts w:cs="Arial"/>
                <w:szCs w:val="20"/>
              </w:rPr>
            </w:pPr>
          </w:p>
        </w:tc>
        <w:tc>
          <w:tcPr>
            <w:tcW w:w="3312" w:type="dxa"/>
            <w:vAlign w:val="center"/>
          </w:tcPr>
          <w:p w14:paraId="533C2012" w14:textId="77777777" w:rsidR="0033272C" w:rsidRPr="00146B45" w:rsidRDefault="0033272C" w:rsidP="0033272C">
            <w:pPr>
              <w:rPr>
                <w:rFonts w:cs="Arial"/>
                <w:szCs w:val="20"/>
              </w:rPr>
            </w:pPr>
          </w:p>
        </w:tc>
        <w:tc>
          <w:tcPr>
            <w:tcW w:w="4909" w:type="dxa"/>
            <w:vAlign w:val="center"/>
          </w:tcPr>
          <w:p w14:paraId="11F92BDF" w14:textId="77777777" w:rsidR="0033272C" w:rsidRPr="00146B45" w:rsidRDefault="0033272C" w:rsidP="0033272C">
            <w:pPr>
              <w:rPr>
                <w:rFonts w:cs="Arial"/>
                <w:szCs w:val="20"/>
              </w:rPr>
            </w:pPr>
            <w:r w:rsidRPr="00146B45">
              <w:rPr>
                <w:rFonts w:cs="Arial"/>
                <w:szCs w:val="20"/>
              </w:rPr>
              <w:t>Destroy - 2 years after matter is concluded</w:t>
            </w:r>
          </w:p>
        </w:tc>
      </w:tr>
      <w:tr w:rsidR="0033272C" w:rsidRPr="00C37917" w14:paraId="6295DF91" w14:textId="77777777" w:rsidTr="148833E6">
        <w:trPr>
          <w:cantSplit/>
        </w:trPr>
        <w:tc>
          <w:tcPr>
            <w:tcW w:w="2201" w:type="dxa"/>
            <w:gridSpan w:val="2"/>
            <w:vAlign w:val="center"/>
          </w:tcPr>
          <w:p w14:paraId="4C0B7998" w14:textId="77777777" w:rsidR="0033272C" w:rsidRPr="00146B45" w:rsidRDefault="0033272C" w:rsidP="0033272C">
            <w:pPr>
              <w:rPr>
                <w:rFonts w:cs="Arial"/>
                <w:b/>
                <w:szCs w:val="20"/>
              </w:rPr>
            </w:pPr>
            <w:r w:rsidRPr="00146B45">
              <w:rPr>
                <w:rFonts w:cs="Arial"/>
                <w:b/>
                <w:szCs w:val="20"/>
              </w:rPr>
              <w:t>.  Land and highways</w:t>
            </w:r>
          </w:p>
        </w:tc>
        <w:tc>
          <w:tcPr>
            <w:tcW w:w="1581" w:type="dxa"/>
            <w:vAlign w:val="center"/>
          </w:tcPr>
          <w:p w14:paraId="6152D71A" w14:textId="77777777" w:rsidR="0033272C" w:rsidRPr="00146B45" w:rsidRDefault="0033272C" w:rsidP="0033272C">
            <w:pPr>
              <w:rPr>
                <w:rFonts w:cs="Arial"/>
                <w:szCs w:val="20"/>
              </w:rPr>
            </w:pPr>
          </w:p>
        </w:tc>
        <w:tc>
          <w:tcPr>
            <w:tcW w:w="2863" w:type="dxa"/>
            <w:vAlign w:val="center"/>
          </w:tcPr>
          <w:p w14:paraId="6E0B0A63" w14:textId="77777777" w:rsidR="0033272C" w:rsidRPr="00146B45" w:rsidRDefault="0033272C" w:rsidP="0033272C">
            <w:pPr>
              <w:rPr>
                <w:rFonts w:cs="Arial"/>
                <w:szCs w:val="20"/>
              </w:rPr>
            </w:pPr>
          </w:p>
        </w:tc>
        <w:tc>
          <w:tcPr>
            <w:tcW w:w="3312" w:type="dxa"/>
            <w:vAlign w:val="center"/>
          </w:tcPr>
          <w:p w14:paraId="65803923" w14:textId="77777777" w:rsidR="0033272C" w:rsidRPr="00146B45" w:rsidRDefault="0033272C" w:rsidP="0033272C">
            <w:pPr>
              <w:rPr>
                <w:rFonts w:cs="Arial"/>
                <w:szCs w:val="20"/>
              </w:rPr>
            </w:pPr>
          </w:p>
        </w:tc>
        <w:tc>
          <w:tcPr>
            <w:tcW w:w="4909" w:type="dxa"/>
            <w:shd w:val="clear" w:color="auto" w:fill="F3F3F3"/>
            <w:vAlign w:val="center"/>
          </w:tcPr>
          <w:p w14:paraId="7F2612E7" w14:textId="77777777" w:rsidR="0033272C" w:rsidRPr="00146B45" w:rsidRDefault="0033272C" w:rsidP="0033272C">
            <w:pPr>
              <w:rPr>
                <w:rFonts w:cs="Arial"/>
                <w:szCs w:val="20"/>
              </w:rPr>
            </w:pPr>
          </w:p>
        </w:tc>
      </w:tr>
      <w:tr w:rsidR="0033272C" w:rsidRPr="00C37917" w14:paraId="5A1ECE36" w14:textId="77777777" w:rsidTr="148833E6">
        <w:trPr>
          <w:cantSplit/>
        </w:trPr>
        <w:tc>
          <w:tcPr>
            <w:tcW w:w="2201" w:type="dxa"/>
            <w:gridSpan w:val="2"/>
            <w:vAlign w:val="center"/>
          </w:tcPr>
          <w:p w14:paraId="07BAD7C7" w14:textId="77777777" w:rsidR="0033272C" w:rsidRPr="00146B45" w:rsidRDefault="0033272C" w:rsidP="0033272C">
            <w:pPr>
              <w:rPr>
                <w:rFonts w:cs="Arial"/>
                <w:szCs w:val="20"/>
              </w:rPr>
            </w:pPr>
            <w:r w:rsidRPr="00146B45">
              <w:rPr>
                <w:rFonts w:cs="Arial"/>
                <w:szCs w:val="20"/>
              </w:rPr>
              <w:t>.  .  Acquisition</w:t>
            </w:r>
          </w:p>
        </w:tc>
        <w:tc>
          <w:tcPr>
            <w:tcW w:w="1581" w:type="dxa"/>
            <w:vAlign w:val="center"/>
          </w:tcPr>
          <w:p w14:paraId="5ECAE9C8" w14:textId="77777777" w:rsidR="0033272C" w:rsidRPr="00146B45" w:rsidRDefault="0033272C" w:rsidP="0033272C">
            <w:pPr>
              <w:rPr>
                <w:rFonts w:cs="Arial"/>
                <w:szCs w:val="20"/>
              </w:rPr>
            </w:pPr>
          </w:p>
        </w:tc>
        <w:tc>
          <w:tcPr>
            <w:tcW w:w="2863" w:type="dxa"/>
            <w:vAlign w:val="center"/>
          </w:tcPr>
          <w:p w14:paraId="4E3BFE84" w14:textId="77777777" w:rsidR="0033272C" w:rsidRPr="00146B45" w:rsidRDefault="0033272C" w:rsidP="0033272C">
            <w:pPr>
              <w:rPr>
                <w:rFonts w:cs="Arial"/>
                <w:szCs w:val="20"/>
              </w:rPr>
            </w:pPr>
            <w:r w:rsidRPr="00146B45">
              <w:rPr>
                <w:rFonts w:cs="Arial"/>
                <w:szCs w:val="20"/>
              </w:rPr>
              <w:t>Road adoptions</w:t>
            </w:r>
          </w:p>
        </w:tc>
        <w:tc>
          <w:tcPr>
            <w:tcW w:w="3312" w:type="dxa"/>
            <w:vAlign w:val="center"/>
          </w:tcPr>
          <w:p w14:paraId="5E078B78" w14:textId="77777777" w:rsidR="0033272C" w:rsidRPr="00146B45" w:rsidRDefault="0033272C" w:rsidP="0033272C">
            <w:pPr>
              <w:rPr>
                <w:rFonts w:cs="Arial"/>
                <w:szCs w:val="20"/>
              </w:rPr>
            </w:pPr>
          </w:p>
        </w:tc>
        <w:tc>
          <w:tcPr>
            <w:tcW w:w="4909" w:type="dxa"/>
            <w:vAlign w:val="center"/>
          </w:tcPr>
          <w:p w14:paraId="1A1E9875" w14:textId="77777777" w:rsidR="0033272C" w:rsidRPr="00146B45" w:rsidRDefault="0033272C" w:rsidP="0033272C">
            <w:pPr>
              <w:rPr>
                <w:rFonts w:cs="Arial"/>
                <w:szCs w:val="20"/>
              </w:rPr>
            </w:pPr>
            <w:r w:rsidRPr="00146B45">
              <w:rPr>
                <w:rFonts w:cs="Arial"/>
                <w:szCs w:val="20"/>
              </w:rPr>
              <w:t>Permanent – offer to archivist</w:t>
            </w:r>
          </w:p>
        </w:tc>
      </w:tr>
      <w:tr w:rsidR="0033272C" w:rsidRPr="00C37917" w14:paraId="12CF1E30" w14:textId="77777777" w:rsidTr="148833E6">
        <w:trPr>
          <w:cantSplit/>
        </w:trPr>
        <w:tc>
          <w:tcPr>
            <w:tcW w:w="2201" w:type="dxa"/>
            <w:gridSpan w:val="2"/>
            <w:vAlign w:val="center"/>
          </w:tcPr>
          <w:p w14:paraId="5C1E158F" w14:textId="77777777" w:rsidR="0033272C" w:rsidRPr="00146B45" w:rsidRDefault="0033272C" w:rsidP="0033272C">
            <w:pPr>
              <w:rPr>
                <w:rFonts w:cs="Arial"/>
                <w:szCs w:val="20"/>
              </w:rPr>
            </w:pPr>
            <w:r w:rsidRPr="00146B45">
              <w:rPr>
                <w:rFonts w:cs="Arial"/>
                <w:szCs w:val="20"/>
              </w:rPr>
              <w:t>.  .  Disposal</w:t>
            </w:r>
          </w:p>
        </w:tc>
        <w:tc>
          <w:tcPr>
            <w:tcW w:w="1581" w:type="dxa"/>
            <w:vAlign w:val="center"/>
          </w:tcPr>
          <w:p w14:paraId="1D22616F" w14:textId="77777777" w:rsidR="0033272C" w:rsidRPr="00146B45" w:rsidRDefault="0033272C" w:rsidP="0033272C">
            <w:pPr>
              <w:rPr>
                <w:rFonts w:cs="Arial"/>
                <w:szCs w:val="20"/>
              </w:rPr>
            </w:pPr>
          </w:p>
        </w:tc>
        <w:tc>
          <w:tcPr>
            <w:tcW w:w="2863" w:type="dxa"/>
            <w:vAlign w:val="center"/>
          </w:tcPr>
          <w:p w14:paraId="71820AAC" w14:textId="77777777" w:rsidR="0033272C" w:rsidRPr="00146B45" w:rsidRDefault="0033272C" w:rsidP="0033272C">
            <w:pPr>
              <w:rPr>
                <w:rFonts w:cs="Arial"/>
                <w:szCs w:val="20"/>
              </w:rPr>
            </w:pPr>
          </w:p>
        </w:tc>
        <w:tc>
          <w:tcPr>
            <w:tcW w:w="3312" w:type="dxa"/>
            <w:vAlign w:val="center"/>
          </w:tcPr>
          <w:p w14:paraId="4A9953BE" w14:textId="77777777" w:rsidR="0033272C" w:rsidRPr="00146B45" w:rsidRDefault="0033272C" w:rsidP="0033272C">
            <w:pPr>
              <w:rPr>
                <w:rFonts w:cs="Arial"/>
                <w:szCs w:val="20"/>
              </w:rPr>
            </w:pPr>
          </w:p>
        </w:tc>
        <w:tc>
          <w:tcPr>
            <w:tcW w:w="4909" w:type="dxa"/>
            <w:vAlign w:val="center"/>
          </w:tcPr>
          <w:p w14:paraId="7AAD66DB" w14:textId="77777777" w:rsidR="0033272C" w:rsidRPr="00146B45" w:rsidRDefault="0033272C" w:rsidP="0033272C">
            <w:pPr>
              <w:rPr>
                <w:rFonts w:cs="Arial"/>
                <w:szCs w:val="20"/>
              </w:rPr>
            </w:pPr>
            <w:r w:rsidRPr="00146B45">
              <w:rPr>
                <w:rFonts w:cs="Arial"/>
                <w:szCs w:val="20"/>
              </w:rPr>
              <w:t>Destroy – 10 years from disposal</w:t>
            </w:r>
          </w:p>
        </w:tc>
      </w:tr>
      <w:tr w:rsidR="0033272C" w:rsidRPr="00C37917" w14:paraId="68A3C9A0" w14:textId="77777777" w:rsidTr="148833E6">
        <w:trPr>
          <w:cantSplit/>
        </w:trPr>
        <w:tc>
          <w:tcPr>
            <w:tcW w:w="2201" w:type="dxa"/>
            <w:gridSpan w:val="2"/>
            <w:vAlign w:val="center"/>
          </w:tcPr>
          <w:p w14:paraId="49748A79" w14:textId="77777777" w:rsidR="0033272C" w:rsidRPr="00146B45" w:rsidRDefault="0033272C" w:rsidP="0033272C">
            <w:pPr>
              <w:rPr>
                <w:rFonts w:cs="Arial"/>
                <w:b/>
                <w:szCs w:val="20"/>
              </w:rPr>
            </w:pPr>
            <w:r w:rsidRPr="00146B45">
              <w:rPr>
                <w:rFonts w:cs="Arial"/>
                <w:b/>
                <w:szCs w:val="20"/>
              </w:rPr>
              <w:t>.  Land registration</w:t>
            </w:r>
          </w:p>
        </w:tc>
        <w:tc>
          <w:tcPr>
            <w:tcW w:w="1581" w:type="dxa"/>
            <w:vAlign w:val="center"/>
          </w:tcPr>
          <w:p w14:paraId="69183572" w14:textId="77777777" w:rsidR="0033272C" w:rsidRPr="00146B45" w:rsidRDefault="0033272C" w:rsidP="0033272C">
            <w:pPr>
              <w:rPr>
                <w:rFonts w:cs="Arial"/>
                <w:szCs w:val="20"/>
              </w:rPr>
            </w:pPr>
          </w:p>
        </w:tc>
        <w:tc>
          <w:tcPr>
            <w:tcW w:w="2863" w:type="dxa"/>
            <w:vAlign w:val="center"/>
          </w:tcPr>
          <w:p w14:paraId="4744A9B7" w14:textId="77777777" w:rsidR="0033272C" w:rsidRPr="00146B45" w:rsidRDefault="0033272C" w:rsidP="0033272C">
            <w:pPr>
              <w:rPr>
                <w:rFonts w:cs="Arial"/>
                <w:szCs w:val="20"/>
              </w:rPr>
            </w:pPr>
          </w:p>
        </w:tc>
        <w:tc>
          <w:tcPr>
            <w:tcW w:w="3312" w:type="dxa"/>
            <w:vAlign w:val="center"/>
          </w:tcPr>
          <w:p w14:paraId="4375995E" w14:textId="77777777" w:rsidR="0033272C" w:rsidRPr="00146B45" w:rsidRDefault="0033272C" w:rsidP="0033272C">
            <w:pPr>
              <w:rPr>
                <w:rFonts w:cs="Arial"/>
                <w:szCs w:val="20"/>
              </w:rPr>
            </w:pPr>
          </w:p>
        </w:tc>
        <w:tc>
          <w:tcPr>
            <w:tcW w:w="4909" w:type="dxa"/>
            <w:shd w:val="clear" w:color="auto" w:fill="F3F3F3"/>
            <w:vAlign w:val="center"/>
          </w:tcPr>
          <w:p w14:paraId="5E2CB341" w14:textId="77777777" w:rsidR="0033272C" w:rsidRPr="00146B45" w:rsidRDefault="0033272C" w:rsidP="0033272C">
            <w:pPr>
              <w:rPr>
                <w:rFonts w:cs="Arial"/>
                <w:szCs w:val="20"/>
              </w:rPr>
            </w:pPr>
          </w:p>
        </w:tc>
      </w:tr>
      <w:tr w:rsidR="0033272C" w:rsidRPr="00C37917" w14:paraId="0B68014B" w14:textId="77777777" w:rsidTr="148833E6">
        <w:trPr>
          <w:cantSplit/>
        </w:trPr>
        <w:tc>
          <w:tcPr>
            <w:tcW w:w="2201" w:type="dxa"/>
            <w:gridSpan w:val="2"/>
            <w:vAlign w:val="center"/>
          </w:tcPr>
          <w:p w14:paraId="2AF11BEB" w14:textId="77777777" w:rsidR="0033272C" w:rsidRPr="00146B45" w:rsidRDefault="0033272C" w:rsidP="0033272C">
            <w:pPr>
              <w:rPr>
                <w:rFonts w:cs="Arial"/>
                <w:szCs w:val="20"/>
              </w:rPr>
            </w:pPr>
            <w:r w:rsidRPr="00146B45">
              <w:rPr>
                <w:rFonts w:cs="Arial"/>
                <w:szCs w:val="20"/>
              </w:rPr>
              <w:t>.  .  Land charges</w:t>
            </w:r>
          </w:p>
        </w:tc>
        <w:tc>
          <w:tcPr>
            <w:tcW w:w="1581" w:type="dxa"/>
            <w:vAlign w:val="center"/>
          </w:tcPr>
          <w:p w14:paraId="6A971AD1" w14:textId="77777777" w:rsidR="0033272C" w:rsidRPr="00146B45" w:rsidRDefault="0033272C" w:rsidP="0033272C">
            <w:pPr>
              <w:rPr>
                <w:rFonts w:cs="Arial"/>
                <w:szCs w:val="20"/>
              </w:rPr>
            </w:pPr>
          </w:p>
        </w:tc>
        <w:tc>
          <w:tcPr>
            <w:tcW w:w="2863" w:type="dxa"/>
            <w:vAlign w:val="center"/>
          </w:tcPr>
          <w:p w14:paraId="629DDBEA" w14:textId="77777777" w:rsidR="0033272C" w:rsidRPr="00146B45" w:rsidRDefault="0033272C" w:rsidP="0033272C">
            <w:pPr>
              <w:rPr>
                <w:rFonts w:cs="Arial"/>
                <w:szCs w:val="20"/>
              </w:rPr>
            </w:pPr>
            <w:r w:rsidRPr="00146B45">
              <w:rPr>
                <w:rFonts w:cs="Arial"/>
                <w:szCs w:val="20"/>
              </w:rPr>
              <w:t>Searches</w:t>
            </w:r>
          </w:p>
        </w:tc>
        <w:tc>
          <w:tcPr>
            <w:tcW w:w="3312" w:type="dxa"/>
            <w:vAlign w:val="center"/>
          </w:tcPr>
          <w:p w14:paraId="3C4335DE" w14:textId="77777777" w:rsidR="0033272C" w:rsidRPr="00146B45" w:rsidRDefault="0033272C" w:rsidP="0033272C">
            <w:pPr>
              <w:rPr>
                <w:rFonts w:cs="Arial"/>
                <w:szCs w:val="20"/>
              </w:rPr>
            </w:pPr>
            <w:r w:rsidRPr="00146B45">
              <w:rPr>
                <w:rFonts w:cs="Arial"/>
                <w:szCs w:val="20"/>
              </w:rPr>
              <w:t>Land Charges Act 1974</w:t>
            </w:r>
          </w:p>
          <w:p w14:paraId="0A131030" w14:textId="77777777" w:rsidR="0033272C" w:rsidRPr="00146B45" w:rsidRDefault="0033272C" w:rsidP="0033272C">
            <w:pPr>
              <w:rPr>
                <w:rFonts w:cs="Arial"/>
                <w:szCs w:val="20"/>
              </w:rPr>
            </w:pPr>
            <w:r w:rsidRPr="00146B45">
              <w:rPr>
                <w:rFonts w:cs="Arial"/>
                <w:szCs w:val="20"/>
              </w:rPr>
              <w:t>Land Charges Rules 1977</w:t>
            </w:r>
          </w:p>
        </w:tc>
        <w:tc>
          <w:tcPr>
            <w:tcW w:w="4909" w:type="dxa"/>
            <w:vAlign w:val="center"/>
          </w:tcPr>
          <w:p w14:paraId="04DA595C" w14:textId="77777777" w:rsidR="0033272C" w:rsidRPr="00146B45" w:rsidRDefault="0033272C" w:rsidP="0033272C">
            <w:pPr>
              <w:rPr>
                <w:rFonts w:cs="Arial"/>
                <w:szCs w:val="20"/>
              </w:rPr>
            </w:pPr>
            <w:r w:rsidRPr="00146B45">
              <w:rPr>
                <w:rFonts w:cs="Arial"/>
                <w:szCs w:val="20"/>
              </w:rPr>
              <w:t>7 years – will weed out and destroy paper copies after confirming all details have been scanned in</w:t>
            </w:r>
          </w:p>
        </w:tc>
      </w:tr>
      <w:tr w:rsidR="0033272C" w:rsidRPr="00C37917" w14:paraId="234575FD" w14:textId="77777777" w:rsidTr="148833E6">
        <w:trPr>
          <w:cantSplit/>
        </w:trPr>
        <w:tc>
          <w:tcPr>
            <w:tcW w:w="2201" w:type="dxa"/>
            <w:gridSpan w:val="2"/>
            <w:vAlign w:val="center"/>
          </w:tcPr>
          <w:p w14:paraId="49F752DE" w14:textId="77777777" w:rsidR="0033272C" w:rsidRPr="00146B45" w:rsidRDefault="0033272C" w:rsidP="0033272C">
            <w:pPr>
              <w:rPr>
                <w:rFonts w:cs="Arial"/>
                <w:szCs w:val="20"/>
              </w:rPr>
            </w:pPr>
            <w:r w:rsidRPr="00146B45">
              <w:rPr>
                <w:rFonts w:cs="Arial"/>
                <w:szCs w:val="20"/>
              </w:rPr>
              <w:t>.  .  Land charges</w:t>
            </w:r>
          </w:p>
        </w:tc>
        <w:tc>
          <w:tcPr>
            <w:tcW w:w="1581" w:type="dxa"/>
            <w:vAlign w:val="center"/>
          </w:tcPr>
          <w:p w14:paraId="7E4E85DF" w14:textId="77777777" w:rsidR="0033272C" w:rsidRPr="00146B45" w:rsidRDefault="0033272C" w:rsidP="0033272C">
            <w:pPr>
              <w:rPr>
                <w:rFonts w:cs="Arial"/>
                <w:szCs w:val="20"/>
              </w:rPr>
            </w:pPr>
          </w:p>
        </w:tc>
        <w:tc>
          <w:tcPr>
            <w:tcW w:w="2863" w:type="dxa"/>
            <w:vAlign w:val="center"/>
          </w:tcPr>
          <w:p w14:paraId="1EAC6026" w14:textId="77777777" w:rsidR="0033272C" w:rsidRPr="00146B45" w:rsidRDefault="0033272C" w:rsidP="0033272C">
            <w:pPr>
              <w:rPr>
                <w:rFonts w:cs="Arial"/>
                <w:szCs w:val="20"/>
              </w:rPr>
            </w:pPr>
            <w:r w:rsidRPr="00146B45">
              <w:rPr>
                <w:rFonts w:cs="Arial"/>
                <w:szCs w:val="20"/>
              </w:rPr>
              <w:t>Registers</w:t>
            </w:r>
          </w:p>
        </w:tc>
        <w:tc>
          <w:tcPr>
            <w:tcW w:w="3312" w:type="dxa"/>
            <w:vAlign w:val="center"/>
          </w:tcPr>
          <w:p w14:paraId="7BEAC405" w14:textId="77777777" w:rsidR="0033272C" w:rsidRPr="00146B45" w:rsidRDefault="0033272C" w:rsidP="0033272C">
            <w:pPr>
              <w:rPr>
                <w:rFonts w:cs="Arial"/>
                <w:szCs w:val="20"/>
              </w:rPr>
            </w:pPr>
            <w:r w:rsidRPr="00146B45">
              <w:rPr>
                <w:rFonts w:cs="Arial"/>
                <w:szCs w:val="20"/>
              </w:rPr>
              <w:t>Land Charges Act 1974</w:t>
            </w:r>
          </w:p>
          <w:p w14:paraId="3F91A480" w14:textId="77777777" w:rsidR="0033272C" w:rsidRPr="00146B45" w:rsidRDefault="0033272C" w:rsidP="0033272C">
            <w:pPr>
              <w:rPr>
                <w:rFonts w:cs="Arial"/>
                <w:szCs w:val="20"/>
              </w:rPr>
            </w:pPr>
            <w:r w:rsidRPr="00146B45">
              <w:rPr>
                <w:rFonts w:cs="Arial"/>
                <w:szCs w:val="20"/>
              </w:rPr>
              <w:t>Land Charges Rules 1977</w:t>
            </w:r>
          </w:p>
        </w:tc>
        <w:tc>
          <w:tcPr>
            <w:tcW w:w="4909" w:type="dxa"/>
            <w:vAlign w:val="center"/>
          </w:tcPr>
          <w:p w14:paraId="2302D94F" w14:textId="77777777" w:rsidR="0033272C" w:rsidRPr="00146B45" w:rsidRDefault="0033272C" w:rsidP="0033272C">
            <w:pPr>
              <w:rPr>
                <w:rFonts w:cs="Arial"/>
                <w:szCs w:val="20"/>
              </w:rPr>
            </w:pPr>
            <w:r w:rsidRPr="00146B45">
              <w:rPr>
                <w:rFonts w:cs="Arial"/>
                <w:szCs w:val="20"/>
              </w:rPr>
              <w:t>Permanent</w:t>
            </w:r>
          </w:p>
        </w:tc>
      </w:tr>
      <w:tr w:rsidR="0033272C" w:rsidRPr="00C37917" w14:paraId="6C313C6C" w14:textId="77777777" w:rsidTr="148833E6">
        <w:trPr>
          <w:cantSplit/>
        </w:trPr>
        <w:tc>
          <w:tcPr>
            <w:tcW w:w="2201" w:type="dxa"/>
            <w:gridSpan w:val="2"/>
            <w:vAlign w:val="center"/>
          </w:tcPr>
          <w:p w14:paraId="17AEF499" w14:textId="77777777" w:rsidR="0033272C" w:rsidRPr="00146B45" w:rsidRDefault="0033272C" w:rsidP="0033272C">
            <w:pPr>
              <w:rPr>
                <w:rFonts w:cs="Arial"/>
                <w:b/>
                <w:szCs w:val="20"/>
              </w:rPr>
            </w:pPr>
            <w:r w:rsidRPr="00146B45">
              <w:rPr>
                <w:rFonts w:cs="Arial"/>
                <w:b/>
                <w:szCs w:val="20"/>
              </w:rPr>
              <w:t>.  Litigation</w:t>
            </w:r>
          </w:p>
        </w:tc>
        <w:tc>
          <w:tcPr>
            <w:tcW w:w="1581" w:type="dxa"/>
            <w:vAlign w:val="center"/>
          </w:tcPr>
          <w:p w14:paraId="1C009A51" w14:textId="77777777" w:rsidR="0033272C" w:rsidRPr="00146B45" w:rsidRDefault="0033272C" w:rsidP="0033272C">
            <w:pPr>
              <w:rPr>
                <w:rFonts w:cs="Arial"/>
                <w:szCs w:val="20"/>
              </w:rPr>
            </w:pPr>
          </w:p>
        </w:tc>
        <w:tc>
          <w:tcPr>
            <w:tcW w:w="2863" w:type="dxa"/>
            <w:vAlign w:val="center"/>
          </w:tcPr>
          <w:p w14:paraId="28DCB8F7" w14:textId="77777777" w:rsidR="0033272C" w:rsidRPr="00146B45" w:rsidRDefault="0033272C" w:rsidP="0033272C">
            <w:pPr>
              <w:rPr>
                <w:rFonts w:cs="Arial"/>
                <w:szCs w:val="20"/>
              </w:rPr>
            </w:pPr>
          </w:p>
        </w:tc>
        <w:tc>
          <w:tcPr>
            <w:tcW w:w="3312" w:type="dxa"/>
            <w:vAlign w:val="center"/>
          </w:tcPr>
          <w:p w14:paraId="6416B0FC" w14:textId="77777777" w:rsidR="0033272C" w:rsidRPr="00146B45" w:rsidRDefault="0033272C" w:rsidP="0033272C">
            <w:pPr>
              <w:rPr>
                <w:rFonts w:cs="Arial"/>
                <w:szCs w:val="20"/>
              </w:rPr>
            </w:pPr>
          </w:p>
        </w:tc>
        <w:tc>
          <w:tcPr>
            <w:tcW w:w="4909" w:type="dxa"/>
            <w:shd w:val="clear" w:color="auto" w:fill="F3F3F3"/>
            <w:vAlign w:val="center"/>
          </w:tcPr>
          <w:p w14:paraId="051EBC08" w14:textId="77777777" w:rsidR="0033272C" w:rsidRPr="00146B45" w:rsidRDefault="0033272C" w:rsidP="0033272C">
            <w:pPr>
              <w:rPr>
                <w:rFonts w:cs="Arial"/>
                <w:szCs w:val="20"/>
              </w:rPr>
            </w:pPr>
          </w:p>
        </w:tc>
      </w:tr>
      <w:tr w:rsidR="0033272C" w:rsidRPr="00C37917" w14:paraId="18CBF470" w14:textId="77777777" w:rsidTr="148833E6">
        <w:trPr>
          <w:cantSplit/>
        </w:trPr>
        <w:tc>
          <w:tcPr>
            <w:tcW w:w="2201" w:type="dxa"/>
            <w:gridSpan w:val="2"/>
            <w:vAlign w:val="center"/>
          </w:tcPr>
          <w:p w14:paraId="0E9739CE" w14:textId="77777777" w:rsidR="0033272C" w:rsidRPr="00146B45" w:rsidRDefault="0033272C" w:rsidP="0033272C">
            <w:pPr>
              <w:rPr>
                <w:rFonts w:cs="Arial"/>
                <w:szCs w:val="20"/>
              </w:rPr>
            </w:pPr>
            <w:r w:rsidRPr="00146B45">
              <w:rPr>
                <w:rFonts w:cs="Arial"/>
                <w:szCs w:val="20"/>
              </w:rPr>
              <w:t xml:space="preserve">.  .  Civil </w:t>
            </w:r>
          </w:p>
        </w:tc>
        <w:tc>
          <w:tcPr>
            <w:tcW w:w="1581" w:type="dxa"/>
            <w:vAlign w:val="center"/>
          </w:tcPr>
          <w:p w14:paraId="1FB97F01" w14:textId="77777777" w:rsidR="0033272C" w:rsidRPr="00146B45" w:rsidRDefault="0033272C" w:rsidP="0033272C">
            <w:pPr>
              <w:rPr>
                <w:rFonts w:cs="Arial"/>
                <w:szCs w:val="20"/>
              </w:rPr>
            </w:pPr>
            <w:r w:rsidRPr="00146B45">
              <w:rPr>
                <w:rFonts w:cs="Arial"/>
                <w:szCs w:val="20"/>
              </w:rPr>
              <w:t>Case files</w:t>
            </w:r>
          </w:p>
        </w:tc>
        <w:tc>
          <w:tcPr>
            <w:tcW w:w="2863" w:type="dxa"/>
            <w:vAlign w:val="center"/>
          </w:tcPr>
          <w:p w14:paraId="09823EE7" w14:textId="77777777" w:rsidR="0033272C" w:rsidRPr="00146B45" w:rsidRDefault="0033272C" w:rsidP="0033272C">
            <w:pPr>
              <w:rPr>
                <w:rFonts w:cs="Arial"/>
                <w:szCs w:val="20"/>
              </w:rPr>
            </w:pPr>
          </w:p>
        </w:tc>
        <w:tc>
          <w:tcPr>
            <w:tcW w:w="3312" w:type="dxa"/>
            <w:vAlign w:val="center"/>
          </w:tcPr>
          <w:p w14:paraId="2C1A9C61" w14:textId="77777777" w:rsidR="0033272C" w:rsidRPr="00146B45" w:rsidRDefault="0033272C" w:rsidP="0033272C">
            <w:pPr>
              <w:rPr>
                <w:rFonts w:cs="Arial"/>
                <w:szCs w:val="20"/>
              </w:rPr>
            </w:pPr>
          </w:p>
        </w:tc>
        <w:tc>
          <w:tcPr>
            <w:tcW w:w="4909" w:type="dxa"/>
            <w:vAlign w:val="center"/>
          </w:tcPr>
          <w:p w14:paraId="61AD7AD2" w14:textId="77777777" w:rsidR="0033272C" w:rsidRPr="00146B45" w:rsidRDefault="0033272C" w:rsidP="0033272C">
            <w:pPr>
              <w:rPr>
                <w:rFonts w:cs="Arial"/>
                <w:szCs w:val="20"/>
              </w:rPr>
            </w:pPr>
            <w:r w:rsidRPr="00146B45">
              <w:rPr>
                <w:rFonts w:cs="Arial"/>
                <w:szCs w:val="20"/>
              </w:rPr>
              <w:t>Destroy - 6 years after last action, major litigation offer to archivist for review</w:t>
            </w:r>
          </w:p>
        </w:tc>
      </w:tr>
      <w:tr w:rsidR="0033272C" w:rsidRPr="00C37917" w14:paraId="51FEB550" w14:textId="77777777" w:rsidTr="148833E6">
        <w:trPr>
          <w:cantSplit/>
        </w:trPr>
        <w:tc>
          <w:tcPr>
            <w:tcW w:w="2201" w:type="dxa"/>
            <w:gridSpan w:val="2"/>
            <w:vAlign w:val="center"/>
          </w:tcPr>
          <w:p w14:paraId="71A2701C" w14:textId="77777777" w:rsidR="0033272C" w:rsidRPr="00146B45" w:rsidRDefault="0033272C" w:rsidP="0033272C">
            <w:pPr>
              <w:rPr>
                <w:rFonts w:cs="Arial"/>
                <w:szCs w:val="20"/>
              </w:rPr>
            </w:pPr>
            <w:r w:rsidRPr="00146B45">
              <w:rPr>
                <w:rFonts w:cs="Arial"/>
                <w:szCs w:val="20"/>
              </w:rPr>
              <w:t xml:space="preserve">.  .  Civil </w:t>
            </w:r>
          </w:p>
        </w:tc>
        <w:tc>
          <w:tcPr>
            <w:tcW w:w="1581" w:type="dxa"/>
            <w:vAlign w:val="center"/>
          </w:tcPr>
          <w:p w14:paraId="72E6EEAD" w14:textId="77777777" w:rsidR="0033272C" w:rsidRPr="00146B45" w:rsidRDefault="0033272C" w:rsidP="0033272C">
            <w:pPr>
              <w:rPr>
                <w:rFonts w:cs="Arial"/>
                <w:szCs w:val="20"/>
              </w:rPr>
            </w:pPr>
            <w:r w:rsidRPr="00146B45">
              <w:rPr>
                <w:rFonts w:cs="Arial"/>
                <w:szCs w:val="20"/>
              </w:rPr>
              <w:t>Property files</w:t>
            </w:r>
          </w:p>
        </w:tc>
        <w:tc>
          <w:tcPr>
            <w:tcW w:w="2863" w:type="dxa"/>
            <w:vAlign w:val="center"/>
          </w:tcPr>
          <w:p w14:paraId="7C6EB220" w14:textId="77777777" w:rsidR="0033272C" w:rsidRPr="00146B45" w:rsidRDefault="0033272C" w:rsidP="0033272C">
            <w:pPr>
              <w:rPr>
                <w:rFonts w:cs="Arial"/>
                <w:szCs w:val="20"/>
              </w:rPr>
            </w:pPr>
          </w:p>
        </w:tc>
        <w:tc>
          <w:tcPr>
            <w:tcW w:w="3312" w:type="dxa"/>
            <w:vAlign w:val="center"/>
          </w:tcPr>
          <w:p w14:paraId="142D48B9" w14:textId="77777777" w:rsidR="0033272C" w:rsidRPr="00146B45" w:rsidRDefault="0033272C" w:rsidP="0033272C">
            <w:pPr>
              <w:rPr>
                <w:rFonts w:cs="Arial"/>
                <w:szCs w:val="20"/>
              </w:rPr>
            </w:pPr>
          </w:p>
        </w:tc>
        <w:tc>
          <w:tcPr>
            <w:tcW w:w="4909" w:type="dxa"/>
            <w:vAlign w:val="center"/>
          </w:tcPr>
          <w:p w14:paraId="3E177204" w14:textId="77777777" w:rsidR="0033272C" w:rsidRPr="00146B45" w:rsidRDefault="0033272C" w:rsidP="0033272C">
            <w:pPr>
              <w:rPr>
                <w:rFonts w:cs="Arial"/>
                <w:szCs w:val="20"/>
              </w:rPr>
            </w:pPr>
            <w:r w:rsidRPr="00146B45">
              <w:rPr>
                <w:rFonts w:cs="Arial"/>
                <w:szCs w:val="20"/>
              </w:rPr>
              <w:t>Destroy - 13 years after last action, major litigation offer to archivist for review</w:t>
            </w:r>
          </w:p>
        </w:tc>
      </w:tr>
      <w:tr w:rsidR="0033272C" w:rsidRPr="00C37917" w14:paraId="512EAFE1" w14:textId="77777777" w:rsidTr="148833E6">
        <w:trPr>
          <w:cantSplit/>
        </w:trPr>
        <w:tc>
          <w:tcPr>
            <w:tcW w:w="2201" w:type="dxa"/>
            <w:gridSpan w:val="2"/>
            <w:vAlign w:val="center"/>
          </w:tcPr>
          <w:p w14:paraId="57BC04B6" w14:textId="77777777" w:rsidR="0033272C" w:rsidRPr="00146B45" w:rsidRDefault="0033272C" w:rsidP="0033272C">
            <w:pPr>
              <w:rPr>
                <w:rFonts w:cs="Arial"/>
                <w:szCs w:val="20"/>
              </w:rPr>
            </w:pPr>
            <w:r w:rsidRPr="00146B45">
              <w:rPr>
                <w:rFonts w:cs="Arial"/>
                <w:szCs w:val="20"/>
              </w:rPr>
              <w:t xml:space="preserve">.  .  Commercial </w:t>
            </w:r>
          </w:p>
        </w:tc>
        <w:tc>
          <w:tcPr>
            <w:tcW w:w="1581" w:type="dxa"/>
            <w:vAlign w:val="center"/>
          </w:tcPr>
          <w:p w14:paraId="0ACC1003" w14:textId="77777777" w:rsidR="0033272C" w:rsidRPr="00146B45" w:rsidRDefault="0033272C" w:rsidP="0033272C">
            <w:pPr>
              <w:rPr>
                <w:rFonts w:cs="Arial"/>
                <w:szCs w:val="20"/>
              </w:rPr>
            </w:pPr>
            <w:r w:rsidRPr="00146B45">
              <w:rPr>
                <w:rFonts w:cs="Arial"/>
                <w:szCs w:val="20"/>
              </w:rPr>
              <w:t>Case files</w:t>
            </w:r>
          </w:p>
        </w:tc>
        <w:tc>
          <w:tcPr>
            <w:tcW w:w="2863" w:type="dxa"/>
            <w:vAlign w:val="center"/>
          </w:tcPr>
          <w:p w14:paraId="25ED151C" w14:textId="77777777" w:rsidR="0033272C" w:rsidRPr="00146B45" w:rsidRDefault="0033272C" w:rsidP="0033272C">
            <w:pPr>
              <w:rPr>
                <w:rFonts w:cs="Arial"/>
                <w:szCs w:val="20"/>
              </w:rPr>
            </w:pPr>
          </w:p>
        </w:tc>
        <w:tc>
          <w:tcPr>
            <w:tcW w:w="3312" w:type="dxa"/>
            <w:vAlign w:val="center"/>
          </w:tcPr>
          <w:p w14:paraId="56B73A94" w14:textId="77777777" w:rsidR="0033272C" w:rsidRPr="00146B45" w:rsidRDefault="0033272C" w:rsidP="0033272C">
            <w:pPr>
              <w:rPr>
                <w:rFonts w:cs="Arial"/>
                <w:szCs w:val="20"/>
              </w:rPr>
            </w:pPr>
          </w:p>
        </w:tc>
        <w:tc>
          <w:tcPr>
            <w:tcW w:w="4909" w:type="dxa"/>
            <w:vAlign w:val="center"/>
          </w:tcPr>
          <w:p w14:paraId="3DC0EC64" w14:textId="77777777" w:rsidR="0033272C" w:rsidRPr="00146B45" w:rsidRDefault="0033272C" w:rsidP="0033272C">
            <w:pPr>
              <w:rPr>
                <w:rFonts w:cs="Arial"/>
                <w:szCs w:val="20"/>
              </w:rPr>
            </w:pPr>
            <w:r w:rsidRPr="00146B45">
              <w:rPr>
                <w:rFonts w:cs="Arial"/>
                <w:szCs w:val="20"/>
              </w:rPr>
              <w:t>Destroy - 7 years after last action, major litigation offer to archivist for review</w:t>
            </w:r>
          </w:p>
        </w:tc>
      </w:tr>
      <w:tr w:rsidR="0033272C" w:rsidRPr="00C37917" w14:paraId="625FA4CA" w14:textId="77777777" w:rsidTr="148833E6">
        <w:trPr>
          <w:cantSplit/>
        </w:trPr>
        <w:tc>
          <w:tcPr>
            <w:tcW w:w="2201" w:type="dxa"/>
            <w:gridSpan w:val="2"/>
            <w:vAlign w:val="center"/>
          </w:tcPr>
          <w:p w14:paraId="293E1909" w14:textId="77777777" w:rsidR="0033272C" w:rsidRPr="00146B45" w:rsidRDefault="0033272C" w:rsidP="0033272C">
            <w:pPr>
              <w:rPr>
                <w:rFonts w:cs="Arial"/>
                <w:szCs w:val="20"/>
              </w:rPr>
            </w:pPr>
            <w:r w:rsidRPr="00146B45">
              <w:rPr>
                <w:rFonts w:cs="Arial"/>
                <w:szCs w:val="20"/>
              </w:rPr>
              <w:t>.  .  Criminal</w:t>
            </w:r>
          </w:p>
        </w:tc>
        <w:tc>
          <w:tcPr>
            <w:tcW w:w="1581" w:type="dxa"/>
            <w:vAlign w:val="center"/>
          </w:tcPr>
          <w:p w14:paraId="4E6B79B4" w14:textId="77777777" w:rsidR="0033272C" w:rsidRPr="00146B45" w:rsidRDefault="0033272C" w:rsidP="0033272C">
            <w:pPr>
              <w:rPr>
                <w:rFonts w:cs="Arial"/>
                <w:szCs w:val="20"/>
              </w:rPr>
            </w:pPr>
            <w:r w:rsidRPr="00146B45">
              <w:rPr>
                <w:rFonts w:cs="Arial"/>
                <w:szCs w:val="20"/>
              </w:rPr>
              <w:t>Case files</w:t>
            </w:r>
          </w:p>
        </w:tc>
        <w:tc>
          <w:tcPr>
            <w:tcW w:w="2863" w:type="dxa"/>
            <w:vAlign w:val="center"/>
          </w:tcPr>
          <w:p w14:paraId="04165889" w14:textId="77777777" w:rsidR="0033272C" w:rsidRPr="00146B45" w:rsidRDefault="0033272C" w:rsidP="0033272C">
            <w:pPr>
              <w:rPr>
                <w:rFonts w:cs="Arial"/>
                <w:szCs w:val="20"/>
              </w:rPr>
            </w:pPr>
          </w:p>
        </w:tc>
        <w:tc>
          <w:tcPr>
            <w:tcW w:w="3312" w:type="dxa"/>
            <w:vAlign w:val="center"/>
          </w:tcPr>
          <w:p w14:paraId="012247C8" w14:textId="77777777" w:rsidR="0033272C" w:rsidRPr="00146B45" w:rsidRDefault="0033272C" w:rsidP="0033272C">
            <w:pPr>
              <w:rPr>
                <w:rFonts w:cs="Arial"/>
                <w:szCs w:val="20"/>
              </w:rPr>
            </w:pPr>
          </w:p>
        </w:tc>
        <w:tc>
          <w:tcPr>
            <w:tcW w:w="4909" w:type="dxa"/>
            <w:vAlign w:val="center"/>
          </w:tcPr>
          <w:p w14:paraId="52056AF9" w14:textId="77777777" w:rsidR="0033272C" w:rsidRPr="00146B45" w:rsidRDefault="0033272C" w:rsidP="0033272C">
            <w:pPr>
              <w:rPr>
                <w:rFonts w:cs="Arial"/>
                <w:szCs w:val="20"/>
              </w:rPr>
            </w:pPr>
            <w:r w:rsidRPr="00146B45">
              <w:rPr>
                <w:rFonts w:cs="Arial"/>
                <w:szCs w:val="20"/>
              </w:rPr>
              <w:t>Destroy - 7 years after last action, major litigation offer to archivist for review</w:t>
            </w:r>
          </w:p>
        </w:tc>
      </w:tr>
      <w:tr w:rsidR="0033272C" w:rsidRPr="00C37917" w14:paraId="7F1DD34E" w14:textId="77777777" w:rsidTr="148833E6">
        <w:trPr>
          <w:cantSplit/>
        </w:trPr>
        <w:tc>
          <w:tcPr>
            <w:tcW w:w="2201" w:type="dxa"/>
            <w:gridSpan w:val="2"/>
            <w:vAlign w:val="center"/>
          </w:tcPr>
          <w:p w14:paraId="391358B2" w14:textId="77777777" w:rsidR="0033272C" w:rsidRPr="00146B45" w:rsidRDefault="0033272C" w:rsidP="0033272C">
            <w:pPr>
              <w:rPr>
                <w:rFonts w:cs="Arial"/>
                <w:szCs w:val="20"/>
              </w:rPr>
            </w:pPr>
            <w:r w:rsidRPr="00146B45">
              <w:rPr>
                <w:rFonts w:cs="Arial"/>
                <w:szCs w:val="20"/>
              </w:rPr>
              <w:t>.  .  Debt recovery</w:t>
            </w:r>
          </w:p>
        </w:tc>
        <w:tc>
          <w:tcPr>
            <w:tcW w:w="1581" w:type="dxa"/>
            <w:vAlign w:val="center"/>
          </w:tcPr>
          <w:p w14:paraId="25513362" w14:textId="77777777" w:rsidR="0033272C" w:rsidRPr="00146B45" w:rsidRDefault="0033272C" w:rsidP="0033272C">
            <w:pPr>
              <w:rPr>
                <w:rFonts w:cs="Arial"/>
                <w:szCs w:val="20"/>
              </w:rPr>
            </w:pPr>
            <w:r w:rsidRPr="00146B45">
              <w:rPr>
                <w:rFonts w:cs="Arial"/>
                <w:szCs w:val="20"/>
              </w:rPr>
              <w:t>Case files</w:t>
            </w:r>
          </w:p>
        </w:tc>
        <w:tc>
          <w:tcPr>
            <w:tcW w:w="2863" w:type="dxa"/>
            <w:vAlign w:val="center"/>
          </w:tcPr>
          <w:p w14:paraId="7099B7D1" w14:textId="77777777" w:rsidR="0033272C" w:rsidRPr="00146B45" w:rsidRDefault="0033272C" w:rsidP="0033272C">
            <w:pPr>
              <w:rPr>
                <w:rFonts w:cs="Arial"/>
                <w:szCs w:val="20"/>
              </w:rPr>
            </w:pPr>
          </w:p>
        </w:tc>
        <w:tc>
          <w:tcPr>
            <w:tcW w:w="3312" w:type="dxa"/>
            <w:vAlign w:val="center"/>
          </w:tcPr>
          <w:p w14:paraId="72241D2F" w14:textId="77777777" w:rsidR="0033272C" w:rsidRPr="00146B45" w:rsidRDefault="0033272C" w:rsidP="0033272C">
            <w:pPr>
              <w:rPr>
                <w:rFonts w:cs="Arial"/>
                <w:szCs w:val="20"/>
              </w:rPr>
            </w:pPr>
          </w:p>
        </w:tc>
        <w:tc>
          <w:tcPr>
            <w:tcW w:w="4909" w:type="dxa"/>
            <w:vAlign w:val="center"/>
          </w:tcPr>
          <w:p w14:paraId="17E9D519" w14:textId="77777777" w:rsidR="0033272C" w:rsidRPr="00146B45" w:rsidRDefault="0033272C" w:rsidP="0033272C">
            <w:pPr>
              <w:rPr>
                <w:rFonts w:cs="Arial"/>
                <w:szCs w:val="20"/>
              </w:rPr>
            </w:pPr>
            <w:r w:rsidRPr="00146B45">
              <w:rPr>
                <w:rFonts w:cs="Arial"/>
                <w:szCs w:val="20"/>
              </w:rPr>
              <w:t>Destroy - 6 years after last action, major litigation offer to archivist for review</w:t>
            </w:r>
          </w:p>
        </w:tc>
      </w:tr>
      <w:tr w:rsidR="0033272C" w:rsidRPr="00C37917" w14:paraId="276197C1" w14:textId="77777777" w:rsidTr="148833E6">
        <w:trPr>
          <w:cantSplit/>
        </w:trPr>
        <w:tc>
          <w:tcPr>
            <w:tcW w:w="2201" w:type="dxa"/>
            <w:gridSpan w:val="2"/>
            <w:vAlign w:val="center"/>
          </w:tcPr>
          <w:p w14:paraId="2E56224C" w14:textId="77777777" w:rsidR="0033272C" w:rsidRPr="00146B45" w:rsidRDefault="0033272C" w:rsidP="0033272C">
            <w:pPr>
              <w:rPr>
                <w:rFonts w:cs="Arial"/>
                <w:szCs w:val="20"/>
              </w:rPr>
            </w:pPr>
            <w:r w:rsidRPr="00146B45">
              <w:rPr>
                <w:rFonts w:cs="Arial"/>
                <w:szCs w:val="20"/>
              </w:rPr>
              <w:t>.  .  Precedent cases</w:t>
            </w:r>
          </w:p>
        </w:tc>
        <w:tc>
          <w:tcPr>
            <w:tcW w:w="1581" w:type="dxa"/>
            <w:vAlign w:val="center"/>
          </w:tcPr>
          <w:p w14:paraId="5EEAC298" w14:textId="77777777" w:rsidR="0033272C" w:rsidRPr="00146B45" w:rsidRDefault="0033272C" w:rsidP="0033272C">
            <w:pPr>
              <w:rPr>
                <w:rFonts w:cs="Arial"/>
                <w:szCs w:val="20"/>
              </w:rPr>
            </w:pPr>
          </w:p>
        </w:tc>
        <w:tc>
          <w:tcPr>
            <w:tcW w:w="2863" w:type="dxa"/>
            <w:vAlign w:val="center"/>
          </w:tcPr>
          <w:p w14:paraId="38D1B4C6" w14:textId="77777777" w:rsidR="0033272C" w:rsidRPr="00146B45" w:rsidRDefault="0033272C" w:rsidP="0033272C">
            <w:pPr>
              <w:rPr>
                <w:rFonts w:cs="Arial"/>
                <w:szCs w:val="20"/>
              </w:rPr>
            </w:pPr>
          </w:p>
        </w:tc>
        <w:tc>
          <w:tcPr>
            <w:tcW w:w="3312" w:type="dxa"/>
            <w:vAlign w:val="center"/>
          </w:tcPr>
          <w:p w14:paraId="16348AF1" w14:textId="77777777" w:rsidR="0033272C" w:rsidRPr="00146B45" w:rsidRDefault="0033272C" w:rsidP="0033272C">
            <w:pPr>
              <w:rPr>
                <w:rFonts w:cs="Arial"/>
                <w:szCs w:val="20"/>
              </w:rPr>
            </w:pPr>
          </w:p>
        </w:tc>
        <w:tc>
          <w:tcPr>
            <w:tcW w:w="4909" w:type="dxa"/>
            <w:vAlign w:val="center"/>
          </w:tcPr>
          <w:p w14:paraId="39D9F629" w14:textId="77777777" w:rsidR="0033272C" w:rsidRPr="00146B45" w:rsidRDefault="0033272C" w:rsidP="0033272C">
            <w:pPr>
              <w:rPr>
                <w:rFonts w:cs="Arial"/>
                <w:szCs w:val="20"/>
              </w:rPr>
            </w:pPr>
            <w:r w:rsidRPr="00146B45">
              <w:rPr>
                <w:rFonts w:cs="Arial"/>
                <w:szCs w:val="20"/>
              </w:rPr>
              <w:t>Destroy - 7 years after last action, major litigation offer to archivist for review</w:t>
            </w:r>
          </w:p>
        </w:tc>
      </w:tr>
      <w:tr w:rsidR="0033272C" w:rsidRPr="00C37917" w14:paraId="44A9BCDC" w14:textId="77777777" w:rsidTr="148833E6">
        <w:trPr>
          <w:cantSplit/>
        </w:trPr>
        <w:tc>
          <w:tcPr>
            <w:tcW w:w="2201" w:type="dxa"/>
            <w:gridSpan w:val="2"/>
            <w:vAlign w:val="center"/>
          </w:tcPr>
          <w:p w14:paraId="7951DEE0" w14:textId="77777777" w:rsidR="0033272C" w:rsidRPr="00146B45" w:rsidRDefault="0033272C" w:rsidP="0033272C">
            <w:pPr>
              <w:rPr>
                <w:rFonts w:cs="Arial"/>
                <w:b/>
                <w:szCs w:val="20"/>
              </w:rPr>
            </w:pPr>
            <w:r w:rsidRPr="00146B45">
              <w:rPr>
                <w:rFonts w:cs="Arial"/>
                <w:b/>
                <w:szCs w:val="20"/>
              </w:rPr>
              <w:t>.  Management of legal activities</w:t>
            </w:r>
          </w:p>
        </w:tc>
        <w:tc>
          <w:tcPr>
            <w:tcW w:w="1581" w:type="dxa"/>
            <w:vAlign w:val="center"/>
          </w:tcPr>
          <w:p w14:paraId="723390F6" w14:textId="77777777" w:rsidR="0033272C" w:rsidRPr="00146B45" w:rsidRDefault="0033272C" w:rsidP="0033272C">
            <w:pPr>
              <w:rPr>
                <w:rFonts w:cs="Arial"/>
                <w:szCs w:val="20"/>
              </w:rPr>
            </w:pPr>
          </w:p>
        </w:tc>
        <w:tc>
          <w:tcPr>
            <w:tcW w:w="2863" w:type="dxa"/>
            <w:vAlign w:val="center"/>
          </w:tcPr>
          <w:p w14:paraId="7E1D9252" w14:textId="77777777" w:rsidR="0033272C" w:rsidRPr="00146B45" w:rsidRDefault="0033272C" w:rsidP="0033272C">
            <w:pPr>
              <w:rPr>
                <w:rFonts w:cs="Arial"/>
                <w:szCs w:val="20"/>
              </w:rPr>
            </w:pPr>
          </w:p>
        </w:tc>
        <w:tc>
          <w:tcPr>
            <w:tcW w:w="3312" w:type="dxa"/>
            <w:vAlign w:val="center"/>
          </w:tcPr>
          <w:p w14:paraId="039F5909" w14:textId="77777777" w:rsidR="0033272C" w:rsidRPr="00146B45" w:rsidRDefault="0033272C" w:rsidP="0033272C">
            <w:pPr>
              <w:rPr>
                <w:rFonts w:cs="Arial"/>
                <w:szCs w:val="20"/>
              </w:rPr>
            </w:pPr>
          </w:p>
        </w:tc>
        <w:tc>
          <w:tcPr>
            <w:tcW w:w="4909" w:type="dxa"/>
            <w:shd w:val="clear" w:color="auto" w:fill="F3F3F3"/>
            <w:vAlign w:val="center"/>
          </w:tcPr>
          <w:p w14:paraId="755B44F5" w14:textId="77777777" w:rsidR="0033272C" w:rsidRPr="00146B45" w:rsidRDefault="0033272C" w:rsidP="0033272C">
            <w:pPr>
              <w:rPr>
                <w:rFonts w:cs="Arial"/>
                <w:szCs w:val="20"/>
              </w:rPr>
            </w:pPr>
          </w:p>
        </w:tc>
      </w:tr>
      <w:tr w:rsidR="0033272C" w:rsidRPr="00C37917" w14:paraId="40019A4D" w14:textId="77777777" w:rsidTr="148833E6">
        <w:trPr>
          <w:cantSplit/>
        </w:trPr>
        <w:tc>
          <w:tcPr>
            <w:tcW w:w="2201" w:type="dxa"/>
            <w:gridSpan w:val="2"/>
            <w:vAlign w:val="center"/>
          </w:tcPr>
          <w:p w14:paraId="70ABD2AD" w14:textId="77777777" w:rsidR="0033272C" w:rsidRPr="00146B45" w:rsidRDefault="0033272C" w:rsidP="0033272C">
            <w:pPr>
              <w:rPr>
                <w:rFonts w:cs="Arial"/>
                <w:szCs w:val="20"/>
              </w:rPr>
            </w:pPr>
            <w:r w:rsidRPr="00146B45">
              <w:rPr>
                <w:rFonts w:cs="Arial"/>
                <w:szCs w:val="20"/>
              </w:rPr>
              <w:t>.  .  Archive deposits</w:t>
            </w:r>
          </w:p>
        </w:tc>
        <w:tc>
          <w:tcPr>
            <w:tcW w:w="1581" w:type="dxa"/>
            <w:vAlign w:val="center"/>
          </w:tcPr>
          <w:p w14:paraId="46009881" w14:textId="77777777" w:rsidR="0033272C" w:rsidRPr="00146B45" w:rsidRDefault="0033272C" w:rsidP="0033272C">
            <w:pPr>
              <w:rPr>
                <w:rFonts w:cs="Arial"/>
                <w:szCs w:val="20"/>
              </w:rPr>
            </w:pPr>
          </w:p>
        </w:tc>
        <w:tc>
          <w:tcPr>
            <w:tcW w:w="2863" w:type="dxa"/>
            <w:vAlign w:val="center"/>
          </w:tcPr>
          <w:p w14:paraId="23C37349" w14:textId="77777777" w:rsidR="0033272C" w:rsidRPr="00146B45" w:rsidRDefault="0033272C" w:rsidP="0033272C">
            <w:pPr>
              <w:rPr>
                <w:rFonts w:cs="Arial"/>
                <w:szCs w:val="20"/>
              </w:rPr>
            </w:pPr>
            <w:r w:rsidRPr="00146B45">
              <w:rPr>
                <w:rFonts w:cs="Arial"/>
                <w:szCs w:val="20"/>
              </w:rPr>
              <w:t>Agreements</w:t>
            </w:r>
          </w:p>
        </w:tc>
        <w:tc>
          <w:tcPr>
            <w:tcW w:w="3312" w:type="dxa"/>
            <w:vAlign w:val="center"/>
          </w:tcPr>
          <w:p w14:paraId="58957790" w14:textId="77777777" w:rsidR="0033272C" w:rsidRPr="00146B45" w:rsidRDefault="0033272C" w:rsidP="0033272C">
            <w:pPr>
              <w:rPr>
                <w:rFonts w:cs="Arial"/>
                <w:szCs w:val="20"/>
              </w:rPr>
            </w:pPr>
          </w:p>
        </w:tc>
        <w:tc>
          <w:tcPr>
            <w:tcW w:w="4909" w:type="dxa"/>
            <w:vAlign w:val="center"/>
          </w:tcPr>
          <w:p w14:paraId="74BE764C" w14:textId="77777777" w:rsidR="0033272C" w:rsidRPr="00146B45" w:rsidRDefault="0033272C" w:rsidP="0033272C">
            <w:pPr>
              <w:rPr>
                <w:rFonts w:cs="Arial"/>
                <w:szCs w:val="20"/>
              </w:rPr>
            </w:pPr>
            <w:r w:rsidRPr="00146B45">
              <w:rPr>
                <w:rFonts w:cs="Arial"/>
                <w:szCs w:val="20"/>
              </w:rPr>
              <w:t>Permanent – offer to archivist</w:t>
            </w:r>
          </w:p>
        </w:tc>
      </w:tr>
      <w:tr w:rsidR="0033272C" w:rsidRPr="00C37917" w14:paraId="522DCF3E" w14:textId="77777777" w:rsidTr="148833E6">
        <w:trPr>
          <w:cantSplit/>
        </w:trPr>
        <w:tc>
          <w:tcPr>
            <w:tcW w:w="2201" w:type="dxa"/>
            <w:gridSpan w:val="2"/>
            <w:vAlign w:val="center"/>
          </w:tcPr>
          <w:p w14:paraId="79BF4612" w14:textId="77777777" w:rsidR="0033272C" w:rsidRPr="00146B45" w:rsidRDefault="0033272C" w:rsidP="0033272C">
            <w:pPr>
              <w:rPr>
                <w:rFonts w:cs="Arial"/>
                <w:szCs w:val="20"/>
              </w:rPr>
            </w:pPr>
            <w:r w:rsidRPr="00146B45">
              <w:rPr>
                <w:rFonts w:cs="Arial"/>
                <w:szCs w:val="20"/>
              </w:rPr>
              <w:t>.  .  Agreements</w:t>
            </w:r>
          </w:p>
        </w:tc>
        <w:tc>
          <w:tcPr>
            <w:tcW w:w="1581" w:type="dxa"/>
            <w:vAlign w:val="center"/>
          </w:tcPr>
          <w:p w14:paraId="0947E076" w14:textId="77777777" w:rsidR="0033272C" w:rsidRPr="00146B45" w:rsidRDefault="0033272C" w:rsidP="0033272C">
            <w:pPr>
              <w:rPr>
                <w:rFonts w:cs="Arial"/>
                <w:szCs w:val="20"/>
              </w:rPr>
            </w:pPr>
          </w:p>
        </w:tc>
        <w:tc>
          <w:tcPr>
            <w:tcW w:w="2863" w:type="dxa"/>
            <w:vAlign w:val="center"/>
          </w:tcPr>
          <w:p w14:paraId="1151A503" w14:textId="77777777" w:rsidR="0033272C" w:rsidRPr="00146B45" w:rsidRDefault="0033272C" w:rsidP="0033272C">
            <w:pPr>
              <w:rPr>
                <w:rFonts w:cs="Arial"/>
                <w:szCs w:val="20"/>
              </w:rPr>
            </w:pPr>
            <w:r w:rsidRPr="00146B45">
              <w:rPr>
                <w:rFonts w:cs="Arial"/>
                <w:szCs w:val="20"/>
              </w:rPr>
              <w:t xml:space="preserve">Agreements </w:t>
            </w:r>
          </w:p>
        </w:tc>
        <w:tc>
          <w:tcPr>
            <w:tcW w:w="3312" w:type="dxa"/>
            <w:vAlign w:val="center"/>
          </w:tcPr>
          <w:p w14:paraId="2A640445" w14:textId="77777777" w:rsidR="0033272C" w:rsidRPr="00146B45" w:rsidRDefault="0033272C" w:rsidP="0033272C">
            <w:pPr>
              <w:rPr>
                <w:rFonts w:cs="Arial"/>
                <w:szCs w:val="20"/>
              </w:rPr>
            </w:pPr>
          </w:p>
        </w:tc>
        <w:tc>
          <w:tcPr>
            <w:tcW w:w="4909" w:type="dxa"/>
            <w:vAlign w:val="center"/>
          </w:tcPr>
          <w:p w14:paraId="73C9C456" w14:textId="77777777" w:rsidR="0033272C" w:rsidRPr="00146B45" w:rsidRDefault="0033272C" w:rsidP="0033272C">
            <w:pPr>
              <w:rPr>
                <w:rFonts w:cs="Arial"/>
                <w:szCs w:val="20"/>
              </w:rPr>
            </w:pPr>
            <w:r w:rsidRPr="00146B45">
              <w:rPr>
                <w:rFonts w:cs="Arial"/>
                <w:szCs w:val="20"/>
              </w:rPr>
              <w:t>Destroy - 6 years after agreement ends</w:t>
            </w:r>
          </w:p>
        </w:tc>
      </w:tr>
      <w:tr w:rsidR="0033272C" w:rsidRPr="00C37917" w14:paraId="387C68DC" w14:textId="77777777" w:rsidTr="148833E6">
        <w:trPr>
          <w:cantSplit/>
        </w:trPr>
        <w:tc>
          <w:tcPr>
            <w:tcW w:w="2201" w:type="dxa"/>
            <w:gridSpan w:val="2"/>
            <w:vAlign w:val="center"/>
          </w:tcPr>
          <w:p w14:paraId="645BB267" w14:textId="77777777" w:rsidR="0033272C" w:rsidRPr="00146B45" w:rsidRDefault="0033272C" w:rsidP="0033272C">
            <w:pPr>
              <w:rPr>
                <w:rFonts w:cs="Arial"/>
                <w:szCs w:val="20"/>
              </w:rPr>
            </w:pPr>
            <w:r w:rsidRPr="00146B45">
              <w:rPr>
                <w:rFonts w:cs="Arial"/>
                <w:szCs w:val="20"/>
              </w:rPr>
              <w:t>.  .  Conveyancing</w:t>
            </w:r>
          </w:p>
        </w:tc>
        <w:tc>
          <w:tcPr>
            <w:tcW w:w="1581" w:type="dxa"/>
            <w:vAlign w:val="center"/>
          </w:tcPr>
          <w:p w14:paraId="360ED291" w14:textId="77777777" w:rsidR="0033272C" w:rsidRPr="00146B45" w:rsidRDefault="0033272C" w:rsidP="0033272C">
            <w:pPr>
              <w:rPr>
                <w:rFonts w:cs="Arial"/>
                <w:szCs w:val="20"/>
              </w:rPr>
            </w:pPr>
            <w:r w:rsidRPr="00146B45">
              <w:rPr>
                <w:rFonts w:cs="Arial"/>
                <w:szCs w:val="20"/>
              </w:rPr>
              <w:t>Deeds</w:t>
            </w:r>
          </w:p>
        </w:tc>
        <w:tc>
          <w:tcPr>
            <w:tcW w:w="2863" w:type="dxa"/>
            <w:vAlign w:val="center"/>
          </w:tcPr>
          <w:p w14:paraId="3970F475" w14:textId="77777777" w:rsidR="0033272C" w:rsidRPr="00146B45" w:rsidRDefault="0033272C" w:rsidP="0033272C">
            <w:pPr>
              <w:rPr>
                <w:rFonts w:cs="Arial"/>
                <w:szCs w:val="20"/>
              </w:rPr>
            </w:pPr>
            <w:r w:rsidRPr="00146B45">
              <w:rPr>
                <w:rFonts w:cs="Arial"/>
                <w:szCs w:val="20"/>
              </w:rPr>
              <w:t>Conveyance</w:t>
            </w:r>
          </w:p>
        </w:tc>
        <w:tc>
          <w:tcPr>
            <w:tcW w:w="3312" w:type="dxa"/>
            <w:vAlign w:val="center"/>
          </w:tcPr>
          <w:p w14:paraId="7BB87581" w14:textId="77777777" w:rsidR="0033272C" w:rsidRPr="00146B45" w:rsidRDefault="0033272C" w:rsidP="0033272C">
            <w:pPr>
              <w:rPr>
                <w:rFonts w:cs="Arial"/>
                <w:szCs w:val="20"/>
              </w:rPr>
            </w:pPr>
            <w:r w:rsidRPr="00146B45">
              <w:rPr>
                <w:rFonts w:cs="Arial"/>
                <w:szCs w:val="20"/>
              </w:rPr>
              <w:t xml:space="preserve">Limitations Act 1980.  </w:t>
            </w:r>
          </w:p>
        </w:tc>
        <w:tc>
          <w:tcPr>
            <w:tcW w:w="4909" w:type="dxa"/>
            <w:vAlign w:val="center"/>
          </w:tcPr>
          <w:p w14:paraId="266BD82A" w14:textId="77777777" w:rsidR="0033272C" w:rsidRPr="00146B45" w:rsidRDefault="0033272C" w:rsidP="0033272C">
            <w:pPr>
              <w:rPr>
                <w:rFonts w:cs="Arial"/>
                <w:szCs w:val="20"/>
              </w:rPr>
            </w:pPr>
            <w:r w:rsidRPr="00146B45">
              <w:rPr>
                <w:rFonts w:cs="Arial"/>
                <w:szCs w:val="20"/>
              </w:rPr>
              <w:t>Destroy - 12 years after closure</w:t>
            </w:r>
          </w:p>
        </w:tc>
      </w:tr>
      <w:tr w:rsidR="0033272C" w:rsidRPr="00C37917" w14:paraId="0A8145FF" w14:textId="77777777" w:rsidTr="148833E6">
        <w:trPr>
          <w:cantSplit/>
        </w:trPr>
        <w:tc>
          <w:tcPr>
            <w:tcW w:w="2201" w:type="dxa"/>
            <w:gridSpan w:val="2"/>
            <w:vAlign w:val="center"/>
          </w:tcPr>
          <w:p w14:paraId="7B48612C" w14:textId="77777777" w:rsidR="0033272C" w:rsidRPr="00146B45" w:rsidRDefault="0033272C" w:rsidP="0033272C">
            <w:pPr>
              <w:rPr>
                <w:rFonts w:cs="Arial"/>
                <w:szCs w:val="20"/>
              </w:rPr>
            </w:pPr>
            <w:r w:rsidRPr="00146B45">
              <w:rPr>
                <w:rFonts w:cs="Arial"/>
                <w:szCs w:val="20"/>
              </w:rPr>
              <w:t>.  .  Conveyancing</w:t>
            </w:r>
          </w:p>
        </w:tc>
        <w:tc>
          <w:tcPr>
            <w:tcW w:w="1581" w:type="dxa"/>
            <w:vAlign w:val="center"/>
          </w:tcPr>
          <w:p w14:paraId="65FF7696" w14:textId="77777777" w:rsidR="0033272C" w:rsidRPr="00146B45" w:rsidRDefault="0033272C" w:rsidP="0033272C">
            <w:pPr>
              <w:rPr>
                <w:rFonts w:cs="Arial"/>
                <w:szCs w:val="20"/>
              </w:rPr>
            </w:pPr>
            <w:r w:rsidRPr="00146B45">
              <w:rPr>
                <w:rFonts w:cs="Arial"/>
                <w:szCs w:val="20"/>
              </w:rPr>
              <w:t>Deeds</w:t>
            </w:r>
          </w:p>
        </w:tc>
        <w:tc>
          <w:tcPr>
            <w:tcW w:w="2863" w:type="dxa"/>
            <w:vAlign w:val="center"/>
          </w:tcPr>
          <w:p w14:paraId="0AD07C11" w14:textId="77777777" w:rsidR="0033272C" w:rsidRPr="00146B45" w:rsidRDefault="0033272C" w:rsidP="0033272C">
            <w:pPr>
              <w:rPr>
                <w:rFonts w:cs="Arial"/>
                <w:szCs w:val="20"/>
              </w:rPr>
            </w:pPr>
            <w:r w:rsidRPr="00146B45">
              <w:rPr>
                <w:rFonts w:cs="Arial"/>
                <w:szCs w:val="20"/>
              </w:rPr>
              <w:t>Easements</w:t>
            </w:r>
          </w:p>
        </w:tc>
        <w:tc>
          <w:tcPr>
            <w:tcW w:w="3312" w:type="dxa"/>
            <w:vAlign w:val="center"/>
          </w:tcPr>
          <w:p w14:paraId="703B2860" w14:textId="77777777" w:rsidR="0033272C" w:rsidRPr="00146B45" w:rsidRDefault="0033272C" w:rsidP="0033272C">
            <w:pPr>
              <w:rPr>
                <w:rFonts w:cs="Arial"/>
                <w:szCs w:val="20"/>
              </w:rPr>
            </w:pPr>
          </w:p>
        </w:tc>
        <w:tc>
          <w:tcPr>
            <w:tcW w:w="4909" w:type="dxa"/>
            <w:vAlign w:val="center"/>
          </w:tcPr>
          <w:p w14:paraId="678A9CED" w14:textId="77777777" w:rsidR="0033272C" w:rsidRPr="00146B45" w:rsidRDefault="0033272C" w:rsidP="0033272C">
            <w:pPr>
              <w:rPr>
                <w:rFonts w:cs="Arial"/>
                <w:szCs w:val="20"/>
              </w:rPr>
            </w:pPr>
            <w:r w:rsidRPr="00146B45">
              <w:rPr>
                <w:rFonts w:cs="Arial"/>
                <w:szCs w:val="20"/>
              </w:rPr>
              <w:t>Destroy - 12 years from cessation of easement</w:t>
            </w:r>
          </w:p>
        </w:tc>
      </w:tr>
      <w:tr w:rsidR="0033272C" w:rsidRPr="00C37917" w14:paraId="4770320A" w14:textId="77777777" w:rsidTr="148833E6">
        <w:trPr>
          <w:cantSplit/>
        </w:trPr>
        <w:tc>
          <w:tcPr>
            <w:tcW w:w="2201" w:type="dxa"/>
            <w:gridSpan w:val="2"/>
            <w:vAlign w:val="center"/>
          </w:tcPr>
          <w:p w14:paraId="4BA76130" w14:textId="77777777" w:rsidR="0033272C" w:rsidRPr="00146B45" w:rsidRDefault="0033272C" w:rsidP="0033272C">
            <w:pPr>
              <w:rPr>
                <w:rFonts w:cs="Arial"/>
                <w:szCs w:val="20"/>
              </w:rPr>
            </w:pPr>
            <w:r w:rsidRPr="00146B45">
              <w:rPr>
                <w:rFonts w:cs="Arial"/>
                <w:szCs w:val="20"/>
              </w:rPr>
              <w:t>.  .  Conveyancing</w:t>
            </w:r>
          </w:p>
        </w:tc>
        <w:tc>
          <w:tcPr>
            <w:tcW w:w="1581" w:type="dxa"/>
            <w:vAlign w:val="center"/>
          </w:tcPr>
          <w:p w14:paraId="44A8064C" w14:textId="77777777" w:rsidR="0033272C" w:rsidRPr="00146B45" w:rsidRDefault="0033272C" w:rsidP="0033272C">
            <w:pPr>
              <w:rPr>
                <w:rFonts w:cs="Arial"/>
                <w:szCs w:val="20"/>
              </w:rPr>
            </w:pPr>
          </w:p>
        </w:tc>
        <w:tc>
          <w:tcPr>
            <w:tcW w:w="2863" w:type="dxa"/>
            <w:vAlign w:val="center"/>
          </w:tcPr>
          <w:p w14:paraId="195CC3AB" w14:textId="77777777" w:rsidR="0033272C" w:rsidRPr="00146B45" w:rsidRDefault="0033272C" w:rsidP="0033272C">
            <w:pPr>
              <w:rPr>
                <w:rFonts w:cs="Arial"/>
                <w:szCs w:val="20"/>
              </w:rPr>
            </w:pPr>
            <w:r w:rsidRPr="00146B45">
              <w:rPr>
                <w:rFonts w:cs="Arial"/>
                <w:szCs w:val="20"/>
              </w:rPr>
              <w:t>Tenancy Agreements</w:t>
            </w:r>
          </w:p>
        </w:tc>
        <w:tc>
          <w:tcPr>
            <w:tcW w:w="3312" w:type="dxa"/>
            <w:vAlign w:val="center"/>
          </w:tcPr>
          <w:p w14:paraId="3365D47E" w14:textId="77777777" w:rsidR="0033272C" w:rsidRPr="00146B45" w:rsidRDefault="0033272C" w:rsidP="0033272C">
            <w:pPr>
              <w:rPr>
                <w:rFonts w:cs="Arial"/>
                <w:szCs w:val="20"/>
              </w:rPr>
            </w:pPr>
          </w:p>
        </w:tc>
        <w:tc>
          <w:tcPr>
            <w:tcW w:w="4909" w:type="dxa"/>
            <w:vAlign w:val="center"/>
          </w:tcPr>
          <w:p w14:paraId="13698AD9" w14:textId="77777777" w:rsidR="0033272C" w:rsidRPr="00146B45" w:rsidRDefault="0033272C" w:rsidP="0033272C">
            <w:pPr>
              <w:rPr>
                <w:rFonts w:cs="Arial"/>
                <w:szCs w:val="20"/>
              </w:rPr>
            </w:pPr>
            <w:r w:rsidRPr="00146B45">
              <w:rPr>
                <w:rFonts w:cs="Arial"/>
                <w:szCs w:val="20"/>
              </w:rPr>
              <w:t>Destroy - 12 years from termination of tenancy</w:t>
            </w:r>
          </w:p>
        </w:tc>
      </w:tr>
      <w:tr w:rsidR="0033272C" w:rsidRPr="00C37917" w14:paraId="3691F961" w14:textId="77777777" w:rsidTr="148833E6">
        <w:trPr>
          <w:cantSplit/>
        </w:trPr>
        <w:tc>
          <w:tcPr>
            <w:tcW w:w="2201" w:type="dxa"/>
            <w:gridSpan w:val="2"/>
            <w:vAlign w:val="center"/>
          </w:tcPr>
          <w:p w14:paraId="3EA907FD" w14:textId="77777777" w:rsidR="0033272C" w:rsidRPr="00146B45" w:rsidRDefault="0033272C" w:rsidP="0033272C">
            <w:pPr>
              <w:rPr>
                <w:rFonts w:cs="Arial"/>
                <w:szCs w:val="20"/>
              </w:rPr>
            </w:pPr>
            <w:r w:rsidRPr="00146B45">
              <w:rPr>
                <w:rFonts w:cs="Arial"/>
                <w:szCs w:val="20"/>
              </w:rPr>
              <w:t>.  .  Copyright</w:t>
            </w:r>
          </w:p>
        </w:tc>
        <w:tc>
          <w:tcPr>
            <w:tcW w:w="1581" w:type="dxa"/>
            <w:vAlign w:val="center"/>
          </w:tcPr>
          <w:p w14:paraId="18FF7917" w14:textId="77777777" w:rsidR="0033272C" w:rsidRPr="00146B45" w:rsidRDefault="0033272C" w:rsidP="0033272C">
            <w:pPr>
              <w:rPr>
                <w:rFonts w:cs="Arial"/>
                <w:szCs w:val="20"/>
              </w:rPr>
            </w:pPr>
          </w:p>
        </w:tc>
        <w:tc>
          <w:tcPr>
            <w:tcW w:w="2863" w:type="dxa"/>
            <w:vAlign w:val="center"/>
          </w:tcPr>
          <w:p w14:paraId="76DA311D" w14:textId="77777777" w:rsidR="0033272C" w:rsidRPr="00146B45" w:rsidRDefault="0033272C" w:rsidP="0033272C">
            <w:pPr>
              <w:rPr>
                <w:rFonts w:cs="Arial"/>
                <w:szCs w:val="20"/>
              </w:rPr>
            </w:pPr>
            <w:r w:rsidRPr="00146B45">
              <w:rPr>
                <w:rFonts w:cs="Arial"/>
                <w:szCs w:val="20"/>
              </w:rPr>
              <w:t>Intellectual Property Rights</w:t>
            </w:r>
          </w:p>
        </w:tc>
        <w:tc>
          <w:tcPr>
            <w:tcW w:w="3312" w:type="dxa"/>
            <w:vAlign w:val="center"/>
          </w:tcPr>
          <w:p w14:paraId="47DBB497" w14:textId="77777777" w:rsidR="0033272C" w:rsidRPr="00146B45" w:rsidRDefault="0033272C" w:rsidP="0033272C">
            <w:pPr>
              <w:rPr>
                <w:rFonts w:cs="Arial"/>
                <w:szCs w:val="20"/>
              </w:rPr>
            </w:pPr>
          </w:p>
        </w:tc>
        <w:tc>
          <w:tcPr>
            <w:tcW w:w="4909" w:type="dxa"/>
            <w:vAlign w:val="center"/>
          </w:tcPr>
          <w:p w14:paraId="46BA11B6" w14:textId="77777777" w:rsidR="0033272C" w:rsidRPr="00146B45" w:rsidRDefault="0033272C" w:rsidP="0033272C">
            <w:pPr>
              <w:rPr>
                <w:rFonts w:cs="Arial"/>
                <w:szCs w:val="20"/>
              </w:rPr>
            </w:pPr>
            <w:r w:rsidRPr="00146B45">
              <w:rPr>
                <w:rFonts w:cs="Arial"/>
                <w:szCs w:val="20"/>
              </w:rPr>
              <w:t>Destroy - 7 years from last action, OR if a significant body of work, permanent  offer to archivist</w:t>
            </w:r>
          </w:p>
        </w:tc>
      </w:tr>
      <w:tr w:rsidR="0033272C" w:rsidRPr="00C37917" w14:paraId="31A2BE0E" w14:textId="77777777" w:rsidTr="148833E6">
        <w:trPr>
          <w:cantSplit/>
        </w:trPr>
        <w:tc>
          <w:tcPr>
            <w:tcW w:w="2201" w:type="dxa"/>
            <w:gridSpan w:val="2"/>
            <w:vAlign w:val="center"/>
          </w:tcPr>
          <w:p w14:paraId="04070A21" w14:textId="77777777" w:rsidR="0033272C" w:rsidRPr="00146B45" w:rsidRDefault="0033272C" w:rsidP="0033272C">
            <w:pPr>
              <w:rPr>
                <w:rFonts w:cs="Arial"/>
                <w:szCs w:val="20"/>
              </w:rPr>
            </w:pPr>
            <w:r w:rsidRPr="00146B45">
              <w:rPr>
                <w:rFonts w:cs="Arial"/>
                <w:szCs w:val="20"/>
              </w:rPr>
              <w:t>.  .  Drafting</w:t>
            </w:r>
          </w:p>
        </w:tc>
        <w:tc>
          <w:tcPr>
            <w:tcW w:w="1581" w:type="dxa"/>
            <w:vAlign w:val="center"/>
          </w:tcPr>
          <w:p w14:paraId="70EF1EE4" w14:textId="77777777" w:rsidR="0033272C" w:rsidRPr="00146B45" w:rsidRDefault="0033272C" w:rsidP="0033272C">
            <w:pPr>
              <w:rPr>
                <w:rFonts w:cs="Arial"/>
                <w:szCs w:val="20"/>
              </w:rPr>
            </w:pPr>
          </w:p>
        </w:tc>
        <w:tc>
          <w:tcPr>
            <w:tcW w:w="2863" w:type="dxa"/>
            <w:vAlign w:val="center"/>
          </w:tcPr>
          <w:p w14:paraId="16D78869" w14:textId="77777777" w:rsidR="0033272C" w:rsidRPr="00146B45" w:rsidRDefault="0033272C" w:rsidP="0033272C">
            <w:pPr>
              <w:rPr>
                <w:rFonts w:cs="Arial"/>
                <w:szCs w:val="20"/>
              </w:rPr>
            </w:pPr>
            <w:r w:rsidRPr="00146B45">
              <w:rPr>
                <w:rFonts w:cs="Arial"/>
                <w:szCs w:val="20"/>
              </w:rPr>
              <w:t>Pro-forma agreements</w:t>
            </w:r>
          </w:p>
        </w:tc>
        <w:tc>
          <w:tcPr>
            <w:tcW w:w="3312" w:type="dxa"/>
            <w:vAlign w:val="center"/>
          </w:tcPr>
          <w:p w14:paraId="014E9847" w14:textId="77777777" w:rsidR="0033272C" w:rsidRPr="00146B45" w:rsidRDefault="0033272C" w:rsidP="0033272C">
            <w:pPr>
              <w:rPr>
                <w:rFonts w:cs="Arial"/>
                <w:szCs w:val="20"/>
              </w:rPr>
            </w:pPr>
          </w:p>
        </w:tc>
        <w:tc>
          <w:tcPr>
            <w:tcW w:w="4909" w:type="dxa"/>
            <w:vAlign w:val="center"/>
          </w:tcPr>
          <w:p w14:paraId="032CE76A" w14:textId="77777777" w:rsidR="0033272C" w:rsidRPr="00146B45" w:rsidRDefault="0033272C" w:rsidP="0033272C">
            <w:pPr>
              <w:rPr>
                <w:rFonts w:cs="Arial"/>
                <w:szCs w:val="20"/>
              </w:rPr>
            </w:pPr>
            <w:r w:rsidRPr="00146B45">
              <w:rPr>
                <w:rFonts w:cs="Arial"/>
                <w:szCs w:val="20"/>
              </w:rPr>
              <w:t>Destroy once use concluded or updated</w:t>
            </w:r>
          </w:p>
        </w:tc>
      </w:tr>
      <w:tr w:rsidR="0033272C" w:rsidRPr="00C37917" w14:paraId="17C28529" w14:textId="77777777" w:rsidTr="148833E6">
        <w:trPr>
          <w:cantSplit/>
        </w:trPr>
        <w:tc>
          <w:tcPr>
            <w:tcW w:w="2201" w:type="dxa"/>
            <w:gridSpan w:val="2"/>
            <w:vAlign w:val="center"/>
          </w:tcPr>
          <w:p w14:paraId="36E655DC" w14:textId="77777777" w:rsidR="0033272C" w:rsidRPr="00146B45" w:rsidRDefault="0033272C" w:rsidP="0033272C">
            <w:pPr>
              <w:rPr>
                <w:rFonts w:cs="Arial"/>
                <w:szCs w:val="20"/>
              </w:rPr>
            </w:pPr>
            <w:r w:rsidRPr="00146B45">
              <w:rPr>
                <w:rFonts w:cs="Arial"/>
                <w:szCs w:val="20"/>
              </w:rPr>
              <w:t>.  .  Trusts</w:t>
            </w:r>
          </w:p>
        </w:tc>
        <w:tc>
          <w:tcPr>
            <w:tcW w:w="1581" w:type="dxa"/>
            <w:vAlign w:val="center"/>
          </w:tcPr>
          <w:p w14:paraId="2F4D02C6" w14:textId="77777777" w:rsidR="0033272C" w:rsidRPr="00146B45" w:rsidRDefault="0033272C" w:rsidP="0033272C">
            <w:pPr>
              <w:rPr>
                <w:rFonts w:cs="Arial"/>
                <w:szCs w:val="20"/>
              </w:rPr>
            </w:pPr>
          </w:p>
        </w:tc>
        <w:tc>
          <w:tcPr>
            <w:tcW w:w="2863" w:type="dxa"/>
            <w:vAlign w:val="center"/>
          </w:tcPr>
          <w:p w14:paraId="774C9EFB" w14:textId="77777777" w:rsidR="0033272C" w:rsidRPr="00146B45" w:rsidRDefault="0033272C" w:rsidP="0033272C">
            <w:pPr>
              <w:rPr>
                <w:rFonts w:cs="Arial"/>
                <w:szCs w:val="20"/>
              </w:rPr>
            </w:pPr>
            <w:r w:rsidRPr="00146B45">
              <w:rPr>
                <w:rFonts w:cs="Arial"/>
                <w:szCs w:val="20"/>
              </w:rPr>
              <w:t>Setting up trusts</w:t>
            </w:r>
          </w:p>
        </w:tc>
        <w:tc>
          <w:tcPr>
            <w:tcW w:w="3312" w:type="dxa"/>
            <w:vAlign w:val="center"/>
          </w:tcPr>
          <w:p w14:paraId="0A6995BE" w14:textId="77777777" w:rsidR="0033272C" w:rsidRPr="00146B45" w:rsidRDefault="0033272C" w:rsidP="0033272C">
            <w:pPr>
              <w:rPr>
                <w:rFonts w:cs="Arial"/>
                <w:szCs w:val="20"/>
              </w:rPr>
            </w:pPr>
          </w:p>
        </w:tc>
        <w:tc>
          <w:tcPr>
            <w:tcW w:w="4909" w:type="dxa"/>
            <w:vAlign w:val="center"/>
          </w:tcPr>
          <w:p w14:paraId="1C5CD3B4" w14:textId="77777777" w:rsidR="0033272C" w:rsidRPr="00146B45" w:rsidRDefault="0033272C" w:rsidP="0033272C">
            <w:pPr>
              <w:rPr>
                <w:rFonts w:cs="Arial"/>
                <w:szCs w:val="20"/>
              </w:rPr>
            </w:pPr>
            <w:r w:rsidRPr="00146B45">
              <w:rPr>
                <w:rFonts w:cs="Arial"/>
                <w:szCs w:val="20"/>
              </w:rPr>
              <w:t xml:space="preserve">Destroy – 12 years from dissolution of trust or pass to archivist </w:t>
            </w:r>
          </w:p>
        </w:tc>
      </w:tr>
      <w:tr w:rsidR="0033272C" w:rsidRPr="00C37917" w14:paraId="042C2558" w14:textId="77777777" w:rsidTr="148833E6">
        <w:trPr>
          <w:cantSplit/>
        </w:trPr>
        <w:tc>
          <w:tcPr>
            <w:tcW w:w="2201" w:type="dxa"/>
            <w:gridSpan w:val="2"/>
            <w:vAlign w:val="center"/>
          </w:tcPr>
          <w:p w14:paraId="6001B9DC" w14:textId="77777777" w:rsidR="0033272C" w:rsidRPr="00146B45" w:rsidRDefault="0033272C" w:rsidP="0033272C">
            <w:pPr>
              <w:rPr>
                <w:rFonts w:cs="Arial"/>
                <w:szCs w:val="20"/>
              </w:rPr>
            </w:pPr>
          </w:p>
        </w:tc>
        <w:tc>
          <w:tcPr>
            <w:tcW w:w="1581" w:type="dxa"/>
            <w:vAlign w:val="center"/>
          </w:tcPr>
          <w:p w14:paraId="796FC920" w14:textId="77777777" w:rsidR="0033272C" w:rsidRPr="00146B45" w:rsidRDefault="0033272C" w:rsidP="0033272C">
            <w:pPr>
              <w:rPr>
                <w:rFonts w:cs="Arial"/>
                <w:szCs w:val="20"/>
              </w:rPr>
            </w:pPr>
          </w:p>
        </w:tc>
        <w:tc>
          <w:tcPr>
            <w:tcW w:w="2863" w:type="dxa"/>
            <w:vAlign w:val="center"/>
          </w:tcPr>
          <w:p w14:paraId="20700BA0" w14:textId="77777777" w:rsidR="0033272C" w:rsidRPr="00146B45" w:rsidRDefault="0033272C" w:rsidP="0033272C">
            <w:pPr>
              <w:rPr>
                <w:rFonts w:cs="Arial"/>
                <w:szCs w:val="20"/>
              </w:rPr>
            </w:pPr>
            <w:r w:rsidRPr="00146B45">
              <w:rPr>
                <w:rFonts w:cs="Arial"/>
                <w:szCs w:val="20"/>
              </w:rPr>
              <w:t>Other documentation</w:t>
            </w:r>
          </w:p>
        </w:tc>
        <w:tc>
          <w:tcPr>
            <w:tcW w:w="3312" w:type="dxa"/>
            <w:vAlign w:val="center"/>
          </w:tcPr>
          <w:p w14:paraId="1E199C28" w14:textId="77777777" w:rsidR="0033272C" w:rsidRPr="00146B45" w:rsidRDefault="0033272C" w:rsidP="0033272C">
            <w:pPr>
              <w:rPr>
                <w:rFonts w:cs="Arial"/>
                <w:szCs w:val="20"/>
              </w:rPr>
            </w:pPr>
          </w:p>
        </w:tc>
        <w:tc>
          <w:tcPr>
            <w:tcW w:w="4909" w:type="dxa"/>
            <w:vAlign w:val="center"/>
          </w:tcPr>
          <w:p w14:paraId="72FF8E8C" w14:textId="77777777" w:rsidR="0033272C" w:rsidRPr="00146B45" w:rsidRDefault="0033272C" w:rsidP="0033272C">
            <w:pPr>
              <w:rPr>
                <w:rFonts w:cs="Arial"/>
                <w:szCs w:val="20"/>
              </w:rPr>
            </w:pPr>
            <w:r w:rsidRPr="00146B45">
              <w:rPr>
                <w:rFonts w:cs="Arial"/>
                <w:szCs w:val="20"/>
              </w:rPr>
              <w:t>Destroy – 12 years from event</w:t>
            </w:r>
          </w:p>
        </w:tc>
      </w:tr>
      <w:tr w:rsidR="0033272C" w:rsidRPr="00C37917" w14:paraId="1B070090" w14:textId="77777777" w:rsidTr="148833E6">
        <w:trPr>
          <w:cantSplit/>
        </w:trPr>
        <w:tc>
          <w:tcPr>
            <w:tcW w:w="2201" w:type="dxa"/>
            <w:gridSpan w:val="2"/>
            <w:vAlign w:val="center"/>
          </w:tcPr>
          <w:p w14:paraId="068777EA" w14:textId="77777777" w:rsidR="0033272C" w:rsidRPr="00146B45" w:rsidRDefault="0033272C" w:rsidP="0033272C">
            <w:pPr>
              <w:rPr>
                <w:rFonts w:cs="Arial"/>
                <w:b/>
                <w:szCs w:val="20"/>
              </w:rPr>
            </w:pPr>
            <w:r w:rsidRPr="00146B45">
              <w:rPr>
                <w:rFonts w:cs="Arial"/>
                <w:b/>
                <w:szCs w:val="20"/>
              </w:rPr>
              <w:lastRenderedPageBreak/>
              <w:t>.  Planning controls</w:t>
            </w:r>
          </w:p>
        </w:tc>
        <w:tc>
          <w:tcPr>
            <w:tcW w:w="1581" w:type="dxa"/>
            <w:vAlign w:val="center"/>
          </w:tcPr>
          <w:p w14:paraId="6311A337" w14:textId="77777777" w:rsidR="0033272C" w:rsidRPr="00146B45" w:rsidRDefault="0033272C" w:rsidP="0033272C">
            <w:pPr>
              <w:rPr>
                <w:rFonts w:cs="Arial"/>
                <w:szCs w:val="20"/>
              </w:rPr>
            </w:pPr>
          </w:p>
        </w:tc>
        <w:tc>
          <w:tcPr>
            <w:tcW w:w="2863" w:type="dxa"/>
            <w:vAlign w:val="center"/>
          </w:tcPr>
          <w:p w14:paraId="51AACD5B" w14:textId="77777777" w:rsidR="0033272C" w:rsidRPr="00146B45" w:rsidRDefault="0033272C" w:rsidP="0033272C">
            <w:pPr>
              <w:rPr>
                <w:rFonts w:cs="Arial"/>
                <w:szCs w:val="20"/>
              </w:rPr>
            </w:pPr>
          </w:p>
        </w:tc>
        <w:tc>
          <w:tcPr>
            <w:tcW w:w="3312" w:type="dxa"/>
            <w:vAlign w:val="center"/>
          </w:tcPr>
          <w:p w14:paraId="2C47C054" w14:textId="77777777" w:rsidR="0033272C" w:rsidRPr="00146B45" w:rsidRDefault="0033272C" w:rsidP="0033272C">
            <w:pPr>
              <w:rPr>
                <w:rFonts w:cs="Arial"/>
                <w:szCs w:val="20"/>
              </w:rPr>
            </w:pPr>
          </w:p>
        </w:tc>
        <w:tc>
          <w:tcPr>
            <w:tcW w:w="4909" w:type="dxa"/>
            <w:shd w:val="clear" w:color="auto" w:fill="F3F3F3"/>
            <w:vAlign w:val="center"/>
          </w:tcPr>
          <w:p w14:paraId="2217CFA7" w14:textId="77777777" w:rsidR="0033272C" w:rsidRPr="00146B45" w:rsidRDefault="0033272C" w:rsidP="0033272C">
            <w:pPr>
              <w:rPr>
                <w:rFonts w:cs="Arial"/>
                <w:szCs w:val="20"/>
              </w:rPr>
            </w:pPr>
          </w:p>
        </w:tc>
      </w:tr>
      <w:tr w:rsidR="0033272C" w:rsidRPr="00C37917" w14:paraId="2438162D" w14:textId="77777777" w:rsidTr="148833E6">
        <w:trPr>
          <w:cantSplit/>
        </w:trPr>
        <w:tc>
          <w:tcPr>
            <w:tcW w:w="2201" w:type="dxa"/>
            <w:gridSpan w:val="2"/>
            <w:vAlign w:val="center"/>
          </w:tcPr>
          <w:p w14:paraId="6426D206" w14:textId="77777777" w:rsidR="0033272C" w:rsidRPr="00146B45" w:rsidRDefault="0033272C" w:rsidP="0033272C">
            <w:pPr>
              <w:rPr>
                <w:rFonts w:cs="Arial"/>
                <w:szCs w:val="20"/>
              </w:rPr>
            </w:pPr>
            <w:r w:rsidRPr="00146B45">
              <w:rPr>
                <w:rFonts w:cs="Arial"/>
                <w:szCs w:val="20"/>
              </w:rPr>
              <w:t>.  .  Certificate of Lawful Use or Development</w:t>
            </w:r>
          </w:p>
        </w:tc>
        <w:tc>
          <w:tcPr>
            <w:tcW w:w="1581" w:type="dxa"/>
            <w:vAlign w:val="center"/>
          </w:tcPr>
          <w:p w14:paraId="34A5E1FD" w14:textId="77777777" w:rsidR="0033272C" w:rsidRPr="00146B45" w:rsidRDefault="0033272C" w:rsidP="0033272C">
            <w:pPr>
              <w:rPr>
                <w:rFonts w:cs="Arial"/>
                <w:szCs w:val="20"/>
              </w:rPr>
            </w:pPr>
          </w:p>
        </w:tc>
        <w:tc>
          <w:tcPr>
            <w:tcW w:w="2863" w:type="dxa"/>
            <w:vAlign w:val="center"/>
          </w:tcPr>
          <w:p w14:paraId="5651733F" w14:textId="77777777" w:rsidR="0033272C" w:rsidRPr="00146B45" w:rsidRDefault="0033272C" w:rsidP="0033272C">
            <w:pPr>
              <w:rPr>
                <w:rFonts w:cs="Arial"/>
                <w:szCs w:val="20"/>
              </w:rPr>
            </w:pPr>
            <w:r w:rsidRPr="00146B45">
              <w:rPr>
                <w:rFonts w:cs="Arial"/>
                <w:szCs w:val="20"/>
              </w:rPr>
              <w:t>Certificate</w:t>
            </w:r>
          </w:p>
        </w:tc>
        <w:tc>
          <w:tcPr>
            <w:tcW w:w="3312" w:type="dxa"/>
            <w:vAlign w:val="center"/>
          </w:tcPr>
          <w:p w14:paraId="0DCCADC3" w14:textId="77777777" w:rsidR="0033272C" w:rsidRPr="00146B45" w:rsidRDefault="0033272C" w:rsidP="0033272C">
            <w:pPr>
              <w:rPr>
                <w:rFonts w:cs="Arial"/>
                <w:szCs w:val="20"/>
              </w:rPr>
            </w:pPr>
            <w:r w:rsidRPr="00146B45">
              <w:rPr>
                <w:rFonts w:cs="Arial"/>
                <w:szCs w:val="20"/>
              </w:rPr>
              <w:t>Town and Country Planning Act 1990</w:t>
            </w:r>
          </w:p>
        </w:tc>
        <w:tc>
          <w:tcPr>
            <w:tcW w:w="4909" w:type="dxa"/>
            <w:vAlign w:val="center"/>
          </w:tcPr>
          <w:p w14:paraId="165E4150" w14:textId="77777777" w:rsidR="0033272C" w:rsidRPr="00146B45" w:rsidRDefault="0033272C" w:rsidP="0033272C">
            <w:pPr>
              <w:rPr>
                <w:rFonts w:cs="Arial"/>
                <w:szCs w:val="20"/>
              </w:rPr>
            </w:pPr>
            <w:r w:rsidRPr="00146B45">
              <w:rPr>
                <w:rFonts w:cs="Arial"/>
                <w:szCs w:val="20"/>
              </w:rPr>
              <w:t>Permanent - offer to archivist</w:t>
            </w:r>
          </w:p>
        </w:tc>
      </w:tr>
      <w:tr w:rsidR="0033272C" w:rsidRPr="00C37917" w14:paraId="53241598" w14:textId="77777777" w:rsidTr="148833E6">
        <w:trPr>
          <w:cantSplit/>
        </w:trPr>
        <w:tc>
          <w:tcPr>
            <w:tcW w:w="2201" w:type="dxa"/>
            <w:gridSpan w:val="2"/>
            <w:vAlign w:val="center"/>
          </w:tcPr>
          <w:p w14:paraId="45EB1328" w14:textId="77777777" w:rsidR="0033272C" w:rsidRPr="00146B45" w:rsidRDefault="0033272C" w:rsidP="0033272C">
            <w:pPr>
              <w:rPr>
                <w:rFonts w:cs="Arial"/>
                <w:szCs w:val="20"/>
              </w:rPr>
            </w:pPr>
            <w:r w:rsidRPr="00146B45">
              <w:rPr>
                <w:rFonts w:cs="Arial"/>
                <w:szCs w:val="20"/>
              </w:rPr>
              <w:t>.  .  Certificate of Lawful Use or Development</w:t>
            </w:r>
          </w:p>
        </w:tc>
        <w:tc>
          <w:tcPr>
            <w:tcW w:w="1581" w:type="dxa"/>
            <w:vAlign w:val="center"/>
          </w:tcPr>
          <w:p w14:paraId="5E68AB9A" w14:textId="77777777" w:rsidR="0033272C" w:rsidRPr="00146B45" w:rsidRDefault="0033272C" w:rsidP="0033272C">
            <w:pPr>
              <w:rPr>
                <w:rFonts w:cs="Arial"/>
                <w:szCs w:val="20"/>
              </w:rPr>
            </w:pPr>
          </w:p>
        </w:tc>
        <w:tc>
          <w:tcPr>
            <w:tcW w:w="2863" w:type="dxa"/>
            <w:vAlign w:val="center"/>
          </w:tcPr>
          <w:p w14:paraId="3F5BA657" w14:textId="77777777" w:rsidR="0033272C" w:rsidRPr="00146B45" w:rsidRDefault="0033272C" w:rsidP="0033272C">
            <w:pPr>
              <w:rPr>
                <w:rFonts w:cs="Arial"/>
                <w:szCs w:val="20"/>
              </w:rPr>
            </w:pPr>
            <w:r w:rsidRPr="00146B45">
              <w:rPr>
                <w:rFonts w:cs="Arial"/>
                <w:szCs w:val="20"/>
              </w:rPr>
              <w:t>Other documentation</w:t>
            </w:r>
          </w:p>
        </w:tc>
        <w:tc>
          <w:tcPr>
            <w:tcW w:w="3312" w:type="dxa"/>
            <w:vAlign w:val="center"/>
          </w:tcPr>
          <w:p w14:paraId="6DDB4A62" w14:textId="77777777" w:rsidR="0033272C" w:rsidRPr="00146B45" w:rsidRDefault="0033272C" w:rsidP="0033272C">
            <w:pPr>
              <w:rPr>
                <w:rFonts w:cs="Arial"/>
                <w:szCs w:val="20"/>
              </w:rPr>
            </w:pPr>
            <w:r w:rsidRPr="00146B45">
              <w:rPr>
                <w:rFonts w:cs="Arial"/>
                <w:szCs w:val="20"/>
              </w:rPr>
              <w:t>Limitations Act 1980</w:t>
            </w:r>
          </w:p>
        </w:tc>
        <w:tc>
          <w:tcPr>
            <w:tcW w:w="4909" w:type="dxa"/>
            <w:vAlign w:val="center"/>
          </w:tcPr>
          <w:p w14:paraId="2BB8CCDD" w14:textId="77777777" w:rsidR="0033272C" w:rsidRPr="00146B45" w:rsidRDefault="0033272C" w:rsidP="0033272C">
            <w:pPr>
              <w:rPr>
                <w:rFonts w:cs="Arial"/>
                <w:szCs w:val="20"/>
              </w:rPr>
            </w:pPr>
            <w:r w:rsidRPr="00146B45">
              <w:rPr>
                <w:rFonts w:cs="Arial"/>
                <w:szCs w:val="20"/>
              </w:rPr>
              <w:t>Destroy - 12 years from date of agreement</w:t>
            </w:r>
          </w:p>
        </w:tc>
      </w:tr>
      <w:tr w:rsidR="0033272C" w:rsidRPr="00C37917" w14:paraId="45768960" w14:textId="77777777" w:rsidTr="148833E6">
        <w:trPr>
          <w:cantSplit/>
        </w:trPr>
        <w:tc>
          <w:tcPr>
            <w:tcW w:w="2201" w:type="dxa"/>
            <w:gridSpan w:val="2"/>
            <w:vAlign w:val="center"/>
          </w:tcPr>
          <w:p w14:paraId="761F6E6E" w14:textId="77777777" w:rsidR="0033272C" w:rsidRPr="00146B45" w:rsidRDefault="0033272C" w:rsidP="0033272C">
            <w:pPr>
              <w:rPr>
                <w:rFonts w:cs="Arial"/>
                <w:szCs w:val="20"/>
              </w:rPr>
            </w:pPr>
            <w:r w:rsidRPr="00146B45">
              <w:rPr>
                <w:rFonts w:cs="Arial"/>
                <w:szCs w:val="20"/>
              </w:rPr>
              <w:t>.  .  Section 106 agreements</w:t>
            </w:r>
          </w:p>
        </w:tc>
        <w:tc>
          <w:tcPr>
            <w:tcW w:w="1581" w:type="dxa"/>
            <w:vAlign w:val="center"/>
          </w:tcPr>
          <w:p w14:paraId="0A556220" w14:textId="77777777" w:rsidR="0033272C" w:rsidRPr="00146B45" w:rsidRDefault="0033272C" w:rsidP="0033272C">
            <w:pPr>
              <w:rPr>
                <w:rFonts w:cs="Arial"/>
                <w:szCs w:val="20"/>
              </w:rPr>
            </w:pPr>
          </w:p>
        </w:tc>
        <w:tc>
          <w:tcPr>
            <w:tcW w:w="2863" w:type="dxa"/>
            <w:vAlign w:val="center"/>
          </w:tcPr>
          <w:p w14:paraId="44AD7A18" w14:textId="77777777" w:rsidR="0033272C" w:rsidRPr="00146B45" w:rsidRDefault="0033272C" w:rsidP="0033272C">
            <w:pPr>
              <w:rPr>
                <w:rFonts w:cs="Arial"/>
                <w:szCs w:val="20"/>
              </w:rPr>
            </w:pPr>
            <w:r w:rsidRPr="00146B45">
              <w:rPr>
                <w:rFonts w:cs="Arial"/>
                <w:szCs w:val="20"/>
              </w:rPr>
              <w:t>Agreement</w:t>
            </w:r>
          </w:p>
        </w:tc>
        <w:tc>
          <w:tcPr>
            <w:tcW w:w="3312" w:type="dxa"/>
            <w:vAlign w:val="center"/>
          </w:tcPr>
          <w:p w14:paraId="01789875" w14:textId="77777777" w:rsidR="0033272C" w:rsidRPr="00146B45" w:rsidRDefault="0033272C" w:rsidP="0033272C">
            <w:pPr>
              <w:rPr>
                <w:rFonts w:cs="Arial"/>
                <w:szCs w:val="20"/>
              </w:rPr>
            </w:pPr>
            <w:r w:rsidRPr="00146B45">
              <w:rPr>
                <w:rFonts w:cs="Arial"/>
                <w:szCs w:val="20"/>
              </w:rPr>
              <w:t>Town and Country Planning Act 1990</w:t>
            </w:r>
          </w:p>
        </w:tc>
        <w:tc>
          <w:tcPr>
            <w:tcW w:w="4909" w:type="dxa"/>
            <w:vAlign w:val="center"/>
          </w:tcPr>
          <w:p w14:paraId="73FF427B" w14:textId="77777777" w:rsidR="0033272C" w:rsidRPr="00146B45" w:rsidRDefault="0033272C" w:rsidP="0033272C">
            <w:pPr>
              <w:rPr>
                <w:rFonts w:cs="Arial"/>
                <w:szCs w:val="20"/>
              </w:rPr>
            </w:pPr>
            <w:r w:rsidRPr="00146B45">
              <w:rPr>
                <w:rFonts w:cs="Arial"/>
                <w:szCs w:val="20"/>
              </w:rPr>
              <w:t>Permanent - offer to archivist</w:t>
            </w:r>
          </w:p>
        </w:tc>
      </w:tr>
      <w:tr w:rsidR="0033272C" w:rsidRPr="00C37917" w14:paraId="2CFA22F3" w14:textId="77777777" w:rsidTr="148833E6">
        <w:trPr>
          <w:cantSplit/>
        </w:trPr>
        <w:tc>
          <w:tcPr>
            <w:tcW w:w="2201" w:type="dxa"/>
            <w:gridSpan w:val="2"/>
            <w:vAlign w:val="center"/>
          </w:tcPr>
          <w:p w14:paraId="14B60703" w14:textId="77777777" w:rsidR="0033272C" w:rsidRPr="00146B45" w:rsidRDefault="0033272C" w:rsidP="0033272C">
            <w:pPr>
              <w:rPr>
                <w:rFonts w:cs="Arial"/>
                <w:szCs w:val="20"/>
              </w:rPr>
            </w:pPr>
            <w:r w:rsidRPr="00146B45">
              <w:rPr>
                <w:rFonts w:cs="Arial"/>
                <w:szCs w:val="20"/>
              </w:rPr>
              <w:t>.  .  Section 106 agreements</w:t>
            </w:r>
          </w:p>
        </w:tc>
        <w:tc>
          <w:tcPr>
            <w:tcW w:w="1581" w:type="dxa"/>
            <w:vAlign w:val="center"/>
          </w:tcPr>
          <w:p w14:paraId="7681F587" w14:textId="77777777" w:rsidR="0033272C" w:rsidRPr="00146B45" w:rsidRDefault="0033272C" w:rsidP="0033272C">
            <w:pPr>
              <w:rPr>
                <w:rFonts w:cs="Arial"/>
                <w:szCs w:val="20"/>
              </w:rPr>
            </w:pPr>
          </w:p>
        </w:tc>
        <w:tc>
          <w:tcPr>
            <w:tcW w:w="2863" w:type="dxa"/>
            <w:vAlign w:val="center"/>
          </w:tcPr>
          <w:p w14:paraId="3BBF4E86" w14:textId="77777777" w:rsidR="0033272C" w:rsidRPr="00146B45" w:rsidRDefault="0033272C" w:rsidP="0033272C">
            <w:pPr>
              <w:rPr>
                <w:rFonts w:cs="Arial"/>
                <w:szCs w:val="20"/>
              </w:rPr>
            </w:pPr>
            <w:r w:rsidRPr="00146B45">
              <w:rPr>
                <w:rFonts w:cs="Arial"/>
                <w:szCs w:val="20"/>
              </w:rPr>
              <w:t>Other documentation</w:t>
            </w:r>
          </w:p>
        </w:tc>
        <w:tc>
          <w:tcPr>
            <w:tcW w:w="3312" w:type="dxa"/>
            <w:vAlign w:val="center"/>
          </w:tcPr>
          <w:p w14:paraId="1FB141A3" w14:textId="77777777" w:rsidR="0033272C" w:rsidRPr="00146B45" w:rsidRDefault="0033272C" w:rsidP="0033272C">
            <w:pPr>
              <w:rPr>
                <w:rFonts w:cs="Arial"/>
                <w:szCs w:val="20"/>
              </w:rPr>
            </w:pPr>
            <w:r w:rsidRPr="00146B45">
              <w:rPr>
                <w:rFonts w:cs="Arial"/>
                <w:szCs w:val="20"/>
              </w:rPr>
              <w:t>Limitations Act 1980</w:t>
            </w:r>
          </w:p>
        </w:tc>
        <w:tc>
          <w:tcPr>
            <w:tcW w:w="4909" w:type="dxa"/>
            <w:vAlign w:val="center"/>
          </w:tcPr>
          <w:p w14:paraId="69AD0684" w14:textId="77777777" w:rsidR="0033272C" w:rsidRPr="00146B45" w:rsidRDefault="0033272C" w:rsidP="0033272C">
            <w:pPr>
              <w:rPr>
                <w:rFonts w:cs="Arial"/>
                <w:szCs w:val="20"/>
              </w:rPr>
            </w:pPr>
            <w:r w:rsidRPr="00146B45">
              <w:rPr>
                <w:rFonts w:cs="Arial"/>
                <w:szCs w:val="20"/>
              </w:rPr>
              <w:t>Destroy - 12 years from date of agreement</w:t>
            </w:r>
          </w:p>
        </w:tc>
      </w:tr>
      <w:tr w:rsidR="0033272C" w:rsidRPr="00C37917" w14:paraId="05E8243E" w14:textId="77777777" w:rsidTr="148833E6">
        <w:trPr>
          <w:cantSplit/>
        </w:trPr>
        <w:tc>
          <w:tcPr>
            <w:tcW w:w="2201" w:type="dxa"/>
            <w:gridSpan w:val="2"/>
            <w:vAlign w:val="center"/>
          </w:tcPr>
          <w:p w14:paraId="1289521C" w14:textId="77777777" w:rsidR="0033272C" w:rsidRPr="00146B45" w:rsidRDefault="0033272C" w:rsidP="0033272C">
            <w:pPr>
              <w:rPr>
                <w:rFonts w:cs="Arial"/>
                <w:szCs w:val="20"/>
              </w:rPr>
            </w:pPr>
            <w:r>
              <w:rPr>
                <w:rFonts w:cs="Arial"/>
                <w:szCs w:val="20"/>
              </w:rPr>
              <w:t xml:space="preserve">. </w:t>
            </w:r>
            <w:r w:rsidRPr="00A374A4">
              <w:rPr>
                <w:rFonts w:cs="Arial"/>
                <w:b/>
                <w:szCs w:val="20"/>
              </w:rPr>
              <w:t>RIPA</w:t>
            </w:r>
          </w:p>
        </w:tc>
        <w:tc>
          <w:tcPr>
            <w:tcW w:w="1581" w:type="dxa"/>
            <w:vAlign w:val="center"/>
          </w:tcPr>
          <w:p w14:paraId="6A26B542" w14:textId="77777777" w:rsidR="0033272C" w:rsidRPr="00146B45" w:rsidRDefault="0033272C" w:rsidP="0033272C">
            <w:pPr>
              <w:rPr>
                <w:rFonts w:cs="Arial"/>
                <w:szCs w:val="20"/>
              </w:rPr>
            </w:pPr>
          </w:p>
        </w:tc>
        <w:tc>
          <w:tcPr>
            <w:tcW w:w="2863" w:type="dxa"/>
            <w:vAlign w:val="center"/>
          </w:tcPr>
          <w:p w14:paraId="1BF0CA24" w14:textId="77777777" w:rsidR="0033272C" w:rsidRPr="00146B45" w:rsidRDefault="0033272C" w:rsidP="0033272C">
            <w:pPr>
              <w:rPr>
                <w:rFonts w:cs="Arial"/>
                <w:szCs w:val="20"/>
              </w:rPr>
            </w:pPr>
          </w:p>
        </w:tc>
        <w:tc>
          <w:tcPr>
            <w:tcW w:w="3312" w:type="dxa"/>
            <w:vAlign w:val="center"/>
          </w:tcPr>
          <w:p w14:paraId="37FCDD83" w14:textId="77777777" w:rsidR="0033272C" w:rsidRPr="00146B45" w:rsidRDefault="0033272C" w:rsidP="0033272C">
            <w:pPr>
              <w:rPr>
                <w:rFonts w:cs="Arial"/>
                <w:szCs w:val="20"/>
              </w:rPr>
            </w:pPr>
          </w:p>
        </w:tc>
        <w:tc>
          <w:tcPr>
            <w:tcW w:w="4909" w:type="dxa"/>
            <w:vAlign w:val="center"/>
          </w:tcPr>
          <w:p w14:paraId="321032C9" w14:textId="77777777" w:rsidR="0033272C" w:rsidRPr="00146B45" w:rsidRDefault="0033272C" w:rsidP="0033272C">
            <w:pPr>
              <w:rPr>
                <w:rFonts w:cs="Arial"/>
                <w:szCs w:val="20"/>
              </w:rPr>
            </w:pPr>
          </w:p>
        </w:tc>
      </w:tr>
      <w:tr w:rsidR="0033272C" w:rsidRPr="00C37917" w14:paraId="7004B41A" w14:textId="77777777" w:rsidTr="148833E6">
        <w:trPr>
          <w:cantSplit/>
        </w:trPr>
        <w:tc>
          <w:tcPr>
            <w:tcW w:w="2201" w:type="dxa"/>
            <w:gridSpan w:val="2"/>
            <w:vAlign w:val="center"/>
          </w:tcPr>
          <w:p w14:paraId="125D019D" w14:textId="77777777" w:rsidR="0033272C" w:rsidRPr="00146B45" w:rsidRDefault="0033272C" w:rsidP="0033272C">
            <w:pPr>
              <w:rPr>
                <w:rFonts w:cs="Arial"/>
                <w:szCs w:val="20"/>
              </w:rPr>
            </w:pPr>
            <w:r>
              <w:rPr>
                <w:rFonts w:cs="Arial"/>
                <w:szCs w:val="20"/>
              </w:rPr>
              <w:t>. . RIPA</w:t>
            </w:r>
          </w:p>
        </w:tc>
        <w:tc>
          <w:tcPr>
            <w:tcW w:w="1581" w:type="dxa"/>
            <w:vAlign w:val="center"/>
          </w:tcPr>
          <w:p w14:paraId="64C527AD" w14:textId="77777777" w:rsidR="0033272C" w:rsidRPr="00146B45" w:rsidRDefault="0033272C" w:rsidP="0033272C">
            <w:pPr>
              <w:rPr>
                <w:rFonts w:cs="Arial"/>
                <w:szCs w:val="20"/>
              </w:rPr>
            </w:pPr>
          </w:p>
        </w:tc>
        <w:tc>
          <w:tcPr>
            <w:tcW w:w="2863" w:type="dxa"/>
            <w:vAlign w:val="center"/>
          </w:tcPr>
          <w:p w14:paraId="0D3BEBAC" w14:textId="77777777" w:rsidR="0033272C" w:rsidRPr="00146B45" w:rsidRDefault="0033272C" w:rsidP="0033272C">
            <w:pPr>
              <w:rPr>
                <w:rFonts w:cs="Arial"/>
                <w:szCs w:val="20"/>
              </w:rPr>
            </w:pPr>
            <w:r>
              <w:rPr>
                <w:rFonts w:cs="Arial"/>
                <w:szCs w:val="20"/>
              </w:rPr>
              <w:t>Register</w:t>
            </w:r>
          </w:p>
        </w:tc>
        <w:tc>
          <w:tcPr>
            <w:tcW w:w="3312" w:type="dxa"/>
            <w:vAlign w:val="center"/>
          </w:tcPr>
          <w:p w14:paraId="73183DC0" w14:textId="77777777" w:rsidR="0033272C" w:rsidRPr="00146B45" w:rsidRDefault="0033272C" w:rsidP="0033272C">
            <w:pPr>
              <w:rPr>
                <w:rFonts w:cs="Arial"/>
                <w:szCs w:val="20"/>
              </w:rPr>
            </w:pPr>
          </w:p>
        </w:tc>
        <w:tc>
          <w:tcPr>
            <w:tcW w:w="4909" w:type="dxa"/>
            <w:vAlign w:val="center"/>
          </w:tcPr>
          <w:p w14:paraId="4FF56BA4" w14:textId="77777777" w:rsidR="0033272C" w:rsidRPr="00146B45" w:rsidRDefault="0033272C" w:rsidP="0033272C">
            <w:pPr>
              <w:rPr>
                <w:rFonts w:cs="Arial"/>
                <w:szCs w:val="20"/>
              </w:rPr>
            </w:pPr>
            <w:r>
              <w:rPr>
                <w:rFonts w:cs="Arial"/>
                <w:szCs w:val="20"/>
              </w:rPr>
              <w:t>Destroy entry – 3 years from completion of investigation.</w:t>
            </w:r>
          </w:p>
        </w:tc>
      </w:tr>
      <w:tr w:rsidR="0033272C" w:rsidRPr="00C37917" w14:paraId="3845392E" w14:textId="77777777" w:rsidTr="148833E6">
        <w:trPr>
          <w:cantSplit/>
          <w:tblHeader/>
        </w:trPr>
        <w:tc>
          <w:tcPr>
            <w:tcW w:w="2029" w:type="dxa"/>
            <w:shd w:val="clear" w:color="auto" w:fill="CCFFFF"/>
            <w:vAlign w:val="center"/>
          </w:tcPr>
          <w:p w14:paraId="37F89364" w14:textId="77777777" w:rsidR="0033272C" w:rsidRPr="006620E6" w:rsidRDefault="0033272C" w:rsidP="0033272C">
            <w:pPr>
              <w:rPr>
                <w:rFonts w:cs="Arial"/>
                <w:b/>
                <w:szCs w:val="20"/>
              </w:rPr>
            </w:pPr>
            <w:r w:rsidRPr="006620E6">
              <w:rPr>
                <w:rFonts w:cs="Arial"/>
                <w:b/>
                <w:szCs w:val="20"/>
              </w:rPr>
              <w:t>Class</w:t>
            </w:r>
          </w:p>
        </w:tc>
        <w:tc>
          <w:tcPr>
            <w:tcW w:w="1753" w:type="dxa"/>
            <w:gridSpan w:val="2"/>
            <w:shd w:val="clear" w:color="auto" w:fill="CCFFFF"/>
            <w:vAlign w:val="center"/>
          </w:tcPr>
          <w:p w14:paraId="44905EF5" w14:textId="77777777" w:rsidR="0033272C" w:rsidRPr="006620E6" w:rsidRDefault="0033272C" w:rsidP="0033272C">
            <w:pPr>
              <w:rPr>
                <w:rFonts w:cs="Arial"/>
                <w:b/>
                <w:szCs w:val="20"/>
              </w:rPr>
            </w:pPr>
            <w:r w:rsidRPr="006620E6">
              <w:rPr>
                <w:rFonts w:cs="Arial"/>
                <w:b/>
                <w:szCs w:val="20"/>
              </w:rPr>
              <w:t>Series</w:t>
            </w:r>
          </w:p>
        </w:tc>
        <w:tc>
          <w:tcPr>
            <w:tcW w:w="2863" w:type="dxa"/>
            <w:shd w:val="clear" w:color="auto" w:fill="CCFFFF"/>
            <w:vAlign w:val="center"/>
          </w:tcPr>
          <w:p w14:paraId="0EE4C804" w14:textId="77777777" w:rsidR="0033272C" w:rsidRPr="006620E6" w:rsidRDefault="0033272C" w:rsidP="0033272C">
            <w:pPr>
              <w:rPr>
                <w:rFonts w:cs="Arial"/>
                <w:b/>
                <w:szCs w:val="20"/>
              </w:rPr>
            </w:pPr>
            <w:r w:rsidRPr="006620E6">
              <w:rPr>
                <w:rFonts w:cs="Arial"/>
                <w:b/>
                <w:szCs w:val="20"/>
              </w:rPr>
              <w:t>Records</w:t>
            </w:r>
          </w:p>
        </w:tc>
        <w:tc>
          <w:tcPr>
            <w:tcW w:w="3312" w:type="dxa"/>
            <w:shd w:val="clear" w:color="auto" w:fill="CCFFFF"/>
            <w:vAlign w:val="center"/>
          </w:tcPr>
          <w:p w14:paraId="0245D3DA" w14:textId="77777777" w:rsidR="0033272C" w:rsidRPr="006620E6" w:rsidRDefault="0033272C" w:rsidP="0033272C">
            <w:pPr>
              <w:rPr>
                <w:rFonts w:cs="Arial"/>
                <w:b/>
                <w:szCs w:val="20"/>
              </w:rPr>
            </w:pPr>
            <w:r w:rsidRPr="006620E6">
              <w:rPr>
                <w:rFonts w:cs="Arial"/>
                <w:b/>
                <w:szCs w:val="20"/>
              </w:rPr>
              <w:t>Rationale</w:t>
            </w:r>
          </w:p>
        </w:tc>
        <w:tc>
          <w:tcPr>
            <w:tcW w:w="4909" w:type="dxa"/>
            <w:shd w:val="clear" w:color="auto" w:fill="CCFFFF"/>
            <w:vAlign w:val="center"/>
          </w:tcPr>
          <w:p w14:paraId="3A5214BD" w14:textId="77777777" w:rsidR="0033272C" w:rsidRPr="006620E6" w:rsidRDefault="0033272C" w:rsidP="0033272C">
            <w:pPr>
              <w:rPr>
                <w:rFonts w:cs="Arial"/>
                <w:b/>
                <w:szCs w:val="20"/>
              </w:rPr>
            </w:pPr>
            <w:r w:rsidRPr="006620E6">
              <w:rPr>
                <w:rFonts w:cs="Arial"/>
                <w:b/>
                <w:szCs w:val="20"/>
              </w:rPr>
              <w:t>Revised Recommended Retention</w:t>
            </w:r>
          </w:p>
        </w:tc>
      </w:tr>
      <w:tr w:rsidR="0033272C" w:rsidRPr="00C37917" w14:paraId="071EF57F" w14:textId="77777777" w:rsidTr="148833E6">
        <w:trPr>
          <w:cantSplit/>
        </w:trPr>
        <w:tc>
          <w:tcPr>
            <w:tcW w:w="2029" w:type="dxa"/>
            <w:vAlign w:val="center"/>
          </w:tcPr>
          <w:p w14:paraId="5B7C2206" w14:textId="77777777" w:rsidR="0033272C" w:rsidRPr="006620E6" w:rsidRDefault="0033272C" w:rsidP="0033272C">
            <w:pPr>
              <w:rPr>
                <w:rFonts w:cs="Arial"/>
                <w:b/>
                <w:bCs/>
                <w:sz w:val="22"/>
                <w:szCs w:val="22"/>
              </w:rPr>
            </w:pPr>
            <w:r w:rsidRPr="006620E6">
              <w:rPr>
                <w:rFonts w:cs="Arial"/>
                <w:b/>
                <w:bCs/>
                <w:sz w:val="22"/>
                <w:szCs w:val="22"/>
              </w:rPr>
              <w:t>Leisure and culture</w:t>
            </w:r>
          </w:p>
        </w:tc>
        <w:tc>
          <w:tcPr>
            <w:tcW w:w="1753" w:type="dxa"/>
            <w:gridSpan w:val="2"/>
            <w:vAlign w:val="center"/>
          </w:tcPr>
          <w:p w14:paraId="17C028FB" w14:textId="77777777" w:rsidR="0033272C" w:rsidRPr="006620E6" w:rsidRDefault="0033272C" w:rsidP="0033272C">
            <w:pPr>
              <w:rPr>
                <w:rFonts w:cs="Arial"/>
                <w:b/>
                <w:bCs/>
                <w:szCs w:val="20"/>
              </w:rPr>
            </w:pPr>
          </w:p>
        </w:tc>
        <w:tc>
          <w:tcPr>
            <w:tcW w:w="2863" w:type="dxa"/>
            <w:vAlign w:val="center"/>
          </w:tcPr>
          <w:p w14:paraId="79C8CAA1" w14:textId="77777777" w:rsidR="0033272C" w:rsidRPr="006620E6" w:rsidRDefault="0033272C" w:rsidP="0033272C">
            <w:pPr>
              <w:rPr>
                <w:rFonts w:cs="Arial"/>
                <w:b/>
                <w:bCs/>
                <w:szCs w:val="20"/>
              </w:rPr>
            </w:pPr>
          </w:p>
        </w:tc>
        <w:tc>
          <w:tcPr>
            <w:tcW w:w="3312" w:type="dxa"/>
            <w:vAlign w:val="center"/>
          </w:tcPr>
          <w:p w14:paraId="69EFBFC0" w14:textId="77777777" w:rsidR="0033272C" w:rsidRPr="006620E6" w:rsidRDefault="0033272C" w:rsidP="0033272C">
            <w:pPr>
              <w:rPr>
                <w:rFonts w:cs="Arial"/>
                <w:szCs w:val="20"/>
              </w:rPr>
            </w:pPr>
          </w:p>
        </w:tc>
        <w:tc>
          <w:tcPr>
            <w:tcW w:w="4909" w:type="dxa"/>
            <w:shd w:val="clear" w:color="auto" w:fill="F3F3F3"/>
            <w:vAlign w:val="center"/>
          </w:tcPr>
          <w:p w14:paraId="18A2A7C9" w14:textId="77777777" w:rsidR="0033272C" w:rsidRPr="006620E6" w:rsidRDefault="0033272C" w:rsidP="0033272C">
            <w:pPr>
              <w:rPr>
                <w:rFonts w:cs="Arial"/>
                <w:szCs w:val="20"/>
              </w:rPr>
            </w:pPr>
          </w:p>
        </w:tc>
      </w:tr>
      <w:tr w:rsidR="0033272C" w:rsidRPr="00C37917" w14:paraId="03AA91A4" w14:textId="77777777" w:rsidTr="148833E6">
        <w:trPr>
          <w:cantSplit/>
        </w:trPr>
        <w:tc>
          <w:tcPr>
            <w:tcW w:w="2029" w:type="dxa"/>
            <w:vAlign w:val="center"/>
          </w:tcPr>
          <w:p w14:paraId="205B18AF" w14:textId="77777777" w:rsidR="0033272C" w:rsidRPr="006620E6" w:rsidRDefault="0033272C" w:rsidP="0033272C">
            <w:pPr>
              <w:rPr>
                <w:rFonts w:cs="Arial"/>
                <w:b/>
                <w:szCs w:val="20"/>
              </w:rPr>
            </w:pPr>
            <w:r w:rsidRPr="006620E6">
              <w:rPr>
                <w:rFonts w:cs="Arial"/>
                <w:b/>
                <w:szCs w:val="20"/>
              </w:rPr>
              <w:t>.  Allotments</w:t>
            </w:r>
          </w:p>
        </w:tc>
        <w:tc>
          <w:tcPr>
            <w:tcW w:w="1753" w:type="dxa"/>
            <w:gridSpan w:val="2"/>
            <w:vAlign w:val="center"/>
          </w:tcPr>
          <w:p w14:paraId="302DD8F0" w14:textId="77777777" w:rsidR="0033272C" w:rsidRPr="006620E6" w:rsidRDefault="0033272C" w:rsidP="0033272C">
            <w:pPr>
              <w:rPr>
                <w:rFonts w:cs="Arial"/>
                <w:szCs w:val="20"/>
              </w:rPr>
            </w:pPr>
          </w:p>
        </w:tc>
        <w:tc>
          <w:tcPr>
            <w:tcW w:w="2863" w:type="dxa"/>
            <w:vAlign w:val="center"/>
          </w:tcPr>
          <w:p w14:paraId="16A89B89" w14:textId="77777777" w:rsidR="0033272C" w:rsidRPr="006620E6" w:rsidRDefault="0033272C" w:rsidP="0033272C">
            <w:pPr>
              <w:rPr>
                <w:rFonts w:cs="Arial"/>
                <w:szCs w:val="20"/>
              </w:rPr>
            </w:pPr>
          </w:p>
        </w:tc>
        <w:tc>
          <w:tcPr>
            <w:tcW w:w="3312" w:type="dxa"/>
            <w:vAlign w:val="center"/>
          </w:tcPr>
          <w:p w14:paraId="5612620D" w14:textId="77777777" w:rsidR="0033272C" w:rsidRPr="006620E6" w:rsidRDefault="0033272C" w:rsidP="0033272C">
            <w:pPr>
              <w:rPr>
                <w:rFonts w:cs="Arial"/>
                <w:szCs w:val="20"/>
              </w:rPr>
            </w:pPr>
          </w:p>
        </w:tc>
        <w:tc>
          <w:tcPr>
            <w:tcW w:w="4909" w:type="dxa"/>
            <w:shd w:val="clear" w:color="auto" w:fill="F3F3F3"/>
            <w:vAlign w:val="center"/>
          </w:tcPr>
          <w:p w14:paraId="1206202A" w14:textId="77777777" w:rsidR="0033272C" w:rsidRPr="006620E6" w:rsidRDefault="0033272C" w:rsidP="0033272C">
            <w:pPr>
              <w:rPr>
                <w:rFonts w:cs="Arial"/>
                <w:szCs w:val="20"/>
              </w:rPr>
            </w:pPr>
          </w:p>
        </w:tc>
      </w:tr>
      <w:tr w:rsidR="0033272C" w:rsidRPr="00C37917" w14:paraId="10CE0DCA" w14:textId="77777777" w:rsidTr="148833E6">
        <w:trPr>
          <w:cantSplit/>
        </w:trPr>
        <w:tc>
          <w:tcPr>
            <w:tcW w:w="2029" w:type="dxa"/>
            <w:vAlign w:val="center"/>
          </w:tcPr>
          <w:p w14:paraId="25EFDA5B" w14:textId="77777777" w:rsidR="0033272C" w:rsidRPr="006620E6" w:rsidRDefault="0033272C" w:rsidP="0033272C">
            <w:pPr>
              <w:rPr>
                <w:rFonts w:cs="Arial"/>
                <w:szCs w:val="20"/>
              </w:rPr>
            </w:pPr>
            <w:r w:rsidRPr="006620E6">
              <w:rPr>
                <w:rFonts w:cs="Arial"/>
                <w:szCs w:val="20"/>
              </w:rPr>
              <w:t>.  .  Allotments</w:t>
            </w:r>
          </w:p>
        </w:tc>
        <w:tc>
          <w:tcPr>
            <w:tcW w:w="1753" w:type="dxa"/>
            <w:gridSpan w:val="2"/>
            <w:vAlign w:val="center"/>
          </w:tcPr>
          <w:p w14:paraId="3C8A857E" w14:textId="77777777" w:rsidR="0033272C" w:rsidRPr="006620E6" w:rsidRDefault="0033272C" w:rsidP="0033272C">
            <w:pPr>
              <w:rPr>
                <w:rFonts w:cs="Arial"/>
                <w:szCs w:val="20"/>
              </w:rPr>
            </w:pPr>
          </w:p>
        </w:tc>
        <w:tc>
          <w:tcPr>
            <w:tcW w:w="2863" w:type="dxa"/>
            <w:vAlign w:val="center"/>
          </w:tcPr>
          <w:p w14:paraId="23E491A4" w14:textId="77777777" w:rsidR="0033272C" w:rsidRPr="006620E6" w:rsidRDefault="0033272C" w:rsidP="0033272C">
            <w:pPr>
              <w:rPr>
                <w:rFonts w:cs="Arial"/>
                <w:szCs w:val="20"/>
              </w:rPr>
            </w:pPr>
            <w:r w:rsidRPr="006620E6">
              <w:rPr>
                <w:rFonts w:cs="Arial"/>
                <w:szCs w:val="20"/>
              </w:rPr>
              <w:t>Maintenance</w:t>
            </w:r>
          </w:p>
        </w:tc>
        <w:tc>
          <w:tcPr>
            <w:tcW w:w="3312" w:type="dxa"/>
            <w:vAlign w:val="center"/>
          </w:tcPr>
          <w:p w14:paraId="2CB0D7CB" w14:textId="77777777" w:rsidR="0033272C" w:rsidRPr="006620E6" w:rsidRDefault="0033272C" w:rsidP="0033272C">
            <w:pPr>
              <w:rPr>
                <w:rFonts w:cs="Arial"/>
                <w:szCs w:val="20"/>
              </w:rPr>
            </w:pPr>
          </w:p>
        </w:tc>
        <w:tc>
          <w:tcPr>
            <w:tcW w:w="4909" w:type="dxa"/>
            <w:vAlign w:val="center"/>
          </w:tcPr>
          <w:p w14:paraId="397ABF9E" w14:textId="77777777" w:rsidR="0033272C" w:rsidRPr="006620E6" w:rsidRDefault="0033272C" w:rsidP="0033272C">
            <w:pPr>
              <w:rPr>
                <w:rFonts w:cs="Arial"/>
                <w:szCs w:val="20"/>
              </w:rPr>
            </w:pPr>
            <w:r w:rsidRPr="006620E6">
              <w:rPr>
                <w:rFonts w:cs="Arial"/>
                <w:szCs w:val="20"/>
              </w:rPr>
              <w:t>Destroy - 7 years from last action</w:t>
            </w:r>
          </w:p>
        </w:tc>
      </w:tr>
      <w:tr w:rsidR="0033272C" w:rsidRPr="00C37917" w14:paraId="247504BE" w14:textId="77777777" w:rsidTr="148833E6">
        <w:trPr>
          <w:cantSplit/>
        </w:trPr>
        <w:tc>
          <w:tcPr>
            <w:tcW w:w="2029" w:type="dxa"/>
            <w:vAlign w:val="center"/>
          </w:tcPr>
          <w:p w14:paraId="7CF63F06" w14:textId="77777777" w:rsidR="0033272C" w:rsidRPr="006620E6" w:rsidRDefault="0033272C" w:rsidP="0033272C">
            <w:pPr>
              <w:rPr>
                <w:rFonts w:cs="Arial"/>
                <w:szCs w:val="20"/>
              </w:rPr>
            </w:pPr>
            <w:r w:rsidRPr="006620E6">
              <w:rPr>
                <w:rFonts w:cs="Arial"/>
                <w:szCs w:val="20"/>
              </w:rPr>
              <w:t>.  .  Allotments</w:t>
            </w:r>
          </w:p>
        </w:tc>
        <w:tc>
          <w:tcPr>
            <w:tcW w:w="1753" w:type="dxa"/>
            <w:gridSpan w:val="2"/>
            <w:vAlign w:val="center"/>
          </w:tcPr>
          <w:p w14:paraId="2E5C6B8F" w14:textId="77777777" w:rsidR="0033272C" w:rsidRPr="006620E6" w:rsidRDefault="0033272C" w:rsidP="0033272C">
            <w:pPr>
              <w:rPr>
                <w:rFonts w:cs="Arial"/>
                <w:szCs w:val="20"/>
              </w:rPr>
            </w:pPr>
          </w:p>
        </w:tc>
        <w:tc>
          <w:tcPr>
            <w:tcW w:w="2863" w:type="dxa"/>
            <w:vAlign w:val="center"/>
          </w:tcPr>
          <w:p w14:paraId="605340E0" w14:textId="77777777" w:rsidR="0033272C" w:rsidRPr="006620E6" w:rsidRDefault="0033272C" w:rsidP="0033272C">
            <w:pPr>
              <w:rPr>
                <w:rFonts w:cs="Arial"/>
                <w:szCs w:val="20"/>
              </w:rPr>
            </w:pPr>
            <w:r w:rsidRPr="006620E6">
              <w:rPr>
                <w:rFonts w:cs="Arial"/>
                <w:szCs w:val="20"/>
              </w:rPr>
              <w:t>None maintenance</w:t>
            </w:r>
          </w:p>
        </w:tc>
        <w:tc>
          <w:tcPr>
            <w:tcW w:w="3312" w:type="dxa"/>
            <w:vAlign w:val="center"/>
          </w:tcPr>
          <w:p w14:paraId="05B20969" w14:textId="77777777" w:rsidR="0033272C" w:rsidRPr="006620E6" w:rsidRDefault="0033272C" w:rsidP="0033272C">
            <w:pPr>
              <w:rPr>
                <w:rFonts w:cs="Arial"/>
                <w:szCs w:val="20"/>
              </w:rPr>
            </w:pPr>
          </w:p>
        </w:tc>
        <w:tc>
          <w:tcPr>
            <w:tcW w:w="4909" w:type="dxa"/>
            <w:vAlign w:val="center"/>
          </w:tcPr>
          <w:p w14:paraId="6686C2D9" w14:textId="77777777" w:rsidR="0033272C" w:rsidRPr="006620E6" w:rsidRDefault="0033272C" w:rsidP="0033272C">
            <w:pPr>
              <w:rPr>
                <w:rFonts w:cs="Arial"/>
                <w:szCs w:val="20"/>
              </w:rPr>
            </w:pPr>
            <w:r w:rsidRPr="006620E6">
              <w:rPr>
                <w:rFonts w:cs="Arial"/>
                <w:szCs w:val="20"/>
              </w:rPr>
              <w:t>Destroy – 3 years from last action</w:t>
            </w:r>
          </w:p>
        </w:tc>
      </w:tr>
      <w:tr w:rsidR="0033272C" w:rsidRPr="00C37917" w14:paraId="323E9120" w14:textId="77777777" w:rsidTr="148833E6">
        <w:trPr>
          <w:cantSplit/>
        </w:trPr>
        <w:tc>
          <w:tcPr>
            <w:tcW w:w="2029" w:type="dxa"/>
            <w:vAlign w:val="center"/>
          </w:tcPr>
          <w:p w14:paraId="6326D2FB" w14:textId="77777777" w:rsidR="0033272C" w:rsidRPr="006620E6" w:rsidRDefault="0033272C" w:rsidP="0033272C">
            <w:pPr>
              <w:rPr>
                <w:rFonts w:cs="Arial"/>
                <w:b/>
                <w:szCs w:val="20"/>
              </w:rPr>
            </w:pPr>
            <w:r w:rsidRPr="006620E6">
              <w:rPr>
                <w:rFonts w:cs="Arial"/>
                <w:b/>
                <w:szCs w:val="20"/>
              </w:rPr>
              <w:t>.  Arts</w:t>
            </w:r>
          </w:p>
        </w:tc>
        <w:tc>
          <w:tcPr>
            <w:tcW w:w="1753" w:type="dxa"/>
            <w:gridSpan w:val="2"/>
            <w:vAlign w:val="center"/>
          </w:tcPr>
          <w:p w14:paraId="6C9ECDB7" w14:textId="77777777" w:rsidR="0033272C" w:rsidRPr="006620E6" w:rsidRDefault="0033272C" w:rsidP="0033272C">
            <w:pPr>
              <w:rPr>
                <w:rFonts w:cs="Arial"/>
                <w:szCs w:val="20"/>
              </w:rPr>
            </w:pPr>
          </w:p>
        </w:tc>
        <w:tc>
          <w:tcPr>
            <w:tcW w:w="2863" w:type="dxa"/>
            <w:vAlign w:val="center"/>
          </w:tcPr>
          <w:p w14:paraId="10EE03AE" w14:textId="77777777" w:rsidR="0033272C" w:rsidRPr="006620E6" w:rsidRDefault="0033272C" w:rsidP="0033272C">
            <w:pPr>
              <w:rPr>
                <w:rFonts w:cs="Arial"/>
                <w:szCs w:val="20"/>
              </w:rPr>
            </w:pPr>
          </w:p>
        </w:tc>
        <w:tc>
          <w:tcPr>
            <w:tcW w:w="3312" w:type="dxa"/>
            <w:vAlign w:val="center"/>
          </w:tcPr>
          <w:p w14:paraId="05DC0218" w14:textId="77777777" w:rsidR="0033272C" w:rsidRPr="006620E6" w:rsidRDefault="0033272C" w:rsidP="0033272C">
            <w:pPr>
              <w:rPr>
                <w:rFonts w:cs="Arial"/>
                <w:szCs w:val="20"/>
              </w:rPr>
            </w:pPr>
          </w:p>
        </w:tc>
        <w:tc>
          <w:tcPr>
            <w:tcW w:w="4909" w:type="dxa"/>
            <w:shd w:val="clear" w:color="auto" w:fill="F3F3F3"/>
            <w:vAlign w:val="center"/>
          </w:tcPr>
          <w:p w14:paraId="176924FD" w14:textId="77777777" w:rsidR="0033272C" w:rsidRPr="006620E6" w:rsidRDefault="0033272C" w:rsidP="0033272C">
            <w:pPr>
              <w:rPr>
                <w:rFonts w:cs="Arial"/>
                <w:szCs w:val="20"/>
              </w:rPr>
            </w:pPr>
          </w:p>
        </w:tc>
      </w:tr>
      <w:tr w:rsidR="0033272C" w:rsidRPr="00C37917" w14:paraId="608527BE" w14:textId="77777777" w:rsidTr="148833E6">
        <w:trPr>
          <w:cantSplit/>
        </w:trPr>
        <w:tc>
          <w:tcPr>
            <w:tcW w:w="2029" w:type="dxa"/>
            <w:vAlign w:val="center"/>
          </w:tcPr>
          <w:p w14:paraId="728F599A" w14:textId="77777777" w:rsidR="0033272C" w:rsidRPr="006620E6" w:rsidRDefault="0033272C" w:rsidP="0033272C">
            <w:pPr>
              <w:rPr>
                <w:rFonts w:cs="Arial"/>
                <w:szCs w:val="20"/>
              </w:rPr>
            </w:pPr>
            <w:r w:rsidRPr="006620E6">
              <w:rPr>
                <w:rFonts w:cs="Arial"/>
                <w:szCs w:val="20"/>
              </w:rPr>
              <w:t>.  .  Arts development</w:t>
            </w:r>
          </w:p>
        </w:tc>
        <w:tc>
          <w:tcPr>
            <w:tcW w:w="1753" w:type="dxa"/>
            <w:gridSpan w:val="2"/>
            <w:vAlign w:val="center"/>
          </w:tcPr>
          <w:p w14:paraId="75691DDA" w14:textId="77777777" w:rsidR="0033272C" w:rsidRPr="006620E6" w:rsidRDefault="0033272C" w:rsidP="0033272C">
            <w:pPr>
              <w:rPr>
                <w:rFonts w:cs="Arial"/>
                <w:szCs w:val="20"/>
              </w:rPr>
            </w:pPr>
          </w:p>
        </w:tc>
        <w:tc>
          <w:tcPr>
            <w:tcW w:w="2863" w:type="dxa"/>
            <w:vAlign w:val="center"/>
          </w:tcPr>
          <w:p w14:paraId="5ADCBA40" w14:textId="77777777" w:rsidR="0033272C" w:rsidRPr="006620E6" w:rsidRDefault="0033272C" w:rsidP="0033272C">
            <w:pPr>
              <w:rPr>
                <w:rFonts w:cs="Arial"/>
                <w:szCs w:val="20"/>
              </w:rPr>
            </w:pPr>
            <w:r w:rsidRPr="006620E6">
              <w:rPr>
                <w:rFonts w:cs="Arial"/>
                <w:szCs w:val="20"/>
              </w:rPr>
              <w:t>Courses – personal info</w:t>
            </w:r>
          </w:p>
        </w:tc>
        <w:tc>
          <w:tcPr>
            <w:tcW w:w="3312" w:type="dxa"/>
            <w:vAlign w:val="center"/>
          </w:tcPr>
          <w:p w14:paraId="636455E4" w14:textId="77777777" w:rsidR="0033272C" w:rsidRPr="006620E6" w:rsidRDefault="0033272C" w:rsidP="0033272C">
            <w:pPr>
              <w:rPr>
                <w:rFonts w:cs="Arial"/>
                <w:szCs w:val="20"/>
              </w:rPr>
            </w:pPr>
          </w:p>
        </w:tc>
        <w:tc>
          <w:tcPr>
            <w:tcW w:w="4909" w:type="dxa"/>
            <w:vAlign w:val="center"/>
          </w:tcPr>
          <w:p w14:paraId="65E3402A" w14:textId="77777777" w:rsidR="0033272C" w:rsidRPr="006620E6" w:rsidRDefault="0033272C" w:rsidP="0033272C">
            <w:pPr>
              <w:rPr>
                <w:rFonts w:cs="Arial"/>
                <w:szCs w:val="20"/>
              </w:rPr>
            </w:pPr>
            <w:r w:rsidRPr="006620E6">
              <w:rPr>
                <w:rFonts w:cs="Arial"/>
                <w:szCs w:val="20"/>
              </w:rPr>
              <w:t>Destroy - 7 years from last action</w:t>
            </w:r>
          </w:p>
        </w:tc>
      </w:tr>
      <w:tr w:rsidR="0033272C" w:rsidRPr="00C37917" w14:paraId="0EDDFCCE" w14:textId="77777777" w:rsidTr="148833E6">
        <w:trPr>
          <w:cantSplit/>
        </w:trPr>
        <w:tc>
          <w:tcPr>
            <w:tcW w:w="2029" w:type="dxa"/>
            <w:vAlign w:val="center"/>
          </w:tcPr>
          <w:p w14:paraId="36470537" w14:textId="77777777" w:rsidR="0033272C" w:rsidRPr="006620E6" w:rsidRDefault="0033272C" w:rsidP="0033272C">
            <w:pPr>
              <w:rPr>
                <w:rFonts w:cs="Arial"/>
                <w:b/>
                <w:szCs w:val="20"/>
              </w:rPr>
            </w:pPr>
            <w:r w:rsidRPr="006620E6">
              <w:rPr>
                <w:rFonts w:cs="Arial"/>
                <w:b/>
                <w:szCs w:val="20"/>
              </w:rPr>
              <w:t>.  Leisure promotion</w:t>
            </w:r>
          </w:p>
        </w:tc>
        <w:tc>
          <w:tcPr>
            <w:tcW w:w="1753" w:type="dxa"/>
            <w:gridSpan w:val="2"/>
            <w:vAlign w:val="center"/>
          </w:tcPr>
          <w:p w14:paraId="143FA822" w14:textId="77777777" w:rsidR="0033272C" w:rsidRPr="006620E6" w:rsidRDefault="0033272C" w:rsidP="0033272C">
            <w:pPr>
              <w:rPr>
                <w:rFonts w:cs="Arial"/>
                <w:szCs w:val="20"/>
              </w:rPr>
            </w:pPr>
          </w:p>
        </w:tc>
        <w:tc>
          <w:tcPr>
            <w:tcW w:w="2863" w:type="dxa"/>
            <w:vAlign w:val="center"/>
          </w:tcPr>
          <w:p w14:paraId="5090789D" w14:textId="77777777" w:rsidR="0033272C" w:rsidRPr="006620E6" w:rsidRDefault="0033272C" w:rsidP="0033272C">
            <w:pPr>
              <w:rPr>
                <w:rFonts w:cs="Arial"/>
                <w:szCs w:val="20"/>
              </w:rPr>
            </w:pPr>
          </w:p>
        </w:tc>
        <w:tc>
          <w:tcPr>
            <w:tcW w:w="3312" w:type="dxa"/>
            <w:vAlign w:val="center"/>
          </w:tcPr>
          <w:p w14:paraId="7E20AB3F" w14:textId="77777777" w:rsidR="0033272C" w:rsidRPr="006620E6" w:rsidRDefault="0033272C" w:rsidP="0033272C">
            <w:pPr>
              <w:rPr>
                <w:rFonts w:cs="Arial"/>
                <w:szCs w:val="20"/>
              </w:rPr>
            </w:pPr>
          </w:p>
        </w:tc>
        <w:tc>
          <w:tcPr>
            <w:tcW w:w="4909" w:type="dxa"/>
            <w:shd w:val="clear" w:color="auto" w:fill="F3F3F3"/>
            <w:vAlign w:val="center"/>
          </w:tcPr>
          <w:p w14:paraId="2C13B6A8" w14:textId="77777777" w:rsidR="0033272C" w:rsidRPr="006620E6" w:rsidRDefault="0033272C" w:rsidP="0033272C">
            <w:pPr>
              <w:rPr>
                <w:rFonts w:cs="Arial"/>
                <w:szCs w:val="20"/>
              </w:rPr>
            </w:pPr>
          </w:p>
        </w:tc>
      </w:tr>
      <w:tr w:rsidR="0033272C" w:rsidRPr="00C37917" w14:paraId="3441403E" w14:textId="77777777" w:rsidTr="148833E6">
        <w:trPr>
          <w:cantSplit/>
        </w:trPr>
        <w:tc>
          <w:tcPr>
            <w:tcW w:w="2029" w:type="dxa"/>
            <w:vAlign w:val="center"/>
          </w:tcPr>
          <w:p w14:paraId="4729DF3F" w14:textId="77777777" w:rsidR="0033272C" w:rsidRPr="006620E6" w:rsidRDefault="0033272C" w:rsidP="0033272C">
            <w:pPr>
              <w:rPr>
                <w:rFonts w:cs="Arial"/>
                <w:szCs w:val="20"/>
              </w:rPr>
            </w:pPr>
            <w:r w:rsidRPr="006620E6">
              <w:rPr>
                <w:rFonts w:cs="Arial"/>
                <w:szCs w:val="20"/>
              </w:rPr>
              <w:t>.  .  Countryside events</w:t>
            </w:r>
          </w:p>
        </w:tc>
        <w:tc>
          <w:tcPr>
            <w:tcW w:w="1753" w:type="dxa"/>
            <w:gridSpan w:val="2"/>
            <w:vAlign w:val="center"/>
          </w:tcPr>
          <w:p w14:paraId="7825458B" w14:textId="77777777" w:rsidR="0033272C" w:rsidRPr="006620E6" w:rsidRDefault="0033272C" w:rsidP="0033272C">
            <w:pPr>
              <w:rPr>
                <w:rFonts w:cs="Arial"/>
                <w:szCs w:val="20"/>
              </w:rPr>
            </w:pPr>
          </w:p>
        </w:tc>
        <w:tc>
          <w:tcPr>
            <w:tcW w:w="2863" w:type="dxa"/>
            <w:vAlign w:val="center"/>
          </w:tcPr>
          <w:p w14:paraId="7FBD94B8" w14:textId="77777777" w:rsidR="0033272C" w:rsidRPr="006620E6" w:rsidRDefault="0033272C" w:rsidP="0033272C">
            <w:pPr>
              <w:rPr>
                <w:rFonts w:cs="Arial"/>
                <w:szCs w:val="20"/>
              </w:rPr>
            </w:pPr>
            <w:r w:rsidRPr="006620E6">
              <w:rPr>
                <w:rFonts w:cs="Arial"/>
                <w:szCs w:val="20"/>
              </w:rPr>
              <w:t>Programmes and events</w:t>
            </w:r>
          </w:p>
        </w:tc>
        <w:tc>
          <w:tcPr>
            <w:tcW w:w="3312" w:type="dxa"/>
            <w:vAlign w:val="center"/>
          </w:tcPr>
          <w:p w14:paraId="42CD822F" w14:textId="77777777" w:rsidR="0033272C" w:rsidRPr="006620E6" w:rsidRDefault="0033272C" w:rsidP="0033272C">
            <w:pPr>
              <w:rPr>
                <w:rFonts w:cs="Arial"/>
                <w:szCs w:val="20"/>
              </w:rPr>
            </w:pPr>
          </w:p>
        </w:tc>
        <w:tc>
          <w:tcPr>
            <w:tcW w:w="4909" w:type="dxa"/>
            <w:vAlign w:val="center"/>
          </w:tcPr>
          <w:p w14:paraId="1E21A09D" w14:textId="77777777" w:rsidR="0033272C" w:rsidRPr="006620E6" w:rsidRDefault="0033272C" w:rsidP="0033272C">
            <w:pPr>
              <w:rPr>
                <w:rFonts w:cs="Arial"/>
                <w:szCs w:val="20"/>
              </w:rPr>
            </w:pPr>
            <w:r w:rsidRPr="006620E6">
              <w:rPr>
                <w:rFonts w:cs="Arial"/>
                <w:szCs w:val="20"/>
              </w:rPr>
              <w:t>Destroy after event</w:t>
            </w:r>
          </w:p>
        </w:tc>
      </w:tr>
      <w:tr w:rsidR="0033272C" w:rsidRPr="00C37917" w14:paraId="559E5385" w14:textId="77777777" w:rsidTr="148833E6">
        <w:trPr>
          <w:cantSplit/>
        </w:trPr>
        <w:tc>
          <w:tcPr>
            <w:tcW w:w="2029" w:type="dxa"/>
            <w:vAlign w:val="center"/>
          </w:tcPr>
          <w:p w14:paraId="26500D87" w14:textId="77777777" w:rsidR="0033272C" w:rsidRPr="006620E6" w:rsidRDefault="0033272C" w:rsidP="0033272C">
            <w:pPr>
              <w:rPr>
                <w:rFonts w:cs="Arial"/>
                <w:szCs w:val="20"/>
              </w:rPr>
            </w:pPr>
            <w:r w:rsidRPr="006620E6">
              <w:rPr>
                <w:rFonts w:cs="Arial"/>
                <w:szCs w:val="20"/>
              </w:rPr>
              <w:t>.  .  Exhibitions</w:t>
            </w:r>
          </w:p>
        </w:tc>
        <w:tc>
          <w:tcPr>
            <w:tcW w:w="1753" w:type="dxa"/>
            <w:gridSpan w:val="2"/>
            <w:vAlign w:val="center"/>
          </w:tcPr>
          <w:p w14:paraId="0916780B" w14:textId="77777777" w:rsidR="0033272C" w:rsidRPr="006620E6" w:rsidRDefault="0033272C" w:rsidP="0033272C">
            <w:pPr>
              <w:rPr>
                <w:rFonts w:cs="Arial"/>
                <w:szCs w:val="20"/>
              </w:rPr>
            </w:pPr>
          </w:p>
        </w:tc>
        <w:tc>
          <w:tcPr>
            <w:tcW w:w="2863" w:type="dxa"/>
            <w:vAlign w:val="center"/>
          </w:tcPr>
          <w:p w14:paraId="2C577C9F" w14:textId="77777777" w:rsidR="0033272C" w:rsidRPr="006620E6" w:rsidRDefault="0033272C" w:rsidP="0033272C">
            <w:pPr>
              <w:rPr>
                <w:rFonts w:cs="Arial"/>
                <w:szCs w:val="20"/>
              </w:rPr>
            </w:pPr>
            <w:r w:rsidRPr="006620E6">
              <w:rPr>
                <w:rFonts w:cs="Arial"/>
                <w:szCs w:val="20"/>
              </w:rPr>
              <w:t>Programmes and events</w:t>
            </w:r>
          </w:p>
        </w:tc>
        <w:tc>
          <w:tcPr>
            <w:tcW w:w="3312" w:type="dxa"/>
            <w:vAlign w:val="center"/>
          </w:tcPr>
          <w:p w14:paraId="285B6095" w14:textId="77777777" w:rsidR="0033272C" w:rsidRPr="006620E6" w:rsidRDefault="0033272C" w:rsidP="0033272C">
            <w:pPr>
              <w:rPr>
                <w:rFonts w:cs="Arial"/>
                <w:szCs w:val="20"/>
              </w:rPr>
            </w:pPr>
          </w:p>
        </w:tc>
        <w:tc>
          <w:tcPr>
            <w:tcW w:w="4909" w:type="dxa"/>
            <w:vAlign w:val="center"/>
          </w:tcPr>
          <w:p w14:paraId="35B81FE5" w14:textId="77777777" w:rsidR="0033272C" w:rsidRPr="006620E6" w:rsidRDefault="0033272C" w:rsidP="0033272C">
            <w:pPr>
              <w:rPr>
                <w:rFonts w:cs="Arial"/>
                <w:szCs w:val="20"/>
              </w:rPr>
            </w:pPr>
            <w:r w:rsidRPr="006620E6">
              <w:rPr>
                <w:rFonts w:cs="Arial"/>
                <w:szCs w:val="20"/>
              </w:rPr>
              <w:t>Destroy after event</w:t>
            </w:r>
          </w:p>
        </w:tc>
      </w:tr>
      <w:tr w:rsidR="0033272C" w:rsidRPr="00C37917" w14:paraId="43E4B084" w14:textId="77777777" w:rsidTr="148833E6">
        <w:trPr>
          <w:cantSplit/>
        </w:trPr>
        <w:tc>
          <w:tcPr>
            <w:tcW w:w="2029" w:type="dxa"/>
            <w:vAlign w:val="center"/>
          </w:tcPr>
          <w:p w14:paraId="48EEFEEA" w14:textId="77777777" w:rsidR="0033272C" w:rsidRPr="006A2623" w:rsidRDefault="0033272C" w:rsidP="0033272C">
            <w:pPr>
              <w:rPr>
                <w:rFonts w:cs="Arial"/>
                <w:b/>
                <w:szCs w:val="20"/>
              </w:rPr>
            </w:pPr>
            <w:r w:rsidRPr="006A2623">
              <w:rPr>
                <w:rFonts w:cs="Arial"/>
                <w:b/>
                <w:szCs w:val="20"/>
              </w:rPr>
              <w:t>.  Parks and open spaces</w:t>
            </w:r>
          </w:p>
        </w:tc>
        <w:tc>
          <w:tcPr>
            <w:tcW w:w="1753" w:type="dxa"/>
            <w:gridSpan w:val="2"/>
            <w:vAlign w:val="center"/>
          </w:tcPr>
          <w:p w14:paraId="2CF6D4EB" w14:textId="77777777" w:rsidR="0033272C" w:rsidRPr="006A2623" w:rsidRDefault="0033272C" w:rsidP="0033272C">
            <w:pPr>
              <w:rPr>
                <w:rFonts w:cs="Arial"/>
                <w:szCs w:val="20"/>
              </w:rPr>
            </w:pPr>
          </w:p>
        </w:tc>
        <w:tc>
          <w:tcPr>
            <w:tcW w:w="2863" w:type="dxa"/>
            <w:vAlign w:val="center"/>
          </w:tcPr>
          <w:p w14:paraId="03B079D7" w14:textId="77777777" w:rsidR="0033272C" w:rsidRPr="006A2623" w:rsidRDefault="0033272C" w:rsidP="0033272C">
            <w:pPr>
              <w:rPr>
                <w:rFonts w:cs="Arial"/>
                <w:szCs w:val="20"/>
              </w:rPr>
            </w:pPr>
          </w:p>
        </w:tc>
        <w:tc>
          <w:tcPr>
            <w:tcW w:w="3312" w:type="dxa"/>
            <w:vAlign w:val="center"/>
          </w:tcPr>
          <w:p w14:paraId="27E3F437" w14:textId="77777777" w:rsidR="0033272C" w:rsidRPr="006A2623" w:rsidRDefault="0033272C" w:rsidP="0033272C">
            <w:pPr>
              <w:rPr>
                <w:rFonts w:cs="Arial"/>
                <w:szCs w:val="20"/>
              </w:rPr>
            </w:pPr>
          </w:p>
        </w:tc>
        <w:tc>
          <w:tcPr>
            <w:tcW w:w="4909" w:type="dxa"/>
            <w:shd w:val="clear" w:color="auto" w:fill="F3F3F3"/>
            <w:vAlign w:val="center"/>
          </w:tcPr>
          <w:p w14:paraId="02BFC9B0" w14:textId="77777777" w:rsidR="0033272C" w:rsidRPr="006A2623" w:rsidRDefault="0033272C" w:rsidP="0033272C">
            <w:pPr>
              <w:rPr>
                <w:rFonts w:cs="Arial"/>
                <w:szCs w:val="20"/>
              </w:rPr>
            </w:pPr>
          </w:p>
        </w:tc>
      </w:tr>
      <w:tr w:rsidR="0033272C" w:rsidRPr="00C37917" w14:paraId="5871C340" w14:textId="77777777" w:rsidTr="148833E6">
        <w:trPr>
          <w:cantSplit/>
        </w:trPr>
        <w:tc>
          <w:tcPr>
            <w:tcW w:w="2029" w:type="dxa"/>
            <w:vAlign w:val="center"/>
          </w:tcPr>
          <w:p w14:paraId="2E18D58A" w14:textId="77777777" w:rsidR="0033272C" w:rsidRPr="006A2623" w:rsidRDefault="0033272C" w:rsidP="0033272C">
            <w:pPr>
              <w:rPr>
                <w:rFonts w:cs="Arial"/>
                <w:szCs w:val="20"/>
              </w:rPr>
            </w:pPr>
            <w:r w:rsidRPr="006A2623">
              <w:rPr>
                <w:rFonts w:cs="Arial"/>
                <w:szCs w:val="20"/>
              </w:rPr>
              <w:t>.  .  Maintenance</w:t>
            </w:r>
          </w:p>
        </w:tc>
        <w:tc>
          <w:tcPr>
            <w:tcW w:w="1753" w:type="dxa"/>
            <w:gridSpan w:val="2"/>
            <w:vAlign w:val="center"/>
          </w:tcPr>
          <w:p w14:paraId="598FF35B" w14:textId="77777777" w:rsidR="0033272C" w:rsidRPr="006A2623" w:rsidRDefault="0033272C" w:rsidP="0033272C">
            <w:pPr>
              <w:rPr>
                <w:rFonts w:cs="Arial"/>
                <w:szCs w:val="20"/>
              </w:rPr>
            </w:pPr>
          </w:p>
        </w:tc>
        <w:tc>
          <w:tcPr>
            <w:tcW w:w="2863" w:type="dxa"/>
            <w:vAlign w:val="center"/>
          </w:tcPr>
          <w:p w14:paraId="426CF7B8" w14:textId="77777777" w:rsidR="0033272C" w:rsidRPr="006A2623" w:rsidRDefault="0033272C" w:rsidP="0033272C">
            <w:pPr>
              <w:rPr>
                <w:rFonts w:cs="Arial"/>
                <w:szCs w:val="20"/>
                <w:highlight w:val="yellow"/>
              </w:rPr>
            </w:pPr>
          </w:p>
        </w:tc>
        <w:tc>
          <w:tcPr>
            <w:tcW w:w="3312" w:type="dxa"/>
            <w:vAlign w:val="center"/>
          </w:tcPr>
          <w:p w14:paraId="4DD7F606" w14:textId="77777777" w:rsidR="0033272C" w:rsidRPr="006A2623" w:rsidRDefault="0033272C" w:rsidP="0033272C">
            <w:pPr>
              <w:rPr>
                <w:rFonts w:cs="Arial"/>
                <w:szCs w:val="20"/>
                <w:highlight w:val="yellow"/>
              </w:rPr>
            </w:pPr>
          </w:p>
        </w:tc>
        <w:tc>
          <w:tcPr>
            <w:tcW w:w="4909" w:type="dxa"/>
            <w:vAlign w:val="center"/>
          </w:tcPr>
          <w:p w14:paraId="6F7BD37C" w14:textId="77777777" w:rsidR="0033272C" w:rsidRPr="006A2623" w:rsidRDefault="0033272C" w:rsidP="0033272C">
            <w:pPr>
              <w:rPr>
                <w:rFonts w:cs="Arial"/>
                <w:szCs w:val="20"/>
              </w:rPr>
            </w:pPr>
            <w:r w:rsidRPr="006A2623">
              <w:rPr>
                <w:rFonts w:cs="Arial"/>
                <w:szCs w:val="20"/>
              </w:rPr>
              <w:t>Destroy - 7 years from last action</w:t>
            </w:r>
          </w:p>
        </w:tc>
      </w:tr>
      <w:tr w:rsidR="0033272C" w:rsidRPr="00C37917" w14:paraId="15624A0A" w14:textId="77777777" w:rsidTr="148833E6">
        <w:trPr>
          <w:cantSplit/>
        </w:trPr>
        <w:tc>
          <w:tcPr>
            <w:tcW w:w="2029" w:type="dxa"/>
            <w:vAlign w:val="center"/>
          </w:tcPr>
          <w:p w14:paraId="6C7053C5" w14:textId="77777777" w:rsidR="0033272C" w:rsidRPr="006A2623" w:rsidRDefault="0033272C" w:rsidP="0033272C">
            <w:pPr>
              <w:rPr>
                <w:rFonts w:cs="Arial"/>
                <w:szCs w:val="20"/>
              </w:rPr>
            </w:pPr>
            <w:r w:rsidRPr="006A2623">
              <w:rPr>
                <w:rFonts w:cs="Arial"/>
                <w:szCs w:val="20"/>
              </w:rPr>
              <w:t>.  .  Playgrounds</w:t>
            </w:r>
          </w:p>
        </w:tc>
        <w:tc>
          <w:tcPr>
            <w:tcW w:w="1753" w:type="dxa"/>
            <w:gridSpan w:val="2"/>
            <w:vAlign w:val="center"/>
          </w:tcPr>
          <w:p w14:paraId="01814BFE" w14:textId="77777777" w:rsidR="0033272C" w:rsidRPr="006A2623" w:rsidRDefault="0033272C" w:rsidP="0033272C">
            <w:pPr>
              <w:rPr>
                <w:rFonts w:cs="Arial"/>
                <w:szCs w:val="20"/>
              </w:rPr>
            </w:pPr>
          </w:p>
        </w:tc>
        <w:tc>
          <w:tcPr>
            <w:tcW w:w="2863" w:type="dxa"/>
            <w:vAlign w:val="center"/>
          </w:tcPr>
          <w:p w14:paraId="7EE69AC3" w14:textId="77777777" w:rsidR="0033272C" w:rsidRPr="006A2623" w:rsidRDefault="0033272C" w:rsidP="0033272C">
            <w:pPr>
              <w:rPr>
                <w:rFonts w:cs="Arial"/>
                <w:szCs w:val="20"/>
                <w:highlight w:val="yellow"/>
              </w:rPr>
            </w:pPr>
          </w:p>
        </w:tc>
        <w:tc>
          <w:tcPr>
            <w:tcW w:w="3312" w:type="dxa"/>
            <w:vAlign w:val="center"/>
          </w:tcPr>
          <w:p w14:paraId="5D148105" w14:textId="77777777" w:rsidR="0033272C" w:rsidRPr="006A2623" w:rsidRDefault="0033272C" w:rsidP="0033272C">
            <w:pPr>
              <w:rPr>
                <w:rFonts w:cs="Arial"/>
                <w:szCs w:val="20"/>
                <w:highlight w:val="yellow"/>
              </w:rPr>
            </w:pPr>
          </w:p>
        </w:tc>
        <w:tc>
          <w:tcPr>
            <w:tcW w:w="4909" w:type="dxa"/>
            <w:vAlign w:val="center"/>
          </w:tcPr>
          <w:p w14:paraId="186AE605" w14:textId="77777777" w:rsidR="0033272C" w:rsidRPr="006A2623" w:rsidRDefault="0033272C" w:rsidP="0033272C">
            <w:pPr>
              <w:rPr>
                <w:rFonts w:cs="Arial"/>
                <w:szCs w:val="20"/>
              </w:rPr>
            </w:pPr>
            <w:r w:rsidRPr="006A2623">
              <w:rPr>
                <w:rFonts w:cs="Arial"/>
                <w:szCs w:val="20"/>
              </w:rPr>
              <w:t>Destroy - 20 years from last action</w:t>
            </w:r>
          </w:p>
        </w:tc>
      </w:tr>
      <w:tr w:rsidR="0033272C" w:rsidRPr="00C37917" w14:paraId="3AFADA2D" w14:textId="77777777" w:rsidTr="148833E6">
        <w:trPr>
          <w:cantSplit/>
        </w:trPr>
        <w:tc>
          <w:tcPr>
            <w:tcW w:w="2029" w:type="dxa"/>
            <w:vAlign w:val="center"/>
          </w:tcPr>
          <w:p w14:paraId="77EF6156" w14:textId="77777777" w:rsidR="0033272C" w:rsidRPr="006A2623" w:rsidRDefault="0033272C" w:rsidP="0033272C">
            <w:pPr>
              <w:rPr>
                <w:rFonts w:cs="Arial"/>
                <w:b/>
                <w:szCs w:val="20"/>
              </w:rPr>
            </w:pPr>
            <w:r w:rsidRPr="006A2623">
              <w:rPr>
                <w:rFonts w:cs="Arial"/>
                <w:b/>
                <w:szCs w:val="20"/>
              </w:rPr>
              <w:t>.  Sports facilities</w:t>
            </w:r>
          </w:p>
        </w:tc>
        <w:tc>
          <w:tcPr>
            <w:tcW w:w="1753" w:type="dxa"/>
            <w:gridSpan w:val="2"/>
            <w:vAlign w:val="center"/>
          </w:tcPr>
          <w:p w14:paraId="1CA3D955" w14:textId="77777777" w:rsidR="0033272C" w:rsidRPr="006A2623" w:rsidRDefault="0033272C" w:rsidP="0033272C">
            <w:pPr>
              <w:rPr>
                <w:rFonts w:cs="Arial"/>
                <w:szCs w:val="20"/>
              </w:rPr>
            </w:pPr>
          </w:p>
        </w:tc>
        <w:tc>
          <w:tcPr>
            <w:tcW w:w="2863" w:type="dxa"/>
            <w:vAlign w:val="center"/>
          </w:tcPr>
          <w:p w14:paraId="6B71455C" w14:textId="77777777" w:rsidR="0033272C" w:rsidRPr="006A2623" w:rsidRDefault="0033272C" w:rsidP="0033272C">
            <w:pPr>
              <w:rPr>
                <w:rFonts w:cs="Arial"/>
                <w:szCs w:val="20"/>
              </w:rPr>
            </w:pPr>
          </w:p>
        </w:tc>
        <w:tc>
          <w:tcPr>
            <w:tcW w:w="3312" w:type="dxa"/>
            <w:vAlign w:val="center"/>
          </w:tcPr>
          <w:p w14:paraId="461E55DC" w14:textId="77777777" w:rsidR="0033272C" w:rsidRPr="006A2623" w:rsidRDefault="0033272C" w:rsidP="0033272C">
            <w:pPr>
              <w:rPr>
                <w:rFonts w:cs="Arial"/>
                <w:szCs w:val="20"/>
                <w:highlight w:val="yellow"/>
              </w:rPr>
            </w:pPr>
          </w:p>
        </w:tc>
        <w:tc>
          <w:tcPr>
            <w:tcW w:w="4909" w:type="dxa"/>
            <w:shd w:val="clear" w:color="auto" w:fill="F3F3F3"/>
            <w:vAlign w:val="center"/>
          </w:tcPr>
          <w:p w14:paraId="37DD0DF6" w14:textId="77777777" w:rsidR="0033272C" w:rsidRPr="006A2623" w:rsidRDefault="0033272C" w:rsidP="0033272C">
            <w:pPr>
              <w:rPr>
                <w:rFonts w:cs="Arial"/>
                <w:szCs w:val="20"/>
                <w:highlight w:val="yellow"/>
              </w:rPr>
            </w:pPr>
          </w:p>
        </w:tc>
      </w:tr>
      <w:tr w:rsidR="0033272C" w:rsidRPr="00C37917" w14:paraId="3C4CC48D" w14:textId="77777777" w:rsidTr="148833E6">
        <w:trPr>
          <w:cantSplit/>
          <w:trHeight w:val="81"/>
        </w:trPr>
        <w:tc>
          <w:tcPr>
            <w:tcW w:w="2029" w:type="dxa"/>
            <w:vAlign w:val="center"/>
          </w:tcPr>
          <w:p w14:paraId="62A1AF06" w14:textId="77777777" w:rsidR="0033272C" w:rsidRPr="006A2623" w:rsidRDefault="0033272C" w:rsidP="0033272C">
            <w:pPr>
              <w:rPr>
                <w:rFonts w:cs="Arial"/>
                <w:szCs w:val="20"/>
              </w:rPr>
            </w:pPr>
            <w:r w:rsidRPr="006A2623">
              <w:rPr>
                <w:rFonts w:cs="Arial"/>
                <w:szCs w:val="20"/>
              </w:rPr>
              <w:t>.  .  Bookings</w:t>
            </w:r>
          </w:p>
        </w:tc>
        <w:tc>
          <w:tcPr>
            <w:tcW w:w="1753" w:type="dxa"/>
            <w:gridSpan w:val="2"/>
            <w:vAlign w:val="center"/>
          </w:tcPr>
          <w:p w14:paraId="065335F8" w14:textId="77777777" w:rsidR="0033272C" w:rsidRPr="006A2623" w:rsidRDefault="0033272C" w:rsidP="0033272C">
            <w:pPr>
              <w:rPr>
                <w:rFonts w:cs="Arial"/>
                <w:szCs w:val="20"/>
              </w:rPr>
            </w:pPr>
          </w:p>
        </w:tc>
        <w:tc>
          <w:tcPr>
            <w:tcW w:w="2863" w:type="dxa"/>
            <w:vAlign w:val="center"/>
          </w:tcPr>
          <w:p w14:paraId="1B77A62B" w14:textId="77777777" w:rsidR="0033272C" w:rsidRPr="006A2623" w:rsidRDefault="0033272C" w:rsidP="0033272C">
            <w:pPr>
              <w:rPr>
                <w:rFonts w:cs="Arial"/>
                <w:szCs w:val="20"/>
              </w:rPr>
            </w:pPr>
          </w:p>
        </w:tc>
        <w:tc>
          <w:tcPr>
            <w:tcW w:w="3312" w:type="dxa"/>
            <w:vAlign w:val="center"/>
          </w:tcPr>
          <w:p w14:paraId="74927789" w14:textId="77777777" w:rsidR="0033272C" w:rsidRPr="006A2623" w:rsidRDefault="0033272C" w:rsidP="0033272C">
            <w:pPr>
              <w:rPr>
                <w:rFonts w:cs="Arial"/>
                <w:szCs w:val="20"/>
                <w:highlight w:val="yellow"/>
              </w:rPr>
            </w:pPr>
          </w:p>
        </w:tc>
        <w:tc>
          <w:tcPr>
            <w:tcW w:w="4909" w:type="dxa"/>
            <w:vAlign w:val="center"/>
          </w:tcPr>
          <w:p w14:paraId="024F7DC2" w14:textId="77777777" w:rsidR="0033272C" w:rsidRPr="006A2623" w:rsidRDefault="0033272C" w:rsidP="0033272C">
            <w:pPr>
              <w:rPr>
                <w:rFonts w:cs="Arial"/>
                <w:szCs w:val="20"/>
                <w:highlight w:val="yellow"/>
              </w:rPr>
            </w:pPr>
            <w:r w:rsidRPr="006A2623">
              <w:rPr>
                <w:rFonts w:cs="Arial"/>
                <w:szCs w:val="20"/>
              </w:rPr>
              <w:t>Destroy - 1 year from closure</w:t>
            </w:r>
          </w:p>
        </w:tc>
      </w:tr>
      <w:tr w:rsidR="0033272C" w:rsidRPr="00C37917" w14:paraId="6ACAD4DA" w14:textId="77777777" w:rsidTr="148833E6">
        <w:trPr>
          <w:cantSplit/>
        </w:trPr>
        <w:tc>
          <w:tcPr>
            <w:tcW w:w="2029" w:type="dxa"/>
            <w:vAlign w:val="center"/>
          </w:tcPr>
          <w:p w14:paraId="14B1FB7B" w14:textId="77777777" w:rsidR="0033272C" w:rsidRPr="006A2623" w:rsidRDefault="0033272C" w:rsidP="0033272C">
            <w:pPr>
              <w:rPr>
                <w:rFonts w:cs="Arial"/>
                <w:szCs w:val="20"/>
              </w:rPr>
            </w:pPr>
            <w:r w:rsidRPr="006A2623">
              <w:rPr>
                <w:rFonts w:cs="Arial"/>
                <w:szCs w:val="20"/>
              </w:rPr>
              <w:t>.  .  Bookings</w:t>
            </w:r>
          </w:p>
        </w:tc>
        <w:tc>
          <w:tcPr>
            <w:tcW w:w="1753" w:type="dxa"/>
            <w:gridSpan w:val="2"/>
            <w:vAlign w:val="center"/>
          </w:tcPr>
          <w:p w14:paraId="71DAE0FE" w14:textId="77777777" w:rsidR="0033272C" w:rsidRPr="006A2623" w:rsidRDefault="0033272C" w:rsidP="0033272C">
            <w:pPr>
              <w:rPr>
                <w:rFonts w:cs="Arial"/>
                <w:szCs w:val="20"/>
              </w:rPr>
            </w:pPr>
          </w:p>
        </w:tc>
        <w:tc>
          <w:tcPr>
            <w:tcW w:w="2863" w:type="dxa"/>
            <w:vAlign w:val="center"/>
          </w:tcPr>
          <w:p w14:paraId="25E6F243" w14:textId="77777777" w:rsidR="0033272C" w:rsidRPr="006A2623" w:rsidRDefault="0033272C" w:rsidP="0033272C">
            <w:pPr>
              <w:rPr>
                <w:rFonts w:cs="Arial"/>
                <w:szCs w:val="20"/>
              </w:rPr>
            </w:pPr>
            <w:r w:rsidRPr="006A2623">
              <w:rPr>
                <w:rFonts w:cs="Arial"/>
                <w:szCs w:val="20"/>
              </w:rPr>
              <w:t>Facilities</w:t>
            </w:r>
          </w:p>
        </w:tc>
        <w:tc>
          <w:tcPr>
            <w:tcW w:w="3312" w:type="dxa"/>
            <w:vAlign w:val="center"/>
          </w:tcPr>
          <w:p w14:paraId="13A78D6B" w14:textId="77777777" w:rsidR="0033272C" w:rsidRPr="006A2623" w:rsidRDefault="0033272C" w:rsidP="0033272C">
            <w:pPr>
              <w:rPr>
                <w:rFonts w:cs="Arial"/>
                <w:szCs w:val="20"/>
                <w:highlight w:val="yellow"/>
              </w:rPr>
            </w:pPr>
          </w:p>
        </w:tc>
        <w:tc>
          <w:tcPr>
            <w:tcW w:w="4909" w:type="dxa"/>
            <w:vAlign w:val="center"/>
          </w:tcPr>
          <w:p w14:paraId="076E86AB" w14:textId="77777777" w:rsidR="0033272C" w:rsidRPr="006A2623" w:rsidRDefault="0033272C" w:rsidP="0033272C">
            <w:pPr>
              <w:rPr>
                <w:rFonts w:cs="Arial"/>
                <w:szCs w:val="20"/>
                <w:highlight w:val="yellow"/>
              </w:rPr>
            </w:pPr>
            <w:r w:rsidRPr="006A2623">
              <w:rPr>
                <w:rFonts w:cs="Arial"/>
                <w:szCs w:val="20"/>
              </w:rPr>
              <w:t>Destroy - 1 year from closure</w:t>
            </w:r>
          </w:p>
        </w:tc>
      </w:tr>
      <w:tr w:rsidR="0033272C" w:rsidRPr="00C37917" w14:paraId="072EA4AD" w14:textId="77777777" w:rsidTr="148833E6">
        <w:trPr>
          <w:cantSplit/>
        </w:trPr>
        <w:tc>
          <w:tcPr>
            <w:tcW w:w="2029" w:type="dxa"/>
            <w:vAlign w:val="center"/>
          </w:tcPr>
          <w:p w14:paraId="2FBF94DD" w14:textId="77777777" w:rsidR="0033272C" w:rsidRPr="00D71D01" w:rsidRDefault="0033272C" w:rsidP="0033272C">
            <w:pPr>
              <w:rPr>
                <w:rFonts w:cs="Arial"/>
                <w:b/>
                <w:szCs w:val="20"/>
              </w:rPr>
            </w:pPr>
            <w:r w:rsidRPr="00D71D01">
              <w:rPr>
                <w:rFonts w:cs="Arial"/>
                <w:b/>
                <w:szCs w:val="20"/>
              </w:rPr>
              <w:t>.  Sports</w:t>
            </w:r>
          </w:p>
        </w:tc>
        <w:tc>
          <w:tcPr>
            <w:tcW w:w="1753" w:type="dxa"/>
            <w:gridSpan w:val="2"/>
            <w:vAlign w:val="center"/>
          </w:tcPr>
          <w:p w14:paraId="652B2DD3" w14:textId="77777777" w:rsidR="0033272C" w:rsidRPr="00D71D01" w:rsidRDefault="0033272C" w:rsidP="0033272C">
            <w:pPr>
              <w:rPr>
                <w:rFonts w:cs="Arial"/>
                <w:szCs w:val="20"/>
              </w:rPr>
            </w:pPr>
          </w:p>
        </w:tc>
        <w:tc>
          <w:tcPr>
            <w:tcW w:w="2863" w:type="dxa"/>
            <w:vAlign w:val="center"/>
          </w:tcPr>
          <w:p w14:paraId="265E2F85" w14:textId="77777777" w:rsidR="0033272C" w:rsidRPr="00D71D01" w:rsidRDefault="0033272C" w:rsidP="0033272C">
            <w:pPr>
              <w:rPr>
                <w:rFonts w:cs="Arial"/>
                <w:szCs w:val="20"/>
              </w:rPr>
            </w:pPr>
          </w:p>
        </w:tc>
        <w:tc>
          <w:tcPr>
            <w:tcW w:w="3312" w:type="dxa"/>
            <w:vAlign w:val="center"/>
          </w:tcPr>
          <w:p w14:paraId="65508CAB" w14:textId="77777777" w:rsidR="0033272C" w:rsidRPr="00D71D01" w:rsidRDefault="0033272C" w:rsidP="0033272C">
            <w:pPr>
              <w:rPr>
                <w:rFonts w:cs="Arial"/>
                <w:szCs w:val="20"/>
              </w:rPr>
            </w:pPr>
          </w:p>
        </w:tc>
        <w:tc>
          <w:tcPr>
            <w:tcW w:w="4909" w:type="dxa"/>
            <w:shd w:val="clear" w:color="auto" w:fill="F3F3F3"/>
            <w:vAlign w:val="center"/>
          </w:tcPr>
          <w:p w14:paraId="27E8B0B9" w14:textId="77777777" w:rsidR="0033272C" w:rsidRPr="00D71D01" w:rsidRDefault="0033272C" w:rsidP="0033272C">
            <w:pPr>
              <w:rPr>
                <w:rFonts w:cs="Arial"/>
                <w:szCs w:val="20"/>
              </w:rPr>
            </w:pPr>
          </w:p>
        </w:tc>
      </w:tr>
      <w:tr w:rsidR="0033272C" w:rsidRPr="00C37917" w14:paraId="5DCF02DD" w14:textId="77777777" w:rsidTr="148833E6">
        <w:trPr>
          <w:cantSplit/>
        </w:trPr>
        <w:tc>
          <w:tcPr>
            <w:tcW w:w="2029" w:type="dxa"/>
            <w:vAlign w:val="center"/>
          </w:tcPr>
          <w:p w14:paraId="77E19E61" w14:textId="77777777" w:rsidR="0033272C" w:rsidRPr="00D71D01" w:rsidRDefault="0033272C" w:rsidP="0033272C">
            <w:pPr>
              <w:rPr>
                <w:rFonts w:cs="Arial"/>
                <w:szCs w:val="20"/>
              </w:rPr>
            </w:pPr>
            <w:r w:rsidRPr="00D71D01">
              <w:rPr>
                <w:rFonts w:cs="Arial"/>
                <w:szCs w:val="20"/>
              </w:rPr>
              <w:t>.  .  Sports development</w:t>
            </w:r>
          </w:p>
        </w:tc>
        <w:tc>
          <w:tcPr>
            <w:tcW w:w="1753" w:type="dxa"/>
            <w:gridSpan w:val="2"/>
            <w:vAlign w:val="center"/>
          </w:tcPr>
          <w:p w14:paraId="201A40F3" w14:textId="77777777" w:rsidR="0033272C" w:rsidRPr="00D71D01" w:rsidRDefault="0033272C" w:rsidP="0033272C">
            <w:pPr>
              <w:rPr>
                <w:rFonts w:cs="Arial"/>
                <w:szCs w:val="20"/>
              </w:rPr>
            </w:pPr>
          </w:p>
        </w:tc>
        <w:tc>
          <w:tcPr>
            <w:tcW w:w="2863" w:type="dxa"/>
            <w:vAlign w:val="center"/>
          </w:tcPr>
          <w:p w14:paraId="6E31D9C9" w14:textId="77777777" w:rsidR="0033272C" w:rsidRPr="00D71D01" w:rsidRDefault="0033272C" w:rsidP="0033272C">
            <w:pPr>
              <w:rPr>
                <w:rFonts w:cs="Arial"/>
                <w:szCs w:val="20"/>
              </w:rPr>
            </w:pPr>
          </w:p>
        </w:tc>
        <w:tc>
          <w:tcPr>
            <w:tcW w:w="3312" w:type="dxa"/>
            <w:vAlign w:val="center"/>
          </w:tcPr>
          <w:p w14:paraId="7F432E88" w14:textId="77777777" w:rsidR="0033272C" w:rsidRPr="00D71D01" w:rsidRDefault="0033272C" w:rsidP="0033272C">
            <w:pPr>
              <w:rPr>
                <w:rFonts w:cs="Arial"/>
                <w:szCs w:val="20"/>
              </w:rPr>
            </w:pPr>
          </w:p>
        </w:tc>
        <w:tc>
          <w:tcPr>
            <w:tcW w:w="4909" w:type="dxa"/>
            <w:vAlign w:val="center"/>
          </w:tcPr>
          <w:p w14:paraId="4DEAE5A2" w14:textId="77777777" w:rsidR="0033272C" w:rsidRPr="00D71D01" w:rsidRDefault="0033272C" w:rsidP="0033272C">
            <w:pPr>
              <w:rPr>
                <w:rFonts w:cs="Arial"/>
                <w:szCs w:val="20"/>
              </w:rPr>
            </w:pPr>
            <w:r w:rsidRPr="00D71D01">
              <w:rPr>
                <w:rFonts w:cs="Arial"/>
                <w:szCs w:val="20"/>
              </w:rPr>
              <w:t>Destroy - 7 years from last action</w:t>
            </w:r>
          </w:p>
        </w:tc>
      </w:tr>
      <w:tr w:rsidR="0033272C" w:rsidRPr="00C37917" w14:paraId="1794E779" w14:textId="77777777" w:rsidTr="148833E6">
        <w:trPr>
          <w:cantSplit/>
        </w:trPr>
        <w:tc>
          <w:tcPr>
            <w:tcW w:w="2029" w:type="dxa"/>
            <w:vAlign w:val="center"/>
          </w:tcPr>
          <w:p w14:paraId="3F19C685" w14:textId="77777777" w:rsidR="0033272C" w:rsidRPr="00D71D01" w:rsidRDefault="0033272C" w:rsidP="0033272C">
            <w:pPr>
              <w:rPr>
                <w:rFonts w:cs="Arial"/>
                <w:szCs w:val="20"/>
              </w:rPr>
            </w:pPr>
            <w:r w:rsidRPr="00D71D01">
              <w:rPr>
                <w:rFonts w:cs="Arial"/>
                <w:szCs w:val="20"/>
              </w:rPr>
              <w:t>.  .  Clubs and societies</w:t>
            </w:r>
          </w:p>
        </w:tc>
        <w:tc>
          <w:tcPr>
            <w:tcW w:w="1753" w:type="dxa"/>
            <w:gridSpan w:val="2"/>
            <w:vAlign w:val="center"/>
          </w:tcPr>
          <w:p w14:paraId="1AC44FA1" w14:textId="77777777" w:rsidR="0033272C" w:rsidRPr="00D71D01" w:rsidRDefault="0033272C" w:rsidP="0033272C">
            <w:pPr>
              <w:rPr>
                <w:rFonts w:cs="Arial"/>
                <w:szCs w:val="20"/>
              </w:rPr>
            </w:pPr>
          </w:p>
        </w:tc>
        <w:tc>
          <w:tcPr>
            <w:tcW w:w="2863" w:type="dxa"/>
            <w:vAlign w:val="center"/>
          </w:tcPr>
          <w:p w14:paraId="7185C782" w14:textId="77777777" w:rsidR="0033272C" w:rsidRPr="00D71D01" w:rsidRDefault="0033272C" w:rsidP="0033272C">
            <w:pPr>
              <w:rPr>
                <w:rFonts w:cs="Arial"/>
                <w:szCs w:val="20"/>
              </w:rPr>
            </w:pPr>
          </w:p>
        </w:tc>
        <w:tc>
          <w:tcPr>
            <w:tcW w:w="3312" w:type="dxa"/>
            <w:vAlign w:val="center"/>
          </w:tcPr>
          <w:p w14:paraId="5375724A" w14:textId="77777777" w:rsidR="0033272C" w:rsidRPr="00D71D01" w:rsidRDefault="0033272C" w:rsidP="0033272C">
            <w:pPr>
              <w:rPr>
                <w:rFonts w:cs="Arial"/>
                <w:szCs w:val="20"/>
              </w:rPr>
            </w:pPr>
          </w:p>
        </w:tc>
        <w:tc>
          <w:tcPr>
            <w:tcW w:w="4909" w:type="dxa"/>
            <w:vAlign w:val="center"/>
          </w:tcPr>
          <w:p w14:paraId="35B4D800" w14:textId="77777777" w:rsidR="0033272C" w:rsidRPr="00D71D01" w:rsidRDefault="0033272C" w:rsidP="0033272C">
            <w:pPr>
              <w:rPr>
                <w:rFonts w:cs="Arial"/>
                <w:szCs w:val="20"/>
              </w:rPr>
            </w:pPr>
            <w:r w:rsidRPr="00D71D01">
              <w:rPr>
                <w:rFonts w:cs="Arial"/>
                <w:szCs w:val="20"/>
              </w:rPr>
              <w:t>Destroy - 7 years from last action</w:t>
            </w:r>
          </w:p>
        </w:tc>
      </w:tr>
      <w:tr w:rsidR="0033272C" w:rsidRPr="00C37917" w14:paraId="56758645" w14:textId="77777777" w:rsidTr="148833E6">
        <w:trPr>
          <w:cantSplit/>
        </w:trPr>
        <w:tc>
          <w:tcPr>
            <w:tcW w:w="2029" w:type="dxa"/>
            <w:vAlign w:val="center"/>
          </w:tcPr>
          <w:p w14:paraId="17D3CC56" w14:textId="77777777" w:rsidR="0033272C" w:rsidRPr="00D71D01" w:rsidRDefault="0033272C" w:rsidP="0033272C">
            <w:pPr>
              <w:rPr>
                <w:rFonts w:cs="Arial"/>
                <w:szCs w:val="20"/>
              </w:rPr>
            </w:pPr>
            <w:r w:rsidRPr="00D71D01">
              <w:rPr>
                <w:rFonts w:cs="Arial"/>
                <w:szCs w:val="20"/>
              </w:rPr>
              <w:lastRenderedPageBreak/>
              <w:t>.  .  Bookings</w:t>
            </w:r>
          </w:p>
        </w:tc>
        <w:tc>
          <w:tcPr>
            <w:tcW w:w="1753" w:type="dxa"/>
            <w:gridSpan w:val="2"/>
            <w:vAlign w:val="center"/>
          </w:tcPr>
          <w:p w14:paraId="49B40545" w14:textId="77777777" w:rsidR="0033272C" w:rsidRPr="00D71D01" w:rsidRDefault="0033272C" w:rsidP="0033272C">
            <w:pPr>
              <w:rPr>
                <w:rFonts w:cs="Arial"/>
                <w:szCs w:val="20"/>
              </w:rPr>
            </w:pPr>
          </w:p>
        </w:tc>
        <w:tc>
          <w:tcPr>
            <w:tcW w:w="2863" w:type="dxa"/>
            <w:vAlign w:val="center"/>
          </w:tcPr>
          <w:p w14:paraId="691CA776" w14:textId="77777777" w:rsidR="0033272C" w:rsidRPr="00D71D01" w:rsidRDefault="0033272C" w:rsidP="0033272C">
            <w:pPr>
              <w:rPr>
                <w:rFonts w:cs="Arial"/>
                <w:szCs w:val="20"/>
              </w:rPr>
            </w:pPr>
            <w:r w:rsidRPr="00D71D01">
              <w:rPr>
                <w:rFonts w:cs="Arial"/>
                <w:szCs w:val="20"/>
              </w:rPr>
              <w:t>Courses</w:t>
            </w:r>
          </w:p>
        </w:tc>
        <w:tc>
          <w:tcPr>
            <w:tcW w:w="3312" w:type="dxa"/>
            <w:vAlign w:val="center"/>
          </w:tcPr>
          <w:p w14:paraId="645E23BD" w14:textId="77777777" w:rsidR="0033272C" w:rsidRPr="00D71D01" w:rsidRDefault="0033272C" w:rsidP="0033272C">
            <w:pPr>
              <w:rPr>
                <w:rFonts w:cs="Arial"/>
                <w:szCs w:val="20"/>
              </w:rPr>
            </w:pPr>
          </w:p>
        </w:tc>
        <w:tc>
          <w:tcPr>
            <w:tcW w:w="4909" w:type="dxa"/>
            <w:vAlign w:val="center"/>
          </w:tcPr>
          <w:p w14:paraId="548F45D9" w14:textId="77777777" w:rsidR="0033272C" w:rsidRPr="00D71D01" w:rsidRDefault="0033272C" w:rsidP="0033272C">
            <w:pPr>
              <w:rPr>
                <w:rFonts w:cs="Arial"/>
                <w:szCs w:val="20"/>
              </w:rPr>
            </w:pPr>
            <w:r w:rsidRPr="00D71D01">
              <w:rPr>
                <w:rFonts w:cs="Arial"/>
                <w:szCs w:val="20"/>
              </w:rPr>
              <w:t>Destroy - 7 years from last action</w:t>
            </w:r>
          </w:p>
        </w:tc>
      </w:tr>
      <w:tr w:rsidR="0033272C" w:rsidRPr="00C37917" w14:paraId="578F1329" w14:textId="77777777" w:rsidTr="148833E6">
        <w:trPr>
          <w:cantSplit/>
        </w:trPr>
        <w:tc>
          <w:tcPr>
            <w:tcW w:w="2029" w:type="dxa"/>
            <w:vAlign w:val="center"/>
          </w:tcPr>
          <w:p w14:paraId="44D137CD" w14:textId="77777777" w:rsidR="0033272C" w:rsidRPr="00D71D01" w:rsidRDefault="0033272C" w:rsidP="0033272C">
            <w:pPr>
              <w:rPr>
                <w:rFonts w:cs="Arial"/>
                <w:b/>
                <w:szCs w:val="20"/>
              </w:rPr>
            </w:pPr>
            <w:r w:rsidRPr="00D71D01">
              <w:rPr>
                <w:rFonts w:cs="Arial"/>
                <w:b/>
                <w:szCs w:val="20"/>
              </w:rPr>
              <w:t>.  Community development</w:t>
            </w:r>
          </w:p>
        </w:tc>
        <w:tc>
          <w:tcPr>
            <w:tcW w:w="1753" w:type="dxa"/>
            <w:gridSpan w:val="2"/>
            <w:vAlign w:val="center"/>
          </w:tcPr>
          <w:p w14:paraId="2969B302" w14:textId="77777777" w:rsidR="0033272C" w:rsidRPr="00D71D01" w:rsidRDefault="0033272C" w:rsidP="0033272C">
            <w:pPr>
              <w:rPr>
                <w:rFonts w:cs="Arial"/>
                <w:szCs w:val="20"/>
              </w:rPr>
            </w:pPr>
          </w:p>
        </w:tc>
        <w:tc>
          <w:tcPr>
            <w:tcW w:w="2863" w:type="dxa"/>
            <w:vAlign w:val="center"/>
          </w:tcPr>
          <w:p w14:paraId="4FE0E20A" w14:textId="77777777" w:rsidR="0033272C" w:rsidRPr="00D71D01" w:rsidRDefault="0033272C" w:rsidP="0033272C">
            <w:pPr>
              <w:rPr>
                <w:rFonts w:cs="Arial"/>
                <w:szCs w:val="20"/>
              </w:rPr>
            </w:pPr>
          </w:p>
        </w:tc>
        <w:tc>
          <w:tcPr>
            <w:tcW w:w="3312" w:type="dxa"/>
            <w:vAlign w:val="center"/>
          </w:tcPr>
          <w:p w14:paraId="1A612639" w14:textId="77777777" w:rsidR="0033272C" w:rsidRPr="00D71D01" w:rsidRDefault="0033272C" w:rsidP="0033272C">
            <w:pPr>
              <w:rPr>
                <w:rFonts w:cs="Arial"/>
                <w:szCs w:val="20"/>
              </w:rPr>
            </w:pPr>
          </w:p>
        </w:tc>
        <w:tc>
          <w:tcPr>
            <w:tcW w:w="4909" w:type="dxa"/>
            <w:vAlign w:val="center"/>
          </w:tcPr>
          <w:p w14:paraId="17BAC95B" w14:textId="77777777" w:rsidR="0033272C" w:rsidRPr="00D71D01" w:rsidRDefault="0033272C" w:rsidP="0033272C">
            <w:pPr>
              <w:rPr>
                <w:rFonts w:cs="Arial"/>
                <w:szCs w:val="20"/>
              </w:rPr>
            </w:pPr>
          </w:p>
        </w:tc>
      </w:tr>
      <w:tr w:rsidR="0033272C" w:rsidRPr="00C37917" w14:paraId="258DF7C9" w14:textId="77777777" w:rsidTr="148833E6">
        <w:trPr>
          <w:cantSplit/>
          <w:trHeight w:val="269"/>
        </w:trPr>
        <w:tc>
          <w:tcPr>
            <w:tcW w:w="2029" w:type="dxa"/>
            <w:vAlign w:val="center"/>
          </w:tcPr>
          <w:p w14:paraId="3D993DEA" w14:textId="77777777" w:rsidR="0033272C" w:rsidRPr="00D71D01" w:rsidRDefault="0033272C" w:rsidP="0033272C">
            <w:pPr>
              <w:rPr>
                <w:rFonts w:cs="Arial"/>
                <w:szCs w:val="20"/>
              </w:rPr>
            </w:pPr>
            <w:r w:rsidRPr="00D71D01">
              <w:rPr>
                <w:rFonts w:cs="Arial"/>
                <w:szCs w:val="20"/>
              </w:rPr>
              <w:t>.  .  Events</w:t>
            </w:r>
          </w:p>
        </w:tc>
        <w:tc>
          <w:tcPr>
            <w:tcW w:w="1753" w:type="dxa"/>
            <w:gridSpan w:val="2"/>
            <w:vAlign w:val="center"/>
          </w:tcPr>
          <w:p w14:paraId="56E1654B" w14:textId="77777777" w:rsidR="0033272C" w:rsidRPr="00D71D01" w:rsidRDefault="0033272C" w:rsidP="0033272C">
            <w:pPr>
              <w:rPr>
                <w:rFonts w:cs="Arial"/>
                <w:szCs w:val="20"/>
              </w:rPr>
            </w:pPr>
          </w:p>
        </w:tc>
        <w:tc>
          <w:tcPr>
            <w:tcW w:w="2863" w:type="dxa"/>
            <w:vAlign w:val="center"/>
          </w:tcPr>
          <w:p w14:paraId="39DF42D5" w14:textId="77777777" w:rsidR="0033272C" w:rsidRPr="00D71D01" w:rsidRDefault="0033272C" w:rsidP="0033272C">
            <w:pPr>
              <w:rPr>
                <w:rFonts w:cs="Arial"/>
                <w:szCs w:val="20"/>
              </w:rPr>
            </w:pPr>
            <w:r w:rsidRPr="00D71D01">
              <w:rPr>
                <w:rFonts w:cs="Arial"/>
                <w:szCs w:val="20"/>
              </w:rPr>
              <w:t>Personal details, prize winners</w:t>
            </w:r>
          </w:p>
        </w:tc>
        <w:tc>
          <w:tcPr>
            <w:tcW w:w="3312" w:type="dxa"/>
            <w:vAlign w:val="center"/>
          </w:tcPr>
          <w:p w14:paraId="1F020168" w14:textId="77777777" w:rsidR="0033272C" w:rsidRPr="00D71D01" w:rsidRDefault="0033272C" w:rsidP="0033272C">
            <w:pPr>
              <w:rPr>
                <w:rFonts w:cs="Arial"/>
                <w:szCs w:val="20"/>
              </w:rPr>
            </w:pPr>
          </w:p>
        </w:tc>
        <w:tc>
          <w:tcPr>
            <w:tcW w:w="4909" w:type="dxa"/>
            <w:vAlign w:val="center"/>
          </w:tcPr>
          <w:p w14:paraId="18ADCE06" w14:textId="77777777" w:rsidR="0033272C" w:rsidRPr="00D71D01" w:rsidRDefault="0033272C" w:rsidP="0033272C">
            <w:pPr>
              <w:rPr>
                <w:rFonts w:cs="Arial"/>
                <w:szCs w:val="20"/>
              </w:rPr>
            </w:pPr>
            <w:r w:rsidRPr="00D71D01">
              <w:rPr>
                <w:rFonts w:cs="Arial"/>
                <w:szCs w:val="20"/>
              </w:rPr>
              <w:t>Destroy - 7 years from last action</w:t>
            </w:r>
          </w:p>
        </w:tc>
      </w:tr>
      <w:tr w:rsidR="0033272C" w:rsidRPr="00C37917" w14:paraId="1CD0C33E" w14:textId="77777777" w:rsidTr="148833E6">
        <w:trPr>
          <w:cantSplit/>
        </w:trPr>
        <w:tc>
          <w:tcPr>
            <w:tcW w:w="2029" w:type="dxa"/>
            <w:vAlign w:val="center"/>
          </w:tcPr>
          <w:p w14:paraId="184ADAF2" w14:textId="77777777" w:rsidR="0033272C" w:rsidRPr="00D71D01" w:rsidRDefault="0033272C" w:rsidP="0033272C">
            <w:pPr>
              <w:rPr>
                <w:rFonts w:cs="Arial"/>
                <w:b/>
                <w:szCs w:val="20"/>
              </w:rPr>
            </w:pPr>
          </w:p>
        </w:tc>
        <w:tc>
          <w:tcPr>
            <w:tcW w:w="1753" w:type="dxa"/>
            <w:gridSpan w:val="2"/>
            <w:vAlign w:val="center"/>
          </w:tcPr>
          <w:p w14:paraId="6E736EAA" w14:textId="77777777" w:rsidR="0033272C" w:rsidRPr="00D71D01" w:rsidRDefault="0033272C" w:rsidP="0033272C">
            <w:pPr>
              <w:rPr>
                <w:rFonts w:cs="Arial"/>
                <w:szCs w:val="20"/>
              </w:rPr>
            </w:pPr>
          </w:p>
        </w:tc>
        <w:tc>
          <w:tcPr>
            <w:tcW w:w="2863" w:type="dxa"/>
            <w:vAlign w:val="center"/>
          </w:tcPr>
          <w:p w14:paraId="53462D92" w14:textId="77777777" w:rsidR="0033272C" w:rsidRPr="0003341E" w:rsidRDefault="0033272C" w:rsidP="0033272C">
            <w:pPr>
              <w:rPr>
                <w:rFonts w:cs="Arial"/>
                <w:szCs w:val="20"/>
              </w:rPr>
            </w:pPr>
            <w:r w:rsidRPr="0003341E">
              <w:rPr>
                <w:rFonts w:cs="Arial"/>
                <w:szCs w:val="20"/>
              </w:rPr>
              <w:t>Stall Holders &amp; Contractors</w:t>
            </w:r>
          </w:p>
        </w:tc>
        <w:tc>
          <w:tcPr>
            <w:tcW w:w="3312" w:type="dxa"/>
            <w:vAlign w:val="center"/>
          </w:tcPr>
          <w:p w14:paraId="6EC93268" w14:textId="77777777" w:rsidR="0033272C" w:rsidRPr="0003341E" w:rsidRDefault="0033272C" w:rsidP="0033272C">
            <w:pPr>
              <w:rPr>
                <w:rFonts w:cs="Arial"/>
                <w:szCs w:val="20"/>
              </w:rPr>
            </w:pPr>
          </w:p>
        </w:tc>
        <w:tc>
          <w:tcPr>
            <w:tcW w:w="4909" w:type="dxa"/>
            <w:shd w:val="clear" w:color="auto" w:fill="F3F3F3"/>
            <w:vAlign w:val="center"/>
          </w:tcPr>
          <w:p w14:paraId="5DDD7AB1" w14:textId="77777777" w:rsidR="0033272C" w:rsidRPr="0003341E" w:rsidRDefault="0033272C" w:rsidP="0033272C">
            <w:pPr>
              <w:rPr>
                <w:rFonts w:cs="Arial"/>
                <w:szCs w:val="20"/>
              </w:rPr>
            </w:pPr>
            <w:r w:rsidRPr="0003341E">
              <w:rPr>
                <w:rFonts w:cs="Arial"/>
                <w:szCs w:val="20"/>
              </w:rPr>
              <w:t>Destroy – 6 years after event</w:t>
            </w:r>
          </w:p>
        </w:tc>
      </w:tr>
      <w:tr w:rsidR="0033272C" w:rsidRPr="00C37917" w14:paraId="7E1312B4" w14:textId="77777777" w:rsidTr="148833E6">
        <w:trPr>
          <w:cantSplit/>
        </w:trPr>
        <w:tc>
          <w:tcPr>
            <w:tcW w:w="2029" w:type="dxa"/>
            <w:vAlign w:val="center"/>
          </w:tcPr>
          <w:p w14:paraId="77253B05" w14:textId="77777777" w:rsidR="0033272C" w:rsidRPr="00BA05EE" w:rsidRDefault="0033272C" w:rsidP="0033272C">
            <w:pPr>
              <w:rPr>
                <w:rFonts w:cs="Arial"/>
                <w:szCs w:val="20"/>
              </w:rPr>
            </w:pPr>
            <w:r>
              <w:rPr>
                <w:rFonts w:cs="Arial"/>
                <w:szCs w:val="20"/>
              </w:rPr>
              <w:t>Grants</w:t>
            </w:r>
          </w:p>
        </w:tc>
        <w:tc>
          <w:tcPr>
            <w:tcW w:w="1753" w:type="dxa"/>
            <w:gridSpan w:val="2"/>
            <w:vAlign w:val="center"/>
          </w:tcPr>
          <w:p w14:paraId="6617436B" w14:textId="77777777" w:rsidR="0033272C" w:rsidRPr="00D71D01" w:rsidRDefault="0033272C" w:rsidP="0033272C">
            <w:pPr>
              <w:rPr>
                <w:rFonts w:cs="Arial"/>
                <w:szCs w:val="20"/>
              </w:rPr>
            </w:pPr>
          </w:p>
        </w:tc>
        <w:tc>
          <w:tcPr>
            <w:tcW w:w="2863" w:type="dxa"/>
            <w:vAlign w:val="center"/>
          </w:tcPr>
          <w:p w14:paraId="02397D7E" w14:textId="77777777" w:rsidR="0033272C" w:rsidRDefault="0033272C" w:rsidP="0033272C">
            <w:pPr>
              <w:rPr>
                <w:rFonts w:cs="Arial"/>
                <w:szCs w:val="20"/>
              </w:rPr>
            </w:pPr>
            <w:r>
              <w:rPr>
                <w:rFonts w:cs="Arial"/>
                <w:szCs w:val="20"/>
              </w:rPr>
              <w:t>Applicants details &amp; Form</w:t>
            </w:r>
          </w:p>
        </w:tc>
        <w:tc>
          <w:tcPr>
            <w:tcW w:w="3312" w:type="dxa"/>
            <w:vAlign w:val="center"/>
          </w:tcPr>
          <w:p w14:paraId="370C0FEE" w14:textId="77777777" w:rsidR="0033272C" w:rsidRPr="00D71D01" w:rsidRDefault="0033272C" w:rsidP="0033272C">
            <w:pPr>
              <w:rPr>
                <w:rFonts w:cs="Arial"/>
                <w:szCs w:val="20"/>
              </w:rPr>
            </w:pPr>
          </w:p>
        </w:tc>
        <w:tc>
          <w:tcPr>
            <w:tcW w:w="4909" w:type="dxa"/>
            <w:shd w:val="clear" w:color="auto" w:fill="F3F3F3"/>
            <w:vAlign w:val="center"/>
          </w:tcPr>
          <w:p w14:paraId="7725BA9C" w14:textId="77777777" w:rsidR="0033272C" w:rsidRDefault="0033272C" w:rsidP="0033272C">
            <w:pPr>
              <w:rPr>
                <w:rFonts w:cs="Arial"/>
                <w:szCs w:val="20"/>
              </w:rPr>
            </w:pPr>
            <w:r>
              <w:rPr>
                <w:rFonts w:cs="Arial"/>
                <w:szCs w:val="20"/>
              </w:rPr>
              <w:t>Destroy 6 years after award</w:t>
            </w:r>
          </w:p>
        </w:tc>
      </w:tr>
      <w:tr w:rsidR="0033272C" w:rsidRPr="00C37917" w14:paraId="3F8DDFBF" w14:textId="77777777" w:rsidTr="148833E6">
        <w:trPr>
          <w:cantSplit/>
        </w:trPr>
        <w:tc>
          <w:tcPr>
            <w:tcW w:w="2029" w:type="dxa"/>
            <w:vAlign w:val="center"/>
          </w:tcPr>
          <w:p w14:paraId="4F461026" w14:textId="77777777" w:rsidR="0033272C" w:rsidRPr="00F63112" w:rsidRDefault="0033272C" w:rsidP="0033272C">
            <w:pPr>
              <w:rPr>
                <w:rFonts w:cs="Arial"/>
                <w:szCs w:val="20"/>
              </w:rPr>
            </w:pPr>
            <w:r w:rsidRPr="00F63112">
              <w:rPr>
                <w:rFonts w:cs="Arial"/>
                <w:szCs w:val="20"/>
              </w:rPr>
              <w:t>Community Right To Bid</w:t>
            </w:r>
          </w:p>
        </w:tc>
        <w:tc>
          <w:tcPr>
            <w:tcW w:w="1753" w:type="dxa"/>
            <w:gridSpan w:val="2"/>
            <w:vAlign w:val="center"/>
          </w:tcPr>
          <w:p w14:paraId="3D7C5F32" w14:textId="77777777" w:rsidR="0033272C" w:rsidRPr="00F63112" w:rsidRDefault="0033272C" w:rsidP="0033272C">
            <w:pPr>
              <w:rPr>
                <w:rFonts w:cs="Arial"/>
                <w:szCs w:val="20"/>
              </w:rPr>
            </w:pPr>
          </w:p>
        </w:tc>
        <w:tc>
          <w:tcPr>
            <w:tcW w:w="2863" w:type="dxa"/>
            <w:vAlign w:val="center"/>
          </w:tcPr>
          <w:p w14:paraId="1D7A129D" w14:textId="77777777" w:rsidR="0033272C" w:rsidRPr="00F63112" w:rsidRDefault="0033272C" w:rsidP="0033272C">
            <w:pPr>
              <w:rPr>
                <w:rFonts w:cs="Arial"/>
                <w:szCs w:val="20"/>
              </w:rPr>
            </w:pPr>
            <w:r w:rsidRPr="00F63112">
              <w:rPr>
                <w:rFonts w:cs="Arial"/>
                <w:szCs w:val="20"/>
              </w:rPr>
              <w:t>Applicants &amp; details</w:t>
            </w:r>
          </w:p>
        </w:tc>
        <w:tc>
          <w:tcPr>
            <w:tcW w:w="3312" w:type="dxa"/>
            <w:vAlign w:val="center"/>
          </w:tcPr>
          <w:p w14:paraId="53D8FA90" w14:textId="77777777" w:rsidR="0033272C" w:rsidRPr="00F63112" w:rsidRDefault="0033272C" w:rsidP="0033272C">
            <w:pPr>
              <w:rPr>
                <w:rFonts w:cs="Arial"/>
                <w:szCs w:val="20"/>
              </w:rPr>
            </w:pPr>
          </w:p>
        </w:tc>
        <w:tc>
          <w:tcPr>
            <w:tcW w:w="4909" w:type="dxa"/>
            <w:shd w:val="clear" w:color="auto" w:fill="F3F3F3"/>
            <w:vAlign w:val="center"/>
          </w:tcPr>
          <w:p w14:paraId="44C293AF" w14:textId="77777777" w:rsidR="0033272C" w:rsidRPr="00F63112" w:rsidRDefault="0033272C" w:rsidP="0033272C">
            <w:pPr>
              <w:rPr>
                <w:rFonts w:cs="Arial"/>
                <w:szCs w:val="20"/>
              </w:rPr>
            </w:pPr>
            <w:r w:rsidRPr="00F63112">
              <w:rPr>
                <w:rFonts w:cs="Arial"/>
                <w:szCs w:val="20"/>
              </w:rPr>
              <w:t>Destroy after 7 years</w:t>
            </w:r>
          </w:p>
        </w:tc>
      </w:tr>
      <w:tr w:rsidR="0033272C" w:rsidRPr="00C37917" w14:paraId="793FF9C0" w14:textId="77777777" w:rsidTr="148833E6">
        <w:trPr>
          <w:cantSplit/>
        </w:trPr>
        <w:tc>
          <w:tcPr>
            <w:tcW w:w="2029" w:type="dxa"/>
            <w:vAlign w:val="center"/>
          </w:tcPr>
          <w:p w14:paraId="024B5249" w14:textId="77777777" w:rsidR="0033272C" w:rsidRPr="00F63112" w:rsidRDefault="0033272C" w:rsidP="0033272C">
            <w:pPr>
              <w:rPr>
                <w:rFonts w:cs="Arial"/>
                <w:b/>
                <w:szCs w:val="20"/>
              </w:rPr>
            </w:pPr>
            <w:r w:rsidRPr="00F63112">
              <w:rPr>
                <w:rFonts w:cs="Arial"/>
                <w:szCs w:val="20"/>
              </w:rPr>
              <w:t>New Development sites</w:t>
            </w:r>
            <w:r w:rsidRPr="00F63112">
              <w:rPr>
                <w:rFonts w:cs="Arial"/>
                <w:b/>
                <w:szCs w:val="20"/>
              </w:rPr>
              <w:t xml:space="preserve"> </w:t>
            </w:r>
          </w:p>
        </w:tc>
        <w:tc>
          <w:tcPr>
            <w:tcW w:w="1753" w:type="dxa"/>
            <w:gridSpan w:val="2"/>
            <w:vAlign w:val="center"/>
          </w:tcPr>
          <w:p w14:paraId="3E6E8B54" w14:textId="77777777" w:rsidR="0033272C" w:rsidRPr="00F63112" w:rsidRDefault="0033272C" w:rsidP="0033272C">
            <w:pPr>
              <w:rPr>
                <w:rFonts w:cs="Arial"/>
                <w:szCs w:val="20"/>
              </w:rPr>
            </w:pPr>
          </w:p>
        </w:tc>
        <w:tc>
          <w:tcPr>
            <w:tcW w:w="2863" w:type="dxa"/>
            <w:vAlign w:val="center"/>
          </w:tcPr>
          <w:p w14:paraId="2BAD54FB" w14:textId="77777777" w:rsidR="0033272C" w:rsidRPr="00F63112" w:rsidRDefault="0033272C" w:rsidP="0033272C">
            <w:pPr>
              <w:rPr>
                <w:rFonts w:cs="Arial"/>
                <w:szCs w:val="20"/>
              </w:rPr>
            </w:pPr>
            <w:r w:rsidRPr="00F63112">
              <w:rPr>
                <w:rFonts w:cs="Arial"/>
                <w:szCs w:val="20"/>
              </w:rPr>
              <w:t>Personal details of residents</w:t>
            </w:r>
          </w:p>
        </w:tc>
        <w:tc>
          <w:tcPr>
            <w:tcW w:w="3312" w:type="dxa"/>
            <w:vAlign w:val="center"/>
          </w:tcPr>
          <w:p w14:paraId="4D248994" w14:textId="77777777" w:rsidR="0033272C" w:rsidRPr="00F63112" w:rsidRDefault="0033272C" w:rsidP="0033272C">
            <w:pPr>
              <w:rPr>
                <w:rFonts w:cs="Arial"/>
                <w:szCs w:val="20"/>
              </w:rPr>
            </w:pPr>
          </w:p>
        </w:tc>
        <w:tc>
          <w:tcPr>
            <w:tcW w:w="4909" w:type="dxa"/>
            <w:shd w:val="clear" w:color="auto" w:fill="F3F3F3"/>
            <w:vAlign w:val="center"/>
          </w:tcPr>
          <w:p w14:paraId="4B344C83" w14:textId="77777777" w:rsidR="0033272C" w:rsidRPr="00F63112" w:rsidRDefault="0033272C" w:rsidP="0033272C">
            <w:pPr>
              <w:rPr>
                <w:rFonts w:cs="Arial"/>
                <w:szCs w:val="20"/>
              </w:rPr>
            </w:pPr>
            <w:r w:rsidRPr="00F63112">
              <w:rPr>
                <w:rFonts w:cs="Arial"/>
                <w:szCs w:val="20"/>
              </w:rPr>
              <w:t xml:space="preserve">Destroy after exist strategy from site. </w:t>
            </w:r>
          </w:p>
        </w:tc>
      </w:tr>
      <w:tr w:rsidR="0033272C" w:rsidRPr="00C37917" w14:paraId="21F0CDEB" w14:textId="77777777" w:rsidTr="148833E6">
        <w:trPr>
          <w:cantSplit/>
        </w:trPr>
        <w:tc>
          <w:tcPr>
            <w:tcW w:w="2029" w:type="dxa"/>
            <w:vAlign w:val="center"/>
          </w:tcPr>
          <w:p w14:paraId="10698CE3" w14:textId="77777777" w:rsidR="0033272C" w:rsidRPr="00F63112" w:rsidRDefault="0033272C" w:rsidP="0033272C">
            <w:pPr>
              <w:rPr>
                <w:rFonts w:cs="Arial"/>
                <w:szCs w:val="20"/>
              </w:rPr>
            </w:pPr>
            <w:r w:rsidRPr="00F63112">
              <w:rPr>
                <w:rFonts w:cs="Arial"/>
                <w:szCs w:val="20"/>
              </w:rPr>
              <w:t>Public Consultations</w:t>
            </w:r>
          </w:p>
        </w:tc>
        <w:tc>
          <w:tcPr>
            <w:tcW w:w="1753" w:type="dxa"/>
            <w:gridSpan w:val="2"/>
            <w:vAlign w:val="center"/>
          </w:tcPr>
          <w:p w14:paraId="30C9EE6B" w14:textId="77777777" w:rsidR="0033272C" w:rsidRPr="00F63112" w:rsidRDefault="0033272C" w:rsidP="0033272C">
            <w:pPr>
              <w:rPr>
                <w:rFonts w:cs="Arial"/>
                <w:szCs w:val="20"/>
              </w:rPr>
            </w:pPr>
          </w:p>
        </w:tc>
        <w:tc>
          <w:tcPr>
            <w:tcW w:w="2863" w:type="dxa"/>
            <w:vAlign w:val="center"/>
          </w:tcPr>
          <w:p w14:paraId="21984B98" w14:textId="77777777" w:rsidR="0033272C" w:rsidRPr="00F63112" w:rsidRDefault="0033272C" w:rsidP="0033272C">
            <w:pPr>
              <w:rPr>
                <w:rFonts w:cs="Arial"/>
                <w:szCs w:val="20"/>
              </w:rPr>
            </w:pPr>
            <w:r w:rsidRPr="00F63112">
              <w:rPr>
                <w:rFonts w:cs="Arial"/>
                <w:szCs w:val="20"/>
              </w:rPr>
              <w:t>Personal details</w:t>
            </w:r>
          </w:p>
        </w:tc>
        <w:tc>
          <w:tcPr>
            <w:tcW w:w="3312" w:type="dxa"/>
            <w:vAlign w:val="center"/>
          </w:tcPr>
          <w:p w14:paraId="493CC4DC" w14:textId="77777777" w:rsidR="0033272C" w:rsidRPr="00F63112" w:rsidRDefault="0033272C" w:rsidP="0033272C">
            <w:pPr>
              <w:rPr>
                <w:rFonts w:cs="Arial"/>
                <w:szCs w:val="20"/>
              </w:rPr>
            </w:pPr>
          </w:p>
        </w:tc>
        <w:tc>
          <w:tcPr>
            <w:tcW w:w="4909" w:type="dxa"/>
            <w:shd w:val="clear" w:color="auto" w:fill="F3F3F3"/>
            <w:vAlign w:val="center"/>
          </w:tcPr>
          <w:p w14:paraId="6C059008" w14:textId="77777777" w:rsidR="0033272C" w:rsidRPr="00F63112" w:rsidRDefault="0033272C" w:rsidP="0033272C">
            <w:pPr>
              <w:rPr>
                <w:rFonts w:cs="Arial"/>
                <w:szCs w:val="20"/>
              </w:rPr>
            </w:pPr>
            <w:r w:rsidRPr="00F63112">
              <w:rPr>
                <w:rFonts w:cs="Arial"/>
                <w:szCs w:val="20"/>
              </w:rPr>
              <w:t xml:space="preserve">Destroy after 6 years. </w:t>
            </w:r>
          </w:p>
        </w:tc>
      </w:tr>
      <w:tr w:rsidR="0033272C" w:rsidRPr="00C37917" w14:paraId="3486D0FB" w14:textId="77777777" w:rsidTr="148833E6">
        <w:trPr>
          <w:cantSplit/>
        </w:trPr>
        <w:tc>
          <w:tcPr>
            <w:tcW w:w="2029" w:type="dxa"/>
            <w:vAlign w:val="center"/>
          </w:tcPr>
          <w:p w14:paraId="5F03790C" w14:textId="77777777" w:rsidR="0033272C" w:rsidRPr="00D71D01" w:rsidRDefault="0033272C" w:rsidP="0033272C">
            <w:pPr>
              <w:rPr>
                <w:rFonts w:cs="Arial"/>
                <w:b/>
                <w:szCs w:val="20"/>
              </w:rPr>
            </w:pPr>
            <w:r w:rsidRPr="00D71D01">
              <w:rPr>
                <w:rFonts w:cs="Arial"/>
                <w:b/>
                <w:szCs w:val="20"/>
              </w:rPr>
              <w:t>.  Tourism</w:t>
            </w:r>
          </w:p>
        </w:tc>
        <w:tc>
          <w:tcPr>
            <w:tcW w:w="1753" w:type="dxa"/>
            <w:gridSpan w:val="2"/>
            <w:vAlign w:val="center"/>
          </w:tcPr>
          <w:p w14:paraId="7FCE7B08" w14:textId="77777777" w:rsidR="0033272C" w:rsidRPr="00D71D01" w:rsidRDefault="0033272C" w:rsidP="0033272C">
            <w:pPr>
              <w:rPr>
                <w:rFonts w:cs="Arial"/>
                <w:szCs w:val="20"/>
              </w:rPr>
            </w:pPr>
          </w:p>
        </w:tc>
        <w:tc>
          <w:tcPr>
            <w:tcW w:w="2863" w:type="dxa"/>
            <w:vAlign w:val="center"/>
          </w:tcPr>
          <w:p w14:paraId="3F1571C5" w14:textId="77777777" w:rsidR="0033272C" w:rsidRPr="00D71D01" w:rsidRDefault="0033272C" w:rsidP="0033272C">
            <w:pPr>
              <w:rPr>
                <w:rFonts w:cs="Arial"/>
                <w:szCs w:val="20"/>
              </w:rPr>
            </w:pPr>
          </w:p>
        </w:tc>
        <w:tc>
          <w:tcPr>
            <w:tcW w:w="3312" w:type="dxa"/>
            <w:vAlign w:val="center"/>
          </w:tcPr>
          <w:p w14:paraId="1C4FFBFA" w14:textId="77777777" w:rsidR="0033272C" w:rsidRPr="00D71D01" w:rsidRDefault="0033272C" w:rsidP="0033272C">
            <w:pPr>
              <w:rPr>
                <w:rFonts w:cs="Arial"/>
                <w:szCs w:val="20"/>
              </w:rPr>
            </w:pPr>
          </w:p>
        </w:tc>
        <w:tc>
          <w:tcPr>
            <w:tcW w:w="4909" w:type="dxa"/>
            <w:shd w:val="clear" w:color="auto" w:fill="F3F3F3"/>
            <w:vAlign w:val="center"/>
          </w:tcPr>
          <w:p w14:paraId="4EA3DAC4" w14:textId="77777777" w:rsidR="0033272C" w:rsidRPr="00D71D01" w:rsidRDefault="0033272C" w:rsidP="0033272C">
            <w:pPr>
              <w:rPr>
                <w:rFonts w:cs="Arial"/>
                <w:szCs w:val="20"/>
              </w:rPr>
            </w:pPr>
          </w:p>
        </w:tc>
      </w:tr>
      <w:tr w:rsidR="0033272C" w:rsidRPr="00C37917" w14:paraId="5469551E" w14:textId="77777777" w:rsidTr="148833E6">
        <w:trPr>
          <w:cantSplit/>
        </w:trPr>
        <w:tc>
          <w:tcPr>
            <w:tcW w:w="2029" w:type="dxa"/>
            <w:vAlign w:val="center"/>
          </w:tcPr>
          <w:p w14:paraId="38A7EB4C" w14:textId="77777777" w:rsidR="0033272C" w:rsidRPr="00D71D01" w:rsidRDefault="0033272C" w:rsidP="0033272C">
            <w:pPr>
              <w:rPr>
                <w:rFonts w:cs="Arial"/>
                <w:szCs w:val="20"/>
              </w:rPr>
            </w:pPr>
            <w:r w:rsidRPr="00D71D01">
              <w:rPr>
                <w:rFonts w:cs="Arial"/>
                <w:szCs w:val="20"/>
              </w:rPr>
              <w:t>.  .  Tourist accommodation</w:t>
            </w:r>
          </w:p>
        </w:tc>
        <w:tc>
          <w:tcPr>
            <w:tcW w:w="1753" w:type="dxa"/>
            <w:gridSpan w:val="2"/>
            <w:vAlign w:val="center"/>
          </w:tcPr>
          <w:p w14:paraId="6384CA15" w14:textId="77777777" w:rsidR="0033272C" w:rsidRPr="00D71D01" w:rsidRDefault="0033272C" w:rsidP="0033272C">
            <w:pPr>
              <w:rPr>
                <w:rFonts w:cs="Arial"/>
                <w:szCs w:val="20"/>
              </w:rPr>
            </w:pPr>
          </w:p>
        </w:tc>
        <w:tc>
          <w:tcPr>
            <w:tcW w:w="2863" w:type="dxa"/>
            <w:vAlign w:val="center"/>
          </w:tcPr>
          <w:p w14:paraId="0266D557" w14:textId="77777777" w:rsidR="0033272C" w:rsidRPr="00D71D01" w:rsidRDefault="0033272C" w:rsidP="0033272C">
            <w:pPr>
              <w:rPr>
                <w:rFonts w:cs="Arial"/>
                <w:szCs w:val="20"/>
              </w:rPr>
            </w:pPr>
            <w:r w:rsidRPr="00D71D01">
              <w:rPr>
                <w:rFonts w:cs="Arial"/>
                <w:szCs w:val="20"/>
              </w:rPr>
              <w:t>Visitor Guide</w:t>
            </w:r>
          </w:p>
        </w:tc>
        <w:tc>
          <w:tcPr>
            <w:tcW w:w="3312" w:type="dxa"/>
            <w:vAlign w:val="center"/>
          </w:tcPr>
          <w:p w14:paraId="6674C44D" w14:textId="77777777" w:rsidR="0033272C" w:rsidRPr="00D71D01" w:rsidRDefault="0033272C" w:rsidP="0033272C">
            <w:pPr>
              <w:rPr>
                <w:rFonts w:cs="Arial"/>
                <w:szCs w:val="20"/>
              </w:rPr>
            </w:pPr>
          </w:p>
        </w:tc>
        <w:tc>
          <w:tcPr>
            <w:tcW w:w="4909" w:type="dxa"/>
            <w:vAlign w:val="center"/>
          </w:tcPr>
          <w:p w14:paraId="6BB697F1" w14:textId="77777777" w:rsidR="0033272C" w:rsidRPr="00D71D01" w:rsidRDefault="0033272C" w:rsidP="0033272C">
            <w:pPr>
              <w:rPr>
                <w:rFonts w:cs="Arial"/>
                <w:szCs w:val="20"/>
              </w:rPr>
            </w:pPr>
            <w:r w:rsidRPr="00D71D01">
              <w:rPr>
                <w:rFonts w:cs="Arial"/>
                <w:szCs w:val="20"/>
              </w:rPr>
              <w:t>Destroy - 5 years after publication</w:t>
            </w:r>
          </w:p>
        </w:tc>
      </w:tr>
      <w:tr w:rsidR="0033272C" w:rsidRPr="00C37917" w14:paraId="72C80B77" w14:textId="77777777" w:rsidTr="148833E6">
        <w:trPr>
          <w:cantSplit/>
        </w:trPr>
        <w:tc>
          <w:tcPr>
            <w:tcW w:w="2029" w:type="dxa"/>
            <w:vAlign w:val="center"/>
          </w:tcPr>
          <w:p w14:paraId="6D557193" w14:textId="77777777" w:rsidR="0033272C" w:rsidRPr="00D71D01" w:rsidRDefault="0033272C" w:rsidP="0033272C">
            <w:pPr>
              <w:rPr>
                <w:rFonts w:cs="Arial"/>
                <w:szCs w:val="20"/>
              </w:rPr>
            </w:pPr>
            <w:r w:rsidRPr="00D71D01">
              <w:rPr>
                <w:rFonts w:cs="Arial"/>
                <w:szCs w:val="20"/>
              </w:rPr>
              <w:t>.  .  Visitor information</w:t>
            </w:r>
          </w:p>
        </w:tc>
        <w:tc>
          <w:tcPr>
            <w:tcW w:w="1753" w:type="dxa"/>
            <w:gridSpan w:val="2"/>
            <w:vAlign w:val="center"/>
          </w:tcPr>
          <w:p w14:paraId="49CE0426" w14:textId="77777777" w:rsidR="0033272C" w:rsidRPr="00D71D01" w:rsidRDefault="0033272C" w:rsidP="0033272C">
            <w:pPr>
              <w:rPr>
                <w:rFonts w:cs="Arial"/>
                <w:szCs w:val="20"/>
              </w:rPr>
            </w:pPr>
          </w:p>
        </w:tc>
        <w:tc>
          <w:tcPr>
            <w:tcW w:w="2863" w:type="dxa"/>
            <w:vAlign w:val="center"/>
          </w:tcPr>
          <w:p w14:paraId="3FF223C0" w14:textId="77777777" w:rsidR="0033272C" w:rsidRPr="00D71D01" w:rsidRDefault="0033272C" w:rsidP="0033272C">
            <w:pPr>
              <w:rPr>
                <w:rFonts w:cs="Arial"/>
                <w:szCs w:val="20"/>
              </w:rPr>
            </w:pPr>
            <w:r w:rsidRPr="00D71D01">
              <w:rPr>
                <w:rFonts w:cs="Arial"/>
                <w:szCs w:val="20"/>
              </w:rPr>
              <w:t>Visitor Guide</w:t>
            </w:r>
          </w:p>
        </w:tc>
        <w:tc>
          <w:tcPr>
            <w:tcW w:w="3312" w:type="dxa"/>
            <w:vAlign w:val="center"/>
          </w:tcPr>
          <w:p w14:paraId="4B428E1E" w14:textId="77777777" w:rsidR="0033272C" w:rsidRPr="00D71D01" w:rsidRDefault="0033272C" w:rsidP="0033272C">
            <w:pPr>
              <w:rPr>
                <w:rFonts w:cs="Arial"/>
                <w:szCs w:val="20"/>
              </w:rPr>
            </w:pPr>
          </w:p>
        </w:tc>
        <w:tc>
          <w:tcPr>
            <w:tcW w:w="4909" w:type="dxa"/>
            <w:vAlign w:val="center"/>
          </w:tcPr>
          <w:p w14:paraId="35115C19" w14:textId="77777777" w:rsidR="0033272C" w:rsidRPr="00D71D01" w:rsidRDefault="0033272C" w:rsidP="0033272C">
            <w:pPr>
              <w:rPr>
                <w:rFonts w:cs="Arial"/>
                <w:szCs w:val="20"/>
              </w:rPr>
            </w:pPr>
            <w:r w:rsidRPr="00D71D01">
              <w:rPr>
                <w:rFonts w:cs="Arial"/>
                <w:szCs w:val="20"/>
              </w:rPr>
              <w:t>Destroy - 5 years after publication</w:t>
            </w:r>
          </w:p>
        </w:tc>
      </w:tr>
      <w:tr w:rsidR="0033272C" w:rsidRPr="00C37917" w14:paraId="72339DF4" w14:textId="77777777" w:rsidTr="148833E6">
        <w:trPr>
          <w:cantSplit/>
        </w:trPr>
        <w:tc>
          <w:tcPr>
            <w:tcW w:w="2029" w:type="dxa"/>
            <w:vAlign w:val="center"/>
          </w:tcPr>
          <w:p w14:paraId="182F60AC" w14:textId="77777777" w:rsidR="0033272C" w:rsidRPr="00D71D01" w:rsidRDefault="0033272C" w:rsidP="0033272C">
            <w:pPr>
              <w:rPr>
                <w:rFonts w:cs="Arial"/>
                <w:szCs w:val="20"/>
              </w:rPr>
            </w:pPr>
            <w:r w:rsidRPr="00D71D01">
              <w:rPr>
                <w:rFonts w:cs="Arial"/>
                <w:szCs w:val="20"/>
              </w:rPr>
              <w:t>.  .  Visitor information</w:t>
            </w:r>
          </w:p>
        </w:tc>
        <w:tc>
          <w:tcPr>
            <w:tcW w:w="1753" w:type="dxa"/>
            <w:gridSpan w:val="2"/>
            <w:vAlign w:val="center"/>
          </w:tcPr>
          <w:p w14:paraId="531AA216" w14:textId="77777777" w:rsidR="0033272C" w:rsidRPr="00D71D01" w:rsidRDefault="0033272C" w:rsidP="0033272C">
            <w:pPr>
              <w:rPr>
                <w:rFonts w:cs="Arial"/>
                <w:szCs w:val="20"/>
              </w:rPr>
            </w:pPr>
          </w:p>
        </w:tc>
        <w:tc>
          <w:tcPr>
            <w:tcW w:w="2863" w:type="dxa"/>
            <w:vAlign w:val="center"/>
          </w:tcPr>
          <w:p w14:paraId="206A0760" w14:textId="77777777" w:rsidR="0033272C" w:rsidRPr="00D71D01" w:rsidRDefault="0033272C" w:rsidP="0033272C">
            <w:pPr>
              <w:rPr>
                <w:rFonts w:cs="Arial"/>
                <w:szCs w:val="20"/>
              </w:rPr>
            </w:pPr>
            <w:r w:rsidRPr="00D71D01">
              <w:rPr>
                <w:rFonts w:cs="Arial"/>
                <w:szCs w:val="20"/>
              </w:rPr>
              <w:t>Maps and directions</w:t>
            </w:r>
          </w:p>
        </w:tc>
        <w:tc>
          <w:tcPr>
            <w:tcW w:w="3312" w:type="dxa"/>
            <w:vAlign w:val="center"/>
          </w:tcPr>
          <w:p w14:paraId="4E3362E6" w14:textId="77777777" w:rsidR="0033272C" w:rsidRPr="00D71D01" w:rsidRDefault="0033272C" w:rsidP="0033272C">
            <w:pPr>
              <w:rPr>
                <w:rFonts w:cs="Arial"/>
                <w:szCs w:val="20"/>
              </w:rPr>
            </w:pPr>
          </w:p>
        </w:tc>
        <w:tc>
          <w:tcPr>
            <w:tcW w:w="4909" w:type="dxa"/>
            <w:vAlign w:val="center"/>
          </w:tcPr>
          <w:p w14:paraId="07D617A6" w14:textId="77777777" w:rsidR="0033272C" w:rsidRPr="00D71D01" w:rsidRDefault="0033272C" w:rsidP="0033272C">
            <w:pPr>
              <w:rPr>
                <w:rFonts w:cs="Arial"/>
                <w:szCs w:val="20"/>
              </w:rPr>
            </w:pPr>
            <w:r w:rsidRPr="00D71D01">
              <w:rPr>
                <w:rFonts w:cs="Arial"/>
                <w:szCs w:val="20"/>
              </w:rPr>
              <w:t>Destroy - 5 years after publication</w:t>
            </w:r>
          </w:p>
        </w:tc>
      </w:tr>
      <w:tr w:rsidR="0033272C" w:rsidRPr="00C37917" w14:paraId="568E0F41" w14:textId="77777777" w:rsidTr="148833E6">
        <w:trPr>
          <w:cantSplit/>
          <w:tblHeader/>
        </w:trPr>
        <w:tc>
          <w:tcPr>
            <w:tcW w:w="2029" w:type="dxa"/>
            <w:shd w:val="clear" w:color="auto" w:fill="CCFFFF"/>
            <w:vAlign w:val="center"/>
          </w:tcPr>
          <w:p w14:paraId="5807EA17" w14:textId="77777777" w:rsidR="0033272C" w:rsidRPr="00D71D01" w:rsidRDefault="0033272C" w:rsidP="0033272C">
            <w:pPr>
              <w:rPr>
                <w:rFonts w:cs="Arial"/>
                <w:b/>
                <w:szCs w:val="20"/>
              </w:rPr>
            </w:pPr>
            <w:r w:rsidRPr="00D71D01">
              <w:rPr>
                <w:rFonts w:cs="Arial"/>
                <w:b/>
                <w:szCs w:val="20"/>
              </w:rPr>
              <w:t>Class</w:t>
            </w:r>
          </w:p>
        </w:tc>
        <w:tc>
          <w:tcPr>
            <w:tcW w:w="1753" w:type="dxa"/>
            <w:gridSpan w:val="2"/>
            <w:shd w:val="clear" w:color="auto" w:fill="CCFFFF"/>
            <w:vAlign w:val="center"/>
          </w:tcPr>
          <w:p w14:paraId="3E9484E1" w14:textId="77777777" w:rsidR="0033272C" w:rsidRPr="00D71D01" w:rsidRDefault="0033272C" w:rsidP="0033272C">
            <w:pPr>
              <w:rPr>
                <w:rFonts w:cs="Arial"/>
                <w:b/>
                <w:szCs w:val="20"/>
              </w:rPr>
            </w:pPr>
            <w:r w:rsidRPr="00D71D01">
              <w:rPr>
                <w:rFonts w:cs="Arial"/>
                <w:b/>
                <w:szCs w:val="20"/>
              </w:rPr>
              <w:t>Series</w:t>
            </w:r>
          </w:p>
        </w:tc>
        <w:tc>
          <w:tcPr>
            <w:tcW w:w="2863" w:type="dxa"/>
            <w:shd w:val="clear" w:color="auto" w:fill="CCFFFF"/>
            <w:vAlign w:val="center"/>
          </w:tcPr>
          <w:p w14:paraId="267A1BAD" w14:textId="77777777" w:rsidR="0033272C" w:rsidRPr="00D71D01" w:rsidRDefault="0033272C" w:rsidP="0033272C">
            <w:pPr>
              <w:rPr>
                <w:rFonts w:cs="Arial"/>
                <w:b/>
                <w:szCs w:val="20"/>
              </w:rPr>
            </w:pPr>
            <w:r w:rsidRPr="00D71D01">
              <w:rPr>
                <w:rFonts w:cs="Arial"/>
                <w:b/>
                <w:szCs w:val="20"/>
              </w:rPr>
              <w:t>Records</w:t>
            </w:r>
          </w:p>
        </w:tc>
        <w:tc>
          <w:tcPr>
            <w:tcW w:w="3312" w:type="dxa"/>
            <w:shd w:val="clear" w:color="auto" w:fill="CCFFFF"/>
            <w:vAlign w:val="center"/>
          </w:tcPr>
          <w:p w14:paraId="74B849C4" w14:textId="77777777" w:rsidR="0033272C" w:rsidRPr="00D71D01" w:rsidRDefault="0033272C" w:rsidP="0033272C">
            <w:pPr>
              <w:rPr>
                <w:rFonts w:cs="Arial"/>
                <w:b/>
                <w:szCs w:val="20"/>
              </w:rPr>
            </w:pPr>
            <w:r>
              <w:rPr>
                <w:rFonts w:cs="Arial"/>
                <w:b/>
                <w:szCs w:val="20"/>
              </w:rPr>
              <w:t>Rationale</w:t>
            </w:r>
          </w:p>
        </w:tc>
        <w:tc>
          <w:tcPr>
            <w:tcW w:w="4909" w:type="dxa"/>
            <w:shd w:val="clear" w:color="auto" w:fill="CCFFFF"/>
            <w:vAlign w:val="center"/>
          </w:tcPr>
          <w:p w14:paraId="18A905E3" w14:textId="77777777" w:rsidR="0033272C" w:rsidRPr="00D71D01" w:rsidRDefault="0033272C" w:rsidP="0033272C">
            <w:pPr>
              <w:rPr>
                <w:rFonts w:cs="Arial"/>
                <w:b/>
                <w:szCs w:val="20"/>
              </w:rPr>
            </w:pPr>
            <w:r w:rsidRPr="00D71D01">
              <w:rPr>
                <w:rFonts w:cs="Arial"/>
                <w:b/>
                <w:szCs w:val="20"/>
              </w:rPr>
              <w:t>Revised Recommended Retention</w:t>
            </w:r>
          </w:p>
        </w:tc>
      </w:tr>
      <w:tr w:rsidR="0033272C" w:rsidRPr="00C37917" w14:paraId="32264BB9" w14:textId="77777777" w:rsidTr="148833E6">
        <w:trPr>
          <w:cantSplit/>
        </w:trPr>
        <w:tc>
          <w:tcPr>
            <w:tcW w:w="2029" w:type="dxa"/>
            <w:vAlign w:val="center"/>
          </w:tcPr>
          <w:p w14:paraId="2481CB58" w14:textId="77777777" w:rsidR="0033272C" w:rsidRPr="00D71D01" w:rsidRDefault="0033272C" w:rsidP="0033272C">
            <w:pPr>
              <w:rPr>
                <w:rFonts w:cs="Arial"/>
                <w:b/>
                <w:bCs/>
                <w:sz w:val="22"/>
                <w:szCs w:val="22"/>
              </w:rPr>
            </w:pPr>
            <w:r w:rsidRPr="00D71D01">
              <w:rPr>
                <w:rFonts w:cs="Arial"/>
                <w:b/>
                <w:bCs/>
                <w:sz w:val="22"/>
                <w:szCs w:val="22"/>
              </w:rPr>
              <w:t>Management</w:t>
            </w:r>
          </w:p>
        </w:tc>
        <w:tc>
          <w:tcPr>
            <w:tcW w:w="1753" w:type="dxa"/>
            <w:gridSpan w:val="2"/>
            <w:vAlign w:val="center"/>
          </w:tcPr>
          <w:p w14:paraId="3BD9DCF2" w14:textId="77777777" w:rsidR="0033272C" w:rsidRPr="00D71D01" w:rsidRDefault="0033272C" w:rsidP="0033272C">
            <w:pPr>
              <w:rPr>
                <w:rFonts w:cs="Arial"/>
                <w:szCs w:val="20"/>
              </w:rPr>
            </w:pPr>
          </w:p>
        </w:tc>
        <w:tc>
          <w:tcPr>
            <w:tcW w:w="2863" w:type="dxa"/>
            <w:vAlign w:val="center"/>
          </w:tcPr>
          <w:p w14:paraId="297FC4AC" w14:textId="77777777" w:rsidR="0033272C" w:rsidRPr="00D71D01" w:rsidRDefault="0033272C" w:rsidP="0033272C">
            <w:pPr>
              <w:rPr>
                <w:rFonts w:cs="Arial"/>
                <w:szCs w:val="20"/>
              </w:rPr>
            </w:pPr>
          </w:p>
        </w:tc>
        <w:tc>
          <w:tcPr>
            <w:tcW w:w="3312" w:type="dxa"/>
            <w:vAlign w:val="center"/>
          </w:tcPr>
          <w:p w14:paraId="16FE046A" w14:textId="77777777" w:rsidR="0033272C" w:rsidRPr="00D71D01" w:rsidRDefault="0033272C" w:rsidP="0033272C">
            <w:pPr>
              <w:rPr>
                <w:rFonts w:cs="Arial"/>
                <w:szCs w:val="20"/>
              </w:rPr>
            </w:pPr>
          </w:p>
        </w:tc>
        <w:tc>
          <w:tcPr>
            <w:tcW w:w="4909" w:type="dxa"/>
            <w:shd w:val="clear" w:color="auto" w:fill="F3F3F3"/>
            <w:vAlign w:val="center"/>
          </w:tcPr>
          <w:p w14:paraId="12ACE883" w14:textId="77777777" w:rsidR="0033272C" w:rsidRPr="00D71D01" w:rsidRDefault="0033272C" w:rsidP="0033272C">
            <w:pPr>
              <w:rPr>
                <w:rFonts w:cs="Arial"/>
                <w:szCs w:val="20"/>
              </w:rPr>
            </w:pPr>
          </w:p>
        </w:tc>
      </w:tr>
      <w:tr w:rsidR="0033272C" w:rsidRPr="00C37917" w14:paraId="335C9D03" w14:textId="77777777" w:rsidTr="148833E6">
        <w:trPr>
          <w:cantSplit/>
        </w:trPr>
        <w:tc>
          <w:tcPr>
            <w:tcW w:w="2029" w:type="dxa"/>
            <w:vAlign w:val="center"/>
          </w:tcPr>
          <w:p w14:paraId="3BC4DBE5" w14:textId="77777777" w:rsidR="0033272C" w:rsidRPr="00D71D01" w:rsidRDefault="0033272C" w:rsidP="0033272C">
            <w:pPr>
              <w:rPr>
                <w:rFonts w:cs="Arial"/>
                <w:b/>
                <w:szCs w:val="20"/>
              </w:rPr>
            </w:pPr>
            <w:r w:rsidRPr="00D71D01">
              <w:rPr>
                <w:rFonts w:cs="Arial"/>
                <w:b/>
                <w:szCs w:val="20"/>
              </w:rPr>
              <w:t>.  Ceremonial</w:t>
            </w:r>
          </w:p>
        </w:tc>
        <w:tc>
          <w:tcPr>
            <w:tcW w:w="1753" w:type="dxa"/>
            <w:gridSpan w:val="2"/>
            <w:vAlign w:val="center"/>
          </w:tcPr>
          <w:p w14:paraId="0AA74023" w14:textId="77777777" w:rsidR="0033272C" w:rsidRPr="00D71D01" w:rsidRDefault="0033272C" w:rsidP="0033272C">
            <w:pPr>
              <w:rPr>
                <w:rFonts w:cs="Arial"/>
                <w:szCs w:val="20"/>
              </w:rPr>
            </w:pPr>
          </w:p>
        </w:tc>
        <w:tc>
          <w:tcPr>
            <w:tcW w:w="2863" w:type="dxa"/>
            <w:vAlign w:val="center"/>
          </w:tcPr>
          <w:p w14:paraId="5D414F0C" w14:textId="77777777" w:rsidR="0033272C" w:rsidRPr="00D71D01" w:rsidRDefault="0033272C" w:rsidP="0033272C">
            <w:pPr>
              <w:rPr>
                <w:rFonts w:cs="Arial"/>
                <w:szCs w:val="20"/>
              </w:rPr>
            </w:pPr>
          </w:p>
        </w:tc>
        <w:tc>
          <w:tcPr>
            <w:tcW w:w="3312" w:type="dxa"/>
            <w:vAlign w:val="center"/>
          </w:tcPr>
          <w:p w14:paraId="22238E80" w14:textId="77777777" w:rsidR="0033272C" w:rsidRPr="00D71D01" w:rsidRDefault="0033272C" w:rsidP="0033272C">
            <w:pPr>
              <w:rPr>
                <w:rFonts w:cs="Arial"/>
                <w:szCs w:val="20"/>
              </w:rPr>
            </w:pPr>
          </w:p>
        </w:tc>
        <w:tc>
          <w:tcPr>
            <w:tcW w:w="4909" w:type="dxa"/>
            <w:shd w:val="clear" w:color="auto" w:fill="F3F3F3"/>
            <w:vAlign w:val="center"/>
          </w:tcPr>
          <w:p w14:paraId="4BE093F1" w14:textId="77777777" w:rsidR="0033272C" w:rsidRPr="00D71D01" w:rsidRDefault="0033272C" w:rsidP="0033272C">
            <w:pPr>
              <w:rPr>
                <w:rFonts w:cs="Arial"/>
                <w:szCs w:val="20"/>
              </w:rPr>
            </w:pPr>
          </w:p>
        </w:tc>
      </w:tr>
      <w:tr w:rsidR="0033272C" w:rsidRPr="00C37917" w14:paraId="57450A50" w14:textId="77777777" w:rsidTr="148833E6">
        <w:trPr>
          <w:cantSplit/>
        </w:trPr>
        <w:tc>
          <w:tcPr>
            <w:tcW w:w="2029" w:type="dxa"/>
            <w:vAlign w:val="center"/>
          </w:tcPr>
          <w:p w14:paraId="5986C025" w14:textId="77777777" w:rsidR="0033272C" w:rsidRPr="00D71D01" w:rsidRDefault="0033272C" w:rsidP="0033272C">
            <w:pPr>
              <w:rPr>
                <w:rFonts w:cs="Arial"/>
                <w:szCs w:val="20"/>
              </w:rPr>
            </w:pPr>
            <w:r w:rsidRPr="00D71D01">
              <w:rPr>
                <w:rFonts w:cs="Arial"/>
                <w:szCs w:val="20"/>
              </w:rPr>
              <w:t>.  .  Civic and royal events</w:t>
            </w:r>
          </w:p>
        </w:tc>
        <w:tc>
          <w:tcPr>
            <w:tcW w:w="1753" w:type="dxa"/>
            <w:gridSpan w:val="2"/>
            <w:vAlign w:val="center"/>
          </w:tcPr>
          <w:p w14:paraId="41F8B88E" w14:textId="77777777" w:rsidR="0033272C" w:rsidRPr="00D71D01" w:rsidRDefault="0033272C" w:rsidP="0033272C">
            <w:pPr>
              <w:rPr>
                <w:rFonts w:cs="Arial"/>
                <w:szCs w:val="20"/>
              </w:rPr>
            </w:pPr>
          </w:p>
        </w:tc>
        <w:tc>
          <w:tcPr>
            <w:tcW w:w="2863" w:type="dxa"/>
            <w:vAlign w:val="center"/>
          </w:tcPr>
          <w:p w14:paraId="415D7AA8" w14:textId="77777777" w:rsidR="0033272C" w:rsidRPr="00D71D01" w:rsidRDefault="0033272C" w:rsidP="0033272C">
            <w:pPr>
              <w:rPr>
                <w:rFonts w:cs="Arial"/>
                <w:szCs w:val="20"/>
              </w:rPr>
            </w:pPr>
            <w:r w:rsidRPr="00D71D01">
              <w:rPr>
                <w:rFonts w:cs="Arial"/>
                <w:szCs w:val="20"/>
              </w:rPr>
              <w:t>Visitors book, tapes, photographs</w:t>
            </w:r>
          </w:p>
        </w:tc>
        <w:tc>
          <w:tcPr>
            <w:tcW w:w="3312" w:type="dxa"/>
            <w:vAlign w:val="center"/>
          </w:tcPr>
          <w:p w14:paraId="46C1C2C6" w14:textId="77777777" w:rsidR="0033272C" w:rsidRPr="00D71D01" w:rsidRDefault="0033272C" w:rsidP="0033272C">
            <w:pPr>
              <w:rPr>
                <w:rFonts w:cs="Arial"/>
                <w:szCs w:val="20"/>
              </w:rPr>
            </w:pPr>
          </w:p>
        </w:tc>
        <w:tc>
          <w:tcPr>
            <w:tcW w:w="4909" w:type="dxa"/>
            <w:vAlign w:val="center"/>
          </w:tcPr>
          <w:p w14:paraId="6211DF5A" w14:textId="77777777" w:rsidR="0033272C" w:rsidRPr="00D71D01" w:rsidRDefault="0033272C" w:rsidP="0033272C">
            <w:pPr>
              <w:rPr>
                <w:rFonts w:cs="Arial"/>
                <w:szCs w:val="20"/>
              </w:rPr>
            </w:pPr>
            <w:r w:rsidRPr="00D71D01">
              <w:rPr>
                <w:rFonts w:cs="Arial"/>
                <w:szCs w:val="20"/>
              </w:rPr>
              <w:t>Permanent – passed to archive</w:t>
            </w:r>
          </w:p>
        </w:tc>
      </w:tr>
      <w:tr w:rsidR="0033272C" w:rsidRPr="00C37917" w14:paraId="7EE6F692" w14:textId="77777777" w:rsidTr="148833E6">
        <w:trPr>
          <w:cantSplit/>
        </w:trPr>
        <w:tc>
          <w:tcPr>
            <w:tcW w:w="2029" w:type="dxa"/>
            <w:vAlign w:val="center"/>
          </w:tcPr>
          <w:p w14:paraId="1670BECC" w14:textId="77777777" w:rsidR="0033272C" w:rsidRPr="00D71D01" w:rsidRDefault="0033272C" w:rsidP="0033272C">
            <w:pPr>
              <w:rPr>
                <w:rFonts w:cs="Arial"/>
                <w:szCs w:val="20"/>
              </w:rPr>
            </w:pPr>
            <w:r w:rsidRPr="00D71D01">
              <w:rPr>
                <w:rFonts w:cs="Arial"/>
                <w:szCs w:val="20"/>
              </w:rPr>
              <w:t>.  .  Civic and royal events</w:t>
            </w:r>
          </w:p>
        </w:tc>
        <w:tc>
          <w:tcPr>
            <w:tcW w:w="1753" w:type="dxa"/>
            <w:gridSpan w:val="2"/>
            <w:vAlign w:val="center"/>
          </w:tcPr>
          <w:p w14:paraId="35D20AA2" w14:textId="77777777" w:rsidR="0033272C" w:rsidRPr="00D71D01" w:rsidRDefault="0033272C" w:rsidP="0033272C">
            <w:pPr>
              <w:rPr>
                <w:rFonts w:cs="Arial"/>
                <w:szCs w:val="20"/>
              </w:rPr>
            </w:pPr>
          </w:p>
        </w:tc>
        <w:tc>
          <w:tcPr>
            <w:tcW w:w="2863" w:type="dxa"/>
            <w:vAlign w:val="center"/>
          </w:tcPr>
          <w:p w14:paraId="14B094DD" w14:textId="77777777" w:rsidR="0033272C" w:rsidRPr="00D71D01" w:rsidRDefault="0033272C" w:rsidP="0033272C">
            <w:pPr>
              <w:rPr>
                <w:rFonts w:cs="Arial"/>
                <w:szCs w:val="20"/>
              </w:rPr>
            </w:pPr>
            <w:r w:rsidRPr="00D71D01">
              <w:rPr>
                <w:rFonts w:cs="Arial"/>
                <w:szCs w:val="20"/>
              </w:rPr>
              <w:t>Planning and organising an event</w:t>
            </w:r>
          </w:p>
        </w:tc>
        <w:tc>
          <w:tcPr>
            <w:tcW w:w="3312" w:type="dxa"/>
            <w:vAlign w:val="center"/>
          </w:tcPr>
          <w:p w14:paraId="5FEF48D1" w14:textId="77777777" w:rsidR="0033272C" w:rsidRPr="00D71D01" w:rsidRDefault="0033272C" w:rsidP="0033272C">
            <w:pPr>
              <w:rPr>
                <w:rFonts w:cs="Arial"/>
                <w:szCs w:val="20"/>
              </w:rPr>
            </w:pPr>
          </w:p>
        </w:tc>
        <w:tc>
          <w:tcPr>
            <w:tcW w:w="4909" w:type="dxa"/>
            <w:vAlign w:val="center"/>
          </w:tcPr>
          <w:p w14:paraId="3D0BE841" w14:textId="77777777" w:rsidR="0033272C" w:rsidRPr="00D71D01" w:rsidRDefault="0033272C" w:rsidP="0033272C">
            <w:pPr>
              <w:rPr>
                <w:rFonts w:cs="Arial"/>
                <w:szCs w:val="20"/>
              </w:rPr>
            </w:pPr>
            <w:r w:rsidRPr="00D71D01">
              <w:rPr>
                <w:rFonts w:cs="Arial"/>
                <w:szCs w:val="20"/>
              </w:rPr>
              <w:t>Destroy – 1 year from event, 7 years for significant material</w:t>
            </w:r>
          </w:p>
          <w:p w14:paraId="24D94E1B" w14:textId="77777777" w:rsidR="0033272C" w:rsidRPr="00D71D01" w:rsidRDefault="0033272C" w:rsidP="0033272C">
            <w:pPr>
              <w:rPr>
                <w:rFonts w:cs="Arial"/>
                <w:szCs w:val="20"/>
              </w:rPr>
            </w:pPr>
          </w:p>
          <w:p w14:paraId="5D012D28" w14:textId="77777777" w:rsidR="0033272C" w:rsidRPr="00D71D01" w:rsidRDefault="0033272C" w:rsidP="0033272C">
            <w:pPr>
              <w:rPr>
                <w:rFonts w:cs="Arial"/>
                <w:szCs w:val="20"/>
              </w:rPr>
            </w:pPr>
          </w:p>
        </w:tc>
      </w:tr>
      <w:tr w:rsidR="0033272C" w:rsidRPr="00C37917" w14:paraId="25D96385" w14:textId="77777777" w:rsidTr="148833E6">
        <w:trPr>
          <w:cantSplit/>
        </w:trPr>
        <w:tc>
          <w:tcPr>
            <w:tcW w:w="2029" w:type="dxa"/>
            <w:vAlign w:val="center"/>
          </w:tcPr>
          <w:p w14:paraId="6E49F2EF" w14:textId="77777777" w:rsidR="0033272C" w:rsidRPr="00D71D01" w:rsidRDefault="0033272C" w:rsidP="0033272C">
            <w:pPr>
              <w:rPr>
                <w:rFonts w:cs="Arial"/>
                <w:szCs w:val="20"/>
              </w:rPr>
            </w:pPr>
            <w:r w:rsidRPr="00D71D01">
              <w:rPr>
                <w:rFonts w:cs="Arial"/>
                <w:szCs w:val="20"/>
              </w:rPr>
              <w:t>.  .  Corporate gifts</w:t>
            </w:r>
          </w:p>
        </w:tc>
        <w:tc>
          <w:tcPr>
            <w:tcW w:w="1753" w:type="dxa"/>
            <w:gridSpan w:val="2"/>
            <w:vAlign w:val="center"/>
          </w:tcPr>
          <w:p w14:paraId="1BB2CA99" w14:textId="77777777" w:rsidR="0033272C" w:rsidRPr="00D71D01" w:rsidRDefault="0033272C" w:rsidP="0033272C">
            <w:pPr>
              <w:rPr>
                <w:rFonts w:cs="Arial"/>
                <w:szCs w:val="20"/>
              </w:rPr>
            </w:pPr>
          </w:p>
        </w:tc>
        <w:tc>
          <w:tcPr>
            <w:tcW w:w="2863" w:type="dxa"/>
            <w:vAlign w:val="center"/>
          </w:tcPr>
          <w:p w14:paraId="3EFAD50F" w14:textId="77777777" w:rsidR="0033272C" w:rsidRPr="00D71D01" w:rsidRDefault="0033272C" w:rsidP="0033272C">
            <w:pPr>
              <w:rPr>
                <w:rFonts w:cs="Arial"/>
                <w:szCs w:val="20"/>
              </w:rPr>
            </w:pPr>
          </w:p>
        </w:tc>
        <w:tc>
          <w:tcPr>
            <w:tcW w:w="3312" w:type="dxa"/>
            <w:vAlign w:val="center"/>
          </w:tcPr>
          <w:p w14:paraId="3288923B" w14:textId="77777777" w:rsidR="0033272C" w:rsidRPr="00D71D01" w:rsidRDefault="0033272C" w:rsidP="0033272C">
            <w:pPr>
              <w:rPr>
                <w:rFonts w:cs="Arial"/>
                <w:szCs w:val="20"/>
              </w:rPr>
            </w:pPr>
          </w:p>
        </w:tc>
        <w:tc>
          <w:tcPr>
            <w:tcW w:w="4909" w:type="dxa"/>
            <w:vAlign w:val="center"/>
          </w:tcPr>
          <w:p w14:paraId="7E057887" w14:textId="77777777" w:rsidR="0033272C" w:rsidRPr="00D71D01" w:rsidRDefault="0033272C" w:rsidP="0033272C">
            <w:pPr>
              <w:rPr>
                <w:rFonts w:cs="Arial"/>
                <w:szCs w:val="20"/>
              </w:rPr>
            </w:pPr>
            <w:r w:rsidRPr="00D71D01">
              <w:rPr>
                <w:rFonts w:cs="Arial"/>
                <w:szCs w:val="20"/>
              </w:rPr>
              <w:t>Destroy after 7 years</w:t>
            </w:r>
          </w:p>
        </w:tc>
      </w:tr>
      <w:tr w:rsidR="0033272C" w:rsidRPr="00C37917" w14:paraId="136BCBB3" w14:textId="77777777" w:rsidTr="148833E6">
        <w:trPr>
          <w:cantSplit/>
        </w:trPr>
        <w:tc>
          <w:tcPr>
            <w:tcW w:w="2029" w:type="dxa"/>
            <w:vAlign w:val="center"/>
          </w:tcPr>
          <w:p w14:paraId="74CE14BF" w14:textId="77777777" w:rsidR="0033272C" w:rsidRPr="00194F31" w:rsidRDefault="0033272C" w:rsidP="0033272C">
            <w:pPr>
              <w:rPr>
                <w:rFonts w:cs="Arial"/>
                <w:b/>
                <w:szCs w:val="20"/>
              </w:rPr>
            </w:pPr>
            <w:r w:rsidRPr="00194F31">
              <w:rPr>
                <w:rFonts w:cs="Arial"/>
                <w:b/>
                <w:szCs w:val="20"/>
              </w:rPr>
              <w:t>.  Communication support</w:t>
            </w:r>
          </w:p>
        </w:tc>
        <w:tc>
          <w:tcPr>
            <w:tcW w:w="1753" w:type="dxa"/>
            <w:gridSpan w:val="2"/>
            <w:vAlign w:val="center"/>
          </w:tcPr>
          <w:p w14:paraId="30FD98A3" w14:textId="77777777" w:rsidR="0033272C" w:rsidRPr="00194F31" w:rsidRDefault="0033272C" w:rsidP="0033272C">
            <w:pPr>
              <w:rPr>
                <w:rFonts w:cs="Arial"/>
                <w:szCs w:val="20"/>
              </w:rPr>
            </w:pPr>
          </w:p>
        </w:tc>
        <w:tc>
          <w:tcPr>
            <w:tcW w:w="2863" w:type="dxa"/>
            <w:vAlign w:val="center"/>
          </w:tcPr>
          <w:p w14:paraId="131E230D" w14:textId="77777777" w:rsidR="0033272C" w:rsidRPr="00194F31" w:rsidRDefault="0033272C" w:rsidP="0033272C">
            <w:pPr>
              <w:rPr>
                <w:rFonts w:cs="Arial"/>
                <w:szCs w:val="20"/>
              </w:rPr>
            </w:pPr>
          </w:p>
        </w:tc>
        <w:tc>
          <w:tcPr>
            <w:tcW w:w="3312" w:type="dxa"/>
            <w:vAlign w:val="center"/>
          </w:tcPr>
          <w:p w14:paraId="60D244C9" w14:textId="77777777" w:rsidR="0033272C" w:rsidRPr="00194F31" w:rsidRDefault="0033272C" w:rsidP="0033272C">
            <w:pPr>
              <w:rPr>
                <w:rFonts w:cs="Arial"/>
                <w:szCs w:val="20"/>
              </w:rPr>
            </w:pPr>
          </w:p>
        </w:tc>
        <w:tc>
          <w:tcPr>
            <w:tcW w:w="4909" w:type="dxa"/>
            <w:shd w:val="clear" w:color="auto" w:fill="F3F3F3"/>
            <w:vAlign w:val="center"/>
          </w:tcPr>
          <w:p w14:paraId="2A71CD9E" w14:textId="77777777" w:rsidR="0033272C" w:rsidRPr="00194F31" w:rsidRDefault="0033272C" w:rsidP="0033272C">
            <w:pPr>
              <w:rPr>
                <w:rFonts w:cs="Arial"/>
                <w:szCs w:val="20"/>
              </w:rPr>
            </w:pPr>
          </w:p>
        </w:tc>
      </w:tr>
      <w:tr w:rsidR="0033272C" w:rsidRPr="00C37917" w14:paraId="39C53433" w14:textId="77777777" w:rsidTr="148833E6">
        <w:trPr>
          <w:cantSplit/>
        </w:trPr>
        <w:tc>
          <w:tcPr>
            <w:tcW w:w="2029" w:type="dxa"/>
            <w:vAlign w:val="center"/>
          </w:tcPr>
          <w:p w14:paraId="4F44C6D7" w14:textId="77777777" w:rsidR="0033272C" w:rsidRPr="00194F31" w:rsidRDefault="0033272C" w:rsidP="0033272C">
            <w:pPr>
              <w:rPr>
                <w:rFonts w:cs="Arial"/>
                <w:szCs w:val="20"/>
              </w:rPr>
            </w:pPr>
            <w:r w:rsidRPr="00194F31">
              <w:rPr>
                <w:rFonts w:cs="Arial"/>
                <w:szCs w:val="20"/>
              </w:rPr>
              <w:t>.  .  Interpreting and translation</w:t>
            </w:r>
          </w:p>
        </w:tc>
        <w:tc>
          <w:tcPr>
            <w:tcW w:w="1753" w:type="dxa"/>
            <w:gridSpan w:val="2"/>
            <w:vAlign w:val="center"/>
          </w:tcPr>
          <w:p w14:paraId="4AA6745C" w14:textId="77777777" w:rsidR="0033272C" w:rsidRPr="00194F31" w:rsidRDefault="0033272C" w:rsidP="0033272C">
            <w:pPr>
              <w:rPr>
                <w:rFonts w:cs="Arial"/>
                <w:szCs w:val="20"/>
              </w:rPr>
            </w:pPr>
          </w:p>
        </w:tc>
        <w:tc>
          <w:tcPr>
            <w:tcW w:w="2863" w:type="dxa"/>
            <w:vAlign w:val="center"/>
          </w:tcPr>
          <w:p w14:paraId="3AF23F11" w14:textId="77777777" w:rsidR="0033272C" w:rsidRPr="00194F31" w:rsidRDefault="0033272C" w:rsidP="0033272C">
            <w:pPr>
              <w:rPr>
                <w:rFonts w:cs="Arial"/>
                <w:szCs w:val="20"/>
              </w:rPr>
            </w:pPr>
            <w:r w:rsidRPr="00194F31">
              <w:rPr>
                <w:rFonts w:cs="Arial"/>
                <w:szCs w:val="20"/>
              </w:rPr>
              <w:t>Translation</w:t>
            </w:r>
          </w:p>
        </w:tc>
        <w:tc>
          <w:tcPr>
            <w:tcW w:w="3312" w:type="dxa"/>
            <w:vAlign w:val="center"/>
          </w:tcPr>
          <w:p w14:paraId="1E9831B5" w14:textId="77777777" w:rsidR="0033272C" w:rsidRPr="00194F31" w:rsidRDefault="0033272C" w:rsidP="0033272C">
            <w:pPr>
              <w:rPr>
                <w:rFonts w:cs="Arial"/>
                <w:szCs w:val="20"/>
              </w:rPr>
            </w:pPr>
          </w:p>
        </w:tc>
        <w:tc>
          <w:tcPr>
            <w:tcW w:w="4909" w:type="dxa"/>
            <w:vAlign w:val="center"/>
          </w:tcPr>
          <w:p w14:paraId="60D07672" w14:textId="77777777" w:rsidR="0033272C" w:rsidRPr="00194F31" w:rsidRDefault="0033272C" w:rsidP="0033272C">
            <w:pPr>
              <w:rPr>
                <w:rFonts w:cs="Arial"/>
                <w:szCs w:val="20"/>
              </w:rPr>
            </w:pPr>
            <w:r w:rsidRPr="00194F31">
              <w:rPr>
                <w:rFonts w:cs="Arial"/>
                <w:szCs w:val="20"/>
              </w:rPr>
              <w:t>Destroy - use subject matter retention</w:t>
            </w:r>
          </w:p>
        </w:tc>
      </w:tr>
      <w:tr w:rsidR="0033272C" w:rsidRPr="00C37917" w14:paraId="78B36417" w14:textId="77777777" w:rsidTr="148833E6">
        <w:trPr>
          <w:cantSplit/>
        </w:trPr>
        <w:tc>
          <w:tcPr>
            <w:tcW w:w="2029" w:type="dxa"/>
            <w:vAlign w:val="center"/>
          </w:tcPr>
          <w:p w14:paraId="486D6D2C" w14:textId="77777777" w:rsidR="0033272C" w:rsidRPr="00194F31" w:rsidRDefault="0033272C" w:rsidP="0033272C">
            <w:pPr>
              <w:rPr>
                <w:rFonts w:cs="Arial"/>
                <w:szCs w:val="20"/>
              </w:rPr>
            </w:pPr>
            <w:r w:rsidRPr="00194F31">
              <w:rPr>
                <w:rFonts w:cs="Arial"/>
                <w:szCs w:val="20"/>
              </w:rPr>
              <w:t>.  .  Mail processing</w:t>
            </w:r>
          </w:p>
        </w:tc>
        <w:tc>
          <w:tcPr>
            <w:tcW w:w="1753" w:type="dxa"/>
            <w:gridSpan w:val="2"/>
            <w:vAlign w:val="center"/>
          </w:tcPr>
          <w:p w14:paraId="7F66BADA" w14:textId="77777777" w:rsidR="0033272C" w:rsidRPr="00194F31" w:rsidRDefault="0033272C" w:rsidP="0033272C">
            <w:pPr>
              <w:rPr>
                <w:rFonts w:cs="Arial"/>
                <w:szCs w:val="20"/>
              </w:rPr>
            </w:pPr>
          </w:p>
        </w:tc>
        <w:tc>
          <w:tcPr>
            <w:tcW w:w="2863" w:type="dxa"/>
            <w:vAlign w:val="center"/>
          </w:tcPr>
          <w:p w14:paraId="4224E34C" w14:textId="77777777" w:rsidR="0033272C" w:rsidRPr="00194F31" w:rsidRDefault="0033272C" w:rsidP="0033272C">
            <w:pPr>
              <w:rPr>
                <w:rFonts w:cs="Arial"/>
                <w:szCs w:val="20"/>
              </w:rPr>
            </w:pPr>
          </w:p>
        </w:tc>
        <w:tc>
          <w:tcPr>
            <w:tcW w:w="3312" w:type="dxa"/>
            <w:vAlign w:val="center"/>
          </w:tcPr>
          <w:p w14:paraId="1DF2B69D" w14:textId="77777777" w:rsidR="0033272C" w:rsidRPr="00194F31" w:rsidRDefault="0033272C" w:rsidP="0033272C">
            <w:pPr>
              <w:rPr>
                <w:rFonts w:cs="Arial"/>
                <w:szCs w:val="20"/>
              </w:rPr>
            </w:pPr>
          </w:p>
        </w:tc>
        <w:tc>
          <w:tcPr>
            <w:tcW w:w="4909" w:type="dxa"/>
            <w:vAlign w:val="center"/>
          </w:tcPr>
          <w:p w14:paraId="10CA1E56" w14:textId="77777777" w:rsidR="0033272C" w:rsidRPr="00194F31" w:rsidRDefault="0033272C" w:rsidP="0033272C">
            <w:pPr>
              <w:rPr>
                <w:rFonts w:cs="Arial"/>
                <w:szCs w:val="20"/>
              </w:rPr>
            </w:pPr>
            <w:r w:rsidRPr="00194F31">
              <w:rPr>
                <w:rFonts w:cs="Arial"/>
                <w:szCs w:val="20"/>
              </w:rPr>
              <w:t>Scanned mail destroyed after 3 days unless returned to individual teams at their request.</w:t>
            </w:r>
          </w:p>
        </w:tc>
      </w:tr>
      <w:tr w:rsidR="0033272C" w:rsidRPr="00C37917" w14:paraId="06827412" w14:textId="77777777" w:rsidTr="148833E6">
        <w:trPr>
          <w:cantSplit/>
        </w:trPr>
        <w:tc>
          <w:tcPr>
            <w:tcW w:w="2029" w:type="dxa"/>
            <w:vAlign w:val="center"/>
          </w:tcPr>
          <w:p w14:paraId="78B6B63B" w14:textId="77777777" w:rsidR="0033272C" w:rsidRPr="00194F31" w:rsidRDefault="0033272C" w:rsidP="0033272C">
            <w:pPr>
              <w:rPr>
                <w:rFonts w:cs="Arial"/>
                <w:szCs w:val="20"/>
              </w:rPr>
            </w:pPr>
            <w:r w:rsidRPr="00194F31">
              <w:rPr>
                <w:rFonts w:cs="Arial"/>
                <w:szCs w:val="20"/>
              </w:rPr>
              <w:t>.  .  Publication</w:t>
            </w:r>
          </w:p>
        </w:tc>
        <w:tc>
          <w:tcPr>
            <w:tcW w:w="1753" w:type="dxa"/>
            <w:gridSpan w:val="2"/>
            <w:vAlign w:val="center"/>
          </w:tcPr>
          <w:p w14:paraId="71C5C954" w14:textId="77777777" w:rsidR="0033272C" w:rsidRPr="00194F31" w:rsidRDefault="0033272C" w:rsidP="0033272C">
            <w:pPr>
              <w:rPr>
                <w:rFonts w:cs="Arial"/>
                <w:szCs w:val="20"/>
              </w:rPr>
            </w:pPr>
          </w:p>
        </w:tc>
        <w:tc>
          <w:tcPr>
            <w:tcW w:w="2863" w:type="dxa"/>
            <w:vAlign w:val="center"/>
          </w:tcPr>
          <w:p w14:paraId="71496E5D" w14:textId="77777777" w:rsidR="0033272C" w:rsidRPr="00194F31" w:rsidRDefault="0033272C" w:rsidP="0033272C">
            <w:pPr>
              <w:rPr>
                <w:rFonts w:cs="Arial"/>
                <w:szCs w:val="20"/>
              </w:rPr>
            </w:pPr>
            <w:r w:rsidRPr="00194F31">
              <w:rPr>
                <w:rFonts w:cs="Arial"/>
                <w:szCs w:val="20"/>
              </w:rPr>
              <w:t>Publications</w:t>
            </w:r>
          </w:p>
        </w:tc>
        <w:tc>
          <w:tcPr>
            <w:tcW w:w="3312" w:type="dxa"/>
            <w:vAlign w:val="center"/>
          </w:tcPr>
          <w:p w14:paraId="745BD125" w14:textId="77777777" w:rsidR="0033272C" w:rsidRPr="00194F31" w:rsidRDefault="0033272C" w:rsidP="0033272C">
            <w:pPr>
              <w:rPr>
                <w:rFonts w:cs="Arial"/>
                <w:szCs w:val="20"/>
              </w:rPr>
            </w:pPr>
          </w:p>
        </w:tc>
        <w:tc>
          <w:tcPr>
            <w:tcW w:w="4909" w:type="dxa"/>
            <w:vAlign w:val="center"/>
          </w:tcPr>
          <w:p w14:paraId="01251E2F" w14:textId="77777777" w:rsidR="0033272C" w:rsidRPr="00194F31" w:rsidRDefault="0033272C" w:rsidP="0033272C">
            <w:pPr>
              <w:rPr>
                <w:rFonts w:cs="Arial"/>
                <w:szCs w:val="20"/>
              </w:rPr>
            </w:pPr>
            <w:r w:rsidRPr="00194F31">
              <w:rPr>
                <w:rFonts w:cs="Arial"/>
                <w:szCs w:val="20"/>
              </w:rPr>
              <w:t>Destroy once superseded</w:t>
            </w:r>
          </w:p>
        </w:tc>
      </w:tr>
      <w:tr w:rsidR="0033272C" w:rsidRPr="00C37917" w14:paraId="527E1745" w14:textId="77777777" w:rsidTr="148833E6">
        <w:trPr>
          <w:cantSplit/>
        </w:trPr>
        <w:tc>
          <w:tcPr>
            <w:tcW w:w="2029" w:type="dxa"/>
            <w:vAlign w:val="center"/>
          </w:tcPr>
          <w:p w14:paraId="69101DFA" w14:textId="77777777" w:rsidR="0033272C" w:rsidRPr="00194F31" w:rsidRDefault="0033272C" w:rsidP="0033272C">
            <w:pPr>
              <w:rPr>
                <w:rFonts w:cs="Arial"/>
                <w:szCs w:val="20"/>
              </w:rPr>
            </w:pPr>
            <w:r w:rsidRPr="00194F31">
              <w:rPr>
                <w:rFonts w:cs="Arial"/>
                <w:szCs w:val="20"/>
              </w:rPr>
              <w:t>.  .  Publications received</w:t>
            </w:r>
          </w:p>
        </w:tc>
        <w:tc>
          <w:tcPr>
            <w:tcW w:w="1753" w:type="dxa"/>
            <w:gridSpan w:val="2"/>
            <w:vAlign w:val="center"/>
          </w:tcPr>
          <w:p w14:paraId="3AEF621F" w14:textId="77777777" w:rsidR="0033272C" w:rsidRPr="00194F31" w:rsidRDefault="0033272C" w:rsidP="0033272C">
            <w:pPr>
              <w:rPr>
                <w:rFonts w:cs="Arial"/>
                <w:szCs w:val="20"/>
              </w:rPr>
            </w:pPr>
          </w:p>
        </w:tc>
        <w:tc>
          <w:tcPr>
            <w:tcW w:w="2863" w:type="dxa"/>
            <w:vAlign w:val="center"/>
          </w:tcPr>
          <w:p w14:paraId="0BA28E52" w14:textId="77777777" w:rsidR="0033272C" w:rsidRPr="00194F31" w:rsidRDefault="0033272C" w:rsidP="0033272C">
            <w:pPr>
              <w:rPr>
                <w:rFonts w:cs="Arial"/>
                <w:szCs w:val="20"/>
              </w:rPr>
            </w:pPr>
            <w:r w:rsidRPr="00194F31">
              <w:rPr>
                <w:rFonts w:cs="Arial"/>
                <w:szCs w:val="20"/>
              </w:rPr>
              <w:t>Publications</w:t>
            </w:r>
          </w:p>
        </w:tc>
        <w:tc>
          <w:tcPr>
            <w:tcW w:w="3312" w:type="dxa"/>
            <w:vAlign w:val="center"/>
          </w:tcPr>
          <w:p w14:paraId="2AF2ABC4" w14:textId="77777777" w:rsidR="0033272C" w:rsidRPr="00194F31" w:rsidRDefault="0033272C" w:rsidP="0033272C">
            <w:pPr>
              <w:rPr>
                <w:rFonts w:cs="Arial"/>
                <w:szCs w:val="20"/>
              </w:rPr>
            </w:pPr>
          </w:p>
        </w:tc>
        <w:tc>
          <w:tcPr>
            <w:tcW w:w="4909" w:type="dxa"/>
            <w:vAlign w:val="center"/>
          </w:tcPr>
          <w:p w14:paraId="7F2D452E" w14:textId="77777777" w:rsidR="0033272C" w:rsidRPr="00194F31" w:rsidRDefault="0033272C" w:rsidP="0033272C">
            <w:pPr>
              <w:rPr>
                <w:rFonts w:cs="Arial"/>
                <w:szCs w:val="20"/>
              </w:rPr>
            </w:pPr>
            <w:r w:rsidRPr="00194F31">
              <w:rPr>
                <w:rFonts w:cs="Arial"/>
                <w:szCs w:val="20"/>
              </w:rPr>
              <w:t>Destroy once superseded</w:t>
            </w:r>
          </w:p>
        </w:tc>
      </w:tr>
      <w:tr w:rsidR="0033272C" w:rsidRPr="00C37917" w14:paraId="36DDA46A" w14:textId="77777777" w:rsidTr="148833E6">
        <w:trPr>
          <w:cantSplit/>
        </w:trPr>
        <w:tc>
          <w:tcPr>
            <w:tcW w:w="2029" w:type="dxa"/>
            <w:vAlign w:val="center"/>
          </w:tcPr>
          <w:p w14:paraId="75CF2B87" w14:textId="77777777" w:rsidR="0033272C" w:rsidRPr="00194F31" w:rsidRDefault="0033272C" w:rsidP="0033272C">
            <w:pPr>
              <w:rPr>
                <w:rFonts w:cs="Arial"/>
                <w:szCs w:val="20"/>
              </w:rPr>
            </w:pPr>
            <w:r w:rsidRPr="00194F31">
              <w:rPr>
                <w:rFonts w:cs="Arial"/>
                <w:szCs w:val="20"/>
              </w:rPr>
              <w:lastRenderedPageBreak/>
              <w:t>.  .  Staff communications</w:t>
            </w:r>
          </w:p>
        </w:tc>
        <w:tc>
          <w:tcPr>
            <w:tcW w:w="1753" w:type="dxa"/>
            <w:gridSpan w:val="2"/>
            <w:vAlign w:val="center"/>
          </w:tcPr>
          <w:p w14:paraId="3E954DD6" w14:textId="77777777" w:rsidR="0033272C" w:rsidRPr="00194F31" w:rsidRDefault="0033272C" w:rsidP="0033272C">
            <w:pPr>
              <w:rPr>
                <w:rFonts w:cs="Arial"/>
                <w:szCs w:val="20"/>
              </w:rPr>
            </w:pPr>
          </w:p>
        </w:tc>
        <w:tc>
          <w:tcPr>
            <w:tcW w:w="2863" w:type="dxa"/>
            <w:vAlign w:val="center"/>
          </w:tcPr>
          <w:p w14:paraId="5914B67C" w14:textId="77777777" w:rsidR="0033272C" w:rsidRPr="00194F31" w:rsidRDefault="0033272C" w:rsidP="0033272C">
            <w:pPr>
              <w:rPr>
                <w:rFonts w:cs="Arial"/>
                <w:szCs w:val="20"/>
              </w:rPr>
            </w:pPr>
          </w:p>
        </w:tc>
        <w:tc>
          <w:tcPr>
            <w:tcW w:w="3312" w:type="dxa"/>
            <w:vAlign w:val="center"/>
          </w:tcPr>
          <w:p w14:paraId="27AC5906" w14:textId="77777777" w:rsidR="0033272C" w:rsidRPr="00194F31" w:rsidRDefault="0033272C" w:rsidP="0033272C">
            <w:pPr>
              <w:rPr>
                <w:rFonts w:cs="Arial"/>
                <w:szCs w:val="20"/>
              </w:rPr>
            </w:pPr>
          </w:p>
        </w:tc>
        <w:tc>
          <w:tcPr>
            <w:tcW w:w="4909" w:type="dxa"/>
            <w:vAlign w:val="center"/>
          </w:tcPr>
          <w:p w14:paraId="2B71C18B" w14:textId="77777777" w:rsidR="0033272C" w:rsidRPr="00194F31" w:rsidRDefault="0033272C" w:rsidP="0033272C">
            <w:pPr>
              <w:rPr>
                <w:rFonts w:cs="Arial"/>
                <w:szCs w:val="20"/>
              </w:rPr>
            </w:pPr>
            <w:r w:rsidRPr="00194F31">
              <w:rPr>
                <w:rFonts w:cs="Arial"/>
                <w:szCs w:val="20"/>
              </w:rPr>
              <w:t>Destroy - 3 years from publication</w:t>
            </w:r>
          </w:p>
        </w:tc>
      </w:tr>
      <w:tr w:rsidR="0033272C" w:rsidRPr="00C37917" w14:paraId="157813AF" w14:textId="77777777" w:rsidTr="148833E6">
        <w:trPr>
          <w:cantSplit/>
        </w:trPr>
        <w:tc>
          <w:tcPr>
            <w:tcW w:w="2029" w:type="dxa"/>
            <w:vAlign w:val="center"/>
          </w:tcPr>
          <w:p w14:paraId="701AD401" w14:textId="77777777" w:rsidR="0033272C" w:rsidRPr="00F6388F" w:rsidRDefault="0033272C" w:rsidP="0033272C">
            <w:pPr>
              <w:rPr>
                <w:rFonts w:cs="Arial"/>
                <w:b/>
                <w:szCs w:val="20"/>
              </w:rPr>
            </w:pPr>
            <w:r w:rsidRPr="00F6388F">
              <w:rPr>
                <w:rFonts w:cs="Arial"/>
                <w:b/>
                <w:szCs w:val="20"/>
              </w:rPr>
              <w:t>.  Corporate communication</w:t>
            </w:r>
          </w:p>
        </w:tc>
        <w:tc>
          <w:tcPr>
            <w:tcW w:w="1753" w:type="dxa"/>
            <w:gridSpan w:val="2"/>
            <w:vAlign w:val="center"/>
          </w:tcPr>
          <w:p w14:paraId="30CA780B" w14:textId="77777777" w:rsidR="0033272C" w:rsidRPr="00F6388F" w:rsidRDefault="0033272C" w:rsidP="0033272C">
            <w:pPr>
              <w:rPr>
                <w:rFonts w:cs="Arial"/>
                <w:szCs w:val="20"/>
              </w:rPr>
            </w:pPr>
          </w:p>
        </w:tc>
        <w:tc>
          <w:tcPr>
            <w:tcW w:w="2863" w:type="dxa"/>
            <w:vAlign w:val="center"/>
          </w:tcPr>
          <w:p w14:paraId="6DF0B6D1" w14:textId="77777777" w:rsidR="0033272C" w:rsidRPr="00F6388F" w:rsidRDefault="0033272C" w:rsidP="0033272C">
            <w:pPr>
              <w:rPr>
                <w:rFonts w:cs="Arial"/>
                <w:szCs w:val="20"/>
              </w:rPr>
            </w:pPr>
          </w:p>
        </w:tc>
        <w:tc>
          <w:tcPr>
            <w:tcW w:w="3312" w:type="dxa"/>
            <w:vAlign w:val="center"/>
          </w:tcPr>
          <w:p w14:paraId="0A48C83B" w14:textId="77777777" w:rsidR="0033272C" w:rsidRPr="00F6388F" w:rsidRDefault="0033272C" w:rsidP="0033272C">
            <w:pPr>
              <w:rPr>
                <w:rFonts w:cs="Arial"/>
                <w:szCs w:val="20"/>
              </w:rPr>
            </w:pPr>
          </w:p>
        </w:tc>
        <w:tc>
          <w:tcPr>
            <w:tcW w:w="4909" w:type="dxa"/>
            <w:shd w:val="clear" w:color="auto" w:fill="F3F3F3"/>
            <w:vAlign w:val="center"/>
          </w:tcPr>
          <w:p w14:paraId="575E8942" w14:textId="77777777" w:rsidR="0033272C" w:rsidRPr="00F6388F" w:rsidRDefault="0033272C" w:rsidP="0033272C">
            <w:pPr>
              <w:rPr>
                <w:rFonts w:cs="Arial"/>
                <w:szCs w:val="20"/>
              </w:rPr>
            </w:pPr>
          </w:p>
        </w:tc>
      </w:tr>
      <w:tr w:rsidR="0033272C" w:rsidRPr="00C37917" w14:paraId="1DA674A8" w14:textId="77777777" w:rsidTr="148833E6">
        <w:trPr>
          <w:cantSplit/>
        </w:trPr>
        <w:tc>
          <w:tcPr>
            <w:tcW w:w="2029" w:type="dxa"/>
            <w:vAlign w:val="center"/>
          </w:tcPr>
          <w:p w14:paraId="4BCE7C57" w14:textId="77777777" w:rsidR="0033272C" w:rsidRPr="00F6388F" w:rsidRDefault="0033272C" w:rsidP="0033272C">
            <w:pPr>
              <w:rPr>
                <w:rFonts w:cs="Arial"/>
                <w:szCs w:val="20"/>
              </w:rPr>
            </w:pPr>
            <w:r w:rsidRPr="00F6388F">
              <w:rPr>
                <w:rFonts w:cs="Arial"/>
                <w:szCs w:val="20"/>
              </w:rPr>
              <w:t>.  .  Campaigns</w:t>
            </w:r>
          </w:p>
        </w:tc>
        <w:tc>
          <w:tcPr>
            <w:tcW w:w="1753" w:type="dxa"/>
            <w:gridSpan w:val="2"/>
            <w:vAlign w:val="center"/>
          </w:tcPr>
          <w:p w14:paraId="5CEEFB32" w14:textId="77777777" w:rsidR="0033272C" w:rsidRPr="00F6388F" w:rsidRDefault="0033272C" w:rsidP="0033272C">
            <w:pPr>
              <w:rPr>
                <w:rFonts w:cs="Arial"/>
                <w:szCs w:val="20"/>
              </w:rPr>
            </w:pPr>
          </w:p>
        </w:tc>
        <w:tc>
          <w:tcPr>
            <w:tcW w:w="2863" w:type="dxa"/>
            <w:vAlign w:val="center"/>
          </w:tcPr>
          <w:p w14:paraId="553FA795" w14:textId="77777777" w:rsidR="0033272C" w:rsidRPr="00F6388F" w:rsidRDefault="0033272C" w:rsidP="0033272C">
            <w:pPr>
              <w:rPr>
                <w:rFonts w:cs="Arial"/>
                <w:szCs w:val="20"/>
              </w:rPr>
            </w:pPr>
            <w:r w:rsidRPr="00F6388F">
              <w:rPr>
                <w:rFonts w:cs="Arial"/>
                <w:szCs w:val="20"/>
              </w:rPr>
              <w:t>Vehicle branding</w:t>
            </w:r>
          </w:p>
        </w:tc>
        <w:tc>
          <w:tcPr>
            <w:tcW w:w="3312" w:type="dxa"/>
            <w:vAlign w:val="center"/>
          </w:tcPr>
          <w:p w14:paraId="0169A01B" w14:textId="77777777" w:rsidR="0033272C" w:rsidRPr="00F6388F" w:rsidRDefault="0033272C" w:rsidP="0033272C">
            <w:pPr>
              <w:rPr>
                <w:rFonts w:cs="Arial"/>
                <w:szCs w:val="20"/>
              </w:rPr>
            </w:pPr>
          </w:p>
        </w:tc>
        <w:tc>
          <w:tcPr>
            <w:tcW w:w="4909" w:type="dxa"/>
            <w:vAlign w:val="center"/>
          </w:tcPr>
          <w:p w14:paraId="50BB85E2" w14:textId="77777777" w:rsidR="0033272C" w:rsidRPr="00F6388F" w:rsidRDefault="0033272C" w:rsidP="0033272C">
            <w:pPr>
              <w:rPr>
                <w:rFonts w:cs="Arial"/>
                <w:szCs w:val="20"/>
              </w:rPr>
            </w:pPr>
            <w:r w:rsidRPr="00F6388F">
              <w:rPr>
                <w:rFonts w:cs="Arial"/>
                <w:szCs w:val="20"/>
              </w:rPr>
              <w:t>Destroy on completion of campaign</w:t>
            </w:r>
          </w:p>
        </w:tc>
      </w:tr>
      <w:tr w:rsidR="0033272C" w:rsidRPr="00C37917" w14:paraId="729C6A37" w14:textId="77777777" w:rsidTr="148833E6">
        <w:trPr>
          <w:cantSplit/>
        </w:trPr>
        <w:tc>
          <w:tcPr>
            <w:tcW w:w="2029" w:type="dxa"/>
            <w:vAlign w:val="center"/>
          </w:tcPr>
          <w:p w14:paraId="117D7E2A" w14:textId="77777777" w:rsidR="0033272C" w:rsidRPr="00F6388F" w:rsidRDefault="0033272C" w:rsidP="0033272C">
            <w:pPr>
              <w:rPr>
                <w:rFonts w:cs="Arial"/>
                <w:szCs w:val="20"/>
              </w:rPr>
            </w:pPr>
            <w:r w:rsidRPr="00F6388F">
              <w:rPr>
                <w:rFonts w:cs="Arial"/>
                <w:szCs w:val="20"/>
              </w:rPr>
              <w:t>.  .  Corporate branding</w:t>
            </w:r>
          </w:p>
        </w:tc>
        <w:tc>
          <w:tcPr>
            <w:tcW w:w="1753" w:type="dxa"/>
            <w:gridSpan w:val="2"/>
            <w:vAlign w:val="center"/>
          </w:tcPr>
          <w:p w14:paraId="112B632A" w14:textId="77777777" w:rsidR="0033272C" w:rsidRPr="00F6388F" w:rsidRDefault="0033272C" w:rsidP="0033272C">
            <w:pPr>
              <w:rPr>
                <w:rFonts w:cs="Arial"/>
                <w:szCs w:val="20"/>
              </w:rPr>
            </w:pPr>
          </w:p>
        </w:tc>
        <w:tc>
          <w:tcPr>
            <w:tcW w:w="2863" w:type="dxa"/>
            <w:vAlign w:val="center"/>
          </w:tcPr>
          <w:p w14:paraId="597E89EB" w14:textId="77777777" w:rsidR="0033272C" w:rsidRPr="00F6388F" w:rsidRDefault="0033272C" w:rsidP="0033272C">
            <w:pPr>
              <w:rPr>
                <w:rFonts w:cs="Arial"/>
                <w:szCs w:val="20"/>
              </w:rPr>
            </w:pPr>
            <w:r w:rsidRPr="00F6388F">
              <w:rPr>
                <w:rFonts w:cs="Arial"/>
                <w:szCs w:val="20"/>
              </w:rPr>
              <w:t>Corporate standards</w:t>
            </w:r>
          </w:p>
        </w:tc>
        <w:tc>
          <w:tcPr>
            <w:tcW w:w="3312" w:type="dxa"/>
            <w:vAlign w:val="center"/>
          </w:tcPr>
          <w:p w14:paraId="375474F1" w14:textId="77777777" w:rsidR="0033272C" w:rsidRPr="00F6388F" w:rsidRDefault="0033272C" w:rsidP="0033272C">
            <w:pPr>
              <w:rPr>
                <w:rFonts w:cs="Arial"/>
                <w:szCs w:val="20"/>
              </w:rPr>
            </w:pPr>
          </w:p>
        </w:tc>
        <w:tc>
          <w:tcPr>
            <w:tcW w:w="4909" w:type="dxa"/>
            <w:vAlign w:val="center"/>
          </w:tcPr>
          <w:p w14:paraId="74A8B774" w14:textId="77777777" w:rsidR="0033272C" w:rsidRPr="00F6388F" w:rsidRDefault="0033272C" w:rsidP="0033272C">
            <w:pPr>
              <w:rPr>
                <w:rFonts w:cs="Arial"/>
                <w:szCs w:val="20"/>
              </w:rPr>
            </w:pPr>
            <w:r w:rsidRPr="00F6388F">
              <w:rPr>
                <w:rFonts w:cs="Arial"/>
                <w:szCs w:val="20"/>
              </w:rPr>
              <w:t>Destroy when branding changes</w:t>
            </w:r>
          </w:p>
        </w:tc>
      </w:tr>
      <w:tr w:rsidR="0033272C" w:rsidRPr="00C37917" w14:paraId="5ED9F43D" w14:textId="77777777" w:rsidTr="148833E6">
        <w:trPr>
          <w:cantSplit/>
        </w:trPr>
        <w:tc>
          <w:tcPr>
            <w:tcW w:w="2029" w:type="dxa"/>
            <w:vAlign w:val="center"/>
          </w:tcPr>
          <w:p w14:paraId="2736A338" w14:textId="77777777" w:rsidR="0033272C" w:rsidRPr="00F6388F" w:rsidRDefault="0033272C" w:rsidP="0033272C">
            <w:pPr>
              <w:rPr>
                <w:rFonts w:cs="Arial"/>
                <w:szCs w:val="20"/>
              </w:rPr>
            </w:pPr>
            <w:r w:rsidRPr="00F6388F">
              <w:rPr>
                <w:rFonts w:cs="Arial"/>
                <w:szCs w:val="20"/>
              </w:rPr>
              <w:t>.  .  Corporate publicity</w:t>
            </w:r>
          </w:p>
        </w:tc>
        <w:tc>
          <w:tcPr>
            <w:tcW w:w="1753" w:type="dxa"/>
            <w:gridSpan w:val="2"/>
            <w:vAlign w:val="center"/>
          </w:tcPr>
          <w:p w14:paraId="22D84D5D" w14:textId="77777777" w:rsidR="0033272C" w:rsidRPr="00F6388F" w:rsidRDefault="0033272C" w:rsidP="0033272C">
            <w:pPr>
              <w:rPr>
                <w:rFonts w:cs="Arial"/>
                <w:szCs w:val="20"/>
              </w:rPr>
            </w:pPr>
          </w:p>
        </w:tc>
        <w:tc>
          <w:tcPr>
            <w:tcW w:w="2863" w:type="dxa"/>
            <w:vAlign w:val="center"/>
          </w:tcPr>
          <w:p w14:paraId="24B30444" w14:textId="77777777" w:rsidR="0033272C" w:rsidRPr="00F6388F" w:rsidRDefault="0033272C" w:rsidP="0033272C">
            <w:pPr>
              <w:rPr>
                <w:rFonts w:cs="Arial"/>
                <w:szCs w:val="20"/>
              </w:rPr>
            </w:pPr>
            <w:r>
              <w:rPr>
                <w:rFonts w:cs="Arial"/>
                <w:szCs w:val="20"/>
              </w:rPr>
              <w:t>Corporate s</w:t>
            </w:r>
            <w:r w:rsidRPr="00F6388F">
              <w:rPr>
                <w:rFonts w:cs="Arial"/>
                <w:szCs w:val="20"/>
              </w:rPr>
              <w:t>trategy</w:t>
            </w:r>
          </w:p>
        </w:tc>
        <w:tc>
          <w:tcPr>
            <w:tcW w:w="3312" w:type="dxa"/>
            <w:vAlign w:val="center"/>
          </w:tcPr>
          <w:p w14:paraId="21E8E801" w14:textId="77777777" w:rsidR="0033272C" w:rsidRPr="00F6388F" w:rsidRDefault="0033272C" w:rsidP="0033272C">
            <w:pPr>
              <w:rPr>
                <w:rFonts w:cs="Arial"/>
                <w:szCs w:val="20"/>
              </w:rPr>
            </w:pPr>
          </w:p>
        </w:tc>
        <w:tc>
          <w:tcPr>
            <w:tcW w:w="4909" w:type="dxa"/>
            <w:vAlign w:val="center"/>
          </w:tcPr>
          <w:p w14:paraId="56B8C5D3" w14:textId="77777777" w:rsidR="0033272C" w:rsidRPr="00F6388F" w:rsidRDefault="0033272C" w:rsidP="0033272C">
            <w:pPr>
              <w:rPr>
                <w:rFonts w:cs="Arial"/>
                <w:szCs w:val="20"/>
              </w:rPr>
            </w:pPr>
            <w:r>
              <w:rPr>
                <w:rFonts w:cs="Arial"/>
                <w:szCs w:val="20"/>
              </w:rPr>
              <w:t xml:space="preserve">Destroy - </w:t>
            </w:r>
            <w:r w:rsidRPr="00F6388F">
              <w:rPr>
                <w:rFonts w:cs="Arial"/>
                <w:szCs w:val="20"/>
              </w:rPr>
              <w:t>3 years then one copy to be kept for archive</w:t>
            </w:r>
          </w:p>
        </w:tc>
      </w:tr>
      <w:tr w:rsidR="0033272C" w:rsidRPr="00C37917" w14:paraId="7827BFA8" w14:textId="77777777" w:rsidTr="148833E6">
        <w:trPr>
          <w:cantSplit/>
        </w:trPr>
        <w:tc>
          <w:tcPr>
            <w:tcW w:w="2029" w:type="dxa"/>
            <w:vAlign w:val="center"/>
          </w:tcPr>
          <w:p w14:paraId="3CFFE68A" w14:textId="77777777" w:rsidR="0033272C" w:rsidRPr="00F6388F" w:rsidRDefault="0033272C" w:rsidP="0033272C">
            <w:pPr>
              <w:rPr>
                <w:rFonts w:cs="Arial"/>
                <w:szCs w:val="20"/>
              </w:rPr>
            </w:pPr>
            <w:r w:rsidRPr="00F6388F">
              <w:rPr>
                <w:rFonts w:cs="Arial"/>
                <w:szCs w:val="20"/>
              </w:rPr>
              <w:t>.  .  Graphic design</w:t>
            </w:r>
          </w:p>
        </w:tc>
        <w:tc>
          <w:tcPr>
            <w:tcW w:w="1753" w:type="dxa"/>
            <w:gridSpan w:val="2"/>
            <w:vAlign w:val="center"/>
          </w:tcPr>
          <w:p w14:paraId="7645C1E0" w14:textId="77777777" w:rsidR="0033272C" w:rsidRPr="00F6388F" w:rsidRDefault="0033272C" w:rsidP="0033272C">
            <w:pPr>
              <w:rPr>
                <w:rFonts w:cs="Arial"/>
                <w:szCs w:val="20"/>
              </w:rPr>
            </w:pPr>
          </w:p>
        </w:tc>
        <w:tc>
          <w:tcPr>
            <w:tcW w:w="2863" w:type="dxa"/>
            <w:vAlign w:val="center"/>
          </w:tcPr>
          <w:p w14:paraId="457286BF" w14:textId="77777777" w:rsidR="0033272C" w:rsidRPr="00F6388F" w:rsidRDefault="0033272C" w:rsidP="0033272C">
            <w:pPr>
              <w:rPr>
                <w:rFonts w:cs="Arial"/>
                <w:szCs w:val="20"/>
              </w:rPr>
            </w:pPr>
            <w:r w:rsidRPr="00F6388F">
              <w:rPr>
                <w:rFonts w:cs="Arial"/>
                <w:szCs w:val="20"/>
              </w:rPr>
              <w:t>Designing setting information</w:t>
            </w:r>
          </w:p>
        </w:tc>
        <w:tc>
          <w:tcPr>
            <w:tcW w:w="3312" w:type="dxa"/>
            <w:vAlign w:val="center"/>
          </w:tcPr>
          <w:p w14:paraId="5B46B099" w14:textId="77777777" w:rsidR="0033272C" w:rsidRPr="00F6388F" w:rsidRDefault="0033272C" w:rsidP="0033272C">
            <w:pPr>
              <w:rPr>
                <w:rFonts w:cs="Arial"/>
                <w:szCs w:val="20"/>
              </w:rPr>
            </w:pPr>
          </w:p>
        </w:tc>
        <w:tc>
          <w:tcPr>
            <w:tcW w:w="4909" w:type="dxa"/>
            <w:vAlign w:val="center"/>
          </w:tcPr>
          <w:p w14:paraId="2A84C3F2" w14:textId="77777777" w:rsidR="0033272C" w:rsidRPr="00F6388F" w:rsidRDefault="0033272C" w:rsidP="0033272C">
            <w:pPr>
              <w:rPr>
                <w:rFonts w:cs="Arial"/>
                <w:szCs w:val="20"/>
              </w:rPr>
            </w:pPr>
            <w:r>
              <w:rPr>
                <w:rFonts w:cs="Arial"/>
                <w:szCs w:val="20"/>
              </w:rPr>
              <w:t>Destroy – 3 years from last action.</w:t>
            </w:r>
          </w:p>
        </w:tc>
      </w:tr>
      <w:tr w:rsidR="0033272C" w:rsidRPr="00C37917" w14:paraId="5B75128F" w14:textId="77777777" w:rsidTr="148833E6">
        <w:trPr>
          <w:cantSplit/>
        </w:trPr>
        <w:tc>
          <w:tcPr>
            <w:tcW w:w="2029" w:type="dxa"/>
            <w:vAlign w:val="center"/>
          </w:tcPr>
          <w:p w14:paraId="44A4B3D1" w14:textId="77777777" w:rsidR="0033272C" w:rsidRPr="00F6388F" w:rsidRDefault="0033272C" w:rsidP="0033272C">
            <w:pPr>
              <w:rPr>
                <w:rFonts w:cs="Arial"/>
                <w:szCs w:val="20"/>
              </w:rPr>
            </w:pPr>
            <w:r w:rsidRPr="00F6388F">
              <w:rPr>
                <w:rFonts w:cs="Arial"/>
                <w:szCs w:val="20"/>
              </w:rPr>
              <w:t>.  .  Marketing</w:t>
            </w:r>
          </w:p>
        </w:tc>
        <w:tc>
          <w:tcPr>
            <w:tcW w:w="1753" w:type="dxa"/>
            <w:gridSpan w:val="2"/>
            <w:vAlign w:val="center"/>
          </w:tcPr>
          <w:p w14:paraId="79487046" w14:textId="77777777" w:rsidR="0033272C" w:rsidRPr="00F6388F" w:rsidRDefault="0033272C" w:rsidP="0033272C">
            <w:pPr>
              <w:rPr>
                <w:rFonts w:cs="Arial"/>
                <w:szCs w:val="20"/>
              </w:rPr>
            </w:pPr>
          </w:p>
        </w:tc>
        <w:tc>
          <w:tcPr>
            <w:tcW w:w="2863" w:type="dxa"/>
            <w:vAlign w:val="center"/>
          </w:tcPr>
          <w:p w14:paraId="6CACB0E8" w14:textId="77777777" w:rsidR="0033272C" w:rsidRPr="00F6388F" w:rsidRDefault="0033272C" w:rsidP="0033272C">
            <w:pPr>
              <w:rPr>
                <w:rFonts w:cs="Arial"/>
                <w:szCs w:val="20"/>
              </w:rPr>
            </w:pPr>
            <w:r w:rsidRPr="00F6388F">
              <w:rPr>
                <w:rFonts w:cs="Arial"/>
                <w:szCs w:val="20"/>
              </w:rPr>
              <w:t>Marketing planning and campaigns</w:t>
            </w:r>
          </w:p>
        </w:tc>
        <w:tc>
          <w:tcPr>
            <w:tcW w:w="3312" w:type="dxa"/>
            <w:vAlign w:val="center"/>
          </w:tcPr>
          <w:p w14:paraId="7D7129CB" w14:textId="77777777" w:rsidR="0033272C" w:rsidRPr="00F6388F" w:rsidRDefault="0033272C" w:rsidP="0033272C">
            <w:pPr>
              <w:rPr>
                <w:rFonts w:cs="Arial"/>
                <w:szCs w:val="20"/>
              </w:rPr>
            </w:pPr>
          </w:p>
        </w:tc>
        <w:tc>
          <w:tcPr>
            <w:tcW w:w="4909" w:type="dxa"/>
            <w:vAlign w:val="center"/>
          </w:tcPr>
          <w:p w14:paraId="70322CFE" w14:textId="77777777" w:rsidR="0033272C" w:rsidRPr="00F6388F" w:rsidRDefault="0033272C" w:rsidP="0033272C">
            <w:pPr>
              <w:rPr>
                <w:rFonts w:cs="Arial"/>
                <w:szCs w:val="20"/>
              </w:rPr>
            </w:pPr>
            <w:r>
              <w:rPr>
                <w:rFonts w:cs="Arial"/>
                <w:szCs w:val="20"/>
              </w:rPr>
              <w:t>Destroy – 1 year from end of campaign then one copy to be kept for archive.</w:t>
            </w:r>
          </w:p>
        </w:tc>
      </w:tr>
      <w:tr w:rsidR="0033272C" w:rsidRPr="00C37917" w14:paraId="28770F4F" w14:textId="77777777" w:rsidTr="148833E6">
        <w:trPr>
          <w:cantSplit/>
        </w:trPr>
        <w:tc>
          <w:tcPr>
            <w:tcW w:w="2029" w:type="dxa"/>
            <w:vAlign w:val="center"/>
          </w:tcPr>
          <w:p w14:paraId="7422C813" w14:textId="77777777" w:rsidR="0033272C" w:rsidRPr="00F6388F" w:rsidRDefault="0033272C" w:rsidP="0033272C">
            <w:pPr>
              <w:rPr>
                <w:rFonts w:cs="Arial"/>
                <w:szCs w:val="20"/>
              </w:rPr>
            </w:pPr>
            <w:r w:rsidRPr="00F6388F">
              <w:rPr>
                <w:rFonts w:cs="Arial"/>
                <w:szCs w:val="20"/>
              </w:rPr>
              <w:t>.  .  Media cuttings</w:t>
            </w:r>
          </w:p>
        </w:tc>
        <w:tc>
          <w:tcPr>
            <w:tcW w:w="1753" w:type="dxa"/>
            <w:gridSpan w:val="2"/>
            <w:vAlign w:val="center"/>
          </w:tcPr>
          <w:p w14:paraId="01BF4FEE" w14:textId="77777777" w:rsidR="0033272C" w:rsidRPr="00F6388F" w:rsidRDefault="0033272C" w:rsidP="0033272C">
            <w:pPr>
              <w:rPr>
                <w:rFonts w:cs="Arial"/>
                <w:szCs w:val="20"/>
              </w:rPr>
            </w:pPr>
          </w:p>
        </w:tc>
        <w:tc>
          <w:tcPr>
            <w:tcW w:w="2863" w:type="dxa"/>
            <w:vAlign w:val="center"/>
          </w:tcPr>
          <w:p w14:paraId="4D1531FE" w14:textId="77777777" w:rsidR="0033272C" w:rsidRPr="00F6388F" w:rsidRDefault="0033272C" w:rsidP="0033272C">
            <w:pPr>
              <w:rPr>
                <w:rFonts w:cs="Arial"/>
                <w:szCs w:val="20"/>
              </w:rPr>
            </w:pPr>
            <w:r w:rsidRPr="00F6388F">
              <w:rPr>
                <w:rFonts w:cs="Arial"/>
                <w:szCs w:val="20"/>
              </w:rPr>
              <w:t>Media cuttings “In the Media”</w:t>
            </w:r>
          </w:p>
        </w:tc>
        <w:tc>
          <w:tcPr>
            <w:tcW w:w="3312" w:type="dxa"/>
            <w:vAlign w:val="center"/>
          </w:tcPr>
          <w:p w14:paraId="7E12B317" w14:textId="77777777" w:rsidR="0033272C" w:rsidRPr="00F6388F" w:rsidRDefault="0033272C" w:rsidP="0033272C">
            <w:pPr>
              <w:rPr>
                <w:rFonts w:cs="Arial"/>
                <w:szCs w:val="20"/>
              </w:rPr>
            </w:pPr>
          </w:p>
        </w:tc>
        <w:tc>
          <w:tcPr>
            <w:tcW w:w="4909" w:type="dxa"/>
            <w:vAlign w:val="center"/>
          </w:tcPr>
          <w:p w14:paraId="5D8EE84D" w14:textId="77777777" w:rsidR="0033272C" w:rsidRPr="00F6388F" w:rsidRDefault="0033272C" w:rsidP="0033272C">
            <w:pPr>
              <w:rPr>
                <w:rFonts w:cs="Arial"/>
                <w:szCs w:val="20"/>
              </w:rPr>
            </w:pPr>
            <w:r w:rsidRPr="00F6388F">
              <w:rPr>
                <w:rFonts w:cs="Arial"/>
                <w:szCs w:val="20"/>
              </w:rPr>
              <w:t>Destroy - 3 years from publication</w:t>
            </w:r>
          </w:p>
        </w:tc>
      </w:tr>
      <w:tr w:rsidR="0033272C" w:rsidRPr="00C37917" w14:paraId="14BDD6B0" w14:textId="77777777" w:rsidTr="148833E6">
        <w:trPr>
          <w:cantSplit/>
        </w:trPr>
        <w:tc>
          <w:tcPr>
            <w:tcW w:w="2029" w:type="dxa"/>
            <w:vAlign w:val="center"/>
          </w:tcPr>
          <w:p w14:paraId="58A8EA2C" w14:textId="77777777" w:rsidR="0033272C" w:rsidRPr="00F6388F" w:rsidRDefault="0033272C" w:rsidP="0033272C">
            <w:pPr>
              <w:rPr>
                <w:rFonts w:cs="Arial"/>
                <w:szCs w:val="20"/>
              </w:rPr>
            </w:pPr>
            <w:r w:rsidRPr="00F6388F">
              <w:rPr>
                <w:rFonts w:cs="Arial"/>
                <w:szCs w:val="20"/>
              </w:rPr>
              <w:t>.  .  Media liaison</w:t>
            </w:r>
          </w:p>
        </w:tc>
        <w:tc>
          <w:tcPr>
            <w:tcW w:w="1753" w:type="dxa"/>
            <w:gridSpan w:val="2"/>
            <w:vAlign w:val="center"/>
          </w:tcPr>
          <w:p w14:paraId="2FEA2677" w14:textId="77777777" w:rsidR="0033272C" w:rsidRPr="00F6388F" w:rsidRDefault="0033272C" w:rsidP="0033272C">
            <w:pPr>
              <w:rPr>
                <w:rFonts w:cs="Arial"/>
                <w:szCs w:val="20"/>
              </w:rPr>
            </w:pPr>
          </w:p>
        </w:tc>
        <w:tc>
          <w:tcPr>
            <w:tcW w:w="2863" w:type="dxa"/>
            <w:vAlign w:val="center"/>
          </w:tcPr>
          <w:p w14:paraId="230FF495" w14:textId="77777777" w:rsidR="0033272C" w:rsidRPr="00F6388F" w:rsidRDefault="0033272C" w:rsidP="0033272C">
            <w:pPr>
              <w:rPr>
                <w:rFonts w:cs="Arial"/>
                <w:szCs w:val="20"/>
              </w:rPr>
            </w:pPr>
            <w:r w:rsidRPr="00F6388F">
              <w:rPr>
                <w:rFonts w:cs="Arial"/>
                <w:szCs w:val="20"/>
              </w:rPr>
              <w:t>Interaction with Media</w:t>
            </w:r>
          </w:p>
        </w:tc>
        <w:tc>
          <w:tcPr>
            <w:tcW w:w="3312" w:type="dxa"/>
            <w:vAlign w:val="center"/>
          </w:tcPr>
          <w:p w14:paraId="2F9D9EC5" w14:textId="77777777" w:rsidR="0033272C" w:rsidRPr="00F6388F" w:rsidRDefault="0033272C" w:rsidP="0033272C">
            <w:pPr>
              <w:rPr>
                <w:rFonts w:cs="Arial"/>
                <w:szCs w:val="20"/>
              </w:rPr>
            </w:pPr>
          </w:p>
        </w:tc>
        <w:tc>
          <w:tcPr>
            <w:tcW w:w="4909" w:type="dxa"/>
            <w:vAlign w:val="center"/>
          </w:tcPr>
          <w:p w14:paraId="0BA16F02" w14:textId="77777777" w:rsidR="0033272C" w:rsidRPr="00F6388F" w:rsidRDefault="0033272C" w:rsidP="0033272C">
            <w:pPr>
              <w:rPr>
                <w:rFonts w:cs="Arial"/>
                <w:szCs w:val="20"/>
              </w:rPr>
            </w:pPr>
            <w:r w:rsidRPr="00F6388F">
              <w:rPr>
                <w:rFonts w:cs="Arial"/>
                <w:szCs w:val="20"/>
              </w:rPr>
              <w:t>Destroy - 2 years from event</w:t>
            </w:r>
          </w:p>
        </w:tc>
      </w:tr>
      <w:tr w:rsidR="0033272C" w:rsidRPr="00C37917" w14:paraId="5056CAF5" w14:textId="77777777" w:rsidTr="148833E6">
        <w:trPr>
          <w:cantSplit/>
        </w:trPr>
        <w:tc>
          <w:tcPr>
            <w:tcW w:w="2029" w:type="dxa"/>
            <w:vAlign w:val="center"/>
          </w:tcPr>
          <w:p w14:paraId="69A4E8FA" w14:textId="77777777" w:rsidR="0033272C" w:rsidRPr="00F6388F" w:rsidRDefault="0033272C" w:rsidP="0033272C">
            <w:pPr>
              <w:rPr>
                <w:rFonts w:cs="Arial"/>
                <w:szCs w:val="20"/>
              </w:rPr>
            </w:pPr>
            <w:r w:rsidRPr="00F6388F">
              <w:rPr>
                <w:rFonts w:cs="Arial"/>
                <w:szCs w:val="20"/>
              </w:rPr>
              <w:t>.  .  Media releases</w:t>
            </w:r>
          </w:p>
        </w:tc>
        <w:tc>
          <w:tcPr>
            <w:tcW w:w="1753" w:type="dxa"/>
            <w:gridSpan w:val="2"/>
            <w:vAlign w:val="center"/>
          </w:tcPr>
          <w:p w14:paraId="27A13E15" w14:textId="77777777" w:rsidR="0033272C" w:rsidRPr="00F6388F" w:rsidRDefault="0033272C" w:rsidP="0033272C">
            <w:pPr>
              <w:rPr>
                <w:rFonts w:cs="Arial"/>
                <w:szCs w:val="20"/>
              </w:rPr>
            </w:pPr>
          </w:p>
        </w:tc>
        <w:tc>
          <w:tcPr>
            <w:tcW w:w="2863" w:type="dxa"/>
            <w:vAlign w:val="center"/>
          </w:tcPr>
          <w:p w14:paraId="05E24249" w14:textId="77777777" w:rsidR="0033272C" w:rsidRPr="00F6388F" w:rsidRDefault="0033272C" w:rsidP="0033272C">
            <w:pPr>
              <w:rPr>
                <w:rFonts w:cs="Arial"/>
                <w:szCs w:val="20"/>
              </w:rPr>
            </w:pPr>
          </w:p>
        </w:tc>
        <w:tc>
          <w:tcPr>
            <w:tcW w:w="3312" w:type="dxa"/>
            <w:vAlign w:val="center"/>
          </w:tcPr>
          <w:p w14:paraId="5B9C5B62" w14:textId="77777777" w:rsidR="0033272C" w:rsidRPr="00F6388F" w:rsidRDefault="0033272C" w:rsidP="0033272C">
            <w:pPr>
              <w:rPr>
                <w:rFonts w:cs="Arial"/>
                <w:szCs w:val="20"/>
              </w:rPr>
            </w:pPr>
          </w:p>
        </w:tc>
        <w:tc>
          <w:tcPr>
            <w:tcW w:w="4909" w:type="dxa"/>
            <w:vAlign w:val="center"/>
          </w:tcPr>
          <w:p w14:paraId="2D1C5138" w14:textId="77777777" w:rsidR="0033272C" w:rsidRPr="00F6388F" w:rsidRDefault="0033272C" w:rsidP="0033272C">
            <w:pPr>
              <w:rPr>
                <w:rFonts w:cs="Arial"/>
                <w:szCs w:val="20"/>
              </w:rPr>
            </w:pPr>
            <w:r w:rsidRPr="00F6388F">
              <w:rPr>
                <w:rFonts w:cs="Arial"/>
                <w:szCs w:val="20"/>
              </w:rPr>
              <w:t>Destroy - 6 years from publication</w:t>
            </w:r>
          </w:p>
        </w:tc>
      </w:tr>
      <w:tr w:rsidR="0033272C" w:rsidRPr="00C37917" w14:paraId="0E7EAE21" w14:textId="77777777" w:rsidTr="148833E6">
        <w:trPr>
          <w:cantSplit/>
        </w:trPr>
        <w:tc>
          <w:tcPr>
            <w:tcW w:w="2029" w:type="dxa"/>
            <w:vAlign w:val="center"/>
          </w:tcPr>
          <w:p w14:paraId="513E5862" w14:textId="77777777" w:rsidR="0033272C" w:rsidRPr="00F6388F" w:rsidRDefault="0033272C" w:rsidP="0033272C">
            <w:pPr>
              <w:rPr>
                <w:rFonts w:cs="Arial"/>
                <w:szCs w:val="20"/>
              </w:rPr>
            </w:pPr>
            <w:r w:rsidRPr="00F6388F">
              <w:rPr>
                <w:rFonts w:cs="Arial"/>
                <w:szCs w:val="20"/>
              </w:rPr>
              <w:t>.  .  Public relations</w:t>
            </w:r>
          </w:p>
        </w:tc>
        <w:tc>
          <w:tcPr>
            <w:tcW w:w="1753" w:type="dxa"/>
            <w:gridSpan w:val="2"/>
            <w:vAlign w:val="center"/>
          </w:tcPr>
          <w:p w14:paraId="107AB52D" w14:textId="77777777" w:rsidR="0033272C" w:rsidRPr="00F6388F" w:rsidRDefault="0033272C" w:rsidP="0033272C">
            <w:pPr>
              <w:rPr>
                <w:rFonts w:cs="Arial"/>
                <w:szCs w:val="20"/>
              </w:rPr>
            </w:pPr>
          </w:p>
        </w:tc>
        <w:tc>
          <w:tcPr>
            <w:tcW w:w="2863" w:type="dxa"/>
            <w:vAlign w:val="center"/>
          </w:tcPr>
          <w:p w14:paraId="30610006" w14:textId="77777777" w:rsidR="0033272C" w:rsidRPr="00F6388F" w:rsidRDefault="0033272C" w:rsidP="0033272C">
            <w:pPr>
              <w:rPr>
                <w:rFonts w:cs="Arial"/>
                <w:szCs w:val="20"/>
              </w:rPr>
            </w:pPr>
            <w:r w:rsidRPr="00F6388F">
              <w:rPr>
                <w:rFonts w:cs="Arial"/>
                <w:szCs w:val="20"/>
              </w:rPr>
              <w:t>Published work</w:t>
            </w:r>
          </w:p>
        </w:tc>
        <w:tc>
          <w:tcPr>
            <w:tcW w:w="3312" w:type="dxa"/>
            <w:vAlign w:val="center"/>
          </w:tcPr>
          <w:p w14:paraId="7A36B41D" w14:textId="77777777" w:rsidR="0033272C" w:rsidRPr="00F6388F" w:rsidRDefault="0033272C" w:rsidP="0033272C">
            <w:pPr>
              <w:rPr>
                <w:rFonts w:cs="Arial"/>
                <w:szCs w:val="20"/>
              </w:rPr>
            </w:pPr>
          </w:p>
        </w:tc>
        <w:tc>
          <w:tcPr>
            <w:tcW w:w="4909" w:type="dxa"/>
            <w:vAlign w:val="center"/>
          </w:tcPr>
          <w:p w14:paraId="6802D5CD" w14:textId="77777777" w:rsidR="0033272C" w:rsidRPr="00F6388F" w:rsidRDefault="0033272C" w:rsidP="0033272C">
            <w:pPr>
              <w:rPr>
                <w:rFonts w:cs="Arial"/>
                <w:szCs w:val="20"/>
              </w:rPr>
            </w:pPr>
            <w:r w:rsidRPr="00F6388F">
              <w:rPr>
                <w:rFonts w:cs="Arial"/>
                <w:szCs w:val="20"/>
              </w:rPr>
              <w:t>Destroy after use is concluded - one copy to archive</w:t>
            </w:r>
          </w:p>
        </w:tc>
      </w:tr>
      <w:tr w:rsidR="0033272C" w:rsidRPr="00C37917" w14:paraId="5F33C380" w14:textId="77777777" w:rsidTr="148833E6">
        <w:trPr>
          <w:cantSplit/>
        </w:trPr>
        <w:tc>
          <w:tcPr>
            <w:tcW w:w="2029" w:type="dxa"/>
            <w:vAlign w:val="center"/>
          </w:tcPr>
          <w:p w14:paraId="323FFF29" w14:textId="77777777" w:rsidR="0033272C" w:rsidRPr="00930EF5" w:rsidRDefault="0033272C" w:rsidP="0033272C">
            <w:pPr>
              <w:rPr>
                <w:rFonts w:cs="Arial"/>
                <w:szCs w:val="20"/>
              </w:rPr>
            </w:pPr>
            <w:r w:rsidRPr="00930EF5">
              <w:rPr>
                <w:rFonts w:cs="Arial"/>
                <w:szCs w:val="20"/>
              </w:rPr>
              <w:t>.  .  Public relations</w:t>
            </w:r>
          </w:p>
        </w:tc>
        <w:tc>
          <w:tcPr>
            <w:tcW w:w="1753" w:type="dxa"/>
            <w:gridSpan w:val="2"/>
            <w:vAlign w:val="center"/>
          </w:tcPr>
          <w:p w14:paraId="1644D4F4" w14:textId="77777777" w:rsidR="0033272C" w:rsidRPr="00930EF5" w:rsidRDefault="0033272C" w:rsidP="0033272C">
            <w:pPr>
              <w:rPr>
                <w:rFonts w:cs="Arial"/>
                <w:szCs w:val="20"/>
              </w:rPr>
            </w:pPr>
          </w:p>
        </w:tc>
        <w:tc>
          <w:tcPr>
            <w:tcW w:w="2863" w:type="dxa"/>
            <w:vAlign w:val="center"/>
          </w:tcPr>
          <w:p w14:paraId="38A989F6" w14:textId="77777777" w:rsidR="0033272C" w:rsidRPr="00930EF5" w:rsidRDefault="0033272C" w:rsidP="0033272C">
            <w:pPr>
              <w:rPr>
                <w:rFonts w:cs="Arial"/>
                <w:szCs w:val="20"/>
              </w:rPr>
            </w:pPr>
            <w:r w:rsidRPr="00930EF5">
              <w:rPr>
                <w:rFonts w:cs="Arial"/>
                <w:szCs w:val="20"/>
              </w:rPr>
              <w:t>Statistics, trends and customer satisfaction data</w:t>
            </w:r>
          </w:p>
        </w:tc>
        <w:tc>
          <w:tcPr>
            <w:tcW w:w="3312" w:type="dxa"/>
            <w:vAlign w:val="center"/>
          </w:tcPr>
          <w:p w14:paraId="1C8D4B1A" w14:textId="77777777" w:rsidR="0033272C" w:rsidRPr="00930EF5" w:rsidRDefault="0033272C" w:rsidP="0033272C">
            <w:pPr>
              <w:rPr>
                <w:rFonts w:cs="Arial"/>
                <w:szCs w:val="20"/>
              </w:rPr>
            </w:pPr>
          </w:p>
        </w:tc>
        <w:tc>
          <w:tcPr>
            <w:tcW w:w="4909" w:type="dxa"/>
            <w:vAlign w:val="center"/>
          </w:tcPr>
          <w:p w14:paraId="668A286F" w14:textId="77777777" w:rsidR="0033272C" w:rsidRPr="00930EF5" w:rsidRDefault="0033272C" w:rsidP="0033272C">
            <w:pPr>
              <w:rPr>
                <w:rFonts w:cs="Arial"/>
                <w:szCs w:val="20"/>
              </w:rPr>
            </w:pPr>
            <w:r w:rsidRPr="00930EF5">
              <w:rPr>
                <w:rFonts w:cs="Arial"/>
                <w:szCs w:val="20"/>
              </w:rPr>
              <w:t>Delete</w:t>
            </w:r>
            <w:r>
              <w:rPr>
                <w:rFonts w:cs="Arial"/>
                <w:szCs w:val="20"/>
              </w:rPr>
              <w:t xml:space="preserve"> – 5 years from data entry</w:t>
            </w:r>
          </w:p>
        </w:tc>
      </w:tr>
      <w:tr w:rsidR="0033272C" w:rsidRPr="00C37917" w14:paraId="711D9A19" w14:textId="77777777" w:rsidTr="148833E6">
        <w:trPr>
          <w:cantSplit/>
        </w:trPr>
        <w:tc>
          <w:tcPr>
            <w:tcW w:w="2029" w:type="dxa"/>
            <w:vAlign w:val="center"/>
          </w:tcPr>
          <w:p w14:paraId="26D1B9F5" w14:textId="77777777" w:rsidR="0033272C" w:rsidRPr="00F6388F" w:rsidRDefault="0033272C" w:rsidP="0033272C">
            <w:pPr>
              <w:rPr>
                <w:rFonts w:cs="Arial"/>
                <w:b/>
                <w:szCs w:val="20"/>
              </w:rPr>
            </w:pPr>
            <w:r w:rsidRPr="00F6388F">
              <w:rPr>
                <w:rFonts w:cs="Arial"/>
                <w:b/>
                <w:szCs w:val="20"/>
              </w:rPr>
              <w:t>.  Enquiries and complaints</w:t>
            </w:r>
          </w:p>
        </w:tc>
        <w:tc>
          <w:tcPr>
            <w:tcW w:w="1753" w:type="dxa"/>
            <w:gridSpan w:val="2"/>
            <w:vAlign w:val="center"/>
          </w:tcPr>
          <w:p w14:paraId="61A8D000" w14:textId="77777777" w:rsidR="0033272C" w:rsidRPr="00F6388F" w:rsidRDefault="0033272C" w:rsidP="0033272C">
            <w:pPr>
              <w:rPr>
                <w:rFonts w:cs="Arial"/>
                <w:szCs w:val="20"/>
              </w:rPr>
            </w:pPr>
          </w:p>
        </w:tc>
        <w:tc>
          <w:tcPr>
            <w:tcW w:w="2863" w:type="dxa"/>
            <w:vAlign w:val="center"/>
          </w:tcPr>
          <w:p w14:paraId="0D49AEF8" w14:textId="77777777" w:rsidR="0033272C" w:rsidRPr="00F6388F" w:rsidRDefault="0033272C" w:rsidP="0033272C">
            <w:pPr>
              <w:rPr>
                <w:rFonts w:cs="Arial"/>
                <w:szCs w:val="20"/>
              </w:rPr>
            </w:pPr>
          </w:p>
        </w:tc>
        <w:tc>
          <w:tcPr>
            <w:tcW w:w="3312" w:type="dxa"/>
            <w:vAlign w:val="center"/>
          </w:tcPr>
          <w:p w14:paraId="321EA2F1" w14:textId="77777777" w:rsidR="0033272C" w:rsidRPr="00F6388F" w:rsidRDefault="0033272C" w:rsidP="0033272C">
            <w:pPr>
              <w:rPr>
                <w:rFonts w:cs="Arial"/>
                <w:szCs w:val="20"/>
              </w:rPr>
            </w:pPr>
          </w:p>
        </w:tc>
        <w:tc>
          <w:tcPr>
            <w:tcW w:w="4909" w:type="dxa"/>
            <w:shd w:val="clear" w:color="auto" w:fill="F3F3F3"/>
            <w:vAlign w:val="center"/>
          </w:tcPr>
          <w:p w14:paraId="57BB3396" w14:textId="77777777" w:rsidR="0033272C" w:rsidRPr="00F6388F" w:rsidRDefault="0033272C" w:rsidP="0033272C">
            <w:pPr>
              <w:rPr>
                <w:rFonts w:cs="Arial"/>
                <w:szCs w:val="20"/>
              </w:rPr>
            </w:pPr>
          </w:p>
        </w:tc>
      </w:tr>
      <w:tr w:rsidR="0033272C" w:rsidRPr="00C37917" w14:paraId="76A5183F" w14:textId="77777777" w:rsidTr="148833E6">
        <w:trPr>
          <w:cantSplit/>
        </w:trPr>
        <w:tc>
          <w:tcPr>
            <w:tcW w:w="2029" w:type="dxa"/>
            <w:vAlign w:val="center"/>
          </w:tcPr>
          <w:p w14:paraId="1562DE35" w14:textId="77777777" w:rsidR="0033272C" w:rsidRPr="00F6388F" w:rsidRDefault="0033272C" w:rsidP="0033272C">
            <w:pPr>
              <w:rPr>
                <w:rFonts w:cs="Arial"/>
                <w:szCs w:val="20"/>
              </w:rPr>
            </w:pPr>
            <w:r w:rsidRPr="00F6388F">
              <w:rPr>
                <w:rFonts w:cs="Arial"/>
                <w:szCs w:val="20"/>
              </w:rPr>
              <w:t>.  .  Appeals</w:t>
            </w:r>
          </w:p>
        </w:tc>
        <w:tc>
          <w:tcPr>
            <w:tcW w:w="1753" w:type="dxa"/>
            <w:gridSpan w:val="2"/>
            <w:vAlign w:val="center"/>
          </w:tcPr>
          <w:p w14:paraId="4D79247C" w14:textId="77777777" w:rsidR="0033272C" w:rsidRPr="00F6388F" w:rsidRDefault="0033272C" w:rsidP="0033272C">
            <w:pPr>
              <w:rPr>
                <w:rFonts w:cs="Arial"/>
                <w:szCs w:val="20"/>
              </w:rPr>
            </w:pPr>
          </w:p>
        </w:tc>
        <w:tc>
          <w:tcPr>
            <w:tcW w:w="2863" w:type="dxa"/>
            <w:vAlign w:val="center"/>
          </w:tcPr>
          <w:p w14:paraId="3D32011C" w14:textId="77777777" w:rsidR="0033272C" w:rsidRPr="00F6388F" w:rsidRDefault="0033272C" w:rsidP="0033272C">
            <w:pPr>
              <w:rPr>
                <w:rFonts w:cs="Arial"/>
                <w:szCs w:val="20"/>
              </w:rPr>
            </w:pPr>
          </w:p>
        </w:tc>
        <w:tc>
          <w:tcPr>
            <w:tcW w:w="3312" w:type="dxa"/>
            <w:vAlign w:val="center"/>
          </w:tcPr>
          <w:p w14:paraId="75169F20" w14:textId="77777777" w:rsidR="0033272C" w:rsidRPr="00F6388F" w:rsidRDefault="0033272C" w:rsidP="0033272C">
            <w:pPr>
              <w:rPr>
                <w:rFonts w:cs="Arial"/>
                <w:szCs w:val="20"/>
              </w:rPr>
            </w:pPr>
          </w:p>
        </w:tc>
        <w:tc>
          <w:tcPr>
            <w:tcW w:w="4909" w:type="dxa"/>
            <w:vAlign w:val="center"/>
          </w:tcPr>
          <w:p w14:paraId="1E60365E" w14:textId="77777777" w:rsidR="0033272C" w:rsidRPr="00F6388F" w:rsidRDefault="0033272C" w:rsidP="0033272C">
            <w:pPr>
              <w:rPr>
                <w:rFonts w:cs="Arial"/>
                <w:szCs w:val="20"/>
              </w:rPr>
            </w:pPr>
            <w:r w:rsidRPr="00F6388F">
              <w:rPr>
                <w:rFonts w:cs="Arial"/>
                <w:szCs w:val="20"/>
              </w:rPr>
              <w:t>Destroy – 3 years from date of resolution</w:t>
            </w:r>
          </w:p>
        </w:tc>
      </w:tr>
      <w:tr w:rsidR="0033272C" w:rsidRPr="00C37917" w14:paraId="4176B372" w14:textId="77777777" w:rsidTr="148833E6">
        <w:trPr>
          <w:cantSplit/>
        </w:trPr>
        <w:tc>
          <w:tcPr>
            <w:tcW w:w="2029" w:type="dxa"/>
            <w:vAlign w:val="center"/>
          </w:tcPr>
          <w:p w14:paraId="66FE3AA1" w14:textId="77777777" w:rsidR="0033272C" w:rsidRPr="00F6388F" w:rsidRDefault="0033272C" w:rsidP="0033272C">
            <w:pPr>
              <w:rPr>
                <w:rFonts w:cs="Arial"/>
                <w:szCs w:val="20"/>
              </w:rPr>
            </w:pPr>
            <w:r w:rsidRPr="00F6388F">
              <w:rPr>
                <w:rFonts w:cs="Arial"/>
                <w:szCs w:val="20"/>
              </w:rPr>
              <w:t>.  .  Complaints</w:t>
            </w:r>
          </w:p>
        </w:tc>
        <w:tc>
          <w:tcPr>
            <w:tcW w:w="1753" w:type="dxa"/>
            <w:gridSpan w:val="2"/>
            <w:vAlign w:val="center"/>
          </w:tcPr>
          <w:p w14:paraId="0A88C98F" w14:textId="77777777" w:rsidR="0033272C" w:rsidRPr="00F6388F" w:rsidRDefault="0033272C" w:rsidP="0033272C">
            <w:pPr>
              <w:rPr>
                <w:rFonts w:cs="Arial"/>
                <w:szCs w:val="20"/>
              </w:rPr>
            </w:pPr>
          </w:p>
        </w:tc>
        <w:tc>
          <w:tcPr>
            <w:tcW w:w="2863" w:type="dxa"/>
            <w:vAlign w:val="center"/>
          </w:tcPr>
          <w:p w14:paraId="13626E3D" w14:textId="77777777" w:rsidR="0033272C" w:rsidRPr="00F6388F" w:rsidRDefault="0033272C" w:rsidP="0033272C">
            <w:pPr>
              <w:rPr>
                <w:rFonts w:cs="Arial"/>
                <w:szCs w:val="20"/>
              </w:rPr>
            </w:pPr>
            <w:r>
              <w:rPr>
                <w:rFonts w:cs="Arial"/>
                <w:szCs w:val="20"/>
              </w:rPr>
              <w:t>C</w:t>
            </w:r>
            <w:r w:rsidRPr="00F6388F">
              <w:rPr>
                <w:rFonts w:cs="Arial"/>
                <w:szCs w:val="20"/>
              </w:rPr>
              <w:t>orrespondence</w:t>
            </w:r>
          </w:p>
        </w:tc>
        <w:tc>
          <w:tcPr>
            <w:tcW w:w="3312" w:type="dxa"/>
            <w:vAlign w:val="center"/>
          </w:tcPr>
          <w:p w14:paraId="2CB49F63" w14:textId="77777777" w:rsidR="0033272C" w:rsidRPr="00F6388F" w:rsidRDefault="0033272C" w:rsidP="0033272C">
            <w:pPr>
              <w:rPr>
                <w:rFonts w:cs="Arial"/>
                <w:szCs w:val="20"/>
              </w:rPr>
            </w:pPr>
          </w:p>
        </w:tc>
        <w:tc>
          <w:tcPr>
            <w:tcW w:w="4909" w:type="dxa"/>
            <w:vAlign w:val="center"/>
          </w:tcPr>
          <w:p w14:paraId="326E8D41" w14:textId="77777777" w:rsidR="0033272C" w:rsidRPr="00F6388F" w:rsidRDefault="0033272C" w:rsidP="0033272C">
            <w:pPr>
              <w:rPr>
                <w:rFonts w:cs="Arial"/>
                <w:szCs w:val="20"/>
              </w:rPr>
            </w:pPr>
            <w:r>
              <w:rPr>
                <w:rFonts w:cs="Arial"/>
                <w:szCs w:val="20"/>
              </w:rPr>
              <w:t>Destroy – 5 years from end of calendar year entered</w:t>
            </w:r>
          </w:p>
        </w:tc>
      </w:tr>
      <w:tr w:rsidR="0033272C" w:rsidRPr="00C37917" w14:paraId="14DD820B" w14:textId="77777777" w:rsidTr="148833E6">
        <w:trPr>
          <w:cantSplit/>
        </w:trPr>
        <w:tc>
          <w:tcPr>
            <w:tcW w:w="2029" w:type="dxa"/>
            <w:vAlign w:val="center"/>
          </w:tcPr>
          <w:p w14:paraId="46FB5CA8" w14:textId="77777777" w:rsidR="0033272C" w:rsidRPr="00F6388F" w:rsidRDefault="0033272C" w:rsidP="0033272C">
            <w:pPr>
              <w:rPr>
                <w:rFonts w:cs="Arial"/>
                <w:szCs w:val="20"/>
              </w:rPr>
            </w:pPr>
            <w:r w:rsidRPr="00F6388F">
              <w:rPr>
                <w:rFonts w:cs="Arial"/>
                <w:szCs w:val="20"/>
              </w:rPr>
              <w:t>.  .  Complaints</w:t>
            </w:r>
          </w:p>
        </w:tc>
        <w:tc>
          <w:tcPr>
            <w:tcW w:w="1753" w:type="dxa"/>
            <w:gridSpan w:val="2"/>
            <w:vAlign w:val="center"/>
          </w:tcPr>
          <w:p w14:paraId="2A588897" w14:textId="77777777" w:rsidR="0033272C" w:rsidRPr="00F6388F" w:rsidRDefault="0033272C" w:rsidP="0033272C">
            <w:pPr>
              <w:rPr>
                <w:rFonts w:cs="Arial"/>
                <w:szCs w:val="20"/>
              </w:rPr>
            </w:pPr>
          </w:p>
        </w:tc>
        <w:tc>
          <w:tcPr>
            <w:tcW w:w="2863" w:type="dxa"/>
            <w:vAlign w:val="center"/>
          </w:tcPr>
          <w:p w14:paraId="5C44C8CE" w14:textId="77777777" w:rsidR="0033272C" w:rsidRPr="00F6388F" w:rsidRDefault="0033272C" w:rsidP="0033272C">
            <w:pPr>
              <w:rPr>
                <w:rFonts w:cs="Arial"/>
                <w:szCs w:val="20"/>
              </w:rPr>
            </w:pPr>
            <w:r w:rsidRPr="00F6388F">
              <w:rPr>
                <w:rFonts w:cs="Arial"/>
                <w:szCs w:val="20"/>
              </w:rPr>
              <w:t>Registers</w:t>
            </w:r>
          </w:p>
        </w:tc>
        <w:tc>
          <w:tcPr>
            <w:tcW w:w="3312" w:type="dxa"/>
            <w:vAlign w:val="center"/>
          </w:tcPr>
          <w:p w14:paraId="1B5826E2" w14:textId="77777777" w:rsidR="0033272C" w:rsidRPr="00F6388F" w:rsidRDefault="0033272C" w:rsidP="0033272C">
            <w:pPr>
              <w:rPr>
                <w:rFonts w:cs="Arial"/>
                <w:szCs w:val="20"/>
              </w:rPr>
            </w:pPr>
          </w:p>
        </w:tc>
        <w:tc>
          <w:tcPr>
            <w:tcW w:w="4909" w:type="dxa"/>
            <w:vAlign w:val="center"/>
          </w:tcPr>
          <w:p w14:paraId="7A73EB69" w14:textId="77777777" w:rsidR="0033272C" w:rsidRPr="00F6388F" w:rsidRDefault="0033272C" w:rsidP="0033272C">
            <w:pPr>
              <w:rPr>
                <w:rFonts w:cs="Arial"/>
                <w:szCs w:val="20"/>
              </w:rPr>
            </w:pPr>
            <w:r>
              <w:rPr>
                <w:rFonts w:cs="Arial"/>
                <w:szCs w:val="20"/>
              </w:rPr>
              <w:t>Destroy – 7 years from end of calendar year entered</w:t>
            </w:r>
          </w:p>
        </w:tc>
      </w:tr>
      <w:tr w:rsidR="0033272C" w:rsidRPr="00C37917" w14:paraId="66CBC26C" w14:textId="77777777" w:rsidTr="148833E6">
        <w:trPr>
          <w:cantSplit/>
        </w:trPr>
        <w:tc>
          <w:tcPr>
            <w:tcW w:w="2029" w:type="dxa"/>
            <w:vAlign w:val="center"/>
          </w:tcPr>
          <w:p w14:paraId="3A1BC149" w14:textId="77777777" w:rsidR="0033272C" w:rsidRPr="00F6388F" w:rsidRDefault="0033272C" w:rsidP="0033272C">
            <w:pPr>
              <w:rPr>
                <w:rFonts w:cs="Arial"/>
                <w:szCs w:val="20"/>
              </w:rPr>
            </w:pPr>
            <w:r w:rsidRPr="00F6388F">
              <w:rPr>
                <w:rFonts w:cs="Arial"/>
                <w:szCs w:val="20"/>
              </w:rPr>
              <w:t>.  .  Complaints</w:t>
            </w:r>
          </w:p>
        </w:tc>
        <w:tc>
          <w:tcPr>
            <w:tcW w:w="1753" w:type="dxa"/>
            <w:gridSpan w:val="2"/>
            <w:vAlign w:val="center"/>
          </w:tcPr>
          <w:p w14:paraId="64203D4C" w14:textId="77777777" w:rsidR="0033272C" w:rsidRPr="00F6388F" w:rsidRDefault="0033272C" w:rsidP="0033272C">
            <w:pPr>
              <w:rPr>
                <w:rFonts w:cs="Arial"/>
                <w:szCs w:val="20"/>
              </w:rPr>
            </w:pPr>
          </w:p>
        </w:tc>
        <w:tc>
          <w:tcPr>
            <w:tcW w:w="2863" w:type="dxa"/>
            <w:vAlign w:val="center"/>
          </w:tcPr>
          <w:p w14:paraId="1DE730C1" w14:textId="77777777" w:rsidR="0033272C" w:rsidRPr="00F6388F" w:rsidRDefault="0033272C" w:rsidP="0033272C">
            <w:pPr>
              <w:rPr>
                <w:rFonts w:cs="Arial"/>
                <w:szCs w:val="20"/>
              </w:rPr>
            </w:pPr>
            <w:r w:rsidRPr="00F6388F">
              <w:rPr>
                <w:rFonts w:cs="Arial"/>
                <w:szCs w:val="20"/>
              </w:rPr>
              <w:t>R</w:t>
            </w:r>
            <w:r>
              <w:rPr>
                <w:rFonts w:cs="Arial"/>
                <w:szCs w:val="20"/>
              </w:rPr>
              <w:t>eports</w:t>
            </w:r>
          </w:p>
        </w:tc>
        <w:tc>
          <w:tcPr>
            <w:tcW w:w="3312" w:type="dxa"/>
            <w:vAlign w:val="center"/>
          </w:tcPr>
          <w:p w14:paraId="207DD8D4" w14:textId="77777777" w:rsidR="0033272C" w:rsidRPr="00F6388F" w:rsidRDefault="0033272C" w:rsidP="0033272C">
            <w:pPr>
              <w:rPr>
                <w:rFonts w:cs="Arial"/>
                <w:szCs w:val="20"/>
              </w:rPr>
            </w:pPr>
          </w:p>
        </w:tc>
        <w:tc>
          <w:tcPr>
            <w:tcW w:w="4909" w:type="dxa"/>
            <w:vAlign w:val="center"/>
          </w:tcPr>
          <w:p w14:paraId="2AC1B624" w14:textId="77777777" w:rsidR="0033272C" w:rsidRPr="00F6388F" w:rsidRDefault="0033272C" w:rsidP="0033272C">
            <w:pPr>
              <w:rPr>
                <w:rFonts w:cs="Arial"/>
                <w:szCs w:val="20"/>
              </w:rPr>
            </w:pPr>
            <w:r>
              <w:rPr>
                <w:rFonts w:cs="Arial"/>
                <w:szCs w:val="20"/>
              </w:rPr>
              <w:t>Destroy – 3 years from end of calendar year entered</w:t>
            </w:r>
          </w:p>
        </w:tc>
      </w:tr>
      <w:tr w:rsidR="0033272C" w:rsidRPr="00C37917" w14:paraId="4F794A3F" w14:textId="77777777" w:rsidTr="148833E6">
        <w:trPr>
          <w:cantSplit/>
        </w:trPr>
        <w:tc>
          <w:tcPr>
            <w:tcW w:w="2029" w:type="dxa"/>
            <w:vAlign w:val="center"/>
          </w:tcPr>
          <w:p w14:paraId="5A1F46F5" w14:textId="77777777" w:rsidR="0033272C" w:rsidRPr="00F6388F" w:rsidRDefault="0033272C" w:rsidP="0033272C">
            <w:pPr>
              <w:rPr>
                <w:rFonts w:cs="Arial"/>
                <w:szCs w:val="20"/>
              </w:rPr>
            </w:pPr>
            <w:r w:rsidRPr="00F6388F">
              <w:rPr>
                <w:rFonts w:cs="Arial"/>
                <w:szCs w:val="20"/>
              </w:rPr>
              <w:t>.  .  Complaints to Ombudsman</w:t>
            </w:r>
          </w:p>
        </w:tc>
        <w:tc>
          <w:tcPr>
            <w:tcW w:w="1753" w:type="dxa"/>
            <w:gridSpan w:val="2"/>
            <w:vAlign w:val="center"/>
          </w:tcPr>
          <w:p w14:paraId="27E571E7" w14:textId="77777777" w:rsidR="0033272C" w:rsidRPr="00F6388F" w:rsidRDefault="0033272C" w:rsidP="0033272C">
            <w:pPr>
              <w:rPr>
                <w:rFonts w:cs="Arial"/>
                <w:szCs w:val="20"/>
              </w:rPr>
            </w:pPr>
            <w:r w:rsidRPr="00F6388F">
              <w:rPr>
                <w:rFonts w:cs="Arial"/>
                <w:szCs w:val="20"/>
              </w:rPr>
              <w:t>Complaint files</w:t>
            </w:r>
          </w:p>
        </w:tc>
        <w:tc>
          <w:tcPr>
            <w:tcW w:w="2863" w:type="dxa"/>
            <w:vAlign w:val="center"/>
          </w:tcPr>
          <w:p w14:paraId="56DB3B76" w14:textId="77777777" w:rsidR="0033272C" w:rsidRPr="00F6388F" w:rsidRDefault="0033272C" w:rsidP="0033272C">
            <w:pPr>
              <w:rPr>
                <w:rFonts w:cs="Arial"/>
                <w:szCs w:val="20"/>
              </w:rPr>
            </w:pPr>
          </w:p>
        </w:tc>
        <w:tc>
          <w:tcPr>
            <w:tcW w:w="3312" w:type="dxa"/>
            <w:vAlign w:val="center"/>
          </w:tcPr>
          <w:p w14:paraId="6A21D320" w14:textId="77777777" w:rsidR="0033272C" w:rsidRPr="00F6388F" w:rsidRDefault="0033272C" w:rsidP="0033272C">
            <w:pPr>
              <w:rPr>
                <w:rFonts w:cs="Arial"/>
                <w:szCs w:val="20"/>
              </w:rPr>
            </w:pPr>
          </w:p>
        </w:tc>
        <w:tc>
          <w:tcPr>
            <w:tcW w:w="4909" w:type="dxa"/>
            <w:vAlign w:val="center"/>
          </w:tcPr>
          <w:p w14:paraId="6ED55F97" w14:textId="77777777" w:rsidR="0033272C" w:rsidRPr="00F6388F" w:rsidRDefault="0033272C" w:rsidP="0033272C">
            <w:pPr>
              <w:rPr>
                <w:rFonts w:cs="Arial"/>
                <w:szCs w:val="20"/>
              </w:rPr>
            </w:pPr>
            <w:r w:rsidRPr="00F6388F">
              <w:rPr>
                <w:rFonts w:cs="Arial"/>
                <w:szCs w:val="20"/>
              </w:rPr>
              <w:t>Destroy – 3 years from date of resolution</w:t>
            </w:r>
          </w:p>
        </w:tc>
      </w:tr>
      <w:tr w:rsidR="0033272C" w:rsidRPr="00C37917" w14:paraId="64066413" w14:textId="77777777" w:rsidTr="148833E6">
        <w:trPr>
          <w:cantSplit/>
        </w:trPr>
        <w:tc>
          <w:tcPr>
            <w:tcW w:w="2029" w:type="dxa"/>
            <w:vAlign w:val="center"/>
          </w:tcPr>
          <w:p w14:paraId="788B7B48" w14:textId="77777777" w:rsidR="0033272C" w:rsidRPr="00F6388F" w:rsidRDefault="0033272C" w:rsidP="0033272C">
            <w:pPr>
              <w:rPr>
                <w:rFonts w:cs="Arial"/>
                <w:szCs w:val="20"/>
              </w:rPr>
            </w:pPr>
            <w:r w:rsidRPr="00F6388F">
              <w:rPr>
                <w:rFonts w:cs="Arial"/>
                <w:szCs w:val="20"/>
              </w:rPr>
              <w:t>.  .  Compliments</w:t>
            </w:r>
          </w:p>
        </w:tc>
        <w:tc>
          <w:tcPr>
            <w:tcW w:w="1753" w:type="dxa"/>
            <w:gridSpan w:val="2"/>
            <w:vAlign w:val="center"/>
          </w:tcPr>
          <w:p w14:paraId="354A74E2" w14:textId="77777777" w:rsidR="0033272C" w:rsidRPr="00F6388F" w:rsidRDefault="0033272C" w:rsidP="0033272C">
            <w:pPr>
              <w:rPr>
                <w:rFonts w:cs="Arial"/>
                <w:szCs w:val="20"/>
              </w:rPr>
            </w:pPr>
          </w:p>
        </w:tc>
        <w:tc>
          <w:tcPr>
            <w:tcW w:w="2863" w:type="dxa"/>
            <w:vAlign w:val="center"/>
          </w:tcPr>
          <w:p w14:paraId="1886204F" w14:textId="77777777" w:rsidR="0033272C" w:rsidRPr="00F6388F" w:rsidRDefault="0033272C" w:rsidP="0033272C">
            <w:pPr>
              <w:rPr>
                <w:rFonts w:cs="Arial"/>
                <w:szCs w:val="20"/>
              </w:rPr>
            </w:pPr>
          </w:p>
        </w:tc>
        <w:tc>
          <w:tcPr>
            <w:tcW w:w="3312" w:type="dxa"/>
            <w:vAlign w:val="center"/>
          </w:tcPr>
          <w:p w14:paraId="1B47C2D3" w14:textId="77777777" w:rsidR="0033272C" w:rsidRPr="00F6388F" w:rsidRDefault="0033272C" w:rsidP="0033272C">
            <w:pPr>
              <w:rPr>
                <w:rFonts w:cs="Arial"/>
                <w:szCs w:val="20"/>
              </w:rPr>
            </w:pPr>
          </w:p>
        </w:tc>
        <w:tc>
          <w:tcPr>
            <w:tcW w:w="4909" w:type="dxa"/>
            <w:vAlign w:val="center"/>
          </w:tcPr>
          <w:p w14:paraId="71EA5111" w14:textId="77777777" w:rsidR="0033272C" w:rsidRPr="00F6388F" w:rsidRDefault="0033272C" w:rsidP="0033272C">
            <w:pPr>
              <w:rPr>
                <w:rFonts w:cs="Arial"/>
                <w:szCs w:val="20"/>
              </w:rPr>
            </w:pPr>
            <w:r>
              <w:rPr>
                <w:rFonts w:cs="Arial"/>
                <w:szCs w:val="20"/>
              </w:rPr>
              <w:t>Destroy – 3 years from date of resolution</w:t>
            </w:r>
          </w:p>
        </w:tc>
      </w:tr>
      <w:tr w:rsidR="0033272C" w:rsidRPr="00C37917" w14:paraId="4AB6DEAE" w14:textId="77777777" w:rsidTr="148833E6">
        <w:trPr>
          <w:cantSplit/>
        </w:trPr>
        <w:tc>
          <w:tcPr>
            <w:tcW w:w="2029" w:type="dxa"/>
            <w:vAlign w:val="center"/>
          </w:tcPr>
          <w:p w14:paraId="193FEE26" w14:textId="77777777" w:rsidR="0033272C" w:rsidRPr="00F6388F" w:rsidRDefault="0033272C" w:rsidP="0033272C">
            <w:pPr>
              <w:rPr>
                <w:rFonts w:cs="Arial"/>
                <w:szCs w:val="20"/>
              </w:rPr>
            </w:pPr>
            <w:r w:rsidRPr="00F6388F">
              <w:rPr>
                <w:rFonts w:cs="Arial"/>
                <w:szCs w:val="20"/>
              </w:rPr>
              <w:t>.  .  Customer profiling</w:t>
            </w:r>
          </w:p>
        </w:tc>
        <w:tc>
          <w:tcPr>
            <w:tcW w:w="1753" w:type="dxa"/>
            <w:gridSpan w:val="2"/>
            <w:vAlign w:val="center"/>
          </w:tcPr>
          <w:p w14:paraId="27EA46F9" w14:textId="77777777" w:rsidR="0033272C" w:rsidRPr="00F6388F" w:rsidRDefault="0033272C" w:rsidP="0033272C">
            <w:pPr>
              <w:rPr>
                <w:rFonts w:cs="Arial"/>
                <w:szCs w:val="20"/>
              </w:rPr>
            </w:pPr>
          </w:p>
        </w:tc>
        <w:tc>
          <w:tcPr>
            <w:tcW w:w="2863" w:type="dxa"/>
            <w:vAlign w:val="center"/>
          </w:tcPr>
          <w:p w14:paraId="4EDF0EBD" w14:textId="77777777" w:rsidR="0033272C" w:rsidRPr="00F6388F" w:rsidRDefault="0033272C" w:rsidP="0033272C">
            <w:pPr>
              <w:rPr>
                <w:rFonts w:cs="Arial"/>
                <w:szCs w:val="20"/>
              </w:rPr>
            </w:pPr>
            <w:r>
              <w:rPr>
                <w:rFonts w:cs="Arial"/>
                <w:szCs w:val="20"/>
              </w:rPr>
              <w:t>Customer profile statistics</w:t>
            </w:r>
          </w:p>
        </w:tc>
        <w:tc>
          <w:tcPr>
            <w:tcW w:w="3312" w:type="dxa"/>
            <w:vAlign w:val="center"/>
          </w:tcPr>
          <w:p w14:paraId="079EDBA1" w14:textId="77777777" w:rsidR="0033272C" w:rsidRPr="00F6388F" w:rsidRDefault="0033272C" w:rsidP="0033272C">
            <w:pPr>
              <w:rPr>
                <w:rFonts w:cs="Arial"/>
                <w:szCs w:val="20"/>
              </w:rPr>
            </w:pPr>
          </w:p>
        </w:tc>
        <w:tc>
          <w:tcPr>
            <w:tcW w:w="4909" w:type="dxa"/>
            <w:vAlign w:val="center"/>
          </w:tcPr>
          <w:p w14:paraId="2D214C5C" w14:textId="77777777" w:rsidR="0033272C" w:rsidRPr="00F6388F" w:rsidRDefault="0033272C" w:rsidP="0033272C">
            <w:pPr>
              <w:rPr>
                <w:rFonts w:cs="Arial"/>
                <w:szCs w:val="20"/>
              </w:rPr>
            </w:pPr>
            <w:r>
              <w:rPr>
                <w:rFonts w:cs="Arial"/>
                <w:szCs w:val="20"/>
              </w:rPr>
              <w:t>Destroy – in line with census dates (10 yearly)</w:t>
            </w:r>
          </w:p>
        </w:tc>
      </w:tr>
      <w:tr w:rsidR="0033272C" w:rsidRPr="00C37917" w14:paraId="2057156A" w14:textId="77777777" w:rsidTr="148833E6">
        <w:trPr>
          <w:cantSplit/>
        </w:trPr>
        <w:tc>
          <w:tcPr>
            <w:tcW w:w="2029" w:type="dxa"/>
            <w:vAlign w:val="center"/>
          </w:tcPr>
          <w:p w14:paraId="566D8931" w14:textId="77777777" w:rsidR="0033272C" w:rsidRPr="00F6388F" w:rsidRDefault="0033272C" w:rsidP="0033272C">
            <w:pPr>
              <w:rPr>
                <w:rFonts w:cs="Arial"/>
                <w:szCs w:val="20"/>
              </w:rPr>
            </w:pPr>
            <w:r w:rsidRPr="00F6388F">
              <w:rPr>
                <w:rFonts w:cs="Arial"/>
                <w:szCs w:val="20"/>
              </w:rPr>
              <w:t>.  .  Customer satisfaction</w:t>
            </w:r>
          </w:p>
        </w:tc>
        <w:tc>
          <w:tcPr>
            <w:tcW w:w="1753" w:type="dxa"/>
            <w:gridSpan w:val="2"/>
            <w:vAlign w:val="center"/>
          </w:tcPr>
          <w:p w14:paraId="381A66FA" w14:textId="77777777" w:rsidR="0033272C" w:rsidRPr="00F6388F" w:rsidRDefault="0033272C" w:rsidP="0033272C">
            <w:pPr>
              <w:rPr>
                <w:rFonts w:cs="Arial"/>
                <w:szCs w:val="20"/>
              </w:rPr>
            </w:pPr>
          </w:p>
        </w:tc>
        <w:tc>
          <w:tcPr>
            <w:tcW w:w="2863" w:type="dxa"/>
            <w:vAlign w:val="center"/>
          </w:tcPr>
          <w:p w14:paraId="2F67471B" w14:textId="77777777" w:rsidR="0033272C" w:rsidRPr="00F6388F" w:rsidRDefault="0033272C" w:rsidP="0033272C">
            <w:pPr>
              <w:rPr>
                <w:rFonts w:cs="Arial"/>
                <w:szCs w:val="20"/>
              </w:rPr>
            </w:pPr>
            <w:r w:rsidRPr="00F6388F">
              <w:rPr>
                <w:rFonts w:cs="Arial"/>
                <w:szCs w:val="20"/>
              </w:rPr>
              <w:t>Customer satisfaction surveys</w:t>
            </w:r>
          </w:p>
        </w:tc>
        <w:tc>
          <w:tcPr>
            <w:tcW w:w="3312" w:type="dxa"/>
            <w:vAlign w:val="center"/>
          </w:tcPr>
          <w:p w14:paraId="7749EFAC" w14:textId="77777777" w:rsidR="0033272C" w:rsidRPr="00F6388F" w:rsidRDefault="0033272C" w:rsidP="0033272C">
            <w:pPr>
              <w:rPr>
                <w:rFonts w:cs="Arial"/>
                <w:szCs w:val="20"/>
              </w:rPr>
            </w:pPr>
          </w:p>
        </w:tc>
        <w:tc>
          <w:tcPr>
            <w:tcW w:w="4909" w:type="dxa"/>
            <w:vAlign w:val="center"/>
          </w:tcPr>
          <w:p w14:paraId="14A93794" w14:textId="77777777" w:rsidR="0033272C" w:rsidRPr="00F6388F" w:rsidRDefault="0033272C" w:rsidP="0033272C">
            <w:pPr>
              <w:rPr>
                <w:rFonts w:cs="Arial"/>
                <w:szCs w:val="20"/>
              </w:rPr>
            </w:pPr>
            <w:r w:rsidRPr="00F6388F">
              <w:rPr>
                <w:rFonts w:cs="Arial"/>
                <w:szCs w:val="20"/>
              </w:rPr>
              <w:t>Retain current plus previous year</w:t>
            </w:r>
          </w:p>
          <w:p w14:paraId="5BC5D1A2" w14:textId="77777777" w:rsidR="0033272C" w:rsidRPr="00F6388F" w:rsidRDefault="0033272C" w:rsidP="0033272C">
            <w:pPr>
              <w:rPr>
                <w:rFonts w:cs="Arial"/>
                <w:szCs w:val="20"/>
              </w:rPr>
            </w:pPr>
          </w:p>
        </w:tc>
      </w:tr>
      <w:tr w:rsidR="0033272C" w:rsidRPr="00C37917" w14:paraId="382B8A31" w14:textId="77777777" w:rsidTr="148833E6">
        <w:trPr>
          <w:cantSplit/>
        </w:trPr>
        <w:tc>
          <w:tcPr>
            <w:tcW w:w="2029" w:type="dxa"/>
            <w:vAlign w:val="center"/>
          </w:tcPr>
          <w:p w14:paraId="725BEA3E" w14:textId="77777777" w:rsidR="0033272C" w:rsidRPr="00F6388F" w:rsidRDefault="0033272C" w:rsidP="0033272C">
            <w:pPr>
              <w:rPr>
                <w:rFonts w:cs="Arial"/>
                <w:szCs w:val="20"/>
              </w:rPr>
            </w:pPr>
            <w:r w:rsidRPr="00F6388F">
              <w:rPr>
                <w:rFonts w:cs="Arial"/>
                <w:szCs w:val="20"/>
              </w:rPr>
              <w:t>.  .  Stage 1 complaints</w:t>
            </w:r>
          </w:p>
        </w:tc>
        <w:tc>
          <w:tcPr>
            <w:tcW w:w="1753" w:type="dxa"/>
            <w:gridSpan w:val="2"/>
            <w:vAlign w:val="center"/>
          </w:tcPr>
          <w:p w14:paraId="0D162F4A" w14:textId="77777777" w:rsidR="0033272C" w:rsidRPr="00F6388F" w:rsidRDefault="0033272C" w:rsidP="0033272C">
            <w:pPr>
              <w:rPr>
                <w:rFonts w:cs="Arial"/>
                <w:szCs w:val="20"/>
              </w:rPr>
            </w:pPr>
            <w:r w:rsidRPr="00F6388F">
              <w:rPr>
                <w:rFonts w:cs="Arial"/>
                <w:szCs w:val="20"/>
              </w:rPr>
              <w:t>Complaint files</w:t>
            </w:r>
          </w:p>
        </w:tc>
        <w:tc>
          <w:tcPr>
            <w:tcW w:w="2863" w:type="dxa"/>
            <w:vAlign w:val="center"/>
          </w:tcPr>
          <w:p w14:paraId="17B2F132" w14:textId="77777777" w:rsidR="0033272C" w:rsidRPr="00F6388F" w:rsidRDefault="0033272C" w:rsidP="0033272C">
            <w:pPr>
              <w:rPr>
                <w:rFonts w:cs="Arial"/>
                <w:szCs w:val="20"/>
              </w:rPr>
            </w:pPr>
          </w:p>
        </w:tc>
        <w:tc>
          <w:tcPr>
            <w:tcW w:w="3312" w:type="dxa"/>
            <w:vAlign w:val="center"/>
          </w:tcPr>
          <w:p w14:paraId="2E665AD1" w14:textId="77777777" w:rsidR="0033272C" w:rsidRPr="00F6388F" w:rsidRDefault="0033272C" w:rsidP="0033272C">
            <w:pPr>
              <w:rPr>
                <w:rFonts w:cs="Arial"/>
                <w:szCs w:val="20"/>
              </w:rPr>
            </w:pPr>
          </w:p>
        </w:tc>
        <w:tc>
          <w:tcPr>
            <w:tcW w:w="4909" w:type="dxa"/>
            <w:vAlign w:val="center"/>
          </w:tcPr>
          <w:p w14:paraId="03250BF8" w14:textId="77777777" w:rsidR="0033272C" w:rsidRPr="00F6388F" w:rsidRDefault="0033272C" w:rsidP="0033272C">
            <w:pPr>
              <w:rPr>
                <w:rFonts w:cs="Arial"/>
                <w:szCs w:val="20"/>
              </w:rPr>
            </w:pPr>
            <w:r w:rsidRPr="00F6388F">
              <w:rPr>
                <w:rFonts w:cs="Arial"/>
                <w:szCs w:val="20"/>
              </w:rPr>
              <w:t>Destroy - 2 years after use is concluded</w:t>
            </w:r>
          </w:p>
        </w:tc>
      </w:tr>
      <w:tr w:rsidR="0033272C" w:rsidRPr="00C37917" w14:paraId="096EC294" w14:textId="77777777" w:rsidTr="148833E6">
        <w:trPr>
          <w:cantSplit/>
        </w:trPr>
        <w:tc>
          <w:tcPr>
            <w:tcW w:w="2029" w:type="dxa"/>
            <w:vAlign w:val="center"/>
          </w:tcPr>
          <w:p w14:paraId="4E3E7487" w14:textId="77777777" w:rsidR="0033272C" w:rsidRPr="00F6388F" w:rsidRDefault="0033272C" w:rsidP="0033272C">
            <w:pPr>
              <w:rPr>
                <w:rFonts w:cs="Arial"/>
                <w:szCs w:val="20"/>
              </w:rPr>
            </w:pPr>
            <w:r w:rsidRPr="00F6388F">
              <w:rPr>
                <w:rFonts w:cs="Arial"/>
                <w:szCs w:val="20"/>
              </w:rPr>
              <w:t>.  .  Stage 2 complaints</w:t>
            </w:r>
          </w:p>
        </w:tc>
        <w:tc>
          <w:tcPr>
            <w:tcW w:w="1753" w:type="dxa"/>
            <w:gridSpan w:val="2"/>
            <w:vAlign w:val="center"/>
          </w:tcPr>
          <w:p w14:paraId="324245BC" w14:textId="77777777" w:rsidR="0033272C" w:rsidRPr="00F6388F" w:rsidRDefault="0033272C" w:rsidP="0033272C">
            <w:pPr>
              <w:rPr>
                <w:rFonts w:cs="Arial"/>
                <w:szCs w:val="20"/>
              </w:rPr>
            </w:pPr>
            <w:r w:rsidRPr="00F6388F">
              <w:rPr>
                <w:rFonts w:cs="Arial"/>
                <w:szCs w:val="20"/>
              </w:rPr>
              <w:t>Complaint files</w:t>
            </w:r>
          </w:p>
        </w:tc>
        <w:tc>
          <w:tcPr>
            <w:tcW w:w="2863" w:type="dxa"/>
            <w:vAlign w:val="center"/>
          </w:tcPr>
          <w:p w14:paraId="045E4F6A" w14:textId="77777777" w:rsidR="0033272C" w:rsidRPr="00F6388F" w:rsidRDefault="0033272C" w:rsidP="0033272C">
            <w:pPr>
              <w:rPr>
                <w:rFonts w:cs="Arial"/>
                <w:szCs w:val="20"/>
              </w:rPr>
            </w:pPr>
          </w:p>
        </w:tc>
        <w:tc>
          <w:tcPr>
            <w:tcW w:w="3312" w:type="dxa"/>
            <w:vAlign w:val="center"/>
          </w:tcPr>
          <w:p w14:paraId="15D1D62D" w14:textId="77777777" w:rsidR="0033272C" w:rsidRPr="00F6388F" w:rsidRDefault="0033272C" w:rsidP="0033272C">
            <w:pPr>
              <w:rPr>
                <w:rFonts w:cs="Arial"/>
                <w:szCs w:val="20"/>
              </w:rPr>
            </w:pPr>
          </w:p>
        </w:tc>
        <w:tc>
          <w:tcPr>
            <w:tcW w:w="4909" w:type="dxa"/>
            <w:vAlign w:val="center"/>
          </w:tcPr>
          <w:p w14:paraId="37ED27CD" w14:textId="77777777" w:rsidR="0033272C" w:rsidRPr="00F6388F" w:rsidRDefault="0033272C" w:rsidP="0033272C">
            <w:pPr>
              <w:rPr>
                <w:rFonts w:cs="Arial"/>
                <w:szCs w:val="20"/>
              </w:rPr>
            </w:pPr>
            <w:r w:rsidRPr="00F6388F">
              <w:rPr>
                <w:rFonts w:cs="Arial"/>
                <w:szCs w:val="20"/>
              </w:rPr>
              <w:t xml:space="preserve">Destroy - </w:t>
            </w:r>
            <w:r>
              <w:rPr>
                <w:rFonts w:cs="Arial"/>
                <w:szCs w:val="20"/>
              </w:rPr>
              <w:t>4</w:t>
            </w:r>
            <w:r w:rsidRPr="00F6388F">
              <w:rPr>
                <w:rFonts w:cs="Arial"/>
                <w:szCs w:val="20"/>
              </w:rPr>
              <w:t xml:space="preserve"> years after use is concluded</w:t>
            </w:r>
          </w:p>
        </w:tc>
      </w:tr>
      <w:tr w:rsidR="0033272C" w:rsidRPr="00C37917" w14:paraId="7971962A" w14:textId="77777777" w:rsidTr="148833E6">
        <w:trPr>
          <w:cantSplit/>
        </w:trPr>
        <w:tc>
          <w:tcPr>
            <w:tcW w:w="2029" w:type="dxa"/>
            <w:vAlign w:val="center"/>
          </w:tcPr>
          <w:p w14:paraId="396B790E" w14:textId="77777777" w:rsidR="0033272C" w:rsidRPr="00194F31" w:rsidRDefault="0033272C" w:rsidP="0033272C">
            <w:pPr>
              <w:rPr>
                <w:rFonts w:cs="Arial"/>
                <w:b/>
                <w:szCs w:val="20"/>
              </w:rPr>
            </w:pPr>
            <w:r w:rsidRPr="00194F31">
              <w:rPr>
                <w:rFonts w:cs="Arial"/>
                <w:b/>
                <w:szCs w:val="20"/>
              </w:rPr>
              <w:t>.  External audits</w:t>
            </w:r>
          </w:p>
        </w:tc>
        <w:tc>
          <w:tcPr>
            <w:tcW w:w="1753" w:type="dxa"/>
            <w:gridSpan w:val="2"/>
            <w:vAlign w:val="center"/>
          </w:tcPr>
          <w:p w14:paraId="577D5438" w14:textId="77777777" w:rsidR="0033272C" w:rsidRPr="00194F31" w:rsidRDefault="0033272C" w:rsidP="0033272C">
            <w:pPr>
              <w:rPr>
                <w:rFonts w:cs="Arial"/>
                <w:szCs w:val="20"/>
              </w:rPr>
            </w:pPr>
          </w:p>
        </w:tc>
        <w:tc>
          <w:tcPr>
            <w:tcW w:w="2863" w:type="dxa"/>
            <w:vAlign w:val="center"/>
          </w:tcPr>
          <w:p w14:paraId="77C5CA77" w14:textId="77777777" w:rsidR="0033272C" w:rsidRPr="00194F31" w:rsidRDefault="0033272C" w:rsidP="0033272C">
            <w:pPr>
              <w:rPr>
                <w:rFonts w:cs="Arial"/>
                <w:szCs w:val="20"/>
              </w:rPr>
            </w:pPr>
          </w:p>
        </w:tc>
        <w:tc>
          <w:tcPr>
            <w:tcW w:w="3312" w:type="dxa"/>
            <w:vAlign w:val="center"/>
          </w:tcPr>
          <w:p w14:paraId="6900796E" w14:textId="77777777" w:rsidR="0033272C" w:rsidRPr="00194F31" w:rsidRDefault="0033272C" w:rsidP="0033272C">
            <w:pPr>
              <w:rPr>
                <w:rFonts w:cs="Arial"/>
                <w:szCs w:val="20"/>
              </w:rPr>
            </w:pPr>
          </w:p>
        </w:tc>
        <w:tc>
          <w:tcPr>
            <w:tcW w:w="4909" w:type="dxa"/>
            <w:shd w:val="clear" w:color="auto" w:fill="F3F3F3"/>
            <w:vAlign w:val="center"/>
          </w:tcPr>
          <w:p w14:paraId="15BA3315" w14:textId="77777777" w:rsidR="0033272C" w:rsidRPr="00194F31" w:rsidRDefault="0033272C" w:rsidP="0033272C">
            <w:pPr>
              <w:rPr>
                <w:rFonts w:cs="Arial"/>
                <w:szCs w:val="20"/>
              </w:rPr>
            </w:pPr>
          </w:p>
        </w:tc>
      </w:tr>
      <w:tr w:rsidR="0033272C" w:rsidRPr="00C37917" w14:paraId="4AECCDA5" w14:textId="77777777" w:rsidTr="148833E6">
        <w:trPr>
          <w:cantSplit/>
        </w:trPr>
        <w:tc>
          <w:tcPr>
            <w:tcW w:w="2029" w:type="dxa"/>
            <w:vAlign w:val="center"/>
          </w:tcPr>
          <w:p w14:paraId="511B73B6" w14:textId="77777777" w:rsidR="0033272C" w:rsidRPr="00194F31" w:rsidRDefault="0033272C" w:rsidP="0033272C">
            <w:pPr>
              <w:rPr>
                <w:rFonts w:cs="Arial"/>
                <w:szCs w:val="20"/>
              </w:rPr>
            </w:pPr>
            <w:r w:rsidRPr="00194F31">
              <w:rPr>
                <w:rFonts w:cs="Arial"/>
                <w:szCs w:val="20"/>
              </w:rPr>
              <w:t>.  .  Audits</w:t>
            </w:r>
          </w:p>
        </w:tc>
        <w:tc>
          <w:tcPr>
            <w:tcW w:w="1753" w:type="dxa"/>
            <w:gridSpan w:val="2"/>
            <w:vAlign w:val="center"/>
          </w:tcPr>
          <w:p w14:paraId="0E9FDC51" w14:textId="77777777" w:rsidR="0033272C" w:rsidRPr="00194F31" w:rsidRDefault="0033272C" w:rsidP="0033272C">
            <w:pPr>
              <w:rPr>
                <w:rFonts w:cs="Arial"/>
                <w:szCs w:val="20"/>
              </w:rPr>
            </w:pPr>
          </w:p>
        </w:tc>
        <w:tc>
          <w:tcPr>
            <w:tcW w:w="2863" w:type="dxa"/>
            <w:vAlign w:val="center"/>
          </w:tcPr>
          <w:p w14:paraId="202AA75C" w14:textId="77777777" w:rsidR="0033272C" w:rsidRPr="00194F31" w:rsidRDefault="0033272C" w:rsidP="0033272C">
            <w:pPr>
              <w:rPr>
                <w:rFonts w:cs="Arial"/>
                <w:szCs w:val="20"/>
              </w:rPr>
            </w:pPr>
          </w:p>
        </w:tc>
        <w:tc>
          <w:tcPr>
            <w:tcW w:w="3312" w:type="dxa"/>
            <w:vAlign w:val="center"/>
          </w:tcPr>
          <w:p w14:paraId="7351CF04" w14:textId="77777777" w:rsidR="0033272C" w:rsidRPr="00194F31" w:rsidRDefault="0033272C" w:rsidP="0033272C">
            <w:pPr>
              <w:rPr>
                <w:rFonts w:cs="Arial"/>
                <w:szCs w:val="20"/>
              </w:rPr>
            </w:pPr>
          </w:p>
        </w:tc>
        <w:tc>
          <w:tcPr>
            <w:tcW w:w="4909" w:type="dxa"/>
            <w:vAlign w:val="center"/>
          </w:tcPr>
          <w:p w14:paraId="0C4B9274" w14:textId="77777777" w:rsidR="0033272C" w:rsidRPr="00194F31" w:rsidRDefault="0033272C" w:rsidP="0033272C">
            <w:pPr>
              <w:rPr>
                <w:rFonts w:cs="Arial"/>
                <w:szCs w:val="20"/>
              </w:rPr>
            </w:pPr>
            <w:r w:rsidRPr="00194F31">
              <w:rPr>
                <w:rFonts w:cs="Arial"/>
                <w:szCs w:val="20"/>
              </w:rPr>
              <w:t>Destroy - 3 years from end of report</w:t>
            </w:r>
          </w:p>
        </w:tc>
      </w:tr>
      <w:tr w:rsidR="0033272C" w:rsidRPr="00C37917" w14:paraId="0CB78AF8" w14:textId="77777777" w:rsidTr="148833E6">
        <w:trPr>
          <w:cantSplit/>
        </w:trPr>
        <w:tc>
          <w:tcPr>
            <w:tcW w:w="2029" w:type="dxa"/>
            <w:vAlign w:val="center"/>
          </w:tcPr>
          <w:p w14:paraId="66526C61" w14:textId="77777777" w:rsidR="0033272C" w:rsidRPr="00194F31" w:rsidRDefault="0033272C" w:rsidP="0033272C">
            <w:pPr>
              <w:rPr>
                <w:rFonts w:cs="Arial"/>
                <w:szCs w:val="20"/>
              </w:rPr>
            </w:pPr>
            <w:r w:rsidRPr="00194F31">
              <w:rPr>
                <w:rFonts w:cs="Arial"/>
                <w:szCs w:val="20"/>
              </w:rPr>
              <w:t>.  .  Audits</w:t>
            </w:r>
          </w:p>
        </w:tc>
        <w:tc>
          <w:tcPr>
            <w:tcW w:w="1753" w:type="dxa"/>
            <w:gridSpan w:val="2"/>
            <w:vAlign w:val="center"/>
          </w:tcPr>
          <w:p w14:paraId="3DA79342" w14:textId="77777777" w:rsidR="0033272C" w:rsidRPr="00194F31" w:rsidRDefault="0033272C" w:rsidP="0033272C">
            <w:pPr>
              <w:rPr>
                <w:rFonts w:cs="Arial"/>
                <w:szCs w:val="20"/>
              </w:rPr>
            </w:pPr>
          </w:p>
        </w:tc>
        <w:tc>
          <w:tcPr>
            <w:tcW w:w="2863" w:type="dxa"/>
            <w:vAlign w:val="center"/>
          </w:tcPr>
          <w:p w14:paraId="7ED4CF92" w14:textId="77777777" w:rsidR="0033272C" w:rsidRPr="00194F31" w:rsidRDefault="0033272C" w:rsidP="0033272C">
            <w:pPr>
              <w:rPr>
                <w:rFonts w:cs="Arial"/>
                <w:szCs w:val="20"/>
              </w:rPr>
            </w:pPr>
          </w:p>
        </w:tc>
        <w:tc>
          <w:tcPr>
            <w:tcW w:w="3312" w:type="dxa"/>
            <w:vAlign w:val="center"/>
          </w:tcPr>
          <w:p w14:paraId="4671AF1F" w14:textId="77777777" w:rsidR="0033272C" w:rsidRPr="00194F31" w:rsidRDefault="0033272C" w:rsidP="0033272C">
            <w:pPr>
              <w:rPr>
                <w:rFonts w:cs="Arial"/>
                <w:szCs w:val="20"/>
              </w:rPr>
            </w:pPr>
          </w:p>
        </w:tc>
        <w:tc>
          <w:tcPr>
            <w:tcW w:w="4909" w:type="dxa"/>
            <w:vAlign w:val="center"/>
          </w:tcPr>
          <w:p w14:paraId="67760097" w14:textId="77777777" w:rsidR="0033272C" w:rsidRPr="00194F31" w:rsidRDefault="0033272C" w:rsidP="0033272C">
            <w:pPr>
              <w:rPr>
                <w:rFonts w:cs="Arial"/>
                <w:szCs w:val="20"/>
              </w:rPr>
            </w:pPr>
            <w:r w:rsidRPr="00194F31">
              <w:rPr>
                <w:rFonts w:cs="Arial"/>
                <w:szCs w:val="20"/>
              </w:rPr>
              <w:t>Destroy - 20 from end of financial year</w:t>
            </w:r>
          </w:p>
        </w:tc>
      </w:tr>
      <w:tr w:rsidR="0033272C" w:rsidRPr="00C37917" w14:paraId="4F15E531" w14:textId="77777777" w:rsidTr="148833E6">
        <w:trPr>
          <w:cantSplit/>
        </w:trPr>
        <w:tc>
          <w:tcPr>
            <w:tcW w:w="2029" w:type="dxa"/>
            <w:vAlign w:val="center"/>
          </w:tcPr>
          <w:p w14:paraId="52B6CDF5" w14:textId="77777777" w:rsidR="0033272C" w:rsidRPr="00194F31" w:rsidRDefault="0033272C" w:rsidP="0033272C">
            <w:pPr>
              <w:rPr>
                <w:rFonts w:cs="Arial"/>
                <w:b/>
                <w:szCs w:val="20"/>
              </w:rPr>
            </w:pPr>
            <w:r w:rsidRPr="00194F31">
              <w:rPr>
                <w:rFonts w:cs="Arial"/>
                <w:b/>
                <w:szCs w:val="20"/>
              </w:rPr>
              <w:t>.  Preparing business</w:t>
            </w:r>
          </w:p>
        </w:tc>
        <w:tc>
          <w:tcPr>
            <w:tcW w:w="1753" w:type="dxa"/>
            <w:gridSpan w:val="2"/>
            <w:vAlign w:val="center"/>
          </w:tcPr>
          <w:p w14:paraId="4549F8B5" w14:textId="77777777" w:rsidR="0033272C" w:rsidRPr="00194F31" w:rsidRDefault="0033272C" w:rsidP="0033272C">
            <w:pPr>
              <w:rPr>
                <w:rFonts w:cs="Arial"/>
                <w:szCs w:val="20"/>
              </w:rPr>
            </w:pPr>
          </w:p>
        </w:tc>
        <w:tc>
          <w:tcPr>
            <w:tcW w:w="2863" w:type="dxa"/>
            <w:vAlign w:val="center"/>
          </w:tcPr>
          <w:p w14:paraId="7F7AADCC" w14:textId="77777777" w:rsidR="0033272C" w:rsidRPr="00194F31" w:rsidRDefault="0033272C" w:rsidP="0033272C">
            <w:pPr>
              <w:rPr>
                <w:rFonts w:cs="Arial"/>
                <w:szCs w:val="20"/>
              </w:rPr>
            </w:pPr>
          </w:p>
        </w:tc>
        <w:tc>
          <w:tcPr>
            <w:tcW w:w="3312" w:type="dxa"/>
            <w:vAlign w:val="center"/>
          </w:tcPr>
          <w:p w14:paraId="7DB604B1" w14:textId="77777777" w:rsidR="0033272C" w:rsidRPr="00194F31" w:rsidRDefault="0033272C" w:rsidP="0033272C">
            <w:pPr>
              <w:rPr>
                <w:rFonts w:cs="Arial"/>
                <w:szCs w:val="20"/>
              </w:rPr>
            </w:pPr>
          </w:p>
        </w:tc>
        <w:tc>
          <w:tcPr>
            <w:tcW w:w="4909" w:type="dxa"/>
            <w:shd w:val="clear" w:color="auto" w:fill="F3F3F3"/>
            <w:vAlign w:val="center"/>
          </w:tcPr>
          <w:p w14:paraId="227D7A43" w14:textId="77777777" w:rsidR="0033272C" w:rsidRPr="00194F31" w:rsidRDefault="0033272C" w:rsidP="0033272C">
            <w:pPr>
              <w:rPr>
                <w:rFonts w:cs="Arial"/>
                <w:szCs w:val="20"/>
              </w:rPr>
            </w:pPr>
          </w:p>
        </w:tc>
      </w:tr>
      <w:tr w:rsidR="0033272C" w:rsidRPr="00C37917" w14:paraId="4CB803A6" w14:textId="77777777" w:rsidTr="148833E6">
        <w:trPr>
          <w:cantSplit/>
        </w:trPr>
        <w:tc>
          <w:tcPr>
            <w:tcW w:w="2029" w:type="dxa"/>
            <w:vAlign w:val="center"/>
          </w:tcPr>
          <w:p w14:paraId="325061BC" w14:textId="77777777" w:rsidR="0033272C" w:rsidRPr="00194F31" w:rsidRDefault="0033272C" w:rsidP="0033272C">
            <w:pPr>
              <w:rPr>
                <w:rFonts w:cs="Arial"/>
                <w:szCs w:val="20"/>
              </w:rPr>
            </w:pPr>
            <w:r w:rsidRPr="00194F31">
              <w:rPr>
                <w:rFonts w:cs="Arial"/>
                <w:szCs w:val="20"/>
              </w:rPr>
              <w:lastRenderedPageBreak/>
              <w:t>.  .  Meetings</w:t>
            </w:r>
          </w:p>
        </w:tc>
        <w:tc>
          <w:tcPr>
            <w:tcW w:w="1753" w:type="dxa"/>
            <w:gridSpan w:val="2"/>
            <w:vAlign w:val="center"/>
          </w:tcPr>
          <w:p w14:paraId="0AC2E156" w14:textId="77777777" w:rsidR="0033272C" w:rsidRPr="00194F31" w:rsidRDefault="0033272C" w:rsidP="0033272C">
            <w:pPr>
              <w:rPr>
                <w:rFonts w:cs="Arial"/>
                <w:szCs w:val="20"/>
              </w:rPr>
            </w:pPr>
          </w:p>
        </w:tc>
        <w:tc>
          <w:tcPr>
            <w:tcW w:w="2863" w:type="dxa"/>
            <w:vAlign w:val="center"/>
          </w:tcPr>
          <w:p w14:paraId="40D1DD9B" w14:textId="77777777" w:rsidR="0033272C" w:rsidRPr="00194F31" w:rsidRDefault="0033272C" w:rsidP="0033272C">
            <w:pPr>
              <w:rPr>
                <w:rFonts w:cs="Arial"/>
                <w:szCs w:val="20"/>
              </w:rPr>
            </w:pPr>
            <w:r w:rsidRPr="00194F31">
              <w:rPr>
                <w:rFonts w:cs="Arial"/>
                <w:szCs w:val="20"/>
              </w:rPr>
              <w:t>Externally led meetings</w:t>
            </w:r>
          </w:p>
        </w:tc>
        <w:tc>
          <w:tcPr>
            <w:tcW w:w="3312" w:type="dxa"/>
            <w:vAlign w:val="center"/>
          </w:tcPr>
          <w:p w14:paraId="2F807A44" w14:textId="77777777" w:rsidR="0033272C" w:rsidRPr="00194F31" w:rsidRDefault="0033272C" w:rsidP="0033272C">
            <w:pPr>
              <w:rPr>
                <w:rFonts w:cs="Arial"/>
                <w:szCs w:val="20"/>
              </w:rPr>
            </w:pPr>
          </w:p>
        </w:tc>
        <w:tc>
          <w:tcPr>
            <w:tcW w:w="4909" w:type="dxa"/>
            <w:vAlign w:val="center"/>
          </w:tcPr>
          <w:p w14:paraId="513FE396" w14:textId="77777777" w:rsidR="0033272C" w:rsidRPr="00194F31" w:rsidRDefault="0033272C" w:rsidP="0033272C">
            <w:pPr>
              <w:rPr>
                <w:rFonts w:cs="Arial"/>
                <w:szCs w:val="20"/>
              </w:rPr>
            </w:pPr>
            <w:r w:rsidRPr="00194F31">
              <w:rPr>
                <w:rFonts w:cs="Arial"/>
                <w:szCs w:val="20"/>
              </w:rPr>
              <w:t>Destroy - 3 years after last action completed</w:t>
            </w:r>
          </w:p>
        </w:tc>
      </w:tr>
      <w:tr w:rsidR="0033272C" w:rsidRPr="00C37917" w14:paraId="2638FB67" w14:textId="77777777" w:rsidTr="148833E6">
        <w:trPr>
          <w:cantSplit/>
        </w:trPr>
        <w:tc>
          <w:tcPr>
            <w:tcW w:w="2029" w:type="dxa"/>
            <w:vAlign w:val="center"/>
          </w:tcPr>
          <w:p w14:paraId="1599A875" w14:textId="77777777" w:rsidR="0033272C" w:rsidRPr="00194F31" w:rsidRDefault="0033272C" w:rsidP="0033272C">
            <w:pPr>
              <w:rPr>
                <w:rFonts w:cs="Arial"/>
                <w:szCs w:val="20"/>
              </w:rPr>
            </w:pPr>
          </w:p>
        </w:tc>
        <w:tc>
          <w:tcPr>
            <w:tcW w:w="1753" w:type="dxa"/>
            <w:gridSpan w:val="2"/>
            <w:vAlign w:val="center"/>
          </w:tcPr>
          <w:p w14:paraId="28134476" w14:textId="77777777" w:rsidR="0033272C" w:rsidRPr="00194F31" w:rsidRDefault="0033272C" w:rsidP="0033272C">
            <w:pPr>
              <w:rPr>
                <w:rFonts w:cs="Arial"/>
                <w:szCs w:val="20"/>
              </w:rPr>
            </w:pPr>
          </w:p>
        </w:tc>
        <w:tc>
          <w:tcPr>
            <w:tcW w:w="2863" w:type="dxa"/>
            <w:vAlign w:val="center"/>
          </w:tcPr>
          <w:p w14:paraId="769C2B1C" w14:textId="77777777" w:rsidR="0033272C" w:rsidRPr="00194F31" w:rsidRDefault="0033272C" w:rsidP="0033272C">
            <w:pPr>
              <w:rPr>
                <w:rFonts w:cs="Arial"/>
                <w:szCs w:val="20"/>
              </w:rPr>
            </w:pPr>
            <w:r w:rsidRPr="00194F31">
              <w:rPr>
                <w:rFonts w:cs="Arial"/>
                <w:szCs w:val="20"/>
              </w:rPr>
              <w:t>HBC led meetings</w:t>
            </w:r>
          </w:p>
        </w:tc>
        <w:tc>
          <w:tcPr>
            <w:tcW w:w="3312" w:type="dxa"/>
            <w:vAlign w:val="center"/>
          </w:tcPr>
          <w:p w14:paraId="4CDB6EAC" w14:textId="77777777" w:rsidR="0033272C" w:rsidRPr="00194F31" w:rsidRDefault="0033272C" w:rsidP="0033272C">
            <w:pPr>
              <w:rPr>
                <w:rFonts w:cs="Arial"/>
                <w:szCs w:val="20"/>
              </w:rPr>
            </w:pPr>
          </w:p>
        </w:tc>
        <w:tc>
          <w:tcPr>
            <w:tcW w:w="4909" w:type="dxa"/>
            <w:vAlign w:val="center"/>
          </w:tcPr>
          <w:p w14:paraId="32B07E1D" w14:textId="77777777" w:rsidR="0033272C" w:rsidRPr="00194F31" w:rsidRDefault="0033272C" w:rsidP="0033272C">
            <w:pPr>
              <w:rPr>
                <w:rFonts w:cs="Arial"/>
                <w:szCs w:val="20"/>
              </w:rPr>
            </w:pPr>
            <w:r w:rsidRPr="00194F31">
              <w:rPr>
                <w:rFonts w:cs="Arial"/>
                <w:szCs w:val="20"/>
              </w:rPr>
              <w:t xml:space="preserve">Destroy - 5 years after last action completed </w:t>
            </w:r>
          </w:p>
        </w:tc>
      </w:tr>
      <w:tr w:rsidR="0033272C" w:rsidRPr="00C37917" w14:paraId="77EEC655" w14:textId="77777777" w:rsidTr="148833E6">
        <w:trPr>
          <w:cantSplit/>
        </w:trPr>
        <w:tc>
          <w:tcPr>
            <w:tcW w:w="2029" w:type="dxa"/>
            <w:vAlign w:val="center"/>
          </w:tcPr>
          <w:p w14:paraId="78C59919" w14:textId="77777777" w:rsidR="0033272C" w:rsidRPr="00194F31" w:rsidRDefault="0033272C" w:rsidP="0033272C">
            <w:pPr>
              <w:rPr>
                <w:rFonts w:cs="Arial"/>
                <w:szCs w:val="20"/>
              </w:rPr>
            </w:pPr>
          </w:p>
        </w:tc>
        <w:tc>
          <w:tcPr>
            <w:tcW w:w="1753" w:type="dxa"/>
            <w:gridSpan w:val="2"/>
            <w:vAlign w:val="center"/>
          </w:tcPr>
          <w:p w14:paraId="281EC7BA" w14:textId="77777777" w:rsidR="0033272C" w:rsidRPr="00194F31" w:rsidRDefault="0033272C" w:rsidP="0033272C">
            <w:pPr>
              <w:rPr>
                <w:rFonts w:cs="Arial"/>
                <w:szCs w:val="20"/>
              </w:rPr>
            </w:pPr>
          </w:p>
        </w:tc>
        <w:tc>
          <w:tcPr>
            <w:tcW w:w="2863" w:type="dxa"/>
            <w:vAlign w:val="center"/>
          </w:tcPr>
          <w:p w14:paraId="4AA1679D" w14:textId="77777777" w:rsidR="0033272C" w:rsidRPr="00194F31" w:rsidRDefault="0033272C" w:rsidP="0033272C">
            <w:pPr>
              <w:rPr>
                <w:rFonts w:cs="Arial"/>
                <w:szCs w:val="20"/>
              </w:rPr>
            </w:pPr>
            <w:r w:rsidRPr="00194F31">
              <w:rPr>
                <w:rFonts w:cs="Arial"/>
                <w:szCs w:val="20"/>
              </w:rPr>
              <w:t>Strategic management meetings</w:t>
            </w:r>
          </w:p>
        </w:tc>
        <w:tc>
          <w:tcPr>
            <w:tcW w:w="3312" w:type="dxa"/>
            <w:vAlign w:val="center"/>
          </w:tcPr>
          <w:p w14:paraId="3488DA39" w14:textId="77777777" w:rsidR="0033272C" w:rsidRPr="00194F31" w:rsidRDefault="0033272C" w:rsidP="0033272C">
            <w:pPr>
              <w:rPr>
                <w:rFonts w:cs="Arial"/>
                <w:szCs w:val="20"/>
              </w:rPr>
            </w:pPr>
          </w:p>
        </w:tc>
        <w:tc>
          <w:tcPr>
            <w:tcW w:w="4909" w:type="dxa"/>
            <w:vAlign w:val="center"/>
          </w:tcPr>
          <w:p w14:paraId="23834347" w14:textId="77777777" w:rsidR="0033272C" w:rsidRPr="00194F31" w:rsidRDefault="0033272C" w:rsidP="0033272C">
            <w:pPr>
              <w:rPr>
                <w:rFonts w:cs="Arial"/>
                <w:szCs w:val="20"/>
              </w:rPr>
            </w:pPr>
            <w:r w:rsidRPr="00194F31">
              <w:rPr>
                <w:rFonts w:cs="Arial"/>
                <w:szCs w:val="20"/>
              </w:rPr>
              <w:t>Permanent</w:t>
            </w:r>
          </w:p>
        </w:tc>
      </w:tr>
      <w:tr w:rsidR="0033272C" w:rsidRPr="00C37917" w14:paraId="7000C506" w14:textId="77777777" w:rsidTr="148833E6">
        <w:trPr>
          <w:cantSplit/>
        </w:trPr>
        <w:tc>
          <w:tcPr>
            <w:tcW w:w="2029" w:type="dxa"/>
            <w:vAlign w:val="center"/>
          </w:tcPr>
          <w:p w14:paraId="3FE6EC5B" w14:textId="77777777" w:rsidR="0033272C" w:rsidRPr="00194F31" w:rsidRDefault="0033272C" w:rsidP="0033272C">
            <w:pPr>
              <w:rPr>
                <w:rFonts w:cs="Arial"/>
                <w:szCs w:val="20"/>
              </w:rPr>
            </w:pPr>
          </w:p>
        </w:tc>
        <w:tc>
          <w:tcPr>
            <w:tcW w:w="1753" w:type="dxa"/>
            <w:gridSpan w:val="2"/>
            <w:vAlign w:val="center"/>
          </w:tcPr>
          <w:p w14:paraId="517836EA" w14:textId="77777777" w:rsidR="0033272C" w:rsidRPr="00194F31" w:rsidRDefault="0033272C" w:rsidP="0033272C">
            <w:pPr>
              <w:rPr>
                <w:rFonts w:cs="Arial"/>
                <w:szCs w:val="20"/>
              </w:rPr>
            </w:pPr>
          </w:p>
        </w:tc>
        <w:tc>
          <w:tcPr>
            <w:tcW w:w="2863" w:type="dxa"/>
            <w:vAlign w:val="center"/>
          </w:tcPr>
          <w:p w14:paraId="2F6A612B" w14:textId="77777777" w:rsidR="0033272C" w:rsidRPr="00194F31" w:rsidRDefault="0033272C" w:rsidP="0033272C">
            <w:pPr>
              <w:rPr>
                <w:rFonts w:cs="Arial"/>
                <w:szCs w:val="20"/>
              </w:rPr>
            </w:pPr>
            <w:r w:rsidRPr="00194F31">
              <w:rPr>
                <w:rFonts w:cs="Arial"/>
                <w:szCs w:val="20"/>
              </w:rPr>
              <w:t>Team meetings</w:t>
            </w:r>
          </w:p>
        </w:tc>
        <w:tc>
          <w:tcPr>
            <w:tcW w:w="3312" w:type="dxa"/>
            <w:vAlign w:val="center"/>
          </w:tcPr>
          <w:p w14:paraId="35FB8F6F" w14:textId="77777777" w:rsidR="0033272C" w:rsidRPr="00194F31" w:rsidRDefault="0033272C" w:rsidP="0033272C">
            <w:pPr>
              <w:rPr>
                <w:rFonts w:cs="Arial"/>
                <w:szCs w:val="20"/>
              </w:rPr>
            </w:pPr>
          </w:p>
        </w:tc>
        <w:tc>
          <w:tcPr>
            <w:tcW w:w="4909" w:type="dxa"/>
            <w:vAlign w:val="center"/>
          </w:tcPr>
          <w:p w14:paraId="7F05B359" w14:textId="77777777" w:rsidR="0033272C" w:rsidRPr="00194F31" w:rsidRDefault="0033272C" w:rsidP="0033272C">
            <w:pPr>
              <w:rPr>
                <w:rFonts w:cs="Arial"/>
                <w:szCs w:val="20"/>
              </w:rPr>
            </w:pPr>
            <w:r w:rsidRPr="00194F31">
              <w:rPr>
                <w:rFonts w:cs="Arial"/>
                <w:szCs w:val="20"/>
              </w:rPr>
              <w:t>Destroy - 2 years after last action completed</w:t>
            </w:r>
          </w:p>
        </w:tc>
      </w:tr>
      <w:tr w:rsidR="0033272C" w:rsidRPr="00C37917" w14:paraId="0638FFFC" w14:textId="77777777" w:rsidTr="148833E6">
        <w:trPr>
          <w:cantSplit/>
        </w:trPr>
        <w:tc>
          <w:tcPr>
            <w:tcW w:w="2029" w:type="dxa"/>
            <w:vAlign w:val="center"/>
          </w:tcPr>
          <w:p w14:paraId="00F92EF5" w14:textId="77777777" w:rsidR="0033272C" w:rsidRPr="00194F31" w:rsidRDefault="0033272C" w:rsidP="0033272C">
            <w:pPr>
              <w:rPr>
                <w:rFonts w:cs="Arial"/>
                <w:szCs w:val="20"/>
              </w:rPr>
            </w:pPr>
            <w:r w:rsidRPr="00194F31">
              <w:rPr>
                <w:rFonts w:cs="Arial"/>
                <w:szCs w:val="20"/>
              </w:rPr>
              <w:t>.  .  Officer representation</w:t>
            </w:r>
          </w:p>
        </w:tc>
        <w:tc>
          <w:tcPr>
            <w:tcW w:w="1753" w:type="dxa"/>
            <w:gridSpan w:val="2"/>
            <w:vAlign w:val="center"/>
          </w:tcPr>
          <w:p w14:paraId="2ADAAD6C" w14:textId="77777777" w:rsidR="0033272C" w:rsidRPr="00194F31" w:rsidRDefault="0033272C" w:rsidP="0033272C">
            <w:pPr>
              <w:rPr>
                <w:rFonts w:cs="Arial"/>
                <w:szCs w:val="20"/>
              </w:rPr>
            </w:pPr>
          </w:p>
        </w:tc>
        <w:tc>
          <w:tcPr>
            <w:tcW w:w="2863" w:type="dxa"/>
            <w:vAlign w:val="center"/>
          </w:tcPr>
          <w:p w14:paraId="7C4805C8" w14:textId="77777777" w:rsidR="0033272C" w:rsidRPr="00194F31" w:rsidRDefault="0033272C" w:rsidP="0033272C">
            <w:pPr>
              <w:rPr>
                <w:rFonts w:cs="Arial"/>
                <w:szCs w:val="20"/>
              </w:rPr>
            </w:pPr>
          </w:p>
        </w:tc>
        <w:tc>
          <w:tcPr>
            <w:tcW w:w="3312" w:type="dxa"/>
            <w:vAlign w:val="center"/>
          </w:tcPr>
          <w:p w14:paraId="0A0076F1" w14:textId="77777777" w:rsidR="0033272C" w:rsidRPr="00194F31" w:rsidRDefault="0033272C" w:rsidP="0033272C">
            <w:pPr>
              <w:rPr>
                <w:rFonts w:cs="Arial"/>
                <w:szCs w:val="20"/>
              </w:rPr>
            </w:pPr>
          </w:p>
        </w:tc>
        <w:tc>
          <w:tcPr>
            <w:tcW w:w="4909" w:type="dxa"/>
            <w:vAlign w:val="center"/>
          </w:tcPr>
          <w:p w14:paraId="1BF986D0" w14:textId="77777777" w:rsidR="0033272C" w:rsidRPr="00194F31" w:rsidRDefault="0033272C" w:rsidP="0033272C">
            <w:pPr>
              <w:rPr>
                <w:rFonts w:cs="Arial"/>
                <w:szCs w:val="20"/>
              </w:rPr>
            </w:pPr>
            <w:r w:rsidRPr="00194F31">
              <w:rPr>
                <w:rFonts w:cs="Arial"/>
                <w:szCs w:val="20"/>
              </w:rPr>
              <w:t>In line with above</w:t>
            </w:r>
          </w:p>
        </w:tc>
      </w:tr>
      <w:tr w:rsidR="0033272C" w:rsidRPr="00C37917" w14:paraId="6817A3FF" w14:textId="77777777" w:rsidTr="148833E6">
        <w:trPr>
          <w:cantSplit/>
        </w:trPr>
        <w:tc>
          <w:tcPr>
            <w:tcW w:w="2029" w:type="dxa"/>
            <w:vAlign w:val="center"/>
          </w:tcPr>
          <w:p w14:paraId="6989BDF6" w14:textId="77777777" w:rsidR="0033272C" w:rsidRPr="00194F31" w:rsidRDefault="0033272C" w:rsidP="0033272C">
            <w:pPr>
              <w:rPr>
                <w:rFonts w:cs="Arial"/>
                <w:szCs w:val="20"/>
              </w:rPr>
            </w:pPr>
            <w:r w:rsidRPr="00194F31">
              <w:rPr>
                <w:rFonts w:cs="Arial"/>
                <w:szCs w:val="20"/>
              </w:rPr>
              <w:t>.  .  Partnership and agency working</w:t>
            </w:r>
          </w:p>
        </w:tc>
        <w:tc>
          <w:tcPr>
            <w:tcW w:w="1753" w:type="dxa"/>
            <w:gridSpan w:val="2"/>
            <w:vAlign w:val="center"/>
          </w:tcPr>
          <w:p w14:paraId="7F35D852" w14:textId="77777777" w:rsidR="0033272C" w:rsidRPr="00194F31" w:rsidRDefault="0033272C" w:rsidP="0033272C">
            <w:pPr>
              <w:rPr>
                <w:rFonts w:cs="Arial"/>
                <w:szCs w:val="20"/>
              </w:rPr>
            </w:pPr>
          </w:p>
        </w:tc>
        <w:tc>
          <w:tcPr>
            <w:tcW w:w="2863" w:type="dxa"/>
            <w:vAlign w:val="center"/>
          </w:tcPr>
          <w:p w14:paraId="02665AFA" w14:textId="77777777" w:rsidR="0033272C" w:rsidRPr="00194F31" w:rsidRDefault="0033272C" w:rsidP="0033272C">
            <w:pPr>
              <w:rPr>
                <w:rFonts w:cs="Arial"/>
                <w:szCs w:val="20"/>
              </w:rPr>
            </w:pPr>
            <w:r w:rsidRPr="00194F31">
              <w:rPr>
                <w:rFonts w:cs="Arial"/>
                <w:szCs w:val="20"/>
              </w:rPr>
              <w:t>Business for partnership and agencies where local authority owns the record</w:t>
            </w:r>
          </w:p>
        </w:tc>
        <w:tc>
          <w:tcPr>
            <w:tcW w:w="3312" w:type="dxa"/>
            <w:vAlign w:val="center"/>
          </w:tcPr>
          <w:p w14:paraId="3763309F" w14:textId="77777777" w:rsidR="0033272C" w:rsidRPr="00194F31" w:rsidRDefault="0033272C" w:rsidP="0033272C">
            <w:pPr>
              <w:rPr>
                <w:rFonts w:cs="Arial"/>
                <w:szCs w:val="20"/>
              </w:rPr>
            </w:pPr>
          </w:p>
        </w:tc>
        <w:tc>
          <w:tcPr>
            <w:tcW w:w="4909" w:type="dxa"/>
            <w:vAlign w:val="center"/>
          </w:tcPr>
          <w:p w14:paraId="44771901" w14:textId="77777777" w:rsidR="0033272C" w:rsidRPr="00194F31" w:rsidRDefault="0033272C" w:rsidP="0033272C">
            <w:pPr>
              <w:rPr>
                <w:rFonts w:cs="Arial"/>
                <w:szCs w:val="20"/>
              </w:rPr>
            </w:pPr>
            <w:r w:rsidRPr="00194F31">
              <w:rPr>
                <w:rFonts w:cs="Arial"/>
                <w:szCs w:val="20"/>
              </w:rPr>
              <w:t>Permanent - offer to archivist</w:t>
            </w:r>
          </w:p>
        </w:tc>
      </w:tr>
      <w:tr w:rsidR="0033272C" w:rsidRPr="00C37917" w14:paraId="39D50B1D" w14:textId="77777777" w:rsidTr="148833E6">
        <w:trPr>
          <w:cantSplit/>
        </w:trPr>
        <w:tc>
          <w:tcPr>
            <w:tcW w:w="2029" w:type="dxa"/>
            <w:vAlign w:val="center"/>
          </w:tcPr>
          <w:p w14:paraId="7D546BB4" w14:textId="77777777" w:rsidR="0033272C" w:rsidRPr="00194F31" w:rsidRDefault="0033272C" w:rsidP="0033272C">
            <w:pPr>
              <w:rPr>
                <w:rFonts w:cs="Arial"/>
                <w:szCs w:val="20"/>
              </w:rPr>
            </w:pPr>
            <w:r w:rsidRPr="00194F31">
              <w:rPr>
                <w:rFonts w:cs="Arial"/>
                <w:szCs w:val="20"/>
              </w:rPr>
              <w:t>.  .  Partnership and agency working</w:t>
            </w:r>
          </w:p>
        </w:tc>
        <w:tc>
          <w:tcPr>
            <w:tcW w:w="1753" w:type="dxa"/>
            <w:gridSpan w:val="2"/>
            <w:vAlign w:val="center"/>
          </w:tcPr>
          <w:p w14:paraId="075F7487" w14:textId="77777777" w:rsidR="0033272C" w:rsidRPr="00194F31" w:rsidRDefault="0033272C" w:rsidP="0033272C">
            <w:pPr>
              <w:rPr>
                <w:rFonts w:cs="Arial"/>
                <w:szCs w:val="20"/>
              </w:rPr>
            </w:pPr>
          </w:p>
        </w:tc>
        <w:tc>
          <w:tcPr>
            <w:tcW w:w="2863" w:type="dxa"/>
            <w:vAlign w:val="center"/>
          </w:tcPr>
          <w:p w14:paraId="4E741B1C" w14:textId="77777777" w:rsidR="0033272C" w:rsidRPr="00194F31" w:rsidRDefault="0033272C" w:rsidP="0033272C">
            <w:pPr>
              <w:rPr>
                <w:rFonts w:cs="Arial"/>
                <w:szCs w:val="20"/>
              </w:rPr>
            </w:pPr>
            <w:r w:rsidRPr="00194F31">
              <w:rPr>
                <w:rFonts w:cs="Arial"/>
                <w:szCs w:val="20"/>
              </w:rPr>
              <w:t>Business for partnership and agencies where local authority does not own the record</w:t>
            </w:r>
          </w:p>
        </w:tc>
        <w:tc>
          <w:tcPr>
            <w:tcW w:w="3312" w:type="dxa"/>
            <w:vAlign w:val="center"/>
          </w:tcPr>
          <w:p w14:paraId="02E1E8A3" w14:textId="77777777" w:rsidR="0033272C" w:rsidRPr="00194F31" w:rsidRDefault="0033272C" w:rsidP="0033272C">
            <w:pPr>
              <w:rPr>
                <w:rFonts w:cs="Arial"/>
                <w:szCs w:val="20"/>
              </w:rPr>
            </w:pPr>
          </w:p>
        </w:tc>
        <w:tc>
          <w:tcPr>
            <w:tcW w:w="4909" w:type="dxa"/>
            <w:vAlign w:val="center"/>
          </w:tcPr>
          <w:p w14:paraId="21A07DD9" w14:textId="77777777" w:rsidR="0033272C" w:rsidRPr="00194F31" w:rsidRDefault="0033272C" w:rsidP="0033272C">
            <w:pPr>
              <w:rPr>
                <w:rFonts w:cs="Arial"/>
                <w:szCs w:val="20"/>
              </w:rPr>
            </w:pPr>
            <w:r w:rsidRPr="00194F31">
              <w:rPr>
                <w:rFonts w:cs="Arial"/>
                <w:szCs w:val="20"/>
              </w:rPr>
              <w:t>Destroy - 3 years after last action</w:t>
            </w:r>
          </w:p>
        </w:tc>
      </w:tr>
      <w:tr w:rsidR="0033272C" w:rsidRPr="00C37917" w14:paraId="48288B03" w14:textId="77777777" w:rsidTr="148833E6">
        <w:trPr>
          <w:cantSplit/>
        </w:trPr>
        <w:tc>
          <w:tcPr>
            <w:tcW w:w="2029" w:type="dxa"/>
            <w:vAlign w:val="center"/>
          </w:tcPr>
          <w:p w14:paraId="4BB8088F" w14:textId="77777777" w:rsidR="0033272C" w:rsidRPr="00D71D01" w:rsidRDefault="0033272C" w:rsidP="0033272C">
            <w:pPr>
              <w:rPr>
                <w:rFonts w:cs="Arial"/>
                <w:b/>
                <w:szCs w:val="20"/>
              </w:rPr>
            </w:pPr>
            <w:r w:rsidRPr="00D71D01">
              <w:rPr>
                <w:rFonts w:cs="Arial"/>
                <w:b/>
                <w:szCs w:val="20"/>
              </w:rPr>
              <w:t>.  Project management</w:t>
            </w:r>
          </w:p>
        </w:tc>
        <w:tc>
          <w:tcPr>
            <w:tcW w:w="1753" w:type="dxa"/>
            <w:gridSpan w:val="2"/>
            <w:vAlign w:val="center"/>
          </w:tcPr>
          <w:p w14:paraId="59D6FC3B" w14:textId="77777777" w:rsidR="0033272C" w:rsidRPr="00F80634" w:rsidRDefault="0033272C" w:rsidP="0033272C">
            <w:pPr>
              <w:rPr>
                <w:rFonts w:cs="Arial"/>
                <w:color w:val="FF0000"/>
                <w:szCs w:val="20"/>
              </w:rPr>
            </w:pPr>
          </w:p>
        </w:tc>
        <w:tc>
          <w:tcPr>
            <w:tcW w:w="2863" w:type="dxa"/>
            <w:vAlign w:val="center"/>
          </w:tcPr>
          <w:p w14:paraId="579E86A9" w14:textId="77777777" w:rsidR="0033272C" w:rsidRPr="00F80634" w:rsidRDefault="0033272C" w:rsidP="0033272C">
            <w:pPr>
              <w:rPr>
                <w:rFonts w:cs="Arial"/>
                <w:color w:val="FF0000"/>
                <w:szCs w:val="20"/>
              </w:rPr>
            </w:pPr>
          </w:p>
        </w:tc>
        <w:tc>
          <w:tcPr>
            <w:tcW w:w="3312" w:type="dxa"/>
            <w:vAlign w:val="center"/>
          </w:tcPr>
          <w:p w14:paraId="5AB1DA55" w14:textId="77777777" w:rsidR="0033272C" w:rsidRPr="00F80634" w:rsidRDefault="0033272C" w:rsidP="0033272C">
            <w:pPr>
              <w:rPr>
                <w:rFonts w:cs="Arial"/>
                <w:color w:val="FF0000"/>
                <w:szCs w:val="20"/>
              </w:rPr>
            </w:pPr>
          </w:p>
        </w:tc>
        <w:tc>
          <w:tcPr>
            <w:tcW w:w="4909" w:type="dxa"/>
            <w:shd w:val="clear" w:color="auto" w:fill="F3F3F3"/>
            <w:vAlign w:val="center"/>
          </w:tcPr>
          <w:p w14:paraId="3E48B971" w14:textId="77777777" w:rsidR="0033272C" w:rsidRPr="00F80634" w:rsidRDefault="0033272C" w:rsidP="0033272C">
            <w:pPr>
              <w:rPr>
                <w:rFonts w:cs="Arial"/>
                <w:color w:val="FF0000"/>
                <w:szCs w:val="20"/>
              </w:rPr>
            </w:pPr>
          </w:p>
        </w:tc>
      </w:tr>
      <w:tr w:rsidR="0033272C" w:rsidRPr="00C37917" w14:paraId="1602BFC3" w14:textId="77777777" w:rsidTr="148833E6">
        <w:trPr>
          <w:cantSplit/>
        </w:trPr>
        <w:tc>
          <w:tcPr>
            <w:tcW w:w="2029" w:type="dxa"/>
            <w:vAlign w:val="center"/>
          </w:tcPr>
          <w:p w14:paraId="1BBF1D69" w14:textId="77777777" w:rsidR="0033272C" w:rsidRPr="00377A3A" w:rsidRDefault="0033272C" w:rsidP="0033272C">
            <w:pPr>
              <w:rPr>
                <w:rFonts w:cs="Arial"/>
                <w:szCs w:val="20"/>
              </w:rPr>
            </w:pPr>
            <w:r w:rsidRPr="00377A3A">
              <w:rPr>
                <w:rFonts w:cs="Arial"/>
                <w:szCs w:val="20"/>
              </w:rPr>
              <w:t>.  .  Closure</w:t>
            </w:r>
          </w:p>
        </w:tc>
        <w:tc>
          <w:tcPr>
            <w:tcW w:w="1753" w:type="dxa"/>
            <w:gridSpan w:val="2"/>
            <w:vAlign w:val="center"/>
          </w:tcPr>
          <w:p w14:paraId="3C6EC9A6" w14:textId="77777777" w:rsidR="0033272C" w:rsidRPr="00377A3A" w:rsidRDefault="0033272C" w:rsidP="0033272C">
            <w:pPr>
              <w:rPr>
                <w:rFonts w:cs="Arial"/>
                <w:szCs w:val="20"/>
              </w:rPr>
            </w:pPr>
          </w:p>
        </w:tc>
        <w:tc>
          <w:tcPr>
            <w:tcW w:w="2863" w:type="dxa"/>
            <w:vAlign w:val="center"/>
          </w:tcPr>
          <w:p w14:paraId="6163BD85" w14:textId="77777777" w:rsidR="0033272C" w:rsidRPr="00377A3A" w:rsidRDefault="0033272C" w:rsidP="0033272C">
            <w:pPr>
              <w:rPr>
                <w:rFonts w:cs="Arial"/>
                <w:szCs w:val="20"/>
              </w:rPr>
            </w:pPr>
            <w:r w:rsidRPr="00377A3A">
              <w:rPr>
                <w:rFonts w:cs="Arial"/>
                <w:szCs w:val="20"/>
              </w:rPr>
              <w:t>Lessons learned</w:t>
            </w:r>
          </w:p>
        </w:tc>
        <w:tc>
          <w:tcPr>
            <w:tcW w:w="3312" w:type="dxa"/>
            <w:vAlign w:val="center"/>
          </w:tcPr>
          <w:p w14:paraId="74FE5898" w14:textId="77777777" w:rsidR="0033272C" w:rsidRPr="00F80634" w:rsidRDefault="0033272C" w:rsidP="0033272C">
            <w:pPr>
              <w:rPr>
                <w:rFonts w:cs="Arial"/>
                <w:color w:val="FF0000"/>
                <w:szCs w:val="20"/>
              </w:rPr>
            </w:pPr>
          </w:p>
        </w:tc>
        <w:tc>
          <w:tcPr>
            <w:tcW w:w="4909" w:type="dxa"/>
            <w:vAlign w:val="center"/>
          </w:tcPr>
          <w:p w14:paraId="53B94827" w14:textId="77777777" w:rsidR="0033272C" w:rsidRPr="00377A3A" w:rsidRDefault="0033272C" w:rsidP="0033272C">
            <w:pPr>
              <w:rPr>
                <w:rFonts w:cs="Arial"/>
                <w:szCs w:val="20"/>
              </w:rPr>
            </w:pPr>
            <w:r w:rsidRPr="00377A3A">
              <w:rPr>
                <w:rFonts w:cs="Arial"/>
                <w:szCs w:val="20"/>
              </w:rPr>
              <w:t>Destroy – 10 years after completion of project</w:t>
            </w:r>
          </w:p>
        </w:tc>
      </w:tr>
      <w:tr w:rsidR="0033272C" w:rsidRPr="00C37917" w14:paraId="4BA7B0B7" w14:textId="77777777" w:rsidTr="148833E6">
        <w:trPr>
          <w:cantSplit/>
        </w:trPr>
        <w:tc>
          <w:tcPr>
            <w:tcW w:w="2029" w:type="dxa"/>
            <w:vAlign w:val="center"/>
          </w:tcPr>
          <w:p w14:paraId="7E3F523B" w14:textId="77777777" w:rsidR="0033272C" w:rsidRPr="00377A3A" w:rsidRDefault="0033272C" w:rsidP="0033272C">
            <w:pPr>
              <w:rPr>
                <w:rFonts w:cs="Arial"/>
                <w:szCs w:val="20"/>
              </w:rPr>
            </w:pPr>
            <w:r w:rsidRPr="00377A3A">
              <w:rPr>
                <w:rFonts w:cs="Arial"/>
                <w:szCs w:val="20"/>
              </w:rPr>
              <w:t>.  .  Governance</w:t>
            </w:r>
          </w:p>
        </w:tc>
        <w:tc>
          <w:tcPr>
            <w:tcW w:w="1753" w:type="dxa"/>
            <w:gridSpan w:val="2"/>
            <w:vAlign w:val="center"/>
          </w:tcPr>
          <w:p w14:paraId="4D167257" w14:textId="77777777" w:rsidR="0033272C" w:rsidRPr="00377A3A" w:rsidRDefault="0033272C" w:rsidP="0033272C">
            <w:pPr>
              <w:rPr>
                <w:rFonts w:cs="Arial"/>
                <w:szCs w:val="20"/>
              </w:rPr>
            </w:pPr>
          </w:p>
        </w:tc>
        <w:tc>
          <w:tcPr>
            <w:tcW w:w="2863" w:type="dxa"/>
            <w:vAlign w:val="center"/>
          </w:tcPr>
          <w:p w14:paraId="4B8A0366" w14:textId="77777777" w:rsidR="0033272C" w:rsidRPr="00377A3A" w:rsidRDefault="0033272C" w:rsidP="0033272C">
            <w:pPr>
              <w:rPr>
                <w:rFonts w:cs="Arial"/>
                <w:szCs w:val="20"/>
              </w:rPr>
            </w:pPr>
            <w:r w:rsidRPr="00377A3A">
              <w:rPr>
                <w:rFonts w:cs="Arial"/>
                <w:szCs w:val="20"/>
              </w:rPr>
              <w:t>Project initiation document</w:t>
            </w:r>
          </w:p>
        </w:tc>
        <w:tc>
          <w:tcPr>
            <w:tcW w:w="3312" w:type="dxa"/>
            <w:vAlign w:val="center"/>
          </w:tcPr>
          <w:p w14:paraId="55F11FDA" w14:textId="77777777" w:rsidR="0033272C" w:rsidRPr="00F80634" w:rsidRDefault="0033272C" w:rsidP="0033272C">
            <w:pPr>
              <w:rPr>
                <w:rFonts w:cs="Arial"/>
                <w:color w:val="FF0000"/>
                <w:szCs w:val="20"/>
              </w:rPr>
            </w:pPr>
          </w:p>
        </w:tc>
        <w:tc>
          <w:tcPr>
            <w:tcW w:w="4909" w:type="dxa"/>
            <w:vAlign w:val="center"/>
          </w:tcPr>
          <w:p w14:paraId="19FBB90E" w14:textId="77777777" w:rsidR="0033272C" w:rsidRPr="00377A3A" w:rsidRDefault="0033272C" w:rsidP="0033272C">
            <w:pPr>
              <w:rPr>
                <w:rFonts w:cs="Arial"/>
                <w:szCs w:val="20"/>
              </w:rPr>
            </w:pPr>
            <w:r w:rsidRPr="00377A3A">
              <w:rPr>
                <w:rFonts w:cs="Arial"/>
                <w:szCs w:val="20"/>
              </w:rPr>
              <w:t>Destroy – 10 years after completion of project – Records for Major Projects may be kept for 25 years</w:t>
            </w:r>
          </w:p>
        </w:tc>
      </w:tr>
      <w:tr w:rsidR="0033272C" w:rsidRPr="00C37917" w14:paraId="7E9D7A14" w14:textId="77777777" w:rsidTr="148833E6">
        <w:trPr>
          <w:cantSplit/>
        </w:trPr>
        <w:tc>
          <w:tcPr>
            <w:tcW w:w="2029" w:type="dxa"/>
            <w:vAlign w:val="center"/>
          </w:tcPr>
          <w:p w14:paraId="774FBDC5" w14:textId="77777777" w:rsidR="0033272C" w:rsidRPr="00377A3A" w:rsidRDefault="0033272C" w:rsidP="0033272C">
            <w:pPr>
              <w:rPr>
                <w:rFonts w:cs="Arial"/>
                <w:szCs w:val="20"/>
              </w:rPr>
            </w:pPr>
            <w:r w:rsidRPr="00377A3A">
              <w:rPr>
                <w:rFonts w:cs="Arial"/>
                <w:szCs w:val="20"/>
              </w:rPr>
              <w:t>.  .  Governance</w:t>
            </w:r>
          </w:p>
        </w:tc>
        <w:tc>
          <w:tcPr>
            <w:tcW w:w="1753" w:type="dxa"/>
            <w:gridSpan w:val="2"/>
            <w:vAlign w:val="center"/>
          </w:tcPr>
          <w:p w14:paraId="565D180E" w14:textId="77777777" w:rsidR="0033272C" w:rsidRPr="00377A3A" w:rsidRDefault="0033272C" w:rsidP="0033272C">
            <w:pPr>
              <w:rPr>
                <w:rFonts w:cs="Arial"/>
                <w:szCs w:val="20"/>
              </w:rPr>
            </w:pPr>
          </w:p>
        </w:tc>
        <w:tc>
          <w:tcPr>
            <w:tcW w:w="2863" w:type="dxa"/>
            <w:vAlign w:val="center"/>
          </w:tcPr>
          <w:p w14:paraId="413E5B10" w14:textId="77777777" w:rsidR="0033272C" w:rsidRPr="00377A3A" w:rsidRDefault="0033272C" w:rsidP="0033272C">
            <w:pPr>
              <w:rPr>
                <w:rFonts w:cs="Arial"/>
                <w:szCs w:val="20"/>
              </w:rPr>
            </w:pPr>
            <w:r w:rsidRPr="00377A3A">
              <w:rPr>
                <w:rFonts w:cs="Arial"/>
                <w:szCs w:val="20"/>
              </w:rPr>
              <w:t>Unit or team plans</w:t>
            </w:r>
          </w:p>
        </w:tc>
        <w:tc>
          <w:tcPr>
            <w:tcW w:w="3312" w:type="dxa"/>
            <w:vAlign w:val="center"/>
          </w:tcPr>
          <w:p w14:paraId="1B10305E" w14:textId="77777777" w:rsidR="0033272C" w:rsidRPr="00F80634" w:rsidRDefault="0033272C" w:rsidP="0033272C">
            <w:pPr>
              <w:rPr>
                <w:rFonts w:cs="Arial"/>
                <w:color w:val="FF0000"/>
                <w:szCs w:val="20"/>
              </w:rPr>
            </w:pPr>
          </w:p>
        </w:tc>
        <w:tc>
          <w:tcPr>
            <w:tcW w:w="4909" w:type="dxa"/>
            <w:vAlign w:val="center"/>
          </w:tcPr>
          <w:p w14:paraId="22ED140A" w14:textId="77777777" w:rsidR="0033272C" w:rsidRPr="00377A3A" w:rsidRDefault="0033272C" w:rsidP="0033272C">
            <w:pPr>
              <w:rPr>
                <w:rFonts w:cs="Arial"/>
                <w:szCs w:val="20"/>
              </w:rPr>
            </w:pPr>
            <w:r w:rsidRPr="00377A3A">
              <w:rPr>
                <w:rFonts w:cs="Arial"/>
                <w:szCs w:val="20"/>
              </w:rPr>
              <w:t>Destroy – 5 years after completion of project</w:t>
            </w:r>
          </w:p>
        </w:tc>
      </w:tr>
      <w:tr w:rsidR="0033272C" w:rsidRPr="00C37917" w14:paraId="4C808C68" w14:textId="77777777" w:rsidTr="148833E6">
        <w:trPr>
          <w:cantSplit/>
        </w:trPr>
        <w:tc>
          <w:tcPr>
            <w:tcW w:w="2029" w:type="dxa"/>
            <w:vAlign w:val="center"/>
          </w:tcPr>
          <w:p w14:paraId="01F7AB23" w14:textId="77777777" w:rsidR="0033272C" w:rsidRPr="00F80634" w:rsidRDefault="0033272C" w:rsidP="0033272C">
            <w:pPr>
              <w:rPr>
                <w:rFonts w:cs="Arial"/>
                <w:color w:val="FF0000"/>
                <w:szCs w:val="20"/>
              </w:rPr>
            </w:pPr>
          </w:p>
        </w:tc>
        <w:tc>
          <w:tcPr>
            <w:tcW w:w="1753" w:type="dxa"/>
            <w:gridSpan w:val="2"/>
            <w:vAlign w:val="center"/>
          </w:tcPr>
          <w:p w14:paraId="095B25FB" w14:textId="77777777" w:rsidR="0033272C" w:rsidRPr="00773BDE" w:rsidRDefault="0033272C" w:rsidP="0033272C">
            <w:pPr>
              <w:rPr>
                <w:rFonts w:cs="Arial"/>
                <w:szCs w:val="20"/>
              </w:rPr>
            </w:pPr>
          </w:p>
        </w:tc>
        <w:tc>
          <w:tcPr>
            <w:tcW w:w="2863" w:type="dxa"/>
            <w:vAlign w:val="center"/>
          </w:tcPr>
          <w:p w14:paraId="3E6A4D24" w14:textId="77777777" w:rsidR="0033272C" w:rsidRPr="00773BDE" w:rsidRDefault="0033272C" w:rsidP="0033272C">
            <w:pPr>
              <w:rPr>
                <w:rFonts w:cs="Arial"/>
                <w:szCs w:val="20"/>
              </w:rPr>
            </w:pPr>
            <w:r w:rsidRPr="00773BDE">
              <w:rPr>
                <w:rFonts w:cs="Arial"/>
                <w:szCs w:val="20"/>
              </w:rPr>
              <w:t>Feasibility study/report</w:t>
            </w:r>
          </w:p>
        </w:tc>
        <w:tc>
          <w:tcPr>
            <w:tcW w:w="3312" w:type="dxa"/>
            <w:vAlign w:val="center"/>
          </w:tcPr>
          <w:p w14:paraId="3165F6E2" w14:textId="77777777" w:rsidR="0033272C" w:rsidRPr="00F80634" w:rsidRDefault="0033272C" w:rsidP="0033272C">
            <w:pPr>
              <w:rPr>
                <w:rFonts w:cs="Arial"/>
                <w:color w:val="FF0000"/>
                <w:szCs w:val="20"/>
              </w:rPr>
            </w:pPr>
          </w:p>
        </w:tc>
        <w:tc>
          <w:tcPr>
            <w:tcW w:w="4909" w:type="dxa"/>
            <w:vAlign w:val="center"/>
          </w:tcPr>
          <w:p w14:paraId="29EB8E89" w14:textId="77777777" w:rsidR="0033272C" w:rsidRPr="00377A3A" w:rsidRDefault="0033272C" w:rsidP="0033272C">
            <w:pPr>
              <w:rPr>
                <w:rFonts w:cs="Arial"/>
                <w:szCs w:val="20"/>
              </w:rPr>
            </w:pPr>
            <w:r w:rsidRPr="00377A3A">
              <w:rPr>
                <w:rFonts w:cs="Arial"/>
                <w:szCs w:val="20"/>
              </w:rPr>
              <w:t>Destroy – 10 years after completion of project</w:t>
            </w:r>
          </w:p>
        </w:tc>
      </w:tr>
      <w:tr w:rsidR="0033272C" w:rsidRPr="00C37917" w14:paraId="4055CC29" w14:textId="77777777" w:rsidTr="148833E6">
        <w:trPr>
          <w:cantSplit/>
        </w:trPr>
        <w:tc>
          <w:tcPr>
            <w:tcW w:w="2029" w:type="dxa"/>
            <w:vAlign w:val="center"/>
          </w:tcPr>
          <w:p w14:paraId="19DECF03" w14:textId="77777777" w:rsidR="0033272C" w:rsidRPr="00F80634" w:rsidRDefault="0033272C" w:rsidP="0033272C">
            <w:pPr>
              <w:rPr>
                <w:rFonts w:cs="Arial"/>
                <w:color w:val="FF0000"/>
                <w:szCs w:val="20"/>
              </w:rPr>
            </w:pPr>
          </w:p>
        </w:tc>
        <w:tc>
          <w:tcPr>
            <w:tcW w:w="1753" w:type="dxa"/>
            <w:gridSpan w:val="2"/>
            <w:vAlign w:val="center"/>
          </w:tcPr>
          <w:p w14:paraId="2CCB82BF" w14:textId="77777777" w:rsidR="0033272C" w:rsidRPr="00773BDE" w:rsidRDefault="0033272C" w:rsidP="0033272C">
            <w:pPr>
              <w:rPr>
                <w:rFonts w:cs="Arial"/>
                <w:szCs w:val="20"/>
              </w:rPr>
            </w:pPr>
          </w:p>
        </w:tc>
        <w:tc>
          <w:tcPr>
            <w:tcW w:w="2863" w:type="dxa"/>
            <w:vAlign w:val="center"/>
          </w:tcPr>
          <w:p w14:paraId="3FC32602" w14:textId="77777777" w:rsidR="0033272C" w:rsidRPr="00773BDE" w:rsidRDefault="0033272C" w:rsidP="0033272C">
            <w:pPr>
              <w:rPr>
                <w:rFonts w:cs="Arial"/>
                <w:szCs w:val="20"/>
              </w:rPr>
            </w:pPr>
            <w:r w:rsidRPr="00773BDE">
              <w:rPr>
                <w:rFonts w:cs="Arial"/>
                <w:szCs w:val="20"/>
              </w:rPr>
              <w:t>Working papers correspondence</w:t>
            </w:r>
          </w:p>
        </w:tc>
        <w:tc>
          <w:tcPr>
            <w:tcW w:w="3312" w:type="dxa"/>
            <w:vAlign w:val="center"/>
          </w:tcPr>
          <w:p w14:paraId="17C12D97" w14:textId="77777777" w:rsidR="0033272C" w:rsidRPr="00F80634" w:rsidRDefault="0033272C" w:rsidP="0033272C">
            <w:pPr>
              <w:rPr>
                <w:rFonts w:cs="Arial"/>
                <w:color w:val="FF0000"/>
                <w:szCs w:val="20"/>
              </w:rPr>
            </w:pPr>
          </w:p>
        </w:tc>
        <w:tc>
          <w:tcPr>
            <w:tcW w:w="4909" w:type="dxa"/>
            <w:vAlign w:val="center"/>
          </w:tcPr>
          <w:p w14:paraId="20FFCF2E" w14:textId="77777777" w:rsidR="0033272C" w:rsidRPr="00377A3A" w:rsidRDefault="0033272C" w:rsidP="0033272C">
            <w:pPr>
              <w:rPr>
                <w:rFonts w:cs="Arial"/>
                <w:szCs w:val="20"/>
              </w:rPr>
            </w:pPr>
            <w:r w:rsidRPr="00377A3A">
              <w:rPr>
                <w:rFonts w:cs="Arial"/>
                <w:szCs w:val="20"/>
              </w:rPr>
              <w:t>Destroy – 2 years after completion of project</w:t>
            </w:r>
          </w:p>
        </w:tc>
      </w:tr>
      <w:tr w:rsidR="0033272C" w:rsidRPr="00C37917" w14:paraId="54A17E93" w14:textId="77777777" w:rsidTr="148833E6">
        <w:trPr>
          <w:cantSplit/>
        </w:trPr>
        <w:tc>
          <w:tcPr>
            <w:tcW w:w="2029" w:type="dxa"/>
            <w:vAlign w:val="center"/>
          </w:tcPr>
          <w:p w14:paraId="5A325083" w14:textId="77777777" w:rsidR="0033272C" w:rsidRPr="00F80634" w:rsidRDefault="0033272C" w:rsidP="0033272C">
            <w:pPr>
              <w:rPr>
                <w:rFonts w:cs="Arial"/>
                <w:color w:val="FF0000"/>
                <w:szCs w:val="20"/>
              </w:rPr>
            </w:pPr>
          </w:p>
        </w:tc>
        <w:tc>
          <w:tcPr>
            <w:tcW w:w="1753" w:type="dxa"/>
            <w:gridSpan w:val="2"/>
            <w:vAlign w:val="center"/>
          </w:tcPr>
          <w:p w14:paraId="7203BB18" w14:textId="77777777" w:rsidR="0033272C" w:rsidRPr="00773BDE" w:rsidRDefault="0033272C" w:rsidP="0033272C">
            <w:pPr>
              <w:rPr>
                <w:rFonts w:cs="Arial"/>
                <w:szCs w:val="20"/>
              </w:rPr>
            </w:pPr>
          </w:p>
        </w:tc>
        <w:tc>
          <w:tcPr>
            <w:tcW w:w="2863" w:type="dxa"/>
            <w:vAlign w:val="center"/>
          </w:tcPr>
          <w:p w14:paraId="0C261E00" w14:textId="77777777" w:rsidR="0033272C" w:rsidRPr="00773BDE" w:rsidRDefault="0033272C" w:rsidP="0033272C">
            <w:pPr>
              <w:rPr>
                <w:rFonts w:cs="Arial"/>
                <w:szCs w:val="20"/>
              </w:rPr>
            </w:pPr>
            <w:r w:rsidRPr="00773BDE">
              <w:rPr>
                <w:rFonts w:cs="Arial"/>
                <w:szCs w:val="20"/>
              </w:rPr>
              <w:t>Project board assessment meeting papers</w:t>
            </w:r>
          </w:p>
        </w:tc>
        <w:tc>
          <w:tcPr>
            <w:tcW w:w="3312" w:type="dxa"/>
            <w:vAlign w:val="center"/>
          </w:tcPr>
          <w:p w14:paraId="315D615E" w14:textId="77777777" w:rsidR="0033272C" w:rsidRPr="00F80634" w:rsidRDefault="0033272C" w:rsidP="0033272C">
            <w:pPr>
              <w:rPr>
                <w:rFonts w:cs="Arial"/>
                <w:color w:val="FF0000"/>
                <w:szCs w:val="20"/>
              </w:rPr>
            </w:pPr>
          </w:p>
        </w:tc>
        <w:tc>
          <w:tcPr>
            <w:tcW w:w="4909" w:type="dxa"/>
            <w:vAlign w:val="center"/>
          </w:tcPr>
          <w:p w14:paraId="73589A61" w14:textId="77777777" w:rsidR="0033272C" w:rsidRPr="00377A3A" w:rsidRDefault="0033272C" w:rsidP="0033272C">
            <w:pPr>
              <w:rPr>
                <w:rFonts w:cs="Arial"/>
                <w:szCs w:val="20"/>
              </w:rPr>
            </w:pPr>
            <w:r w:rsidRPr="00377A3A">
              <w:rPr>
                <w:rFonts w:cs="Arial"/>
                <w:szCs w:val="20"/>
              </w:rPr>
              <w:t>Destroy – 5 years after completion of project – Records for Major Projects may be kept for 25 years</w:t>
            </w:r>
          </w:p>
        </w:tc>
      </w:tr>
      <w:tr w:rsidR="0033272C" w:rsidRPr="00C37917" w14:paraId="76AFD851" w14:textId="77777777" w:rsidTr="148833E6">
        <w:trPr>
          <w:cantSplit/>
        </w:trPr>
        <w:tc>
          <w:tcPr>
            <w:tcW w:w="2029" w:type="dxa"/>
            <w:vAlign w:val="center"/>
          </w:tcPr>
          <w:p w14:paraId="339BE7B3" w14:textId="77777777" w:rsidR="0033272C" w:rsidRPr="00F80634" w:rsidRDefault="0033272C" w:rsidP="0033272C">
            <w:pPr>
              <w:rPr>
                <w:rFonts w:cs="Arial"/>
                <w:color w:val="FF0000"/>
                <w:szCs w:val="20"/>
              </w:rPr>
            </w:pPr>
          </w:p>
        </w:tc>
        <w:tc>
          <w:tcPr>
            <w:tcW w:w="1753" w:type="dxa"/>
            <w:gridSpan w:val="2"/>
            <w:vAlign w:val="center"/>
          </w:tcPr>
          <w:p w14:paraId="1D99066B" w14:textId="77777777" w:rsidR="0033272C" w:rsidRPr="00773BDE" w:rsidRDefault="0033272C" w:rsidP="0033272C">
            <w:pPr>
              <w:rPr>
                <w:rFonts w:cs="Arial"/>
                <w:szCs w:val="20"/>
              </w:rPr>
            </w:pPr>
          </w:p>
        </w:tc>
        <w:tc>
          <w:tcPr>
            <w:tcW w:w="2863" w:type="dxa"/>
            <w:vAlign w:val="center"/>
          </w:tcPr>
          <w:p w14:paraId="73902473" w14:textId="77777777" w:rsidR="0033272C" w:rsidRPr="00773BDE" w:rsidRDefault="0033272C" w:rsidP="0033272C">
            <w:pPr>
              <w:rPr>
                <w:rFonts w:cs="Arial"/>
                <w:szCs w:val="20"/>
              </w:rPr>
            </w:pPr>
            <w:r w:rsidRPr="00773BDE">
              <w:rPr>
                <w:rFonts w:cs="Arial"/>
                <w:szCs w:val="20"/>
              </w:rPr>
              <w:t xml:space="preserve">Reports </w:t>
            </w:r>
          </w:p>
        </w:tc>
        <w:tc>
          <w:tcPr>
            <w:tcW w:w="3312" w:type="dxa"/>
            <w:vAlign w:val="center"/>
          </w:tcPr>
          <w:p w14:paraId="6DEDFA65" w14:textId="77777777" w:rsidR="0033272C" w:rsidRPr="00F80634" w:rsidRDefault="0033272C" w:rsidP="0033272C">
            <w:pPr>
              <w:rPr>
                <w:rFonts w:cs="Arial"/>
                <w:color w:val="FF0000"/>
                <w:szCs w:val="20"/>
              </w:rPr>
            </w:pPr>
          </w:p>
        </w:tc>
        <w:tc>
          <w:tcPr>
            <w:tcW w:w="4909" w:type="dxa"/>
            <w:vAlign w:val="center"/>
          </w:tcPr>
          <w:p w14:paraId="00F0F730" w14:textId="77777777" w:rsidR="0033272C" w:rsidRPr="00377A3A" w:rsidRDefault="0033272C" w:rsidP="0033272C">
            <w:pPr>
              <w:rPr>
                <w:rFonts w:cs="Arial"/>
                <w:szCs w:val="20"/>
              </w:rPr>
            </w:pPr>
            <w:r w:rsidRPr="00377A3A">
              <w:rPr>
                <w:rFonts w:cs="Arial"/>
                <w:szCs w:val="20"/>
              </w:rPr>
              <w:t>Destroy – Interim 5 from issue – Final for 10 years or 25 for major projects</w:t>
            </w:r>
          </w:p>
        </w:tc>
      </w:tr>
      <w:tr w:rsidR="0033272C" w:rsidRPr="00C37917" w14:paraId="22FBA871" w14:textId="77777777" w:rsidTr="148833E6">
        <w:trPr>
          <w:cantSplit/>
        </w:trPr>
        <w:tc>
          <w:tcPr>
            <w:tcW w:w="2029" w:type="dxa"/>
            <w:vAlign w:val="center"/>
          </w:tcPr>
          <w:p w14:paraId="10FD4DBD" w14:textId="77777777" w:rsidR="0033272C" w:rsidRPr="00F80634" w:rsidRDefault="0033272C" w:rsidP="0033272C">
            <w:pPr>
              <w:rPr>
                <w:rFonts w:cs="Arial"/>
                <w:color w:val="FF0000"/>
                <w:szCs w:val="20"/>
              </w:rPr>
            </w:pPr>
          </w:p>
        </w:tc>
        <w:tc>
          <w:tcPr>
            <w:tcW w:w="1753" w:type="dxa"/>
            <w:gridSpan w:val="2"/>
            <w:vAlign w:val="center"/>
          </w:tcPr>
          <w:p w14:paraId="0C934B6A" w14:textId="77777777" w:rsidR="0033272C" w:rsidRPr="00773BDE" w:rsidRDefault="0033272C" w:rsidP="0033272C">
            <w:pPr>
              <w:rPr>
                <w:rFonts w:cs="Arial"/>
                <w:szCs w:val="20"/>
              </w:rPr>
            </w:pPr>
          </w:p>
        </w:tc>
        <w:tc>
          <w:tcPr>
            <w:tcW w:w="2863" w:type="dxa"/>
            <w:vAlign w:val="center"/>
          </w:tcPr>
          <w:p w14:paraId="7CE05BFA" w14:textId="77777777" w:rsidR="0033272C" w:rsidRPr="00773BDE" w:rsidRDefault="0033272C" w:rsidP="0033272C">
            <w:pPr>
              <w:rPr>
                <w:rFonts w:cs="Arial"/>
                <w:szCs w:val="20"/>
              </w:rPr>
            </w:pPr>
            <w:r w:rsidRPr="00773BDE">
              <w:rPr>
                <w:rFonts w:cs="Arial"/>
                <w:szCs w:val="20"/>
              </w:rPr>
              <w:t>Product descriptions or project operating manuals</w:t>
            </w:r>
          </w:p>
        </w:tc>
        <w:tc>
          <w:tcPr>
            <w:tcW w:w="3312" w:type="dxa"/>
            <w:vAlign w:val="center"/>
          </w:tcPr>
          <w:p w14:paraId="5B11012F" w14:textId="77777777" w:rsidR="0033272C" w:rsidRPr="00F80634" w:rsidRDefault="0033272C" w:rsidP="0033272C">
            <w:pPr>
              <w:rPr>
                <w:rFonts w:cs="Arial"/>
                <w:color w:val="FF0000"/>
                <w:szCs w:val="20"/>
              </w:rPr>
            </w:pPr>
          </w:p>
        </w:tc>
        <w:tc>
          <w:tcPr>
            <w:tcW w:w="4909" w:type="dxa"/>
            <w:vAlign w:val="center"/>
          </w:tcPr>
          <w:p w14:paraId="120517B2" w14:textId="77777777" w:rsidR="0033272C" w:rsidRPr="00377A3A" w:rsidRDefault="0033272C" w:rsidP="0033272C">
            <w:pPr>
              <w:rPr>
                <w:rFonts w:cs="Arial"/>
                <w:szCs w:val="20"/>
              </w:rPr>
            </w:pPr>
            <w:r w:rsidRPr="00377A3A">
              <w:rPr>
                <w:rFonts w:cs="Arial"/>
                <w:szCs w:val="20"/>
              </w:rPr>
              <w:t>Destroy 5 years from completion</w:t>
            </w:r>
          </w:p>
        </w:tc>
      </w:tr>
      <w:tr w:rsidR="0033272C" w:rsidRPr="00C37917" w14:paraId="17B3892F" w14:textId="77777777" w:rsidTr="148833E6">
        <w:trPr>
          <w:cantSplit/>
        </w:trPr>
        <w:tc>
          <w:tcPr>
            <w:tcW w:w="2029" w:type="dxa"/>
            <w:vAlign w:val="center"/>
          </w:tcPr>
          <w:p w14:paraId="19F9E104" w14:textId="77777777" w:rsidR="0033272C" w:rsidRPr="00F80634" w:rsidRDefault="0033272C" w:rsidP="0033272C">
            <w:pPr>
              <w:rPr>
                <w:rFonts w:cs="Arial"/>
                <w:color w:val="FF0000"/>
                <w:szCs w:val="20"/>
              </w:rPr>
            </w:pPr>
          </w:p>
        </w:tc>
        <w:tc>
          <w:tcPr>
            <w:tcW w:w="1753" w:type="dxa"/>
            <w:gridSpan w:val="2"/>
            <w:vAlign w:val="center"/>
          </w:tcPr>
          <w:p w14:paraId="76765D55" w14:textId="77777777" w:rsidR="0033272C" w:rsidRPr="00773BDE" w:rsidRDefault="0033272C" w:rsidP="0033272C">
            <w:pPr>
              <w:rPr>
                <w:rFonts w:cs="Arial"/>
                <w:szCs w:val="20"/>
              </w:rPr>
            </w:pPr>
          </w:p>
        </w:tc>
        <w:tc>
          <w:tcPr>
            <w:tcW w:w="2863" w:type="dxa"/>
            <w:vAlign w:val="center"/>
          </w:tcPr>
          <w:p w14:paraId="111D8621" w14:textId="77777777" w:rsidR="0033272C" w:rsidRPr="00773BDE" w:rsidRDefault="0033272C" w:rsidP="0033272C">
            <w:pPr>
              <w:rPr>
                <w:rFonts w:cs="Arial"/>
                <w:szCs w:val="20"/>
              </w:rPr>
            </w:pPr>
            <w:proofErr w:type="spellStart"/>
            <w:r w:rsidRPr="00773BDE">
              <w:rPr>
                <w:rFonts w:cs="Arial"/>
                <w:szCs w:val="20"/>
              </w:rPr>
              <w:t>Misc</w:t>
            </w:r>
            <w:proofErr w:type="spellEnd"/>
          </w:p>
        </w:tc>
        <w:tc>
          <w:tcPr>
            <w:tcW w:w="3312" w:type="dxa"/>
            <w:vAlign w:val="center"/>
          </w:tcPr>
          <w:p w14:paraId="708D2E40" w14:textId="77777777" w:rsidR="0033272C" w:rsidRPr="00F80634" w:rsidRDefault="0033272C" w:rsidP="0033272C">
            <w:pPr>
              <w:rPr>
                <w:rFonts w:cs="Arial"/>
                <w:color w:val="FF0000"/>
                <w:szCs w:val="20"/>
              </w:rPr>
            </w:pPr>
          </w:p>
        </w:tc>
        <w:tc>
          <w:tcPr>
            <w:tcW w:w="4909" w:type="dxa"/>
            <w:vAlign w:val="center"/>
          </w:tcPr>
          <w:p w14:paraId="5A38B67D" w14:textId="77777777" w:rsidR="0033272C" w:rsidRPr="00377A3A" w:rsidRDefault="0033272C" w:rsidP="0033272C">
            <w:pPr>
              <w:rPr>
                <w:rFonts w:cs="Arial"/>
                <w:szCs w:val="20"/>
              </w:rPr>
            </w:pPr>
            <w:r w:rsidRPr="00377A3A">
              <w:rPr>
                <w:rFonts w:cs="Arial"/>
                <w:szCs w:val="20"/>
              </w:rPr>
              <w:t>Destroy – 2 years from completion</w:t>
            </w:r>
          </w:p>
        </w:tc>
      </w:tr>
      <w:tr w:rsidR="0033272C" w:rsidRPr="00C37917" w14:paraId="7F77910E" w14:textId="77777777" w:rsidTr="148833E6">
        <w:trPr>
          <w:cantSplit/>
        </w:trPr>
        <w:tc>
          <w:tcPr>
            <w:tcW w:w="2029" w:type="dxa"/>
            <w:vAlign w:val="center"/>
          </w:tcPr>
          <w:p w14:paraId="2E1F5B66" w14:textId="77777777" w:rsidR="0033272C" w:rsidRPr="00773BDE" w:rsidRDefault="0033272C" w:rsidP="0033272C">
            <w:pPr>
              <w:rPr>
                <w:rFonts w:cs="Arial"/>
                <w:szCs w:val="20"/>
              </w:rPr>
            </w:pPr>
            <w:r w:rsidRPr="00773BDE">
              <w:rPr>
                <w:rFonts w:cs="Arial"/>
                <w:szCs w:val="20"/>
              </w:rPr>
              <w:t>.  .  Initiation and delivery</w:t>
            </w:r>
          </w:p>
        </w:tc>
        <w:tc>
          <w:tcPr>
            <w:tcW w:w="1753" w:type="dxa"/>
            <w:gridSpan w:val="2"/>
            <w:vAlign w:val="center"/>
          </w:tcPr>
          <w:p w14:paraId="426D74A1" w14:textId="77777777" w:rsidR="0033272C" w:rsidRPr="00773BDE" w:rsidRDefault="0033272C" w:rsidP="0033272C">
            <w:pPr>
              <w:rPr>
                <w:rFonts w:cs="Arial"/>
                <w:szCs w:val="20"/>
              </w:rPr>
            </w:pPr>
            <w:r w:rsidRPr="00773BDE">
              <w:rPr>
                <w:rFonts w:cs="Arial"/>
                <w:szCs w:val="20"/>
              </w:rPr>
              <w:t>Project files</w:t>
            </w:r>
          </w:p>
        </w:tc>
        <w:tc>
          <w:tcPr>
            <w:tcW w:w="2863" w:type="dxa"/>
            <w:vAlign w:val="center"/>
          </w:tcPr>
          <w:p w14:paraId="289BF07E" w14:textId="77777777" w:rsidR="0033272C" w:rsidRPr="00773BDE" w:rsidRDefault="0033272C" w:rsidP="0033272C">
            <w:pPr>
              <w:rPr>
                <w:rFonts w:cs="Arial"/>
                <w:szCs w:val="20"/>
              </w:rPr>
            </w:pPr>
            <w:r w:rsidRPr="00773BDE">
              <w:rPr>
                <w:rFonts w:cs="Arial"/>
                <w:szCs w:val="20"/>
              </w:rPr>
              <w:t>Issues log</w:t>
            </w:r>
          </w:p>
        </w:tc>
        <w:tc>
          <w:tcPr>
            <w:tcW w:w="3312" w:type="dxa"/>
            <w:vAlign w:val="center"/>
          </w:tcPr>
          <w:p w14:paraId="6C812024" w14:textId="77777777" w:rsidR="0033272C" w:rsidRPr="00773BDE" w:rsidRDefault="0033272C" w:rsidP="0033272C">
            <w:pPr>
              <w:rPr>
                <w:rFonts w:cs="Arial"/>
                <w:szCs w:val="20"/>
              </w:rPr>
            </w:pPr>
          </w:p>
        </w:tc>
        <w:tc>
          <w:tcPr>
            <w:tcW w:w="4909" w:type="dxa"/>
            <w:vAlign w:val="center"/>
          </w:tcPr>
          <w:p w14:paraId="15A09441" w14:textId="77777777" w:rsidR="0033272C" w:rsidRPr="00773BDE" w:rsidRDefault="0033272C" w:rsidP="0033272C">
            <w:pPr>
              <w:rPr>
                <w:rFonts w:cs="Arial"/>
                <w:szCs w:val="20"/>
              </w:rPr>
            </w:pPr>
            <w:r w:rsidRPr="00773BDE">
              <w:rPr>
                <w:rFonts w:cs="Arial"/>
                <w:szCs w:val="20"/>
              </w:rPr>
              <w:t>Destroy – Interim 5 from issue – Final for 10 years or 25 for major projects</w:t>
            </w:r>
          </w:p>
        </w:tc>
      </w:tr>
      <w:tr w:rsidR="0033272C" w:rsidRPr="00C37917" w14:paraId="6C476A60" w14:textId="77777777" w:rsidTr="148833E6">
        <w:trPr>
          <w:cantSplit/>
        </w:trPr>
        <w:tc>
          <w:tcPr>
            <w:tcW w:w="2029" w:type="dxa"/>
            <w:vAlign w:val="center"/>
          </w:tcPr>
          <w:p w14:paraId="6B762960" w14:textId="77777777" w:rsidR="0033272C" w:rsidRPr="00773BDE" w:rsidRDefault="0033272C" w:rsidP="0033272C">
            <w:pPr>
              <w:rPr>
                <w:rFonts w:cs="Arial"/>
                <w:szCs w:val="20"/>
              </w:rPr>
            </w:pPr>
            <w:r w:rsidRPr="00773BDE">
              <w:rPr>
                <w:rFonts w:cs="Arial"/>
                <w:szCs w:val="20"/>
              </w:rPr>
              <w:t>.  .  Start up</w:t>
            </w:r>
          </w:p>
        </w:tc>
        <w:tc>
          <w:tcPr>
            <w:tcW w:w="1753" w:type="dxa"/>
            <w:gridSpan w:val="2"/>
            <w:vAlign w:val="center"/>
          </w:tcPr>
          <w:p w14:paraId="38B2602A" w14:textId="77777777" w:rsidR="0033272C" w:rsidRPr="00773BDE" w:rsidRDefault="0033272C" w:rsidP="0033272C">
            <w:pPr>
              <w:rPr>
                <w:rFonts w:cs="Arial"/>
                <w:szCs w:val="20"/>
              </w:rPr>
            </w:pPr>
            <w:r w:rsidRPr="00773BDE">
              <w:rPr>
                <w:rFonts w:cs="Arial"/>
                <w:szCs w:val="20"/>
              </w:rPr>
              <w:t>Project files</w:t>
            </w:r>
          </w:p>
        </w:tc>
        <w:tc>
          <w:tcPr>
            <w:tcW w:w="2863" w:type="dxa"/>
            <w:vAlign w:val="center"/>
          </w:tcPr>
          <w:p w14:paraId="49B84C6F" w14:textId="77777777" w:rsidR="0033272C" w:rsidRPr="00773BDE" w:rsidRDefault="0033272C" w:rsidP="0033272C">
            <w:pPr>
              <w:rPr>
                <w:rFonts w:cs="Arial"/>
                <w:szCs w:val="20"/>
              </w:rPr>
            </w:pPr>
            <w:r w:rsidRPr="00773BDE">
              <w:rPr>
                <w:rFonts w:cs="Arial"/>
                <w:szCs w:val="20"/>
              </w:rPr>
              <w:t>Business case</w:t>
            </w:r>
          </w:p>
        </w:tc>
        <w:tc>
          <w:tcPr>
            <w:tcW w:w="3312" w:type="dxa"/>
            <w:vAlign w:val="center"/>
          </w:tcPr>
          <w:p w14:paraId="070B1A92" w14:textId="77777777" w:rsidR="0033272C" w:rsidRPr="00773BDE" w:rsidRDefault="0033272C" w:rsidP="0033272C">
            <w:pPr>
              <w:rPr>
                <w:rFonts w:cs="Arial"/>
                <w:szCs w:val="20"/>
              </w:rPr>
            </w:pPr>
          </w:p>
        </w:tc>
        <w:tc>
          <w:tcPr>
            <w:tcW w:w="4909" w:type="dxa"/>
            <w:vAlign w:val="center"/>
          </w:tcPr>
          <w:p w14:paraId="23B6C159" w14:textId="77777777" w:rsidR="0033272C" w:rsidRPr="00773BDE" w:rsidRDefault="0033272C" w:rsidP="0033272C">
            <w:pPr>
              <w:rPr>
                <w:rFonts w:cs="Arial"/>
                <w:szCs w:val="20"/>
              </w:rPr>
            </w:pPr>
            <w:r w:rsidRPr="00773BDE">
              <w:rPr>
                <w:rFonts w:cs="Arial"/>
                <w:szCs w:val="20"/>
              </w:rPr>
              <w:t>Destroy – 10 years after completion of project or 5 years after completion if project rejected or deferred</w:t>
            </w:r>
          </w:p>
        </w:tc>
      </w:tr>
      <w:tr w:rsidR="0033272C" w:rsidRPr="00C37917" w14:paraId="78706EAA" w14:textId="77777777" w:rsidTr="148833E6">
        <w:trPr>
          <w:cantSplit/>
        </w:trPr>
        <w:tc>
          <w:tcPr>
            <w:tcW w:w="2029" w:type="dxa"/>
            <w:vAlign w:val="center"/>
          </w:tcPr>
          <w:p w14:paraId="126B48A6" w14:textId="77777777" w:rsidR="0033272C" w:rsidRPr="00773BDE" w:rsidRDefault="0033272C" w:rsidP="0033272C">
            <w:pPr>
              <w:rPr>
                <w:rFonts w:cs="Arial"/>
                <w:b/>
                <w:szCs w:val="20"/>
              </w:rPr>
            </w:pPr>
            <w:r w:rsidRPr="00773BDE">
              <w:rPr>
                <w:rFonts w:cs="Arial"/>
                <w:b/>
                <w:szCs w:val="20"/>
              </w:rPr>
              <w:t>.  Quality and performance</w:t>
            </w:r>
          </w:p>
        </w:tc>
        <w:tc>
          <w:tcPr>
            <w:tcW w:w="1753" w:type="dxa"/>
            <w:gridSpan w:val="2"/>
            <w:vAlign w:val="center"/>
          </w:tcPr>
          <w:p w14:paraId="75639869" w14:textId="77777777" w:rsidR="0033272C" w:rsidRPr="00773BDE" w:rsidRDefault="0033272C" w:rsidP="0033272C">
            <w:pPr>
              <w:rPr>
                <w:rFonts w:cs="Arial"/>
                <w:szCs w:val="20"/>
              </w:rPr>
            </w:pPr>
          </w:p>
        </w:tc>
        <w:tc>
          <w:tcPr>
            <w:tcW w:w="2863" w:type="dxa"/>
            <w:vAlign w:val="center"/>
          </w:tcPr>
          <w:p w14:paraId="2BA1FF8E" w14:textId="77777777" w:rsidR="0033272C" w:rsidRPr="00773BDE" w:rsidRDefault="0033272C" w:rsidP="0033272C">
            <w:pPr>
              <w:rPr>
                <w:rFonts w:cs="Arial"/>
                <w:szCs w:val="20"/>
              </w:rPr>
            </w:pPr>
          </w:p>
        </w:tc>
        <w:tc>
          <w:tcPr>
            <w:tcW w:w="3312" w:type="dxa"/>
            <w:vAlign w:val="center"/>
          </w:tcPr>
          <w:p w14:paraId="69943D69" w14:textId="77777777" w:rsidR="0033272C" w:rsidRPr="00773BDE" w:rsidRDefault="0033272C" w:rsidP="0033272C">
            <w:pPr>
              <w:rPr>
                <w:rFonts w:cs="Arial"/>
                <w:szCs w:val="20"/>
              </w:rPr>
            </w:pPr>
          </w:p>
        </w:tc>
        <w:tc>
          <w:tcPr>
            <w:tcW w:w="4909" w:type="dxa"/>
            <w:shd w:val="clear" w:color="auto" w:fill="F3F3F3"/>
            <w:vAlign w:val="center"/>
          </w:tcPr>
          <w:p w14:paraId="5C064BBA" w14:textId="77777777" w:rsidR="0033272C" w:rsidRPr="00773BDE" w:rsidRDefault="0033272C" w:rsidP="0033272C">
            <w:pPr>
              <w:rPr>
                <w:rFonts w:cs="Arial"/>
                <w:szCs w:val="20"/>
              </w:rPr>
            </w:pPr>
          </w:p>
        </w:tc>
      </w:tr>
      <w:tr w:rsidR="0033272C" w:rsidRPr="00C37917" w14:paraId="21357424" w14:textId="77777777" w:rsidTr="148833E6">
        <w:trPr>
          <w:cantSplit/>
        </w:trPr>
        <w:tc>
          <w:tcPr>
            <w:tcW w:w="2029" w:type="dxa"/>
            <w:vAlign w:val="center"/>
          </w:tcPr>
          <w:p w14:paraId="1D099CC7" w14:textId="77777777" w:rsidR="0033272C" w:rsidRPr="00773BDE" w:rsidRDefault="0033272C" w:rsidP="0033272C">
            <w:pPr>
              <w:rPr>
                <w:rFonts w:cs="Arial"/>
                <w:szCs w:val="20"/>
              </w:rPr>
            </w:pPr>
            <w:r w:rsidRPr="00773BDE">
              <w:rPr>
                <w:rFonts w:cs="Arial"/>
                <w:szCs w:val="20"/>
              </w:rPr>
              <w:t>.  .  Assessments</w:t>
            </w:r>
          </w:p>
        </w:tc>
        <w:tc>
          <w:tcPr>
            <w:tcW w:w="1753" w:type="dxa"/>
            <w:gridSpan w:val="2"/>
            <w:vAlign w:val="center"/>
          </w:tcPr>
          <w:p w14:paraId="47C8D039" w14:textId="77777777" w:rsidR="0033272C" w:rsidRPr="00773BDE" w:rsidRDefault="0033272C" w:rsidP="0033272C">
            <w:pPr>
              <w:rPr>
                <w:rFonts w:cs="Arial"/>
                <w:szCs w:val="20"/>
              </w:rPr>
            </w:pPr>
          </w:p>
        </w:tc>
        <w:tc>
          <w:tcPr>
            <w:tcW w:w="2863" w:type="dxa"/>
            <w:vAlign w:val="center"/>
          </w:tcPr>
          <w:p w14:paraId="3AF142C6" w14:textId="77777777" w:rsidR="0033272C" w:rsidRPr="00773BDE" w:rsidRDefault="0033272C" w:rsidP="0033272C">
            <w:pPr>
              <w:rPr>
                <w:rFonts w:cs="Arial"/>
                <w:szCs w:val="20"/>
              </w:rPr>
            </w:pPr>
          </w:p>
        </w:tc>
        <w:tc>
          <w:tcPr>
            <w:tcW w:w="3312" w:type="dxa"/>
            <w:vAlign w:val="center"/>
          </w:tcPr>
          <w:p w14:paraId="12F32960" w14:textId="77777777" w:rsidR="0033272C" w:rsidRPr="00773BDE" w:rsidRDefault="0033272C" w:rsidP="0033272C">
            <w:pPr>
              <w:rPr>
                <w:rFonts w:cs="Arial"/>
                <w:szCs w:val="20"/>
              </w:rPr>
            </w:pPr>
          </w:p>
        </w:tc>
        <w:tc>
          <w:tcPr>
            <w:tcW w:w="4909" w:type="dxa"/>
            <w:vAlign w:val="center"/>
          </w:tcPr>
          <w:p w14:paraId="2E710F55" w14:textId="77777777" w:rsidR="0033272C" w:rsidRPr="00773BDE" w:rsidRDefault="0033272C" w:rsidP="0033272C">
            <w:pPr>
              <w:rPr>
                <w:rFonts w:cs="Arial"/>
                <w:szCs w:val="20"/>
              </w:rPr>
            </w:pPr>
            <w:r w:rsidRPr="00773BDE">
              <w:rPr>
                <w:rFonts w:cs="Arial"/>
                <w:szCs w:val="20"/>
              </w:rPr>
              <w:t>Destroy - 2 years from closure</w:t>
            </w:r>
          </w:p>
        </w:tc>
      </w:tr>
      <w:tr w:rsidR="0033272C" w:rsidRPr="00C37917" w14:paraId="3B47455A" w14:textId="77777777" w:rsidTr="148833E6">
        <w:trPr>
          <w:cantSplit/>
        </w:trPr>
        <w:tc>
          <w:tcPr>
            <w:tcW w:w="2029" w:type="dxa"/>
            <w:vAlign w:val="center"/>
          </w:tcPr>
          <w:p w14:paraId="5E31D594" w14:textId="77777777" w:rsidR="0033272C" w:rsidRPr="00773BDE" w:rsidRDefault="0033272C" w:rsidP="0033272C">
            <w:pPr>
              <w:rPr>
                <w:rFonts w:cs="Arial"/>
                <w:szCs w:val="20"/>
              </w:rPr>
            </w:pPr>
            <w:r w:rsidRPr="00773BDE">
              <w:rPr>
                <w:rFonts w:cs="Arial"/>
                <w:szCs w:val="20"/>
              </w:rPr>
              <w:t>.  .  Best value reviews</w:t>
            </w:r>
          </w:p>
        </w:tc>
        <w:tc>
          <w:tcPr>
            <w:tcW w:w="1753" w:type="dxa"/>
            <w:gridSpan w:val="2"/>
            <w:vAlign w:val="center"/>
          </w:tcPr>
          <w:p w14:paraId="4B107D01" w14:textId="77777777" w:rsidR="0033272C" w:rsidRPr="00773BDE" w:rsidRDefault="0033272C" w:rsidP="0033272C">
            <w:pPr>
              <w:rPr>
                <w:rFonts w:cs="Arial"/>
                <w:szCs w:val="20"/>
              </w:rPr>
            </w:pPr>
          </w:p>
        </w:tc>
        <w:tc>
          <w:tcPr>
            <w:tcW w:w="2863" w:type="dxa"/>
            <w:vAlign w:val="center"/>
          </w:tcPr>
          <w:p w14:paraId="1462B0CE" w14:textId="77777777" w:rsidR="0033272C" w:rsidRPr="00773BDE" w:rsidRDefault="0033272C" w:rsidP="0033272C">
            <w:pPr>
              <w:rPr>
                <w:rFonts w:cs="Arial"/>
                <w:szCs w:val="20"/>
              </w:rPr>
            </w:pPr>
          </w:p>
        </w:tc>
        <w:tc>
          <w:tcPr>
            <w:tcW w:w="3312" w:type="dxa"/>
            <w:vAlign w:val="center"/>
          </w:tcPr>
          <w:p w14:paraId="13D042DC" w14:textId="77777777" w:rsidR="0033272C" w:rsidRPr="00773BDE" w:rsidRDefault="0033272C" w:rsidP="0033272C">
            <w:pPr>
              <w:rPr>
                <w:rFonts w:cs="Arial"/>
                <w:szCs w:val="20"/>
              </w:rPr>
            </w:pPr>
          </w:p>
        </w:tc>
        <w:tc>
          <w:tcPr>
            <w:tcW w:w="4909" w:type="dxa"/>
            <w:vAlign w:val="center"/>
          </w:tcPr>
          <w:p w14:paraId="2B81750B" w14:textId="77777777" w:rsidR="0033272C" w:rsidRPr="00773BDE" w:rsidRDefault="0033272C" w:rsidP="0033272C">
            <w:pPr>
              <w:rPr>
                <w:rFonts w:cs="Arial"/>
                <w:szCs w:val="20"/>
              </w:rPr>
            </w:pPr>
            <w:r w:rsidRPr="00773BDE">
              <w:rPr>
                <w:rFonts w:cs="Arial"/>
                <w:szCs w:val="20"/>
              </w:rPr>
              <w:t>Destroy - 5 years from closure</w:t>
            </w:r>
          </w:p>
        </w:tc>
      </w:tr>
      <w:tr w:rsidR="0033272C" w:rsidRPr="00C37917" w14:paraId="641BEEB2" w14:textId="77777777" w:rsidTr="148833E6">
        <w:trPr>
          <w:cantSplit/>
        </w:trPr>
        <w:tc>
          <w:tcPr>
            <w:tcW w:w="2029" w:type="dxa"/>
            <w:vAlign w:val="center"/>
          </w:tcPr>
          <w:p w14:paraId="5FAC35FB" w14:textId="77777777" w:rsidR="0033272C" w:rsidRPr="00773BDE" w:rsidRDefault="0033272C" w:rsidP="0033272C">
            <w:pPr>
              <w:rPr>
                <w:rFonts w:cs="Arial"/>
                <w:szCs w:val="20"/>
              </w:rPr>
            </w:pPr>
            <w:r w:rsidRPr="00773BDE">
              <w:rPr>
                <w:rFonts w:cs="Arial"/>
                <w:szCs w:val="20"/>
              </w:rPr>
              <w:t>.  .  Inspections</w:t>
            </w:r>
          </w:p>
        </w:tc>
        <w:tc>
          <w:tcPr>
            <w:tcW w:w="1753" w:type="dxa"/>
            <w:gridSpan w:val="2"/>
            <w:vAlign w:val="center"/>
          </w:tcPr>
          <w:p w14:paraId="004EB044" w14:textId="77777777" w:rsidR="0033272C" w:rsidRPr="00773BDE" w:rsidRDefault="0033272C" w:rsidP="0033272C">
            <w:pPr>
              <w:rPr>
                <w:rFonts w:cs="Arial"/>
                <w:szCs w:val="20"/>
              </w:rPr>
            </w:pPr>
          </w:p>
        </w:tc>
        <w:tc>
          <w:tcPr>
            <w:tcW w:w="2863" w:type="dxa"/>
            <w:vAlign w:val="center"/>
          </w:tcPr>
          <w:p w14:paraId="12AC4A8A" w14:textId="77777777" w:rsidR="0033272C" w:rsidRPr="00773BDE" w:rsidRDefault="0033272C" w:rsidP="0033272C">
            <w:pPr>
              <w:rPr>
                <w:rFonts w:cs="Arial"/>
                <w:szCs w:val="20"/>
              </w:rPr>
            </w:pPr>
          </w:p>
        </w:tc>
        <w:tc>
          <w:tcPr>
            <w:tcW w:w="3312" w:type="dxa"/>
            <w:vAlign w:val="center"/>
          </w:tcPr>
          <w:p w14:paraId="4D2E0A3E" w14:textId="77777777" w:rsidR="0033272C" w:rsidRPr="00773BDE" w:rsidRDefault="0033272C" w:rsidP="0033272C">
            <w:pPr>
              <w:rPr>
                <w:rFonts w:cs="Arial"/>
                <w:szCs w:val="20"/>
              </w:rPr>
            </w:pPr>
          </w:p>
        </w:tc>
        <w:tc>
          <w:tcPr>
            <w:tcW w:w="4909" w:type="dxa"/>
            <w:vAlign w:val="center"/>
          </w:tcPr>
          <w:p w14:paraId="4D96BB1D" w14:textId="77777777" w:rsidR="0033272C" w:rsidRPr="00773BDE" w:rsidRDefault="0033272C" w:rsidP="0033272C">
            <w:pPr>
              <w:rPr>
                <w:rFonts w:cs="Arial"/>
                <w:szCs w:val="20"/>
              </w:rPr>
            </w:pPr>
            <w:r w:rsidRPr="00773BDE">
              <w:rPr>
                <w:rFonts w:cs="Arial"/>
                <w:szCs w:val="20"/>
              </w:rPr>
              <w:t>Destroy – 6 years from inspection</w:t>
            </w:r>
          </w:p>
        </w:tc>
      </w:tr>
      <w:tr w:rsidR="0033272C" w:rsidRPr="00C37917" w14:paraId="2FD419DB" w14:textId="77777777" w:rsidTr="148833E6">
        <w:trPr>
          <w:cantSplit/>
        </w:trPr>
        <w:tc>
          <w:tcPr>
            <w:tcW w:w="2029" w:type="dxa"/>
            <w:vAlign w:val="center"/>
          </w:tcPr>
          <w:p w14:paraId="39EAAF5B" w14:textId="77777777" w:rsidR="0033272C" w:rsidRPr="00773BDE" w:rsidRDefault="0033272C" w:rsidP="0033272C">
            <w:pPr>
              <w:rPr>
                <w:rFonts w:cs="Arial"/>
                <w:szCs w:val="20"/>
              </w:rPr>
            </w:pPr>
            <w:r w:rsidRPr="00773BDE">
              <w:rPr>
                <w:rFonts w:cs="Arial"/>
                <w:szCs w:val="20"/>
              </w:rPr>
              <w:lastRenderedPageBreak/>
              <w:t>.  .  Process mapping</w:t>
            </w:r>
          </w:p>
        </w:tc>
        <w:tc>
          <w:tcPr>
            <w:tcW w:w="1753" w:type="dxa"/>
            <w:gridSpan w:val="2"/>
            <w:vAlign w:val="center"/>
          </w:tcPr>
          <w:p w14:paraId="465B5B37" w14:textId="77777777" w:rsidR="0033272C" w:rsidRPr="00773BDE" w:rsidRDefault="0033272C" w:rsidP="0033272C">
            <w:pPr>
              <w:rPr>
                <w:rFonts w:cs="Arial"/>
                <w:szCs w:val="20"/>
              </w:rPr>
            </w:pPr>
          </w:p>
        </w:tc>
        <w:tc>
          <w:tcPr>
            <w:tcW w:w="2863" w:type="dxa"/>
            <w:vAlign w:val="center"/>
          </w:tcPr>
          <w:p w14:paraId="162A9504" w14:textId="77777777" w:rsidR="0033272C" w:rsidRPr="00773BDE" w:rsidRDefault="0033272C" w:rsidP="0033272C">
            <w:pPr>
              <w:rPr>
                <w:rFonts w:cs="Arial"/>
                <w:szCs w:val="20"/>
              </w:rPr>
            </w:pPr>
            <w:r w:rsidRPr="00773BDE">
              <w:rPr>
                <w:rFonts w:cs="Arial"/>
                <w:szCs w:val="20"/>
              </w:rPr>
              <w:t>Process maps</w:t>
            </w:r>
          </w:p>
        </w:tc>
        <w:tc>
          <w:tcPr>
            <w:tcW w:w="3312" w:type="dxa"/>
            <w:vAlign w:val="center"/>
          </w:tcPr>
          <w:p w14:paraId="5CF7733B" w14:textId="77777777" w:rsidR="0033272C" w:rsidRPr="00773BDE" w:rsidRDefault="0033272C" w:rsidP="0033272C">
            <w:pPr>
              <w:rPr>
                <w:rFonts w:cs="Arial"/>
                <w:szCs w:val="20"/>
              </w:rPr>
            </w:pPr>
          </w:p>
        </w:tc>
        <w:tc>
          <w:tcPr>
            <w:tcW w:w="4909" w:type="dxa"/>
            <w:vAlign w:val="center"/>
          </w:tcPr>
          <w:p w14:paraId="6F6D2FB1" w14:textId="77777777" w:rsidR="0033272C" w:rsidRPr="00773BDE" w:rsidRDefault="0033272C" w:rsidP="0033272C">
            <w:pPr>
              <w:rPr>
                <w:rFonts w:cs="Arial"/>
                <w:szCs w:val="20"/>
              </w:rPr>
            </w:pPr>
            <w:r w:rsidRPr="00773BDE">
              <w:rPr>
                <w:rFonts w:cs="Arial"/>
                <w:szCs w:val="20"/>
              </w:rPr>
              <w:t>Destroy – once superseded</w:t>
            </w:r>
          </w:p>
        </w:tc>
      </w:tr>
      <w:tr w:rsidR="0033272C" w:rsidRPr="00C37917" w14:paraId="6EA510D7" w14:textId="77777777" w:rsidTr="148833E6">
        <w:trPr>
          <w:cantSplit/>
        </w:trPr>
        <w:tc>
          <w:tcPr>
            <w:tcW w:w="2029" w:type="dxa"/>
            <w:vAlign w:val="center"/>
          </w:tcPr>
          <w:p w14:paraId="38FFA0EA" w14:textId="77777777" w:rsidR="0033272C" w:rsidRPr="00773BDE" w:rsidRDefault="0033272C" w:rsidP="0033272C">
            <w:pPr>
              <w:rPr>
                <w:rFonts w:cs="Arial"/>
                <w:szCs w:val="20"/>
              </w:rPr>
            </w:pPr>
            <w:r>
              <w:rPr>
                <w:rFonts w:cs="Arial"/>
                <w:szCs w:val="20"/>
              </w:rPr>
              <w:t>.  .  Performance Data</w:t>
            </w:r>
          </w:p>
        </w:tc>
        <w:tc>
          <w:tcPr>
            <w:tcW w:w="1753" w:type="dxa"/>
            <w:gridSpan w:val="2"/>
            <w:vAlign w:val="center"/>
          </w:tcPr>
          <w:p w14:paraId="2897373A" w14:textId="77777777" w:rsidR="0033272C" w:rsidRPr="00773BDE" w:rsidRDefault="0033272C" w:rsidP="0033272C">
            <w:pPr>
              <w:rPr>
                <w:rFonts w:cs="Arial"/>
                <w:szCs w:val="20"/>
              </w:rPr>
            </w:pPr>
            <w:r>
              <w:rPr>
                <w:rFonts w:cs="Arial"/>
                <w:szCs w:val="20"/>
              </w:rPr>
              <w:t>Corporate health check</w:t>
            </w:r>
          </w:p>
        </w:tc>
        <w:tc>
          <w:tcPr>
            <w:tcW w:w="2863" w:type="dxa"/>
            <w:vAlign w:val="center"/>
          </w:tcPr>
          <w:p w14:paraId="6039D80E" w14:textId="77777777" w:rsidR="0033272C" w:rsidRPr="00773BDE" w:rsidRDefault="0033272C" w:rsidP="0033272C">
            <w:pPr>
              <w:rPr>
                <w:rFonts w:cs="Arial"/>
                <w:szCs w:val="20"/>
              </w:rPr>
            </w:pPr>
            <w:r>
              <w:rPr>
                <w:rFonts w:cs="Arial"/>
                <w:szCs w:val="20"/>
              </w:rPr>
              <w:t>Corporate health check</w:t>
            </w:r>
          </w:p>
        </w:tc>
        <w:tc>
          <w:tcPr>
            <w:tcW w:w="3312" w:type="dxa"/>
            <w:vAlign w:val="center"/>
          </w:tcPr>
          <w:p w14:paraId="3CDEA588" w14:textId="77777777" w:rsidR="0033272C" w:rsidRPr="00773BDE" w:rsidRDefault="0033272C" w:rsidP="0033272C">
            <w:pPr>
              <w:rPr>
                <w:rFonts w:cs="Arial"/>
                <w:szCs w:val="20"/>
              </w:rPr>
            </w:pPr>
          </w:p>
        </w:tc>
        <w:tc>
          <w:tcPr>
            <w:tcW w:w="4909" w:type="dxa"/>
            <w:vAlign w:val="center"/>
          </w:tcPr>
          <w:p w14:paraId="44CC4DF6" w14:textId="77777777" w:rsidR="0033272C" w:rsidRPr="00773BDE" w:rsidRDefault="0033272C" w:rsidP="0033272C">
            <w:pPr>
              <w:rPr>
                <w:rFonts w:cs="Arial"/>
                <w:szCs w:val="20"/>
              </w:rPr>
            </w:pPr>
            <w:r>
              <w:rPr>
                <w:rFonts w:cs="Arial"/>
                <w:szCs w:val="20"/>
              </w:rPr>
              <w:t>Destroy – 5 years from completion</w:t>
            </w:r>
          </w:p>
        </w:tc>
      </w:tr>
      <w:tr w:rsidR="0033272C" w:rsidRPr="00C37917" w14:paraId="3DEE1700" w14:textId="77777777" w:rsidTr="148833E6">
        <w:trPr>
          <w:cantSplit/>
        </w:trPr>
        <w:tc>
          <w:tcPr>
            <w:tcW w:w="2029" w:type="dxa"/>
            <w:vAlign w:val="center"/>
          </w:tcPr>
          <w:p w14:paraId="629B49E1" w14:textId="77777777" w:rsidR="0033272C" w:rsidRPr="00773BDE" w:rsidRDefault="0033272C" w:rsidP="0033272C">
            <w:pPr>
              <w:rPr>
                <w:rFonts w:cs="Arial"/>
                <w:b/>
                <w:szCs w:val="20"/>
              </w:rPr>
            </w:pPr>
            <w:r w:rsidRPr="00773BDE">
              <w:rPr>
                <w:rFonts w:cs="Arial"/>
                <w:b/>
                <w:szCs w:val="20"/>
              </w:rPr>
              <w:t>.  Statutory returns</w:t>
            </w:r>
          </w:p>
        </w:tc>
        <w:tc>
          <w:tcPr>
            <w:tcW w:w="1753" w:type="dxa"/>
            <w:gridSpan w:val="2"/>
            <w:vAlign w:val="center"/>
          </w:tcPr>
          <w:p w14:paraId="5B17330B" w14:textId="77777777" w:rsidR="0033272C" w:rsidRPr="00773BDE" w:rsidRDefault="0033272C" w:rsidP="0033272C">
            <w:pPr>
              <w:rPr>
                <w:rFonts w:cs="Arial"/>
                <w:szCs w:val="20"/>
              </w:rPr>
            </w:pPr>
          </w:p>
        </w:tc>
        <w:tc>
          <w:tcPr>
            <w:tcW w:w="2863" w:type="dxa"/>
            <w:vAlign w:val="center"/>
          </w:tcPr>
          <w:p w14:paraId="630A26CE" w14:textId="77777777" w:rsidR="0033272C" w:rsidRPr="00773BDE" w:rsidRDefault="0033272C" w:rsidP="0033272C">
            <w:pPr>
              <w:rPr>
                <w:rFonts w:cs="Arial"/>
                <w:szCs w:val="20"/>
              </w:rPr>
            </w:pPr>
          </w:p>
        </w:tc>
        <w:tc>
          <w:tcPr>
            <w:tcW w:w="3312" w:type="dxa"/>
            <w:vAlign w:val="center"/>
          </w:tcPr>
          <w:p w14:paraId="58AB6466" w14:textId="77777777" w:rsidR="0033272C" w:rsidRPr="00773BDE" w:rsidRDefault="0033272C" w:rsidP="0033272C">
            <w:pPr>
              <w:rPr>
                <w:rFonts w:cs="Arial"/>
                <w:szCs w:val="20"/>
              </w:rPr>
            </w:pPr>
          </w:p>
        </w:tc>
        <w:tc>
          <w:tcPr>
            <w:tcW w:w="4909" w:type="dxa"/>
            <w:shd w:val="clear" w:color="auto" w:fill="F3F3F3"/>
            <w:vAlign w:val="center"/>
          </w:tcPr>
          <w:p w14:paraId="5D5E8550" w14:textId="77777777" w:rsidR="0033272C" w:rsidRPr="00773BDE" w:rsidRDefault="0033272C" w:rsidP="0033272C">
            <w:pPr>
              <w:rPr>
                <w:rFonts w:cs="Arial"/>
                <w:szCs w:val="20"/>
              </w:rPr>
            </w:pPr>
          </w:p>
        </w:tc>
      </w:tr>
      <w:tr w:rsidR="0033272C" w:rsidRPr="00C37917" w14:paraId="7DD6B8F6" w14:textId="77777777" w:rsidTr="148833E6">
        <w:trPr>
          <w:cantSplit/>
        </w:trPr>
        <w:tc>
          <w:tcPr>
            <w:tcW w:w="2029" w:type="dxa"/>
            <w:vAlign w:val="center"/>
          </w:tcPr>
          <w:p w14:paraId="3AEF4D5B" w14:textId="77777777" w:rsidR="0033272C" w:rsidRPr="00773BDE" w:rsidRDefault="0033272C" w:rsidP="0033272C">
            <w:pPr>
              <w:rPr>
                <w:rFonts w:cs="Arial"/>
                <w:szCs w:val="20"/>
              </w:rPr>
            </w:pPr>
            <w:r w:rsidRPr="00773BDE">
              <w:rPr>
                <w:rFonts w:cs="Arial"/>
                <w:szCs w:val="20"/>
              </w:rPr>
              <w:t>.  .  Reports to government</w:t>
            </w:r>
          </w:p>
        </w:tc>
        <w:tc>
          <w:tcPr>
            <w:tcW w:w="1753" w:type="dxa"/>
            <w:gridSpan w:val="2"/>
            <w:vAlign w:val="center"/>
          </w:tcPr>
          <w:p w14:paraId="37E1A244" w14:textId="77777777" w:rsidR="0033272C" w:rsidRPr="00773BDE" w:rsidRDefault="0033272C" w:rsidP="0033272C">
            <w:pPr>
              <w:rPr>
                <w:rFonts w:cs="Arial"/>
                <w:szCs w:val="20"/>
              </w:rPr>
            </w:pPr>
          </w:p>
        </w:tc>
        <w:tc>
          <w:tcPr>
            <w:tcW w:w="2863" w:type="dxa"/>
            <w:vAlign w:val="center"/>
          </w:tcPr>
          <w:p w14:paraId="4CCFD793" w14:textId="77777777" w:rsidR="0033272C" w:rsidRPr="00773BDE" w:rsidRDefault="0033272C" w:rsidP="0033272C">
            <w:pPr>
              <w:rPr>
                <w:rFonts w:cs="Arial"/>
                <w:szCs w:val="20"/>
              </w:rPr>
            </w:pPr>
          </w:p>
        </w:tc>
        <w:tc>
          <w:tcPr>
            <w:tcW w:w="3312" w:type="dxa"/>
            <w:vAlign w:val="center"/>
          </w:tcPr>
          <w:p w14:paraId="078FBDF2" w14:textId="77777777" w:rsidR="0033272C" w:rsidRPr="00773BDE" w:rsidRDefault="0033272C" w:rsidP="0033272C">
            <w:pPr>
              <w:rPr>
                <w:rFonts w:cs="Arial"/>
                <w:szCs w:val="20"/>
              </w:rPr>
            </w:pPr>
          </w:p>
        </w:tc>
        <w:tc>
          <w:tcPr>
            <w:tcW w:w="4909" w:type="dxa"/>
            <w:vAlign w:val="center"/>
          </w:tcPr>
          <w:p w14:paraId="739302BB" w14:textId="77777777" w:rsidR="0033272C" w:rsidRPr="00773BDE" w:rsidRDefault="0033272C" w:rsidP="0033272C">
            <w:pPr>
              <w:rPr>
                <w:rFonts w:cs="Arial"/>
                <w:szCs w:val="20"/>
              </w:rPr>
            </w:pPr>
            <w:r w:rsidRPr="00773BDE">
              <w:rPr>
                <w:rFonts w:cs="Arial"/>
                <w:szCs w:val="20"/>
              </w:rPr>
              <w:t xml:space="preserve">Destroy - 7 years from closure </w:t>
            </w:r>
          </w:p>
          <w:p w14:paraId="5613F765" w14:textId="77777777" w:rsidR="0033272C" w:rsidRPr="00773BDE" w:rsidRDefault="0033272C" w:rsidP="0033272C">
            <w:pPr>
              <w:rPr>
                <w:rFonts w:cs="Arial"/>
                <w:szCs w:val="20"/>
              </w:rPr>
            </w:pPr>
          </w:p>
        </w:tc>
      </w:tr>
      <w:tr w:rsidR="0033272C" w:rsidRPr="00C37917" w14:paraId="2C6EE9E8" w14:textId="77777777" w:rsidTr="148833E6">
        <w:trPr>
          <w:cantSplit/>
        </w:trPr>
        <w:tc>
          <w:tcPr>
            <w:tcW w:w="2029" w:type="dxa"/>
            <w:vAlign w:val="center"/>
          </w:tcPr>
          <w:p w14:paraId="4E2E522E" w14:textId="77777777" w:rsidR="0033272C" w:rsidRPr="00773BDE" w:rsidRDefault="0033272C" w:rsidP="0033272C">
            <w:pPr>
              <w:rPr>
                <w:rFonts w:cs="Arial"/>
                <w:b/>
                <w:szCs w:val="20"/>
              </w:rPr>
            </w:pPr>
            <w:r w:rsidRPr="00773BDE">
              <w:rPr>
                <w:rFonts w:cs="Arial"/>
                <w:b/>
                <w:szCs w:val="20"/>
              </w:rPr>
              <w:t>.  Strategic planning</w:t>
            </w:r>
          </w:p>
        </w:tc>
        <w:tc>
          <w:tcPr>
            <w:tcW w:w="1753" w:type="dxa"/>
            <w:gridSpan w:val="2"/>
            <w:vAlign w:val="center"/>
          </w:tcPr>
          <w:p w14:paraId="3E918739" w14:textId="77777777" w:rsidR="0033272C" w:rsidRPr="00773BDE" w:rsidRDefault="0033272C" w:rsidP="0033272C">
            <w:pPr>
              <w:rPr>
                <w:rFonts w:cs="Arial"/>
                <w:szCs w:val="20"/>
              </w:rPr>
            </w:pPr>
          </w:p>
        </w:tc>
        <w:tc>
          <w:tcPr>
            <w:tcW w:w="2863" w:type="dxa"/>
            <w:vAlign w:val="center"/>
          </w:tcPr>
          <w:p w14:paraId="3E044A93" w14:textId="77777777" w:rsidR="0033272C" w:rsidRPr="00773BDE" w:rsidRDefault="0033272C" w:rsidP="0033272C">
            <w:pPr>
              <w:rPr>
                <w:rFonts w:cs="Arial"/>
                <w:szCs w:val="20"/>
              </w:rPr>
            </w:pPr>
          </w:p>
        </w:tc>
        <w:tc>
          <w:tcPr>
            <w:tcW w:w="3312" w:type="dxa"/>
            <w:vAlign w:val="center"/>
          </w:tcPr>
          <w:p w14:paraId="7D74551D" w14:textId="77777777" w:rsidR="0033272C" w:rsidRPr="00773BDE" w:rsidRDefault="0033272C" w:rsidP="0033272C">
            <w:pPr>
              <w:rPr>
                <w:rFonts w:cs="Arial"/>
                <w:szCs w:val="20"/>
              </w:rPr>
            </w:pPr>
          </w:p>
        </w:tc>
        <w:tc>
          <w:tcPr>
            <w:tcW w:w="4909" w:type="dxa"/>
            <w:shd w:val="clear" w:color="auto" w:fill="F3F3F3"/>
            <w:vAlign w:val="center"/>
          </w:tcPr>
          <w:p w14:paraId="46C5CB7E" w14:textId="77777777" w:rsidR="0033272C" w:rsidRPr="00773BDE" w:rsidRDefault="0033272C" w:rsidP="0033272C">
            <w:pPr>
              <w:rPr>
                <w:rFonts w:cs="Arial"/>
                <w:szCs w:val="20"/>
              </w:rPr>
            </w:pPr>
          </w:p>
        </w:tc>
      </w:tr>
      <w:tr w:rsidR="0033272C" w:rsidRPr="00C37917" w14:paraId="5117084F" w14:textId="77777777" w:rsidTr="148833E6">
        <w:trPr>
          <w:cantSplit/>
        </w:trPr>
        <w:tc>
          <w:tcPr>
            <w:tcW w:w="2029" w:type="dxa"/>
            <w:vAlign w:val="center"/>
          </w:tcPr>
          <w:p w14:paraId="0941547E" w14:textId="77777777" w:rsidR="0033272C" w:rsidRPr="00773BDE" w:rsidRDefault="0033272C" w:rsidP="0033272C">
            <w:pPr>
              <w:rPr>
                <w:rFonts w:cs="Arial"/>
                <w:szCs w:val="20"/>
              </w:rPr>
            </w:pPr>
            <w:r w:rsidRPr="00773BDE">
              <w:rPr>
                <w:rFonts w:cs="Arial"/>
                <w:szCs w:val="20"/>
              </w:rPr>
              <w:t>.  .  Business cases</w:t>
            </w:r>
          </w:p>
        </w:tc>
        <w:tc>
          <w:tcPr>
            <w:tcW w:w="1753" w:type="dxa"/>
            <w:gridSpan w:val="2"/>
            <w:vAlign w:val="center"/>
          </w:tcPr>
          <w:p w14:paraId="6BBD1561" w14:textId="77777777" w:rsidR="0033272C" w:rsidRPr="00773BDE" w:rsidRDefault="0033272C" w:rsidP="0033272C">
            <w:pPr>
              <w:rPr>
                <w:rFonts w:cs="Arial"/>
                <w:szCs w:val="20"/>
              </w:rPr>
            </w:pPr>
          </w:p>
        </w:tc>
        <w:tc>
          <w:tcPr>
            <w:tcW w:w="2863" w:type="dxa"/>
            <w:vAlign w:val="center"/>
          </w:tcPr>
          <w:p w14:paraId="72D49680" w14:textId="77777777" w:rsidR="0033272C" w:rsidRPr="00773BDE" w:rsidRDefault="0033272C" w:rsidP="0033272C">
            <w:pPr>
              <w:rPr>
                <w:rFonts w:cs="Arial"/>
                <w:szCs w:val="20"/>
              </w:rPr>
            </w:pPr>
          </w:p>
        </w:tc>
        <w:tc>
          <w:tcPr>
            <w:tcW w:w="3312" w:type="dxa"/>
            <w:vAlign w:val="center"/>
          </w:tcPr>
          <w:p w14:paraId="02CFD307" w14:textId="77777777" w:rsidR="0033272C" w:rsidRPr="00773BDE" w:rsidRDefault="0033272C" w:rsidP="0033272C">
            <w:pPr>
              <w:rPr>
                <w:rFonts w:cs="Arial"/>
                <w:szCs w:val="20"/>
              </w:rPr>
            </w:pPr>
          </w:p>
        </w:tc>
        <w:tc>
          <w:tcPr>
            <w:tcW w:w="4909" w:type="dxa"/>
            <w:vAlign w:val="center"/>
          </w:tcPr>
          <w:p w14:paraId="53C063DA" w14:textId="77777777" w:rsidR="0033272C" w:rsidRPr="00773BDE" w:rsidRDefault="0033272C" w:rsidP="0033272C">
            <w:pPr>
              <w:rPr>
                <w:rFonts w:cs="Arial"/>
                <w:szCs w:val="20"/>
              </w:rPr>
            </w:pPr>
          </w:p>
        </w:tc>
      </w:tr>
      <w:tr w:rsidR="0033272C" w:rsidRPr="00C37917" w14:paraId="67A622F8" w14:textId="77777777" w:rsidTr="148833E6">
        <w:trPr>
          <w:cantSplit/>
        </w:trPr>
        <w:tc>
          <w:tcPr>
            <w:tcW w:w="2029" w:type="dxa"/>
            <w:vAlign w:val="center"/>
          </w:tcPr>
          <w:p w14:paraId="10F2F27A" w14:textId="77777777" w:rsidR="0033272C" w:rsidRPr="00773BDE" w:rsidRDefault="0033272C" w:rsidP="0033272C">
            <w:pPr>
              <w:rPr>
                <w:rFonts w:cs="Arial"/>
                <w:szCs w:val="20"/>
              </w:rPr>
            </w:pPr>
            <w:r w:rsidRPr="00773BDE">
              <w:rPr>
                <w:rFonts w:cs="Arial"/>
                <w:szCs w:val="20"/>
              </w:rPr>
              <w:t>.  .  Corporate initiatives</w:t>
            </w:r>
          </w:p>
        </w:tc>
        <w:tc>
          <w:tcPr>
            <w:tcW w:w="1753" w:type="dxa"/>
            <w:gridSpan w:val="2"/>
            <w:vAlign w:val="center"/>
          </w:tcPr>
          <w:p w14:paraId="62B8CEF2" w14:textId="77777777" w:rsidR="0033272C" w:rsidRPr="00773BDE" w:rsidRDefault="0033272C" w:rsidP="0033272C">
            <w:pPr>
              <w:rPr>
                <w:rFonts w:cs="Arial"/>
                <w:szCs w:val="20"/>
              </w:rPr>
            </w:pPr>
          </w:p>
        </w:tc>
        <w:tc>
          <w:tcPr>
            <w:tcW w:w="2863" w:type="dxa"/>
            <w:vAlign w:val="center"/>
          </w:tcPr>
          <w:p w14:paraId="6EB6819B" w14:textId="77777777" w:rsidR="0033272C" w:rsidRPr="00773BDE" w:rsidRDefault="0033272C" w:rsidP="0033272C">
            <w:pPr>
              <w:rPr>
                <w:rFonts w:cs="Arial"/>
                <w:szCs w:val="20"/>
              </w:rPr>
            </w:pPr>
          </w:p>
        </w:tc>
        <w:tc>
          <w:tcPr>
            <w:tcW w:w="3312" w:type="dxa"/>
            <w:vAlign w:val="center"/>
          </w:tcPr>
          <w:p w14:paraId="7867F1E3" w14:textId="77777777" w:rsidR="0033272C" w:rsidRPr="00773BDE" w:rsidRDefault="0033272C" w:rsidP="0033272C">
            <w:pPr>
              <w:rPr>
                <w:rFonts w:cs="Arial"/>
                <w:szCs w:val="20"/>
              </w:rPr>
            </w:pPr>
          </w:p>
        </w:tc>
        <w:tc>
          <w:tcPr>
            <w:tcW w:w="4909" w:type="dxa"/>
            <w:vAlign w:val="center"/>
          </w:tcPr>
          <w:p w14:paraId="286A78DC" w14:textId="77777777" w:rsidR="0033272C" w:rsidRPr="00773BDE" w:rsidRDefault="0033272C" w:rsidP="0033272C">
            <w:pPr>
              <w:rPr>
                <w:rFonts w:cs="Arial"/>
                <w:szCs w:val="20"/>
              </w:rPr>
            </w:pPr>
          </w:p>
        </w:tc>
      </w:tr>
      <w:tr w:rsidR="0033272C" w:rsidRPr="00C37917" w14:paraId="398A7CAC" w14:textId="77777777" w:rsidTr="148833E6">
        <w:trPr>
          <w:cantSplit/>
        </w:trPr>
        <w:tc>
          <w:tcPr>
            <w:tcW w:w="2029" w:type="dxa"/>
            <w:vAlign w:val="center"/>
          </w:tcPr>
          <w:p w14:paraId="63273C29" w14:textId="77777777" w:rsidR="0033272C" w:rsidRPr="00773BDE" w:rsidRDefault="0033272C" w:rsidP="0033272C">
            <w:pPr>
              <w:rPr>
                <w:rFonts w:cs="Arial"/>
                <w:szCs w:val="20"/>
              </w:rPr>
            </w:pPr>
            <w:r w:rsidRPr="00773BDE">
              <w:rPr>
                <w:rFonts w:cs="Arial"/>
                <w:szCs w:val="20"/>
              </w:rPr>
              <w:t>.  .  Organisational structure</w:t>
            </w:r>
          </w:p>
        </w:tc>
        <w:tc>
          <w:tcPr>
            <w:tcW w:w="1753" w:type="dxa"/>
            <w:gridSpan w:val="2"/>
            <w:vAlign w:val="center"/>
          </w:tcPr>
          <w:p w14:paraId="750E2CAE" w14:textId="77777777" w:rsidR="0033272C" w:rsidRPr="00773BDE" w:rsidRDefault="0033272C" w:rsidP="0033272C">
            <w:pPr>
              <w:rPr>
                <w:rFonts w:cs="Arial"/>
                <w:szCs w:val="20"/>
              </w:rPr>
            </w:pPr>
          </w:p>
        </w:tc>
        <w:tc>
          <w:tcPr>
            <w:tcW w:w="2863" w:type="dxa"/>
            <w:vAlign w:val="center"/>
          </w:tcPr>
          <w:p w14:paraId="5460F3D3" w14:textId="77777777" w:rsidR="0033272C" w:rsidRPr="00773BDE" w:rsidRDefault="0033272C" w:rsidP="0033272C">
            <w:pPr>
              <w:rPr>
                <w:rFonts w:cs="Arial"/>
                <w:szCs w:val="20"/>
              </w:rPr>
            </w:pPr>
          </w:p>
        </w:tc>
        <w:tc>
          <w:tcPr>
            <w:tcW w:w="3312" w:type="dxa"/>
            <w:vAlign w:val="center"/>
          </w:tcPr>
          <w:p w14:paraId="3349A8C7" w14:textId="77777777" w:rsidR="0033272C" w:rsidRPr="00773BDE" w:rsidRDefault="0033272C" w:rsidP="0033272C">
            <w:pPr>
              <w:rPr>
                <w:rFonts w:cs="Arial"/>
                <w:szCs w:val="20"/>
              </w:rPr>
            </w:pPr>
          </w:p>
        </w:tc>
        <w:tc>
          <w:tcPr>
            <w:tcW w:w="4909" w:type="dxa"/>
            <w:vAlign w:val="center"/>
          </w:tcPr>
          <w:p w14:paraId="7094F7BC" w14:textId="77777777" w:rsidR="0033272C" w:rsidRPr="00773BDE" w:rsidRDefault="0033272C" w:rsidP="0033272C">
            <w:pPr>
              <w:rPr>
                <w:rFonts w:cs="Arial"/>
                <w:szCs w:val="20"/>
              </w:rPr>
            </w:pPr>
            <w:r w:rsidRPr="00773BDE">
              <w:rPr>
                <w:rFonts w:cs="Arial"/>
                <w:szCs w:val="20"/>
              </w:rPr>
              <w:t>Only keep up-to-date copies</w:t>
            </w:r>
          </w:p>
        </w:tc>
      </w:tr>
      <w:tr w:rsidR="0033272C" w:rsidRPr="00C37917" w14:paraId="7C587145" w14:textId="77777777" w:rsidTr="148833E6">
        <w:trPr>
          <w:cantSplit/>
        </w:trPr>
        <w:tc>
          <w:tcPr>
            <w:tcW w:w="2029" w:type="dxa"/>
            <w:vAlign w:val="center"/>
          </w:tcPr>
          <w:p w14:paraId="030A5CA4" w14:textId="77777777" w:rsidR="0033272C" w:rsidRPr="00773BDE" w:rsidRDefault="0033272C" w:rsidP="0033272C">
            <w:pPr>
              <w:rPr>
                <w:rFonts w:cs="Arial"/>
                <w:szCs w:val="20"/>
              </w:rPr>
            </w:pPr>
            <w:r w:rsidRPr="00773BDE">
              <w:rPr>
                <w:rFonts w:cs="Arial"/>
                <w:szCs w:val="20"/>
              </w:rPr>
              <w:t>.  .  Policies and procedures</w:t>
            </w:r>
          </w:p>
        </w:tc>
        <w:tc>
          <w:tcPr>
            <w:tcW w:w="1753" w:type="dxa"/>
            <w:gridSpan w:val="2"/>
            <w:vAlign w:val="center"/>
          </w:tcPr>
          <w:p w14:paraId="40F25CBB" w14:textId="77777777" w:rsidR="0033272C" w:rsidRPr="00773BDE" w:rsidRDefault="0033272C" w:rsidP="0033272C">
            <w:pPr>
              <w:rPr>
                <w:rFonts w:cs="Arial"/>
                <w:szCs w:val="20"/>
              </w:rPr>
            </w:pPr>
          </w:p>
        </w:tc>
        <w:tc>
          <w:tcPr>
            <w:tcW w:w="2863" w:type="dxa"/>
            <w:vAlign w:val="center"/>
          </w:tcPr>
          <w:p w14:paraId="12E9D786" w14:textId="77777777" w:rsidR="0033272C" w:rsidRPr="00773BDE" w:rsidRDefault="0033272C" w:rsidP="0033272C">
            <w:pPr>
              <w:rPr>
                <w:rFonts w:cs="Arial"/>
                <w:szCs w:val="20"/>
              </w:rPr>
            </w:pPr>
          </w:p>
        </w:tc>
        <w:tc>
          <w:tcPr>
            <w:tcW w:w="3312" w:type="dxa"/>
            <w:vAlign w:val="center"/>
          </w:tcPr>
          <w:p w14:paraId="0C6C9684" w14:textId="77777777" w:rsidR="0033272C" w:rsidRPr="00773BDE" w:rsidRDefault="0033272C" w:rsidP="0033272C">
            <w:pPr>
              <w:rPr>
                <w:rFonts w:cs="Arial"/>
                <w:szCs w:val="20"/>
              </w:rPr>
            </w:pPr>
          </w:p>
        </w:tc>
        <w:tc>
          <w:tcPr>
            <w:tcW w:w="4909" w:type="dxa"/>
            <w:vAlign w:val="center"/>
          </w:tcPr>
          <w:p w14:paraId="16BED19C" w14:textId="77777777" w:rsidR="0033272C" w:rsidRPr="00773BDE" w:rsidRDefault="0033272C" w:rsidP="0033272C">
            <w:pPr>
              <w:rPr>
                <w:rFonts w:cs="Arial"/>
                <w:szCs w:val="20"/>
              </w:rPr>
            </w:pPr>
            <w:r w:rsidRPr="00773BDE">
              <w:rPr>
                <w:rFonts w:cs="Arial"/>
                <w:szCs w:val="20"/>
              </w:rPr>
              <w:t>Policies are removed whenever they are superseded (updated)</w:t>
            </w:r>
          </w:p>
        </w:tc>
      </w:tr>
      <w:tr w:rsidR="0033272C" w:rsidRPr="00C37917" w14:paraId="2EEC2666" w14:textId="77777777" w:rsidTr="148833E6">
        <w:trPr>
          <w:cantSplit/>
        </w:trPr>
        <w:tc>
          <w:tcPr>
            <w:tcW w:w="2029" w:type="dxa"/>
            <w:vAlign w:val="center"/>
          </w:tcPr>
          <w:p w14:paraId="6E7B585A" w14:textId="77777777" w:rsidR="0033272C" w:rsidRPr="00773BDE" w:rsidRDefault="0033272C" w:rsidP="0033272C">
            <w:pPr>
              <w:rPr>
                <w:rFonts w:cs="Arial"/>
                <w:szCs w:val="20"/>
              </w:rPr>
            </w:pPr>
            <w:r w:rsidRPr="00773BDE">
              <w:rPr>
                <w:rFonts w:cs="Arial"/>
                <w:szCs w:val="20"/>
              </w:rPr>
              <w:t>.  .  Public consultation</w:t>
            </w:r>
          </w:p>
        </w:tc>
        <w:tc>
          <w:tcPr>
            <w:tcW w:w="1753" w:type="dxa"/>
            <w:gridSpan w:val="2"/>
            <w:vAlign w:val="center"/>
          </w:tcPr>
          <w:p w14:paraId="67A8F284" w14:textId="77777777" w:rsidR="0033272C" w:rsidRPr="00773BDE" w:rsidRDefault="0033272C" w:rsidP="0033272C">
            <w:pPr>
              <w:rPr>
                <w:rFonts w:cs="Arial"/>
                <w:szCs w:val="20"/>
              </w:rPr>
            </w:pPr>
          </w:p>
        </w:tc>
        <w:tc>
          <w:tcPr>
            <w:tcW w:w="2863" w:type="dxa"/>
            <w:vAlign w:val="center"/>
          </w:tcPr>
          <w:p w14:paraId="0E99C86E" w14:textId="77777777" w:rsidR="0033272C" w:rsidRPr="00773BDE" w:rsidRDefault="0033272C" w:rsidP="0033272C">
            <w:pPr>
              <w:rPr>
                <w:rFonts w:cs="Arial"/>
                <w:szCs w:val="20"/>
              </w:rPr>
            </w:pPr>
            <w:r w:rsidRPr="00773BDE">
              <w:rPr>
                <w:rFonts w:cs="Arial"/>
                <w:szCs w:val="20"/>
              </w:rPr>
              <w:t>Questionnaires</w:t>
            </w:r>
          </w:p>
        </w:tc>
        <w:tc>
          <w:tcPr>
            <w:tcW w:w="3312" w:type="dxa"/>
            <w:vAlign w:val="center"/>
          </w:tcPr>
          <w:p w14:paraId="50F457A9" w14:textId="77777777" w:rsidR="0033272C" w:rsidRPr="00773BDE" w:rsidRDefault="0033272C" w:rsidP="0033272C">
            <w:pPr>
              <w:rPr>
                <w:rFonts w:cs="Arial"/>
                <w:szCs w:val="20"/>
              </w:rPr>
            </w:pPr>
          </w:p>
        </w:tc>
        <w:tc>
          <w:tcPr>
            <w:tcW w:w="4909" w:type="dxa"/>
            <w:vAlign w:val="center"/>
          </w:tcPr>
          <w:p w14:paraId="7B60236D" w14:textId="77777777" w:rsidR="0033272C" w:rsidRPr="00773BDE" w:rsidRDefault="0033272C" w:rsidP="0033272C">
            <w:pPr>
              <w:rPr>
                <w:rFonts w:cs="Arial"/>
                <w:szCs w:val="20"/>
              </w:rPr>
            </w:pPr>
            <w:r w:rsidRPr="00773BDE">
              <w:rPr>
                <w:rFonts w:cs="Arial"/>
                <w:szCs w:val="20"/>
              </w:rPr>
              <w:t>Destroy - 3 years from completion</w:t>
            </w:r>
          </w:p>
        </w:tc>
      </w:tr>
      <w:tr w:rsidR="0033272C" w:rsidRPr="00C37917" w14:paraId="4A7230A0" w14:textId="77777777" w:rsidTr="148833E6">
        <w:trPr>
          <w:cantSplit/>
        </w:trPr>
        <w:tc>
          <w:tcPr>
            <w:tcW w:w="2029" w:type="dxa"/>
            <w:vAlign w:val="center"/>
          </w:tcPr>
          <w:p w14:paraId="60CA6061" w14:textId="77777777" w:rsidR="0033272C" w:rsidRPr="00773BDE" w:rsidRDefault="0033272C" w:rsidP="0033272C">
            <w:pPr>
              <w:rPr>
                <w:rFonts w:cs="Arial"/>
                <w:szCs w:val="20"/>
              </w:rPr>
            </w:pPr>
            <w:r w:rsidRPr="00773BDE">
              <w:rPr>
                <w:rFonts w:cs="Arial"/>
                <w:szCs w:val="20"/>
              </w:rPr>
              <w:t>.  .  Public consultation</w:t>
            </w:r>
          </w:p>
        </w:tc>
        <w:tc>
          <w:tcPr>
            <w:tcW w:w="1753" w:type="dxa"/>
            <w:gridSpan w:val="2"/>
            <w:vAlign w:val="center"/>
          </w:tcPr>
          <w:p w14:paraId="24C21CA0" w14:textId="77777777" w:rsidR="0033272C" w:rsidRPr="00773BDE" w:rsidRDefault="0033272C" w:rsidP="0033272C">
            <w:pPr>
              <w:rPr>
                <w:rFonts w:cs="Arial"/>
                <w:szCs w:val="20"/>
              </w:rPr>
            </w:pPr>
          </w:p>
        </w:tc>
        <w:tc>
          <w:tcPr>
            <w:tcW w:w="2863" w:type="dxa"/>
            <w:vAlign w:val="center"/>
          </w:tcPr>
          <w:p w14:paraId="415FF252" w14:textId="77777777" w:rsidR="0033272C" w:rsidRPr="00773BDE" w:rsidRDefault="0033272C" w:rsidP="0033272C">
            <w:pPr>
              <w:rPr>
                <w:rFonts w:cs="Arial"/>
                <w:szCs w:val="20"/>
              </w:rPr>
            </w:pPr>
            <w:r w:rsidRPr="00773BDE">
              <w:rPr>
                <w:rFonts w:cs="Arial"/>
                <w:szCs w:val="20"/>
              </w:rPr>
              <w:t>Customer Insight</w:t>
            </w:r>
          </w:p>
        </w:tc>
        <w:tc>
          <w:tcPr>
            <w:tcW w:w="3312" w:type="dxa"/>
            <w:vAlign w:val="center"/>
          </w:tcPr>
          <w:p w14:paraId="52C76297" w14:textId="77777777" w:rsidR="0033272C" w:rsidRPr="00773BDE" w:rsidRDefault="0033272C" w:rsidP="0033272C">
            <w:pPr>
              <w:rPr>
                <w:rFonts w:cs="Arial"/>
                <w:szCs w:val="20"/>
              </w:rPr>
            </w:pPr>
          </w:p>
        </w:tc>
        <w:tc>
          <w:tcPr>
            <w:tcW w:w="4909" w:type="dxa"/>
            <w:vAlign w:val="center"/>
          </w:tcPr>
          <w:p w14:paraId="4E347581" w14:textId="77777777" w:rsidR="0033272C" w:rsidRPr="00773BDE" w:rsidRDefault="0033272C" w:rsidP="0033272C">
            <w:pPr>
              <w:rPr>
                <w:rFonts w:cs="Arial"/>
                <w:szCs w:val="20"/>
              </w:rPr>
            </w:pPr>
            <w:r w:rsidRPr="00773BDE">
              <w:rPr>
                <w:rFonts w:cs="Arial"/>
                <w:szCs w:val="20"/>
              </w:rPr>
              <w:t>Destroy on completion</w:t>
            </w:r>
          </w:p>
        </w:tc>
      </w:tr>
      <w:tr w:rsidR="0033272C" w:rsidRPr="00C37917" w14:paraId="2FC8CAA8" w14:textId="77777777" w:rsidTr="148833E6">
        <w:trPr>
          <w:cantSplit/>
        </w:trPr>
        <w:tc>
          <w:tcPr>
            <w:tcW w:w="2029" w:type="dxa"/>
            <w:vAlign w:val="center"/>
          </w:tcPr>
          <w:p w14:paraId="7F2928A4" w14:textId="77777777" w:rsidR="0033272C" w:rsidRPr="00773BDE" w:rsidRDefault="0033272C" w:rsidP="0033272C">
            <w:pPr>
              <w:rPr>
                <w:rFonts w:cs="Arial"/>
                <w:szCs w:val="20"/>
              </w:rPr>
            </w:pPr>
            <w:r w:rsidRPr="00773BDE">
              <w:rPr>
                <w:rFonts w:cs="Arial"/>
                <w:szCs w:val="20"/>
              </w:rPr>
              <w:t>.  .  Service level agreements</w:t>
            </w:r>
          </w:p>
        </w:tc>
        <w:tc>
          <w:tcPr>
            <w:tcW w:w="1753" w:type="dxa"/>
            <w:gridSpan w:val="2"/>
            <w:vAlign w:val="center"/>
          </w:tcPr>
          <w:p w14:paraId="0BD02F36" w14:textId="77777777" w:rsidR="0033272C" w:rsidRPr="00773BDE" w:rsidRDefault="0033272C" w:rsidP="0033272C">
            <w:pPr>
              <w:rPr>
                <w:rFonts w:cs="Arial"/>
                <w:szCs w:val="20"/>
              </w:rPr>
            </w:pPr>
          </w:p>
        </w:tc>
        <w:tc>
          <w:tcPr>
            <w:tcW w:w="2863" w:type="dxa"/>
            <w:vAlign w:val="center"/>
          </w:tcPr>
          <w:p w14:paraId="7F3C4B8E" w14:textId="77777777" w:rsidR="0033272C" w:rsidRPr="00773BDE" w:rsidRDefault="0033272C" w:rsidP="0033272C">
            <w:pPr>
              <w:rPr>
                <w:rFonts w:cs="Arial"/>
                <w:szCs w:val="20"/>
              </w:rPr>
            </w:pPr>
          </w:p>
        </w:tc>
        <w:tc>
          <w:tcPr>
            <w:tcW w:w="3312" w:type="dxa"/>
            <w:vAlign w:val="center"/>
          </w:tcPr>
          <w:p w14:paraId="16FE0342" w14:textId="77777777" w:rsidR="0033272C" w:rsidRPr="00773BDE" w:rsidRDefault="0033272C" w:rsidP="0033272C">
            <w:pPr>
              <w:rPr>
                <w:rFonts w:cs="Arial"/>
                <w:szCs w:val="20"/>
              </w:rPr>
            </w:pPr>
          </w:p>
        </w:tc>
        <w:tc>
          <w:tcPr>
            <w:tcW w:w="4909" w:type="dxa"/>
            <w:vAlign w:val="center"/>
          </w:tcPr>
          <w:p w14:paraId="44045ECA" w14:textId="77777777" w:rsidR="0033272C" w:rsidRPr="00773BDE" w:rsidRDefault="0033272C" w:rsidP="0033272C">
            <w:pPr>
              <w:rPr>
                <w:rFonts w:cs="Arial"/>
                <w:szCs w:val="20"/>
              </w:rPr>
            </w:pPr>
          </w:p>
        </w:tc>
      </w:tr>
      <w:tr w:rsidR="0033272C" w:rsidRPr="00C37917" w14:paraId="60E2A4B1" w14:textId="77777777" w:rsidTr="148833E6">
        <w:trPr>
          <w:cantSplit/>
          <w:tblHeader/>
        </w:trPr>
        <w:tc>
          <w:tcPr>
            <w:tcW w:w="2029" w:type="dxa"/>
            <w:shd w:val="clear" w:color="auto" w:fill="CCFFFF"/>
            <w:vAlign w:val="center"/>
          </w:tcPr>
          <w:p w14:paraId="3449F001" w14:textId="77777777" w:rsidR="0033272C" w:rsidRPr="00D71D01" w:rsidRDefault="0033272C" w:rsidP="0033272C">
            <w:pPr>
              <w:rPr>
                <w:rFonts w:cs="Arial"/>
                <w:b/>
                <w:szCs w:val="20"/>
              </w:rPr>
            </w:pPr>
            <w:r w:rsidRPr="00D71D01">
              <w:rPr>
                <w:rFonts w:cs="Arial"/>
                <w:b/>
                <w:szCs w:val="20"/>
              </w:rPr>
              <w:t>Class</w:t>
            </w:r>
          </w:p>
        </w:tc>
        <w:tc>
          <w:tcPr>
            <w:tcW w:w="1753" w:type="dxa"/>
            <w:gridSpan w:val="2"/>
            <w:shd w:val="clear" w:color="auto" w:fill="CCFFFF"/>
            <w:vAlign w:val="center"/>
          </w:tcPr>
          <w:p w14:paraId="5C2714C7" w14:textId="77777777" w:rsidR="0033272C" w:rsidRPr="00D71D01" w:rsidRDefault="0033272C" w:rsidP="0033272C">
            <w:pPr>
              <w:rPr>
                <w:rFonts w:cs="Arial"/>
                <w:b/>
                <w:szCs w:val="20"/>
              </w:rPr>
            </w:pPr>
            <w:r w:rsidRPr="00D71D01">
              <w:rPr>
                <w:rFonts w:cs="Arial"/>
                <w:b/>
                <w:szCs w:val="20"/>
              </w:rPr>
              <w:t>Series</w:t>
            </w:r>
          </w:p>
        </w:tc>
        <w:tc>
          <w:tcPr>
            <w:tcW w:w="2863" w:type="dxa"/>
            <w:shd w:val="clear" w:color="auto" w:fill="CCFFFF"/>
            <w:vAlign w:val="center"/>
          </w:tcPr>
          <w:p w14:paraId="04407247" w14:textId="77777777" w:rsidR="0033272C" w:rsidRPr="00D71D01" w:rsidRDefault="0033272C" w:rsidP="0033272C">
            <w:pPr>
              <w:rPr>
                <w:rFonts w:cs="Arial"/>
                <w:b/>
                <w:szCs w:val="20"/>
              </w:rPr>
            </w:pPr>
            <w:r w:rsidRPr="00D71D01">
              <w:rPr>
                <w:rFonts w:cs="Arial"/>
                <w:b/>
                <w:szCs w:val="20"/>
              </w:rPr>
              <w:t>Records</w:t>
            </w:r>
          </w:p>
        </w:tc>
        <w:tc>
          <w:tcPr>
            <w:tcW w:w="3312" w:type="dxa"/>
            <w:shd w:val="clear" w:color="auto" w:fill="CCFFFF"/>
            <w:vAlign w:val="center"/>
          </w:tcPr>
          <w:p w14:paraId="2FECFD22" w14:textId="77777777" w:rsidR="0033272C" w:rsidRPr="00D71D01" w:rsidRDefault="0033272C" w:rsidP="0033272C">
            <w:pPr>
              <w:rPr>
                <w:rFonts w:cs="Arial"/>
                <w:b/>
                <w:szCs w:val="20"/>
              </w:rPr>
            </w:pPr>
            <w:r w:rsidRPr="00D71D01">
              <w:rPr>
                <w:rFonts w:cs="Arial"/>
                <w:b/>
                <w:szCs w:val="20"/>
              </w:rPr>
              <w:t>Rationale</w:t>
            </w:r>
          </w:p>
        </w:tc>
        <w:tc>
          <w:tcPr>
            <w:tcW w:w="4909" w:type="dxa"/>
            <w:shd w:val="clear" w:color="auto" w:fill="CCFFFF"/>
            <w:vAlign w:val="center"/>
          </w:tcPr>
          <w:p w14:paraId="08D8FD9F" w14:textId="77777777" w:rsidR="0033272C" w:rsidRPr="00D71D01" w:rsidRDefault="0033272C" w:rsidP="0033272C">
            <w:pPr>
              <w:rPr>
                <w:rFonts w:cs="Arial"/>
                <w:b/>
                <w:szCs w:val="20"/>
              </w:rPr>
            </w:pPr>
            <w:r w:rsidRPr="00D71D01">
              <w:rPr>
                <w:rFonts w:cs="Arial"/>
                <w:b/>
                <w:szCs w:val="20"/>
              </w:rPr>
              <w:t>Revised Recommended Retention</w:t>
            </w:r>
          </w:p>
        </w:tc>
      </w:tr>
      <w:tr w:rsidR="0033272C" w:rsidRPr="00C37917" w14:paraId="5CC1BE6C" w14:textId="77777777" w:rsidTr="148833E6">
        <w:trPr>
          <w:cantSplit/>
        </w:trPr>
        <w:tc>
          <w:tcPr>
            <w:tcW w:w="2029" w:type="dxa"/>
            <w:vAlign w:val="center"/>
          </w:tcPr>
          <w:p w14:paraId="0124E246" w14:textId="77777777" w:rsidR="0033272C" w:rsidRPr="00D71D01" w:rsidRDefault="0033272C" w:rsidP="0033272C">
            <w:pPr>
              <w:rPr>
                <w:rFonts w:cs="Arial"/>
                <w:b/>
                <w:bCs/>
                <w:sz w:val="22"/>
                <w:szCs w:val="22"/>
              </w:rPr>
            </w:pPr>
            <w:r w:rsidRPr="00D71D01">
              <w:rPr>
                <w:rFonts w:cs="Arial"/>
                <w:b/>
                <w:bCs/>
                <w:sz w:val="22"/>
                <w:szCs w:val="22"/>
              </w:rPr>
              <w:t>Planning and building control</w:t>
            </w:r>
          </w:p>
        </w:tc>
        <w:tc>
          <w:tcPr>
            <w:tcW w:w="1753" w:type="dxa"/>
            <w:gridSpan w:val="2"/>
            <w:vAlign w:val="center"/>
          </w:tcPr>
          <w:p w14:paraId="2E21531C" w14:textId="77777777" w:rsidR="0033272C" w:rsidRPr="00D71D01" w:rsidRDefault="0033272C" w:rsidP="0033272C">
            <w:pPr>
              <w:rPr>
                <w:rFonts w:cs="Arial"/>
                <w:szCs w:val="20"/>
              </w:rPr>
            </w:pPr>
          </w:p>
        </w:tc>
        <w:tc>
          <w:tcPr>
            <w:tcW w:w="2863" w:type="dxa"/>
            <w:vAlign w:val="center"/>
          </w:tcPr>
          <w:p w14:paraId="28E22A7F" w14:textId="77777777" w:rsidR="0033272C" w:rsidRPr="00D71D01" w:rsidRDefault="0033272C" w:rsidP="0033272C">
            <w:pPr>
              <w:rPr>
                <w:rFonts w:cs="Arial"/>
                <w:szCs w:val="20"/>
              </w:rPr>
            </w:pPr>
          </w:p>
        </w:tc>
        <w:tc>
          <w:tcPr>
            <w:tcW w:w="3312" w:type="dxa"/>
            <w:vAlign w:val="center"/>
          </w:tcPr>
          <w:p w14:paraId="7313C128" w14:textId="77777777" w:rsidR="0033272C" w:rsidRPr="00D71D01" w:rsidRDefault="0033272C" w:rsidP="0033272C">
            <w:pPr>
              <w:rPr>
                <w:rFonts w:cs="Arial"/>
                <w:szCs w:val="20"/>
              </w:rPr>
            </w:pPr>
          </w:p>
        </w:tc>
        <w:tc>
          <w:tcPr>
            <w:tcW w:w="4909" w:type="dxa"/>
            <w:shd w:val="clear" w:color="auto" w:fill="F3F3F3"/>
            <w:vAlign w:val="center"/>
          </w:tcPr>
          <w:p w14:paraId="3F58006F" w14:textId="77777777" w:rsidR="0033272C" w:rsidRPr="00D71D01" w:rsidRDefault="0033272C" w:rsidP="0033272C">
            <w:pPr>
              <w:rPr>
                <w:rFonts w:cs="Arial"/>
                <w:szCs w:val="20"/>
              </w:rPr>
            </w:pPr>
          </w:p>
        </w:tc>
      </w:tr>
      <w:tr w:rsidR="0033272C" w:rsidRPr="00C37917" w14:paraId="075DD8DC" w14:textId="77777777" w:rsidTr="148833E6">
        <w:trPr>
          <w:cantSplit/>
        </w:trPr>
        <w:tc>
          <w:tcPr>
            <w:tcW w:w="2029" w:type="dxa"/>
            <w:vAlign w:val="center"/>
          </w:tcPr>
          <w:p w14:paraId="75BEC0CA" w14:textId="77777777" w:rsidR="0033272C" w:rsidRPr="00D71D01" w:rsidRDefault="0033272C" w:rsidP="0033272C">
            <w:pPr>
              <w:rPr>
                <w:rFonts w:cs="Arial"/>
                <w:b/>
                <w:szCs w:val="20"/>
              </w:rPr>
            </w:pPr>
            <w:r w:rsidRPr="00D71D01">
              <w:rPr>
                <w:rFonts w:cs="Arial"/>
                <w:b/>
                <w:szCs w:val="20"/>
              </w:rPr>
              <w:t>.  Building control</w:t>
            </w:r>
          </w:p>
        </w:tc>
        <w:tc>
          <w:tcPr>
            <w:tcW w:w="1753" w:type="dxa"/>
            <w:gridSpan w:val="2"/>
            <w:vAlign w:val="center"/>
          </w:tcPr>
          <w:p w14:paraId="5BF459B2" w14:textId="77777777" w:rsidR="0033272C" w:rsidRPr="00D71D01" w:rsidRDefault="0033272C" w:rsidP="0033272C">
            <w:pPr>
              <w:rPr>
                <w:rFonts w:cs="Arial"/>
                <w:szCs w:val="20"/>
              </w:rPr>
            </w:pPr>
          </w:p>
        </w:tc>
        <w:tc>
          <w:tcPr>
            <w:tcW w:w="2863" w:type="dxa"/>
            <w:vAlign w:val="center"/>
          </w:tcPr>
          <w:p w14:paraId="36D5614B" w14:textId="77777777" w:rsidR="0033272C" w:rsidRPr="00D71D01" w:rsidRDefault="0033272C" w:rsidP="0033272C">
            <w:pPr>
              <w:rPr>
                <w:rFonts w:cs="Arial"/>
                <w:szCs w:val="20"/>
              </w:rPr>
            </w:pPr>
          </w:p>
        </w:tc>
        <w:tc>
          <w:tcPr>
            <w:tcW w:w="3312" w:type="dxa"/>
            <w:vAlign w:val="center"/>
          </w:tcPr>
          <w:p w14:paraId="13727FAD" w14:textId="77777777" w:rsidR="0033272C" w:rsidRPr="00D71D01" w:rsidRDefault="0033272C" w:rsidP="0033272C">
            <w:pPr>
              <w:rPr>
                <w:rFonts w:cs="Arial"/>
                <w:szCs w:val="20"/>
              </w:rPr>
            </w:pPr>
          </w:p>
        </w:tc>
        <w:tc>
          <w:tcPr>
            <w:tcW w:w="4909" w:type="dxa"/>
            <w:shd w:val="clear" w:color="auto" w:fill="F3F3F3"/>
            <w:vAlign w:val="center"/>
          </w:tcPr>
          <w:p w14:paraId="3C097B56" w14:textId="77777777" w:rsidR="0033272C" w:rsidRPr="00D71D01" w:rsidRDefault="0033272C" w:rsidP="0033272C">
            <w:pPr>
              <w:rPr>
                <w:rFonts w:cs="Arial"/>
                <w:szCs w:val="20"/>
              </w:rPr>
            </w:pPr>
          </w:p>
        </w:tc>
      </w:tr>
      <w:tr w:rsidR="0033272C" w:rsidRPr="00C37917" w14:paraId="47DA479C" w14:textId="77777777" w:rsidTr="148833E6">
        <w:trPr>
          <w:cantSplit/>
        </w:trPr>
        <w:tc>
          <w:tcPr>
            <w:tcW w:w="2029" w:type="dxa"/>
            <w:vAlign w:val="center"/>
          </w:tcPr>
          <w:p w14:paraId="5FF023A0" w14:textId="77777777" w:rsidR="0033272C" w:rsidRPr="00D71D01" w:rsidRDefault="0033272C" w:rsidP="0033272C">
            <w:pPr>
              <w:rPr>
                <w:rFonts w:cs="Arial"/>
                <w:szCs w:val="20"/>
              </w:rPr>
            </w:pPr>
            <w:r w:rsidRPr="00D71D01">
              <w:rPr>
                <w:rFonts w:cs="Arial"/>
                <w:szCs w:val="20"/>
              </w:rPr>
              <w:t>.  .  Application processing</w:t>
            </w:r>
          </w:p>
        </w:tc>
        <w:tc>
          <w:tcPr>
            <w:tcW w:w="1753" w:type="dxa"/>
            <w:gridSpan w:val="2"/>
            <w:vAlign w:val="center"/>
          </w:tcPr>
          <w:p w14:paraId="5D44BD5B" w14:textId="77777777" w:rsidR="0033272C" w:rsidRPr="00D71D01" w:rsidRDefault="0033272C" w:rsidP="0033272C">
            <w:pPr>
              <w:rPr>
                <w:rFonts w:cs="Arial"/>
                <w:szCs w:val="20"/>
              </w:rPr>
            </w:pPr>
            <w:r w:rsidRPr="00D71D01">
              <w:rPr>
                <w:rFonts w:cs="Arial"/>
                <w:szCs w:val="20"/>
              </w:rPr>
              <w:t>Application files</w:t>
            </w:r>
          </w:p>
        </w:tc>
        <w:tc>
          <w:tcPr>
            <w:tcW w:w="2863" w:type="dxa"/>
            <w:vAlign w:val="center"/>
          </w:tcPr>
          <w:p w14:paraId="00A0B309" w14:textId="77777777" w:rsidR="0033272C" w:rsidRPr="00D71D01" w:rsidRDefault="0033272C" w:rsidP="0033272C">
            <w:pPr>
              <w:rPr>
                <w:rFonts w:cs="Arial"/>
                <w:szCs w:val="20"/>
              </w:rPr>
            </w:pPr>
            <w:r w:rsidRPr="00D71D01">
              <w:rPr>
                <w:rFonts w:cs="Arial"/>
                <w:szCs w:val="20"/>
              </w:rPr>
              <w:t>Plans</w:t>
            </w:r>
          </w:p>
          <w:p w14:paraId="3FF8ECA7" w14:textId="77777777" w:rsidR="0033272C" w:rsidRPr="00D71D01" w:rsidRDefault="0033272C" w:rsidP="0033272C">
            <w:pPr>
              <w:rPr>
                <w:rFonts w:cs="Arial"/>
                <w:szCs w:val="20"/>
              </w:rPr>
            </w:pPr>
            <w:r w:rsidRPr="00D71D01">
              <w:rPr>
                <w:rFonts w:cs="Arial"/>
                <w:szCs w:val="20"/>
              </w:rPr>
              <w:t>Specifications</w:t>
            </w:r>
          </w:p>
          <w:p w14:paraId="7D89278F" w14:textId="77777777" w:rsidR="0033272C" w:rsidRPr="00D71D01" w:rsidRDefault="0033272C" w:rsidP="0033272C">
            <w:pPr>
              <w:rPr>
                <w:rFonts w:cs="Arial"/>
                <w:szCs w:val="20"/>
              </w:rPr>
            </w:pPr>
            <w:r w:rsidRPr="00D71D01">
              <w:rPr>
                <w:rFonts w:cs="Arial"/>
                <w:szCs w:val="20"/>
              </w:rPr>
              <w:t>Correspondence</w:t>
            </w:r>
          </w:p>
          <w:p w14:paraId="1D1BC167" w14:textId="77777777" w:rsidR="0033272C" w:rsidRPr="00D71D01" w:rsidRDefault="0033272C" w:rsidP="0033272C">
            <w:pPr>
              <w:rPr>
                <w:rFonts w:cs="Arial"/>
                <w:szCs w:val="20"/>
              </w:rPr>
            </w:pPr>
            <w:r w:rsidRPr="00D71D01">
              <w:rPr>
                <w:rFonts w:cs="Arial"/>
                <w:szCs w:val="20"/>
              </w:rPr>
              <w:t>Certificate of final inspection</w:t>
            </w:r>
          </w:p>
          <w:p w14:paraId="3FBC19C4" w14:textId="77777777" w:rsidR="0033272C" w:rsidRPr="00D71D01" w:rsidRDefault="0033272C" w:rsidP="0033272C">
            <w:pPr>
              <w:rPr>
                <w:rFonts w:cs="Arial"/>
                <w:szCs w:val="20"/>
              </w:rPr>
            </w:pPr>
            <w:r>
              <w:rPr>
                <w:rFonts w:cs="Arial"/>
                <w:szCs w:val="20"/>
              </w:rPr>
              <w:t>Consultations</w:t>
            </w:r>
          </w:p>
        </w:tc>
        <w:tc>
          <w:tcPr>
            <w:tcW w:w="3312" w:type="dxa"/>
            <w:vAlign w:val="center"/>
          </w:tcPr>
          <w:p w14:paraId="6454F546" w14:textId="77777777" w:rsidR="0033272C" w:rsidRPr="00D71D01" w:rsidRDefault="0033272C" w:rsidP="0033272C">
            <w:pPr>
              <w:rPr>
                <w:rFonts w:cs="Arial"/>
                <w:szCs w:val="20"/>
              </w:rPr>
            </w:pPr>
            <w:r w:rsidRPr="00D71D01">
              <w:rPr>
                <w:rFonts w:cs="Arial"/>
                <w:szCs w:val="20"/>
              </w:rPr>
              <w:t>Building Act 1984</w:t>
            </w:r>
          </w:p>
        </w:tc>
        <w:tc>
          <w:tcPr>
            <w:tcW w:w="4909" w:type="dxa"/>
            <w:vAlign w:val="center"/>
          </w:tcPr>
          <w:p w14:paraId="094AD3ED" w14:textId="77777777" w:rsidR="0033272C" w:rsidRPr="00CB1F3E" w:rsidRDefault="0033272C" w:rsidP="0033272C">
            <w:pPr>
              <w:rPr>
                <w:rFonts w:cs="Arial"/>
                <w:szCs w:val="20"/>
              </w:rPr>
            </w:pPr>
            <w:r w:rsidRPr="00CB1F3E">
              <w:rPr>
                <w:rFonts w:cs="Arial"/>
                <w:szCs w:val="20"/>
              </w:rPr>
              <w:t>All cases deemed live (without a completion) will be retained permanently.</w:t>
            </w:r>
          </w:p>
          <w:p w14:paraId="32DC1653" w14:textId="77777777" w:rsidR="0033272C" w:rsidRPr="00CB1F3E" w:rsidRDefault="0033272C" w:rsidP="0033272C">
            <w:pPr>
              <w:rPr>
                <w:rFonts w:cs="Arial"/>
                <w:szCs w:val="20"/>
              </w:rPr>
            </w:pPr>
          </w:p>
          <w:p w14:paraId="5D394E11" w14:textId="77777777" w:rsidR="0033272C" w:rsidRDefault="0033272C" w:rsidP="0033272C">
            <w:pPr>
              <w:rPr>
                <w:rFonts w:cs="Arial"/>
                <w:szCs w:val="20"/>
              </w:rPr>
            </w:pPr>
            <w:r w:rsidRPr="00CB1F3E">
              <w:rPr>
                <w:rFonts w:cs="Arial"/>
                <w:szCs w:val="20"/>
              </w:rPr>
              <w:t xml:space="preserve">For all cases that have been completed the Council will retain basic application data permanently for all records from 2001. </w:t>
            </w:r>
          </w:p>
          <w:p w14:paraId="27238899" w14:textId="77777777" w:rsidR="0033272C" w:rsidRDefault="0033272C" w:rsidP="0033272C">
            <w:pPr>
              <w:rPr>
                <w:rFonts w:cs="Arial"/>
                <w:szCs w:val="20"/>
              </w:rPr>
            </w:pPr>
          </w:p>
          <w:p w14:paraId="5A3BEA0E" w14:textId="77777777" w:rsidR="0033272C" w:rsidRPr="00D71D01" w:rsidRDefault="0033272C" w:rsidP="0033272C">
            <w:pPr>
              <w:rPr>
                <w:rFonts w:cs="Arial"/>
                <w:szCs w:val="20"/>
              </w:rPr>
            </w:pPr>
            <w:r w:rsidRPr="00CB1F3E">
              <w:rPr>
                <w:rFonts w:cs="Arial"/>
                <w:szCs w:val="20"/>
              </w:rPr>
              <w:t xml:space="preserve">All other information will be retained for 15 years from completion. </w:t>
            </w:r>
          </w:p>
        </w:tc>
      </w:tr>
      <w:tr w:rsidR="0033272C" w:rsidRPr="00C37917" w14:paraId="0D47F777" w14:textId="77777777" w:rsidTr="148833E6">
        <w:trPr>
          <w:cantSplit/>
        </w:trPr>
        <w:tc>
          <w:tcPr>
            <w:tcW w:w="2029" w:type="dxa"/>
            <w:vAlign w:val="center"/>
          </w:tcPr>
          <w:p w14:paraId="3783AD09" w14:textId="77777777" w:rsidR="0033272C" w:rsidRPr="00D71D01" w:rsidRDefault="0033272C" w:rsidP="0033272C">
            <w:pPr>
              <w:rPr>
                <w:rFonts w:cs="Arial"/>
                <w:szCs w:val="20"/>
              </w:rPr>
            </w:pPr>
            <w:r w:rsidRPr="00D71D01">
              <w:rPr>
                <w:rFonts w:cs="Arial"/>
                <w:szCs w:val="20"/>
              </w:rPr>
              <w:t>.  . Pre-Application processing and general correspondence</w:t>
            </w:r>
          </w:p>
        </w:tc>
        <w:tc>
          <w:tcPr>
            <w:tcW w:w="1753" w:type="dxa"/>
            <w:gridSpan w:val="2"/>
            <w:vAlign w:val="center"/>
          </w:tcPr>
          <w:p w14:paraId="1F8D698D" w14:textId="77777777" w:rsidR="0033272C" w:rsidRPr="00D71D01" w:rsidRDefault="0033272C" w:rsidP="0033272C">
            <w:pPr>
              <w:rPr>
                <w:rFonts w:cs="Arial"/>
                <w:szCs w:val="20"/>
              </w:rPr>
            </w:pPr>
          </w:p>
        </w:tc>
        <w:tc>
          <w:tcPr>
            <w:tcW w:w="2863" w:type="dxa"/>
            <w:vAlign w:val="center"/>
          </w:tcPr>
          <w:p w14:paraId="584C8E30" w14:textId="77777777" w:rsidR="0033272C" w:rsidRPr="00D71D01" w:rsidRDefault="0033272C" w:rsidP="0033272C">
            <w:pPr>
              <w:rPr>
                <w:rFonts w:cs="Arial"/>
                <w:szCs w:val="20"/>
              </w:rPr>
            </w:pPr>
            <w:r w:rsidRPr="00D71D01">
              <w:rPr>
                <w:rFonts w:cs="Arial"/>
                <w:szCs w:val="20"/>
              </w:rPr>
              <w:t>Pre application discussion</w:t>
            </w:r>
            <w:r>
              <w:rPr>
                <w:rFonts w:cs="Arial"/>
                <w:szCs w:val="20"/>
              </w:rPr>
              <w:t>s and advice</w:t>
            </w:r>
          </w:p>
        </w:tc>
        <w:tc>
          <w:tcPr>
            <w:tcW w:w="3312" w:type="dxa"/>
            <w:vAlign w:val="center"/>
          </w:tcPr>
          <w:p w14:paraId="74D326C0" w14:textId="77777777" w:rsidR="0033272C" w:rsidRPr="00D71D01" w:rsidRDefault="0033272C" w:rsidP="0033272C">
            <w:pPr>
              <w:rPr>
                <w:rFonts w:cs="Arial"/>
                <w:szCs w:val="20"/>
              </w:rPr>
            </w:pPr>
          </w:p>
        </w:tc>
        <w:tc>
          <w:tcPr>
            <w:tcW w:w="4909" w:type="dxa"/>
            <w:vAlign w:val="center"/>
          </w:tcPr>
          <w:p w14:paraId="3676727F" w14:textId="77777777" w:rsidR="0033272C" w:rsidRPr="00D71D01" w:rsidRDefault="0033272C" w:rsidP="0033272C">
            <w:pPr>
              <w:rPr>
                <w:rFonts w:cs="Arial"/>
                <w:szCs w:val="20"/>
              </w:rPr>
            </w:pPr>
            <w:r w:rsidRPr="00D71D01">
              <w:rPr>
                <w:rFonts w:cs="Arial"/>
                <w:szCs w:val="20"/>
              </w:rPr>
              <w:t>Retain for 3 years</w:t>
            </w:r>
          </w:p>
        </w:tc>
      </w:tr>
      <w:tr w:rsidR="0033272C" w:rsidRPr="00C37917" w14:paraId="4CC962FA" w14:textId="77777777" w:rsidTr="148833E6">
        <w:trPr>
          <w:cantSplit/>
        </w:trPr>
        <w:tc>
          <w:tcPr>
            <w:tcW w:w="2029" w:type="dxa"/>
            <w:vAlign w:val="center"/>
          </w:tcPr>
          <w:p w14:paraId="52E99C57" w14:textId="77777777" w:rsidR="0033272C" w:rsidRPr="00D71D01" w:rsidRDefault="0033272C" w:rsidP="0033272C">
            <w:pPr>
              <w:rPr>
                <w:rFonts w:cs="Arial"/>
                <w:szCs w:val="20"/>
              </w:rPr>
            </w:pPr>
            <w:r w:rsidRPr="00D71D01">
              <w:rPr>
                <w:rFonts w:cs="Arial"/>
                <w:szCs w:val="20"/>
              </w:rPr>
              <w:lastRenderedPageBreak/>
              <w:t>.  .  Registration (the keeping of a register)</w:t>
            </w:r>
          </w:p>
        </w:tc>
        <w:tc>
          <w:tcPr>
            <w:tcW w:w="1753" w:type="dxa"/>
            <w:gridSpan w:val="2"/>
            <w:vAlign w:val="center"/>
          </w:tcPr>
          <w:p w14:paraId="70F960A9" w14:textId="77777777" w:rsidR="0033272C" w:rsidRPr="00D71D01" w:rsidRDefault="0033272C" w:rsidP="0033272C">
            <w:pPr>
              <w:rPr>
                <w:rFonts w:cs="Arial"/>
                <w:szCs w:val="20"/>
              </w:rPr>
            </w:pPr>
            <w:r w:rsidRPr="00D71D01">
              <w:rPr>
                <w:rFonts w:cs="Arial"/>
                <w:szCs w:val="20"/>
              </w:rPr>
              <w:t>Initial Notices</w:t>
            </w:r>
          </w:p>
        </w:tc>
        <w:tc>
          <w:tcPr>
            <w:tcW w:w="2863" w:type="dxa"/>
            <w:vAlign w:val="center"/>
          </w:tcPr>
          <w:p w14:paraId="42772C7A" w14:textId="77777777" w:rsidR="0033272C" w:rsidRPr="00D71D01" w:rsidRDefault="0033272C" w:rsidP="0033272C">
            <w:pPr>
              <w:rPr>
                <w:rFonts w:cs="Arial"/>
                <w:szCs w:val="20"/>
              </w:rPr>
            </w:pPr>
            <w:r w:rsidRPr="00D71D01">
              <w:rPr>
                <w:rFonts w:cs="Arial"/>
                <w:szCs w:val="20"/>
              </w:rPr>
              <w:t>Building control register</w:t>
            </w:r>
          </w:p>
        </w:tc>
        <w:tc>
          <w:tcPr>
            <w:tcW w:w="3312" w:type="dxa"/>
            <w:vAlign w:val="center"/>
          </w:tcPr>
          <w:p w14:paraId="6DBF71D0" w14:textId="77777777" w:rsidR="0033272C" w:rsidRPr="00D71D01" w:rsidRDefault="0033272C" w:rsidP="0033272C">
            <w:pPr>
              <w:rPr>
                <w:rFonts w:cs="Arial"/>
                <w:szCs w:val="20"/>
              </w:rPr>
            </w:pPr>
          </w:p>
        </w:tc>
        <w:tc>
          <w:tcPr>
            <w:tcW w:w="4909" w:type="dxa"/>
            <w:vAlign w:val="center"/>
          </w:tcPr>
          <w:p w14:paraId="5A5B7A36" w14:textId="77777777" w:rsidR="0033272C" w:rsidRPr="00D71D01" w:rsidRDefault="0033272C" w:rsidP="0033272C">
            <w:pPr>
              <w:rPr>
                <w:rFonts w:cs="Arial"/>
                <w:szCs w:val="20"/>
              </w:rPr>
            </w:pPr>
            <w:r w:rsidRPr="00D71D01">
              <w:rPr>
                <w:rFonts w:cs="Arial"/>
                <w:szCs w:val="20"/>
              </w:rPr>
              <w:t>Retain permanently</w:t>
            </w:r>
          </w:p>
        </w:tc>
      </w:tr>
      <w:tr w:rsidR="0033272C" w:rsidRPr="00C37917" w14:paraId="5953C21B" w14:textId="77777777" w:rsidTr="148833E6">
        <w:trPr>
          <w:cantSplit/>
        </w:trPr>
        <w:tc>
          <w:tcPr>
            <w:tcW w:w="2029" w:type="dxa"/>
            <w:vAlign w:val="center"/>
          </w:tcPr>
          <w:p w14:paraId="276D95E3" w14:textId="77777777" w:rsidR="0033272C" w:rsidRPr="00D71D01" w:rsidRDefault="0033272C" w:rsidP="0033272C">
            <w:pPr>
              <w:rPr>
                <w:rFonts w:cs="Arial"/>
                <w:szCs w:val="20"/>
              </w:rPr>
            </w:pPr>
            <w:r w:rsidRPr="00D71D01">
              <w:rPr>
                <w:rFonts w:cs="Arial"/>
                <w:szCs w:val="20"/>
              </w:rPr>
              <w:t>.  .  Unauthorised works</w:t>
            </w:r>
          </w:p>
        </w:tc>
        <w:tc>
          <w:tcPr>
            <w:tcW w:w="1753" w:type="dxa"/>
            <w:gridSpan w:val="2"/>
            <w:vAlign w:val="center"/>
          </w:tcPr>
          <w:p w14:paraId="5C0E02AC" w14:textId="77777777" w:rsidR="0033272C" w:rsidRPr="00D71D01" w:rsidRDefault="0033272C" w:rsidP="0033272C">
            <w:pPr>
              <w:rPr>
                <w:rFonts w:cs="Arial"/>
                <w:szCs w:val="20"/>
              </w:rPr>
            </w:pPr>
            <w:r w:rsidRPr="00D71D01">
              <w:rPr>
                <w:rFonts w:cs="Arial"/>
                <w:szCs w:val="20"/>
              </w:rPr>
              <w:t>Files</w:t>
            </w:r>
          </w:p>
        </w:tc>
        <w:tc>
          <w:tcPr>
            <w:tcW w:w="2863" w:type="dxa"/>
            <w:vAlign w:val="center"/>
          </w:tcPr>
          <w:p w14:paraId="2E8878AA" w14:textId="77777777" w:rsidR="0033272C" w:rsidRPr="00D71D01" w:rsidRDefault="0033272C" w:rsidP="0033272C">
            <w:pPr>
              <w:rPr>
                <w:rFonts w:cs="Arial"/>
                <w:szCs w:val="20"/>
              </w:rPr>
            </w:pPr>
          </w:p>
        </w:tc>
        <w:tc>
          <w:tcPr>
            <w:tcW w:w="3312" w:type="dxa"/>
            <w:vAlign w:val="center"/>
          </w:tcPr>
          <w:p w14:paraId="3F0C977C" w14:textId="77777777" w:rsidR="0033272C" w:rsidRPr="00D71D01" w:rsidRDefault="0033272C" w:rsidP="0033272C">
            <w:pPr>
              <w:rPr>
                <w:rFonts w:cs="Arial"/>
                <w:szCs w:val="20"/>
              </w:rPr>
            </w:pPr>
          </w:p>
        </w:tc>
        <w:tc>
          <w:tcPr>
            <w:tcW w:w="4909" w:type="dxa"/>
            <w:vAlign w:val="center"/>
          </w:tcPr>
          <w:p w14:paraId="28B66455" w14:textId="77777777" w:rsidR="0033272C" w:rsidRPr="00D71D01" w:rsidRDefault="0033272C" w:rsidP="0033272C">
            <w:pPr>
              <w:rPr>
                <w:rFonts w:cs="Arial"/>
                <w:szCs w:val="20"/>
              </w:rPr>
            </w:pPr>
            <w:r w:rsidRPr="00D71D01">
              <w:rPr>
                <w:rFonts w:cs="Arial"/>
                <w:szCs w:val="20"/>
              </w:rPr>
              <w:t>Retain permanently</w:t>
            </w:r>
          </w:p>
        </w:tc>
      </w:tr>
      <w:tr w:rsidR="0033272C" w:rsidRPr="00C37917" w14:paraId="3749E2CD" w14:textId="77777777" w:rsidTr="148833E6">
        <w:trPr>
          <w:cantSplit/>
        </w:trPr>
        <w:tc>
          <w:tcPr>
            <w:tcW w:w="2029" w:type="dxa"/>
            <w:vAlign w:val="center"/>
          </w:tcPr>
          <w:p w14:paraId="3386F758" w14:textId="77777777" w:rsidR="0033272C" w:rsidRPr="00D71D01" w:rsidRDefault="0033272C" w:rsidP="0033272C">
            <w:pPr>
              <w:rPr>
                <w:rFonts w:cs="Arial"/>
                <w:szCs w:val="20"/>
              </w:rPr>
            </w:pPr>
            <w:r>
              <w:rPr>
                <w:rFonts w:cs="Arial"/>
                <w:szCs w:val="20"/>
              </w:rPr>
              <w:t>. . . Demolition notices</w:t>
            </w:r>
          </w:p>
        </w:tc>
        <w:tc>
          <w:tcPr>
            <w:tcW w:w="1753" w:type="dxa"/>
            <w:gridSpan w:val="2"/>
            <w:vAlign w:val="center"/>
          </w:tcPr>
          <w:p w14:paraId="55EB7B1A" w14:textId="77777777" w:rsidR="0033272C" w:rsidRPr="00D71D01" w:rsidRDefault="0033272C" w:rsidP="0033272C">
            <w:pPr>
              <w:rPr>
                <w:rFonts w:cs="Arial"/>
                <w:szCs w:val="20"/>
              </w:rPr>
            </w:pPr>
            <w:r>
              <w:rPr>
                <w:rFonts w:cs="Arial"/>
                <w:szCs w:val="20"/>
              </w:rPr>
              <w:t>Files</w:t>
            </w:r>
          </w:p>
        </w:tc>
        <w:tc>
          <w:tcPr>
            <w:tcW w:w="2863" w:type="dxa"/>
            <w:vAlign w:val="center"/>
          </w:tcPr>
          <w:p w14:paraId="2FF92CA3" w14:textId="77777777" w:rsidR="0033272C" w:rsidRPr="00D71D01" w:rsidRDefault="0033272C" w:rsidP="0033272C">
            <w:pPr>
              <w:rPr>
                <w:rFonts w:cs="Arial"/>
                <w:szCs w:val="20"/>
              </w:rPr>
            </w:pPr>
          </w:p>
        </w:tc>
        <w:tc>
          <w:tcPr>
            <w:tcW w:w="3312" w:type="dxa"/>
            <w:vAlign w:val="center"/>
          </w:tcPr>
          <w:p w14:paraId="1579FC3E" w14:textId="77777777" w:rsidR="0033272C" w:rsidRPr="00D71D01" w:rsidRDefault="0033272C" w:rsidP="0033272C">
            <w:pPr>
              <w:rPr>
                <w:rFonts w:cs="Arial"/>
                <w:szCs w:val="20"/>
              </w:rPr>
            </w:pPr>
          </w:p>
        </w:tc>
        <w:tc>
          <w:tcPr>
            <w:tcW w:w="4909" w:type="dxa"/>
            <w:vAlign w:val="center"/>
          </w:tcPr>
          <w:p w14:paraId="76B43ED0" w14:textId="77777777" w:rsidR="0033272C" w:rsidRPr="00D71D01" w:rsidRDefault="0033272C" w:rsidP="0033272C">
            <w:pPr>
              <w:rPr>
                <w:rFonts w:cs="Arial"/>
                <w:szCs w:val="20"/>
              </w:rPr>
            </w:pPr>
            <w:r>
              <w:rPr>
                <w:rFonts w:cs="Arial"/>
                <w:szCs w:val="20"/>
              </w:rPr>
              <w:t>Retain for 3 years</w:t>
            </w:r>
          </w:p>
        </w:tc>
      </w:tr>
      <w:tr w:rsidR="0033272C" w:rsidRPr="00C37917" w14:paraId="163F9BA0" w14:textId="77777777" w:rsidTr="148833E6">
        <w:trPr>
          <w:cantSplit/>
        </w:trPr>
        <w:tc>
          <w:tcPr>
            <w:tcW w:w="2029" w:type="dxa"/>
            <w:vAlign w:val="center"/>
          </w:tcPr>
          <w:p w14:paraId="670D4E3C" w14:textId="77777777" w:rsidR="0033272C" w:rsidRPr="00D71D01" w:rsidRDefault="0033272C" w:rsidP="0033272C">
            <w:pPr>
              <w:rPr>
                <w:rFonts w:cs="Arial"/>
                <w:szCs w:val="20"/>
              </w:rPr>
            </w:pPr>
            <w:r>
              <w:rPr>
                <w:rFonts w:cs="Arial"/>
                <w:szCs w:val="20"/>
              </w:rPr>
              <w:t xml:space="preserve">. . .  Dangerous Structures </w:t>
            </w:r>
          </w:p>
        </w:tc>
        <w:tc>
          <w:tcPr>
            <w:tcW w:w="1753" w:type="dxa"/>
            <w:gridSpan w:val="2"/>
            <w:vAlign w:val="center"/>
          </w:tcPr>
          <w:p w14:paraId="7A0FEE30" w14:textId="77777777" w:rsidR="0033272C" w:rsidRPr="00D71D01" w:rsidRDefault="0033272C" w:rsidP="0033272C">
            <w:pPr>
              <w:rPr>
                <w:rFonts w:cs="Arial"/>
                <w:szCs w:val="20"/>
              </w:rPr>
            </w:pPr>
            <w:r>
              <w:rPr>
                <w:rFonts w:cs="Arial"/>
                <w:szCs w:val="20"/>
              </w:rPr>
              <w:t>Files</w:t>
            </w:r>
          </w:p>
        </w:tc>
        <w:tc>
          <w:tcPr>
            <w:tcW w:w="2863" w:type="dxa"/>
            <w:vAlign w:val="center"/>
          </w:tcPr>
          <w:p w14:paraId="71823F69" w14:textId="77777777" w:rsidR="0033272C" w:rsidRPr="00D71D01" w:rsidRDefault="0033272C" w:rsidP="0033272C">
            <w:pPr>
              <w:rPr>
                <w:rFonts w:cs="Arial"/>
                <w:szCs w:val="20"/>
              </w:rPr>
            </w:pPr>
          </w:p>
        </w:tc>
        <w:tc>
          <w:tcPr>
            <w:tcW w:w="3312" w:type="dxa"/>
            <w:vAlign w:val="center"/>
          </w:tcPr>
          <w:p w14:paraId="3C2017A3" w14:textId="77777777" w:rsidR="0033272C" w:rsidRPr="00D71D01" w:rsidRDefault="0033272C" w:rsidP="0033272C">
            <w:pPr>
              <w:rPr>
                <w:rFonts w:cs="Arial"/>
                <w:szCs w:val="20"/>
              </w:rPr>
            </w:pPr>
          </w:p>
        </w:tc>
        <w:tc>
          <w:tcPr>
            <w:tcW w:w="4909" w:type="dxa"/>
            <w:vAlign w:val="center"/>
          </w:tcPr>
          <w:p w14:paraId="3EBE1136" w14:textId="77777777" w:rsidR="0033272C" w:rsidRPr="00D71D01" w:rsidRDefault="0033272C" w:rsidP="0033272C">
            <w:pPr>
              <w:rPr>
                <w:rFonts w:cs="Arial"/>
                <w:szCs w:val="20"/>
              </w:rPr>
            </w:pPr>
            <w:r>
              <w:rPr>
                <w:rFonts w:cs="Arial"/>
                <w:szCs w:val="20"/>
              </w:rPr>
              <w:t>Retain until signed off as no longer dangerous – thereafter retain for 3 years</w:t>
            </w:r>
          </w:p>
        </w:tc>
      </w:tr>
      <w:tr w:rsidR="0033272C" w:rsidRPr="00C37917" w14:paraId="53D5CED5" w14:textId="77777777" w:rsidTr="148833E6">
        <w:trPr>
          <w:cantSplit/>
        </w:trPr>
        <w:tc>
          <w:tcPr>
            <w:tcW w:w="2029" w:type="dxa"/>
            <w:vAlign w:val="center"/>
          </w:tcPr>
          <w:p w14:paraId="3976528B" w14:textId="77777777" w:rsidR="0033272C" w:rsidRPr="00F7144E" w:rsidRDefault="0033272C" w:rsidP="0033272C">
            <w:pPr>
              <w:rPr>
                <w:rFonts w:cs="Arial"/>
                <w:b/>
                <w:szCs w:val="20"/>
              </w:rPr>
            </w:pPr>
            <w:r w:rsidRPr="00F7144E">
              <w:rPr>
                <w:rFonts w:cs="Arial"/>
                <w:b/>
                <w:szCs w:val="20"/>
              </w:rPr>
              <w:t>.  Development control</w:t>
            </w:r>
          </w:p>
        </w:tc>
        <w:tc>
          <w:tcPr>
            <w:tcW w:w="1753" w:type="dxa"/>
            <w:gridSpan w:val="2"/>
            <w:vAlign w:val="center"/>
          </w:tcPr>
          <w:p w14:paraId="6098812D" w14:textId="77777777" w:rsidR="0033272C" w:rsidRPr="00F7144E" w:rsidRDefault="0033272C" w:rsidP="0033272C">
            <w:pPr>
              <w:rPr>
                <w:rFonts w:cs="Arial"/>
                <w:szCs w:val="20"/>
              </w:rPr>
            </w:pPr>
          </w:p>
        </w:tc>
        <w:tc>
          <w:tcPr>
            <w:tcW w:w="2863" w:type="dxa"/>
            <w:vAlign w:val="center"/>
          </w:tcPr>
          <w:p w14:paraId="2FFD5B6E" w14:textId="77777777" w:rsidR="0033272C" w:rsidRPr="00F7144E" w:rsidRDefault="0033272C" w:rsidP="0033272C">
            <w:pPr>
              <w:rPr>
                <w:rFonts w:cs="Arial"/>
                <w:szCs w:val="20"/>
              </w:rPr>
            </w:pPr>
          </w:p>
        </w:tc>
        <w:tc>
          <w:tcPr>
            <w:tcW w:w="3312" w:type="dxa"/>
            <w:vAlign w:val="center"/>
          </w:tcPr>
          <w:p w14:paraId="4F24A910" w14:textId="77777777" w:rsidR="0033272C" w:rsidRPr="00F7144E" w:rsidRDefault="0033272C" w:rsidP="0033272C">
            <w:pPr>
              <w:rPr>
                <w:rFonts w:cs="Arial"/>
                <w:szCs w:val="20"/>
              </w:rPr>
            </w:pPr>
          </w:p>
        </w:tc>
        <w:tc>
          <w:tcPr>
            <w:tcW w:w="4909" w:type="dxa"/>
            <w:shd w:val="clear" w:color="auto" w:fill="F3F3F3"/>
            <w:vAlign w:val="center"/>
          </w:tcPr>
          <w:p w14:paraId="12112BDB" w14:textId="77777777" w:rsidR="0033272C" w:rsidRPr="00F7144E" w:rsidRDefault="0033272C" w:rsidP="0033272C">
            <w:pPr>
              <w:rPr>
                <w:rFonts w:cs="Arial"/>
                <w:szCs w:val="20"/>
              </w:rPr>
            </w:pPr>
          </w:p>
        </w:tc>
      </w:tr>
      <w:tr w:rsidR="0033272C" w:rsidRPr="00C37917" w14:paraId="110409E5" w14:textId="77777777" w:rsidTr="148833E6">
        <w:trPr>
          <w:cantSplit/>
        </w:trPr>
        <w:tc>
          <w:tcPr>
            <w:tcW w:w="2029" w:type="dxa"/>
            <w:vAlign w:val="center"/>
          </w:tcPr>
          <w:p w14:paraId="0FDDC999" w14:textId="77777777" w:rsidR="0033272C" w:rsidRPr="00F7144E" w:rsidRDefault="0033272C" w:rsidP="0033272C">
            <w:pPr>
              <w:rPr>
                <w:rFonts w:cs="Arial"/>
                <w:szCs w:val="20"/>
              </w:rPr>
            </w:pPr>
            <w:r w:rsidRPr="00F7144E">
              <w:rPr>
                <w:rFonts w:cs="Arial"/>
                <w:szCs w:val="20"/>
              </w:rPr>
              <w:t>.  .  Application processing</w:t>
            </w:r>
          </w:p>
        </w:tc>
        <w:tc>
          <w:tcPr>
            <w:tcW w:w="1753" w:type="dxa"/>
            <w:gridSpan w:val="2"/>
            <w:vAlign w:val="center"/>
          </w:tcPr>
          <w:p w14:paraId="43928FE5" w14:textId="77777777" w:rsidR="0033272C" w:rsidRPr="00F7144E" w:rsidRDefault="0033272C" w:rsidP="0033272C">
            <w:pPr>
              <w:rPr>
                <w:rFonts w:cs="Arial"/>
                <w:szCs w:val="20"/>
              </w:rPr>
            </w:pPr>
            <w:r w:rsidRPr="00F7144E">
              <w:rPr>
                <w:rFonts w:cs="Arial"/>
                <w:szCs w:val="20"/>
              </w:rPr>
              <w:t>Appeals files</w:t>
            </w:r>
          </w:p>
        </w:tc>
        <w:tc>
          <w:tcPr>
            <w:tcW w:w="2863" w:type="dxa"/>
            <w:vAlign w:val="center"/>
          </w:tcPr>
          <w:p w14:paraId="5D04DD6D" w14:textId="77777777" w:rsidR="0033272C" w:rsidRPr="00F7144E" w:rsidRDefault="0033272C" w:rsidP="0033272C">
            <w:pPr>
              <w:rPr>
                <w:rFonts w:cs="Arial"/>
                <w:szCs w:val="20"/>
              </w:rPr>
            </w:pPr>
            <w:r w:rsidRPr="00F7144E">
              <w:rPr>
                <w:rFonts w:cs="Arial"/>
                <w:szCs w:val="20"/>
              </w:rPr>
              <w:t>Paper files destroyed after decision made</w:t>
            </w:r>
          </w:p>
        </w:tc>
        <w:tc>
          <w:tcPr>
            <w:tcW w:w="3312" w:type="dxa"/>
            <w:vAlign w:val="center"/>
          </w:tcPr>
          <w:p w14:paraId="3D2AA531" w14:textId="77777777" w:rsidR="0033272C" w:rsidRPr="00F7144E" w:rsidRDefault="0033272C" w:rsidP="0033272C">
            <w:pPr>
              <w:rPr>
                <w:rFonts w:cs="Arial"/>
                <w:szCs w:val="20"/>
              </w:rPr>
            </w:pPr>
            <w:r w:rsidRPr="00F7144E">
              <w:rPr>
                <w:rFonts w:cs="Arial"/>
                <w:szCs w:val="20"/>
              </w:rPr>
              <w:t>Development</w:t>
            </w:r>
            <w:r>
              <w:rPr>
                <w:rFonts w:cs="Arial"/>
                <w:szCs w:val="20"/>
              </w:rPr>
              <w:t xml:space="preserve"> Management Procedure Order 2015 Article 40</w:t>
            </w:r>
          </w:p>
        </w:tc>
        <w:tc>
          <w:tcPr>
            <w:tcW w:w="4909" w:type="dxa"/>
            <w:vAlign w:val="center"/>
          </w:tcPr>
          <w:p w14:paraId="267BCAA7" w14:textId="77777777" w:rsidR="0033272C" w:rsidRPr="00F7144E" w:rsidRDefault="0033272C" w:rsidP="0033272C">
            <w:pPr>
              <w:rPr>
                <w:rFonts w:cs="Arial"/>
                <w:szCs w:val="20"/>
              </w:rPr>
            </w:pPr>
            <w:r w:rsidRPr="00F7144E">
              <w:rPr>
                <w:rFonts w:cs="Arial"/>
                <w:szCs w:val="20"/>
              </w:rPr>
              <w:t>Retain decision permanently</w:t>
            </w:r>
            <w:r>
              <w:rPr>
                <w:rFonts w:cs="Arial"/>
                <w:szCs w:val="20"/>
              </w:rPr>
              <w:t xml:space="preserve"> in electronic form</w:t>
            </w:r>
          </w:p>
        </w:tc>
      </w:tr>
      <w:tr w:rsidR="0033272C" w:rsidRPr="00C37917" w14:paraId="390FCA15" w14:textId="77777777" w:rsidTr="148833E6">
        <w:trPr>
          <w:cantSplit/>
        </w:trPr>
        <w:tc>
          <w:tcPr>
            <w:tcW w:w="2029" w:type="dxa"/>
            <w:vAlign w:val="center"/>
          </w:tcPr>
          <w:p w14:paraId="50F7E8A2" w14:textId="77777777" w:rsidR="0033272C" w:rsidRPr="00F7144E" w:rsidRDefault="0033272C" w:rsidP="0033272C">
            <w:pPr>
              <w:rPr>
                <w:rFonts w:cs="Arial"/>
                <w:szCs w:val="20"/>
              </w:rPr>
            </w:pPr>
            <w:r w:rsidRPr="00F7144E">
              <w:rPr>
                <w:rFonts w:cs="Arial"/>
                <w:szCs w:val="20"/>
              </w:rPr>
              <w:t>.  .  Application processing</w:t>
            </w:r>
          </w:p>
        </w:tc>
        <w:tc>
          <w:tcPr>
            <w:tcW w:w="1753" w:type="dxa"/>
            <w:gridSpan w:val="2"/>
            <w:vAlign w:val="center"/>
          </w:tcPr>
          <w:p w14:paraId="787BAAB9" w14:textId="77777777" w:rsidR="0033272C" w:rsidRPr="00F7144E" w:rsidRDefault="0033272C" w:rsidP="0033272C">
            <w:pPr>
              <w:rPr>
                <w:rFonts w:cs="Arial"/>
                <w:szCs w:val="20"/>
              </w:rPr>
            </w:pPr>
            <w:r w:rsidRPr="00F7144E">
              <w:rPr>
                <w:rFonts w:cs="Arial"/>
                <w:szCs w:val="20"/>
              </w:rPr>
              <w:t>Application files</w:t>
            </w:r>
          </w:p>
        </w:tc>
        <w:tc>
          <w:tcPr>
            <w:tcW w:w="2863" w:type="dxa"/>
            <w:vAlign w:val="center"/>
          </w:tcPr>
          <w:p w14:paraId="7A9FBA92" w14:textId="77777777" w:rsidR="0033272C" w:rsidRPr="00F7144E" w:rsidRDefault="0033272C" w:rsidP="0033272C">
            <w:pPr>
              <w:rPr>
                <w:rFonts w:cs="Arial"/>
                <w:szCs w:val="20"/>
              </w:rPr>
            </w:pPr>
            <w:r>
              <w:rPr>
                <w:rFonts w:cs="Arial"/>
                <w:szCs w:val="20"/>
              </w:rPr>
              <w:t xml:space="preserve">Post decision - </w:t>
            </w:r>
            <w:r w:rsidRPr="00F7144E">
              <w:rPr>
                <w:rFonts w:cs="Arial"/>
                <w:szCs w:val="20"/>
              </w:rPr>
              <w:t>Paper files destroyed after 6 months</w:t>
            </w:r>
          </w:p>
        </w:tc>
        <w:tc>
          <w:tcPr>
            <w:tcW w:w="3312" w:type="dxa"/>
            <w:vAlign w:val="center"/>
          </w:tcPr>
          <w:p w14:paraId="2C3142A3" w14:textId="77777777" w:rsidR="0033272C" w:rsidRPr="00F7144E" w:rsidRDefault="0033272C" w:rsidP="0033272C">
            <w:pPr>
              <w:rPr>
                <w:rFonts w:cs="Arial"/>
                <w:szCs w:val="20"/>
              </w:rPr>
            </w:pPr>
            <w:r w:rsidRPr="00F7144E">
              <w:rPr>
                <w:rFonts w:cs="Arial"/>
                <w:szCs w:val="20"/>
              </w:rPr>
              <w:t>Development</w:t>
            </w:r>
            <w:r>
              <w:rPr>
                <w:rFonts w:cs="Arial"/>
                <w:szCs w:val="20"/>
              </w:rPr>
              <w:t xml:space="preserve"> Management Procedure Order 2015 Article 40</w:t>
            </w:r>
          </w:p>
        </w:tc>
        <w:tc>
          <w:tcPr>
            <w:tcW w:w="4909" w:type="dxa"/>
            <w:vAlign w:val="center"/>
          </w:tcPr>
          <w:p w14:paraId="1C43E61B" w14:textId="77777777" w:rsidR="0033272C" w:rsidRPr="00F7144E" w:rsidRDefault="0033272C" w:rsidP="0033272C">
            <w:pPr>
              <w:rPr>
                <w:rFonts w:cs="Arial"/>
                <w:szCs w:val="20"/>
              </w:rPr>
            </w:pPr>
            <w:bookmarkStart w:id="1" w:name="_Hlk79589936"/>
            <w:r w:rsidRPr="00F7144E">
              <w:rPr>
                <w:rFonts w:cs="Arial"/>
                <w:szCs w:val="20"/>
              </w:rPr>
              <w:t>Retain decision</w:t>
            </w:r>
            <w:r>
              <w:rPr>
                <w:rFonts w:cs="Arial"/>
                <w:szCs w:val="20"/>
              </w:rPr>
              <w:t xml:space="preserve">, </w:t>
            </w:r>
            <w:r>
              <w:t>a copy of the application and of plans and drawings submitted in relation thereto and any accompanying design and access statement</w:t>
            </w:r>
            <w:r w:rsidRPr="00F7144E">
              <w:rPr>
                <w:rFonts w:cs="Arial"/>
                <w:szCs w:val="20"/>
              </w:rPr>
              <w:t xml:space="preserve"> permanently</w:t>
            </w:r>
            <w:r>
              <w:rPr>
                <w:rFonts w:cs="Arial"/>
                <w:szCs w:val="20"/>
              </w:rPr>
              <w:t xml:space="preserve"> in electronic form</w:t>
            </w:r>
            <w:bookmarkEnd w:id="1"/>
          </w:p>
        </w:tc>
      </w:tr>
      <w:tr w:rsidR="0033272C" w:rsidRPr="00C37917" w14:paraId="67458378" w14:textId="77777777" w:rsidTr="148833E6">
        <w:trPr>
          <w:cantSplit/>
        </w:trPr>
        <w:tc>
          <w:tcPr>
            <w:tcW w:w="2029" w:type="dxa"/>
            <w:vAlign w:val="center"/>
          </w:tcPr>
          <w:p w14:paraId="45A412EA" w14:textId="77777777" w:rsidR="0033272C" w:rsidRPr="00F7144E" w:rsidRDefault="0033272C" w:rsidP="0033272C">
            <w:pPr>
              <w:rPr>
                <w:rFonts w:cs="Arial"/>
                <w:szCs w:val="20"/>
              </w:rPr>
            </w:pPr>
            <w:bookmarkStart w:id="2" w:name="_Hlk79589908"/>
            <w:r w:rsidRPr="00F7144E">
              <w:rPr>
                <w:rFonts w:cs="Arial"/>
                <w:szCs w:val="20"/>
              </w:rPr>
              <w:t>.  .  Application processing</w:t>
            </w:r>
          </w:p>
        </w:tc>
        <w:tc>
          <w:tcPr>
            <w:tcW w:w="1753" w:type="dxa"/>
            <w:gridSpan w:val="2"/>
            <w:vAlign w:val="center"/>
          </w:tcPr>
          <w:p w14:paraId="79488405" w14:textId="77777777" w:rsidR="0033272C" w:rsidRPr="00F7144E" w:rsidRDefault="0033272C" w:rsidP="0033272C">
            <w:pPr>
              <w:rPr>
                <w:rFonts w:cs="Arial"/>
                <w:szCs w:val="20"/>
              </w:rPr>
            </w:pPr>
            <w:r w:rsidRPr="00F7144E">
              <w:rPr>
                <w:rFonts w:cs="Arial"/>
                <w:szCs w:val="20"/>
              </w:rPr>
              <w:t>Application files</w:t>
            </w:r>
          </w:p>
        </w:tc>
        <w:tc>
          <w:tcPr>
            <w:tcW w:w="2863" w:type="dxa"/>
            <w:vAlign w:val="center"/>
          </w:tcPr>
          <w:p w14:paraId="343CC2A0" w14:textId="77777777" w:rsidR="0033272C" w:rsidRPr="00F7144E" w:rsidRDefault="0033272C" w:rsidP="0033272C">
            <w:pPr>
              <w:rPr>
                <w:rFonts w:cs="Arial"/>
                <w:szCs w:val="20"/>
              </w:rPr>
            </w:pPr>
            <w:r>
              <w:rPr>
                <w:rFonts w:cs="Arial"/>
                <w:szCs w:val="20"/>
              </w:rPr>
              <w:t xml:space="preserve">Post decision - </w:t>
            </w:r>
            <w:r w:rsidRPr="00F7144E">
              <w:rPr>
                <w:rFonts w:cs="Arial"/>
                <w:szCs w:val="20"/>
              </w:rPr>
              <w:t>Decision notices</w:t>
            </w:r>
          </w:p>
        </w:tc>
        <w:tc>
          <w:tcPr>
            <w:tcW w:w="3312" w:type="dxa"/>
            <w:vAlign w:val="center"/>
          </w:tcPr>
          <w:p w14:paraId="383BAD56" w14:textId="77777777" w:rsidR="0033272C" w:rsidRPr="00F7144E" w:rsidRDefault="0033272C" w:rsidP="0033272C">
            <w:pPr>
              <w:rPr>
                <w:rFonts w:cs="Arial"/>
                <w:szCs w:val="20"/>
              </w:rPr>
            </w:pPr>
            <w:r w:rsidRPr="00F7144E">
              <w:rPr>
                <w:rFonts w:cs="Arial"/>
                <w:szCs w:val="20"/>
              </w:rPr>
              <w:t>Development</w:t>
            </w:r>
            <w:r>
              <w:rPr>
                <w:rFonts w:cs="Arial"/>
                <w:szCs w:val="20"/>
              </w:rPr>
              <w:t xml:space="preserve"> Management Procedure Order 2015 Article 40</w:t>
            </w:r>
          </w:p>
        </w:tc>
        <w:tc>
          <w:tcPr>
            <w:tcW w:w="4909" w:type="dxa"/>
            <w:vAlign w:val="center"/>
          </w:tcPr>
          <w:p w14:paraId="712867CE" w14:textId="77777777" w:rsidR="0033272C" w:rsidRPr="00F7144E" w:rsidRDefault="0033272C" w:rsidP="0033272C">
            <w:pPr>
              <w:rPr>
                <w:rFonts w:cs="Arial"/>
                <w:szCs w:val="20"/>
              </w:rPr>
            </w:pPr>
            <w:r w:rsidRPr="00F7144E">
              <w:rPr>
                <w:rFonts w:cs="Arial"/>
                <w:szCs w:val="20"/>
              </w:rPr>
              <w:t>Retain decision permanently</w:t>
            </w:r>
            <w:r>
              <w:rPr>
                <w:rFonts w:cs="Arial"/>
                <w:szCs w:val="20"/>
              </w:rPr>
              <w:t xml:space="preserve"> in electronic form</w:t>
            </w:r>
          </w:p>
        </w:tc>
      </w:tr>
      <w:bookmarkEnd w:id="2"/>
      <w:tr w:rsidR="0033272C" w:rsidRPr="00C37917" w14:paraId="21393D8F" w14:textId="77777777" w:rsidTr="148833E6">
        <w:trPr>
          <w:cantSplit/>
        </w:trPr>
        <w:tc>
          <w:tcPr>
            <w:tcW w:w="2029" w:type="dxa"/>
            <w:vAlign w:val="center"/>
          </w:tcPr>
          <w:p w14:paraId="24C6B53B" w14:textId="77777777" w:rsidR="0033272C" w:rsidRPr="00F7144E" w:rsidRDefault="0033272C" w:rsidP="0033272C">
            <w:pPr>
              <w:rPr>
                <w:rFonts w:cs="Arial"/>
                <w:szCs w:val="20"/>
              </w:rPr>
            </w:pPr>
            <w:r w:rsidRPr="00F7144E">
              <w:rPr>
                <w:rFonts w:cs="Arial"/>
                <w:szCs w:val="20"/>
              </w:rPr>
              <w:t>.  .  Application processing</w:t>
            </w:r>
          </w:p>
        </w:tc>
        <w:tc>
          <w:tcPr>
            <w:tcW w:w="1753" w:type="dxa"/>
            <w:gridSpan w:val="2"/>
            <w:vAlign w:val="center"/>
          </w:tcPr>
          <w:p w14:paraId="2848D46B" w14:textId="77777777" w:rsidR="0033272C" w:rsidRPr="00F7144E" w:rsidRDefault="0033272C" w:rsidP="0033272C">
            <w:pPr>
              <w:rPr>
                <w:rFonts w:cs="Arial"/>
                <w:szCs w:val="20"/>
              </w:rPr>
            </w:pPr>
          </w:p>
        </w:tc>
        <w:tc>
          <w:tcPr>
            <w:tcW w:w="2863" w:type="dxa"/>
            <w:vAlign w:val="center"/>
          </w:tcPr>
          <w:p w14:paraId="14176B05" w14:textId="77777777" w:rsidR="0033272C" w:rsidRPr="00F7144E" w:rsidRDefault="0033272C" w:rsidP="0033272C">
            <w:pPr>
              <w:rPr>
                <w:rFonts w:cs="Arial"/>
                <w:szCs w:val="20"/>
              </w:rPr>
            </w:pPr>
            <w:r w:rsidRPr="00F7144E">
              <w:rPr>
                <w:rFonts w:cs="Arial"/>
                <w:szCs w:val="20"/>
              </w:rPr>
              <w:t>Pre application discussion – paper copies destroyed once scanned in</w:t>
            </w:r>
          </w:p>
        </w:tc>
        <w:tc>
          <w:tcPr>
            <w:tcW w:w="3312" w:type="dxa"/>
            <w:vAlign w:val="center"/>
          </w:tcPr>
          <w:p w14:paraId="2B0FF903" w14:textId="77777777" w:rsidR="0033272C" w:rsidRPr="00F7144E" w:rsidRDefault="0033272C" w:rsidP="0033272C">
            <w:pPr>
              <w:rPr>
                <w:rFonts w:cs="Arial"/>
                <w:szCs w:val="20"/>
              </w:rPr>
            </w:pPr>
          </w:p>
        </w:tc>
        <w:tc>
          <w:tcPr>
            <w:tcW w:w="4909" w:type="dxa"/>
            <w:vAlign w:val="center"/>
          </w:tcPr>
          <w:p w14:paraId="5DC2BA92" w14:textId="77777777" w:rsidR="0033272C" w:rsidRPr="00F7144E" w:rsidRDefault="0033272C" w:rsidP="0033272C">
            <w:pPr>
              <w:rPr>
                <w:rFonts w:cs="Arial"/>
                <w:szCs w:val="20"/>
              </w:rPr>
            </w:pPr>
            <w:r>
              <w:rPr>
                <w:rFonts w:cs="Arial"/>
                <w:szCs w:val="20"/>
              </w:rPr>
              <w:t xml:space="preserve">Retain for </w:t>
            </w:r>
            <w:r w:rsidRPr="00F7144E">
              <w:rPr>
                <w:rFonts w:cs="Arial"/>
                <w:szCs w:val="20"/>
              </w:rPr>
              <w:t>12 years from receipt</w:t>
            </w:r>
            <w:r>
              <w:rPr>
                <w:rFonts w:cs="Arial"/>
                <w:szCs w:val="20"/>
              </w:rPr>
              <w:t xml:space="preserve"> in electronic form – valuable information in the event of applications for Certificate of Lawfulness (10 years evidence needed)</w:t>
            </w:r>
          </w:p>
        </w:tc>
      </w:tr>
      <w:tr w:rsidR="0033272C" w:rsidRPr="00F7144E" w14:paraId="637A750C" w14:textId="77777777" w:rsidTr="148833E6">
        <w:trPr>
          <w:cantSplit/>
        </w:trPr>
        <w:tc>
          <w:tcPr>
            <w:tcW w:w="2029" w:type="dxa"/>
            <w:vAlign w:val="center"/>
          </w:tcPr>
          <w:p w14:paraId="1A9D4550" w14:textId="77777777" w:rsidR="0033272C" w:rsidRPr="00F7144E" w:rsidRDefault="0033272C" w:rsidP="0033272C">
            <w:pPr>
              <w:rPr>
                <w:rFonts w:cs="Arial"/>
                <w:szCs w:val="20"/>
              </w:rPr>
            </w:pPr>
            <w:r w:rsidRPr="00F7144E">
              <w:rPr>
                <w:rFonts w:cs="Arial"/>
                <w:szCs w:val="20"/>
              </w:rPr>
              <w:t>.  .  Planning obligations</w:t>
            </w:r>
          </w:p>
        </w:tc>
        <w:tc>
          <w:tcPr>
            <w:tcW w:w="1753" w:type="dxa"/>
            <w:gridSpan w:val="2"/>
            <w:vAlign w:val="center"/>
          </w:tcPr>
          <w:p w14:paraId="10EA3BF4" w14:textId="77777777" w:rsidR="0033272C" w:rsidRPr="00F7144E" w:rsidRDefault="0033272C" w:rsidP="0033272C">
            <w:pPr>
              <w:rPr>
                <w:rFonts w:cs="Arial"/>
                <w:szCs w:val="20"/>
              </w:rPr>
            </w:pPr>
          </w:p>
        </w:tc>
        <w:tc>
          <w:tcPr>
            <w:tcW w:w="2863" w:type="dxa"/>
            <w:vAlign w:val="center"/>
          </w:tcPr>
          <w:p w14:paraId="273A0AB6" w14:textId="77777777" w:rsidR="0033272C" w:rsidRPr="00F7144E" w:rsidRDefault="0033272C" w:rsidP="0033272C">
            <w:pPr>
              <w:rPr>
                <w:rFonts w:cs="Arial"/>
                <w:szCs w:val="20"/>
              </w:rPr>
            </w:pPr>
            <w:r>
              <w:t>A copy of any planning obligation and S278 agreements and particulars of any modification to or discharge of any planning obligation or section 278 agreement</w:t>
            </w:r>
          </w:p>
        </w:tc>
        <w:tc>
          <w:tcPr>
            <w:tcW w:w="3312" w:type="dxa"/>
            <w:vAlign w:val="center"/>
          </w:tcPr>
          <w:p w14:paraId="2BD0617C" w14:textId="77777777" w:rsidR="0033272C" w:rsidRPr="00F7144E" w:rsidRDefault="0033272C" w:rsidP="0033272C">
            <w:pPr>
              <w:rPr>
                <w:rFonts w:cs="Arial"/>
                <w:szCs w:val="20"/>
              </w:rPr>
            </w:pPr>
            <w:r w:rsidRPr="00F7144E">
              <w:rPr>
                <w:rFonts w:cs="Arial"/>
                <w:szCs w:val="20"/>
              </w:rPr>
              <w:t>Development</w:t>
            </w:r>
            <w:r>
              <w:rPr>
                <w:rFonts w:cs="Arial"/>
                <w:szCs w:val="20"/>
              </w:rPr>
              <w:t xml:space="preserve"> Management Procedure Order 2015 Article 40</w:t>
            </w:r>
          </w:p>
        </w:tc>
        <w:tc>
          <w:tcPr>
            <w:tcW w:w="4909" w:type="dxa"/>
            <w:vAlign w:val="center"/>
          </w:tcPr>
          <w:p w14:paraId="5706826F" w14:textId="77777777" w:rsidR="0033272C" w:rsidRPr="00F7144E" w:rsidRDefault="0033272C" w:rsidP="0033272C">
            <w:pPr>
              <w:rPr>
                <w:rFonts w:cs="Arial"/>
                <w:szCs w:val="20"/>
              </w:rPr>
            </w:pPr>
            <w:r>
              <w:rPr>
                <w:rFonts w:cs="Arial"/>
                <w:szCs w:val="20"/>
              </w:rPr>
              <w:t>Retain p</w:t>
            </w:r>
            <w:r w:rsidRPr="00F7144E">
              <w:rPr>
                <w:rFonts w:cs="Arial"/>
                <w:szCs w:val="20"/>
              </w:rPr>
              <w:t>ermanent</w:t>
            </w:r>
            <w:r>
              <w:rPr>
                <w:rFonts w:cs="Arial"/>
                <w:szCs w:val="20"/>
              </w:rPr>
              <w:t>ly in electronic form</w:t>
            </w:r>
          </w:p>
        </w:tc>
      </w:tr>
      <w:tr w:rsidR="0033272C" w:rsidRPr="00C37917" w14:paraId="042C7731" w14:textId="77777777" w:rsidTr="148833E6">
        <w:trPr>
          <w:cantSplit/>
        </w:trPr>
        <w:tc>
          <w:tcPr>
            <w:tcW w:w="2029" w:type="dxa"/>
            <w:vAlign w:val="center"/>
          </w:tcPr>
          <w:p w14:paraId="4B97E53E" w14:textId="77777777" w:rsidR="0033272C" w:rsidRPr="00F7144E" w:rsidRDefault="0033272C" w:rsidP="0033272C">
            <w:pPr>
              <w:rPr>
                <w:rFonts w:cs="Arial"/>
                <w:szCs w:val="20"/>
              </w:rPr>
            </w:pPr>
            <w:r w:rsidRPr="00F7144E">
              <w:rPr>
                <w:rFonts w:cs="Arial"/>
                <w:szCs w:val="20"/>
              </w:rPr>
              <w:t>.  .  Conservation areas</w:t>
            </w:r>
          </w:p>
        </w:tc>
        <w:tc>
          <w:tcPr>
            <w:tcW w:w="1753" w:type="dxa"/>
            <w:gridSpan w:val="2"/>
            <w:vAlign w:val="center"/>
          </w:tcPr>
          <w:p w14:paraId="07B060FF" w14:textId="77777777" w:rsidR="0033272C" w:rsidRPr="00F7144E" w:rsidRDefault="0033272C" w:rsidP="0033272C">
            <w:pPr>
              <w:rPr>
                <w:rFonts w:cs="Arial"/>
                <w:szCs w:val="20"/>
              </w:rPr>
            </w:pPr>
          </w:p>
        </w:tc>
        <w:tc>
          <w:tcPr>
            <w:tcW w:w="2863" w:type="dxa"/>
            <w:vAlign w:val="center"/>
          </w:tcPr>
          <w:p w14:paraId="7209D180" w14:textId="77777777" w:rsidR="0033272C" w:rsidRPr="00F7144E" w:rsidRDefault="0033272C" w:rsidP="0033272C">
            <w:pPr>
              <w:rPr>
                <w:rFonts w:cs="Arial"/>
                <w:szCs w:val="20"/>
              </w:rPr>
            </w:pPr>
            <w:r w:rsidRPr="00F7144E">
              <w:rPr>
                <w:rFonts w:cs="Arial"/>
                <w:szCs w:val="20"/>
              </w:rPr>
              <w:t>Sites and Monuments Register</w:t>
            </w:r>
          </w:p>
        </w:tc>
        <w:tc>
          <w:tcPr>
            <w:tcW w:w="3312" w:type="dxa"/>
            <w:vAlign w:val="center"/>
          </w:tcPr>
          <w:p w14:paraId="556C3A27" w14:textId="77777777" w:rsidR="0033272C" w:rsidRPr="00F7144E" w:rsidRDefault="0033272C" w:rsidP="0033272C">
            <w:pPr>
              <w:rPr>
                <w:rFonts w:cs="Arial"/>
                <w:szCs w:val="20"/>
              </w:rPr>
            </w:pPr>
          </w:p>
        </w:tc>
        <w:tc>
          <w:tcPr>
            <w:tcW w:w="4909" w:type="dxa"/>
            <w:vAlign w:val="center"/>
          </w:tcPr>
          <w:p w14:paraId="5CF0C9A9" w14:textId="77777777" w:rsidR="0033272C" w:rsidRPr="00F7144E" w:rsidRDefault="0033272C" w:rsidP="0033272C">
            <w:pPr>
              <w:rPr>
                <w:rFonts w:cs="Arial"/>
                <w:szCs w:val="20"/>
              </w:rPr>
            </w:pPr>
            <w:r w:rsidRPr="00F7144E">
              <w:rPr>
                <w:rFonts w:cs="Arial"/>
                <w:szCs w:val="20"/>
              </w:rPr>
              <w:t>Permanent</w:t>
            </w:r>
          </w:p>
        </w:tc>
      </w:tr>
      <w:tr w:rsidR="0033272C" w:rsidRPr="00C37917" w14:paraId="7DEA1661" w14:textId="77777777" w:rsidTr="148833E6">
        <w:trPr>
          <w:cantSplit/>
        </w:trPr>
        <w:tc>
          <w:tcPr>
            <w:tcW w:w="2029" w:type="dxa"/>
            <w:vAlign w:val="center"/>
          </w:tcPr>
          <w:p w14:paraId="01079AD4" w14:textId="77777777" w:rsidR="0033272C" w:rsidRPr="00F7144E" w:rsidRDefault="0033272C" w:rsidP="0033272C">
            <w:pPr>
              <w:rPr>
                <w:rFonts w:cs="Arial"/>
                <w:szCs w:val="20"/>
              </w:rPr>
            </w:pPr>
            <w:r w:rsidRPr="00F7144E">
              <w:rPr>
                <w:rFonts w:cs="Arial"/>
                <w:szCs w:val="20"/>
              </w:rPr>
              <w:t>.  .  Enforcement</w:t>
            </w:r>
          </w:p>
        </w:tc>
        <w:tc>
          <w:tcPr>
            <w:tcW w:w="1753" w:type="dxa"/>
            <w:gridSpan w:val="2"/>
            <w:vAlign w:val="center"/>
          </w:tcPr>
          <w:p w14:paraId="4B8FAAF7" w14:textId="77777777" w:rsidR="0033272C" w:rsidRPr="00F7144E" w:rsidRDefault="0033272C" w:rsidP="0033272C">
            <w:pPr>
              <w:rPr>
                <w:rFonts w:cs="Arial"/>
                <w:szCs w:val="20"/>
              </w:rPr>
            </w:pPr>
          </w:p>
        </w:tc>
        <w:tc>
          <w:tcPr>
            <w:tcW w:w="2863" w:type="dxa"/>
            <w:vAlign w:val="center"/>
          </w:tcPr>
          <w:p w14:paraId="28606E29" w14:textId="77777777" w:rsidR="0033272C" w:rsidRPr="00F7144E" w:rsidRDefault="0033272C" w:rsidP="0033272C">
            <w:pPr>
              <w:rPr>
                <w:rFonts w:cs="Arial"/>
                <w:szCs w:val="20"/>
              </w:rPr>
            </w:pPr>
            <w:r w:rsidRPr="00F7144E">
              <w:rPr>
                <w:rFonts w:cs="Arial"/>
                <w:szCs w:val="20"/>
              </w:rPr>
              <w:t>Enforcement notices</w:t>
            </w:r>
          </w:p>
        </w:tc>
        <w:tc>
          <w:tcPr>
            <w:tcW w:w="3312" w:type="dxa"/>
            <w:vAlign w:val="center"/>
          </w:tcPr>
          <w:p w14:paraId="47C41791" w14:textId="77777777" w:rsidR="0033272C" w:rsidRPr="00F7144E" w:rsidRDefault="0033272C" w:rsidP="0033272C">
            <w:pPr>
              <w:rPr>
                <w:rFonts w:cs="Arial"/>
                <w:szCs w:val="20"/>
              </w:rPr>
            </w:pPr>
            <w:r w:rsidRPr="00F7144E">
              <w:rPr>
                <w:rFonts w:cs="Arial"/>
                <w:szCs w:val="20"/>
              </w:rPr>
              <w:t>Development</w:t>
            </w:r>
            <w:r>
              <w:rPr>
                <w:rFonts w:cs="Arial"/>
                <w:szCs w:val="20"/>
              </w:rPr>
              <w:t xml:space="preserve"> Management Procedure Order 2015 Article 43</w:t>
            </w:r>
          </w:p>
        </w:tc>
        <w:tc>
          <w:tcPr>
            <w:tcW w:w="4909" w:type="dxa"/>
            <w:vAlign w:val="center"/>
          </w:tcPr>
          <w:p w14:paraId="278F510C" w14:textId="77777777" w:rsidR="0033272C" w:rsidRPr="00F7144E" w:rsidRDefault="0033272C" w:rsidP="0033272C">
            <w:pPr>
              <w:rPr>
                <w:rFonts w:cs="Arial"/>
                <w:szCs w:val="20"/>
              </w:rPr>
            </w:pPr>
            <w:r w:rsidRPr="00F7144E">
              <w:rPr>
                <w:rFonts w:cs="Arial"/>
                <w:szCs w:val="20"/>
              </w:rPr>
              <w:t>Permanent</w:t>
            </w:r>
          </w:p>
        </w:tc>
      </w:tr>
      <w:tr w:rsidR="0033272C" w:rsidRPr="00C37917" w14:paraId="4D8F755E" w14:textId="77777777" w:rsidTr="148833E6">
        <w:trPr>
          <w:cantSplit/>
        </w:trPr>
        <w:tc>
          <w:tcPr>
            <w:tcW w:w="2029" w:type="dxa"/>
            <w:vAlign w:val="center"/>
          </w:tcPr>
          <w:p w14:paraId="53597787" w14:textId="77777777" w:rsidR="0033272C" w:rsidRPr="00F7144E" w:rsidRDefault="0033272C" w:rsidP="0033272C">
            <w:pPr>
              <w:rPr>
                <w:rFonts w:cs="Arial"/>
                <w:szCs w:val="20"/>
              </w:rPr>
            </w:pPr>
            <w:r w:rsidRPr="00F7144E">
              <w:rPr>
                <w:rFonts w:cs="Arial"/>
                <w:szCs w:val="20"/>
              </w:rPr>
              <w:t>.  .  Registration</w:t>
            </w:r>
          </w:p>
        </w:tc>
        <w:tc>
          <w:tcPr>
            <w:tcW w:w="1753" w:type="dxa"/>
            <w:gridSpan w:val="2"/>
            <w:vAlign w:val="center"/>
          </w:tcPr>
          <w:p w14:paraId="424905C4" w14:textId="77777777" w:rsidR="0033272C" w:rsidRPr="00F7144E" w:rsidRDefault="0033272C" w:rsidP="0033272C">
            <w:pPr>
              <w:rPr>
                <w:rFonts w:cs="Arial"/>
                <w:szCs w:val="20"/>
              </w:rPr>
            </w:pPr>
          </w:p>
        </w:tc>
        <w:tc>
          <w:tcPr>
            <w:tcW w:w="2863" w:type="dxa"/>
            <w:vAlign w:val="center"/>
          </w:tcPr>
          <w:p w14:paraId="5653699B" w14:textId="77777777" w:rsidR="0033272C" w:rsidRPr="00F7144E" w:rsidRDefault="0033272C" w:rsidP="0033272C">
            <w:pPr>
              <w:rPr>
                <w:rFonts w:cs="Arial"/>
                <w:szCs w:val="20"/>
              </w:rPr>
            </w:pPr>
            <w:r w:rsidRPr="00F7144E">
              <w:rPr>
                <w:rFonts w:cs="Arial"/>
                <w:szCs w:val="20"/>
              </w:rPr>
              <w:t>Planning Register</w:t>
            </w:r>
            <w:r>
              <w:rPr>
                <w:rFonts w:cs="Arial"/>
                <w:szCs w:val="20"/>
              </w:rPr>
              <w:t xml:space="preserve"> of current applications</w:t>
            </w:r>
          </w:p>
        </w:tc>
        <w:tc>
          <w:tcPr>
            <w:tcW w:w="3312" w:type="dxa"/>
            <w:vAlign w:val="center"/>
          </w:tcPr>
          <w:p w14:paraId="62520024" w14:textId="77777777" w:rsidR="0033272C" w:rsidRPr="00F7144E" w:rsidRDefault="0033272C" w:rsidP="0033272C">
            <w:pPr>
              <w:rPr>
                <w:rFonts w:cs="Arial"/>
                <w:szCs w:val="20"/>
              </w:rPr>
            </w:pPr>
            <w:r w:rsidRPr="00F7144E">
              <w:rPr>
                <w:rFonts w:cs="Arial"/>
                <w:szCs w:val="20"/>
              </w:rPr>
              <w:t>Development</w:t>
            </w:r>
            <w:r>
              <w:rPr>
                <w:rFonts w:cs="Arial"/>
                <w:szCs w:val="20"/>
              </w:rPr>
              <w:t xml:space="preserve"> Management Procedure Order 2015 Article 40</w:t>
            </w:r>
          </w:p>
        </w:tc>
        <w:tc>
          <w:tcPr>
            <w:tcW w:w="4909" w:type="dxa"/>
            <w:vAlign w:val="center"/>
          </w:tcPr>
          <w:p w14:paraId="3F561A06" w14:textId="77777777" w:rsidR="0033272C" w:rsidRPr="00F7144E" w:rsidRDefault="0033272C" w:rsidP="0033272C">
            <w:pPr>
              <w:rPr>
                <w:rFonts w:cs="Arial"/>
                <w:szCs w:val="20"/>
              </w:rPr>
            </w:pPr>
            <w:r w:rsidRPr="00F7144E">
              <w:rPr>
                <w:rFonts w:cs="Arial"/>
                <w:szCs w:val="20"/>
              </w:rPr>
              <w:t>Permanent</w:t>
            </w:r>
          </w:p>
        </w:tc>
      </w:tr>
      <w:tr w:rsidR="0033272C" w:rsidRPr="00C37917" w14:paraId="59AA8364" w14:textId="77777777" w:rsidTr="148833E6">
        <w:trPr>
          <w:cantSplit/>
        </w:trPr>
        <w:tc>
          <w:tcPr>
            <w:tcW w:w="2029" w:type="dxa"/>
            <w:vAlign w:val="center"/>
          </w:tcPr>
          <w:p w14:paraId="77D9096E" w14:textId="77777777" w:rsidR="0033272C" w:rsidRPr="00F7144E" w:rsidRDefault="0033272C" w:rsidP="0033272C">
            <w:pPr>
              <w:rPr>
                <w:rFonts w:cs="Arial"/>
                <w:szCs w:val="20"/>
              </w:rPr>
            </w:pPr>
            <w:r w:rsidRPr="00F7144E">
              <w:rPr>
                <w:rFonts w:cs="Arial"/>
                <w:szCs w:val="20"/>
              </w:rPr>
              <w:t>.  .  Tree</w:t>
            </w:r>
          </w:p>
        </w:tc>
        <w:tc>
          <w:tcPr>
            <w:tcW w:w="1753" w:type="dxa"/>
            <w:gridSpan w:val="2"/>
            <w:vAlign w:val="center"/>
          </w:tcPr>
          <w:p w14:paraId="11AB8908" w14:textId="77777777" w:rsidR="0033272C" w:rsidRPr="00F7144E" w:rsidRDefault="0033272C" w:rsidP="0033272C">
            <w:pPr>
              <w:rPr>
                <w:rFonts w:cs="Arial"/>
                <w:szCs w:val="20"/>
              </w:rPr>
            </w:pPr>
          </w:p>
        </w:tc>
        <w:tc>
          <w:tcPr>
            <w:tcW w:w="2863" w:type="dxa"/>
            <w:vAlign w:val="center"/>
          </w:tcPr>
          <w:p w14:paraId="1B3B514F" w14:textId="77777777" w:rsidR="0033272C" w:rsidRPr="00F7144E" w:rsidRDefault="0033272C" w:rsidP="0033272C">
            <w:pPr>
              <w:rPr>
                <w:rFonts w:cs="Arial"/>
                <w:szCs w:val="20"/>
              </w:rPr>
            </w:pPr>
          </w:p>
        </w:tc>
        <w:tc>
          <w:tcPr>
            <w:tcW w:w="3312" w:type="dxa"/>
            <w:vAlign w:val="center"/>
          </w:tcPr>
          <w:p w14:paraId="6BE791E5" w14:textId="77777777" w:rsidR="0033272C" w:rsidRPr="00F7144E" w:rsidRDefault="0033272C" w:rsidP="0033272C">
            <w:pPr>
              <w:rPr>
                <w:rFonts w:cs="Arial"/>
                <w:szCs w:val="20"/>
              </w:rPr>
            </w:pPr>
          </w:p>
        </w:tc>
        <w:tc>
          <w:tcPr>
            <w:tcW w:w="4909" w:type="dxa"/>
            <w:vAlign w:val="center"/>
          </w:tcPr>
          <w:p w14:paraId="1ACEF6D5" w14:textId="77777777" w:rsidR="0033272C" w:rsidRPr="00F7144E" w:rsidRDefault="0033272C" w:rsidP="0033272C">
            <w:pPr>
              <w:rPr>
                <w:rFonts w:cs="Arial"/>
                <w:szCs w:val="20"/>
              </w:rPr>
            </w:pPr>
            <w:r w:rsidRPr="00F7144E">
              <w:rPr>
                <w:rFonts w:cs="Arial"/>
                <w:szCs w:val="20"/>
              </w:rPr>
              <w:t>Permanent</w:t>
            </w:r>
          </w:p>
        </w:tc>
      </w:tr>
      <w:tr w:rsidR="0033272C" w:rsidRPr="00C37917" w14:paraId="35D18FC2" w14:textId="77777777" w:rsidTr="148833E6">
        <w:trPr>
          <w:cantSplit/>
        </w:trPr>
        <w:tc>
          <w:tcPr>
            <w:tcW w:w="2029" w:type="dxa"/>
            <w:vAlign w:val="center"/>
          </w:tcPr>
          <w:p w14:paraId="3FD0FEDA" w14:textId="77777777" w:rsidR="0033272C" w:rsidRPr="00F7144E" w:rsidRDefault="0033272C" w:rsidP="0033272C">
            <w:pPr>
              <w:rPr>
                <w:rFonts w:cs="Arial"/>
                <w:szCs w:val="20"/>
              </w:rPr>
            </w:pPr>
            <w:r w:rsidRPr="00F7144E">
              <w:rPr>
                <w:rFonts w:cs="Arial"/>
                <w:szCs w:val="20"/>
              </w:rPr>
              <w:t>.  .  Tree</w:t>
            </w:r>
          </w:p>
        </w:tc>
        <w:tc>
          <w:tcPr>
            <w:tcW w:w="1753" w:type="dxa"/>
            <w:gridSpan w:val="2"/>
            <w:vAlign w:val="center"/>
          </w:tcPr>
          <w:p w14:paraId="0960C424" w14:textId="77777777" w:rsidR="0033272C" w:rsidRPr="00F7144E" w:rsidRDefault="0033272C" w:rsidP="0033272C">
            <w:pPr>
              <w:rPr>
                <w:rFonts w:cs="Arial"/>
                <w:szCs w:val="20"/>
              </w:rPr>
            </w:pPr>
          </w:p>
        </w:tc>
        <w:tc>
          <w:tcPr>
            <w:tcW w:w="2863" w:type="dxa"/>
            <w:vAlign w:val="center"/>
          </w:tcPr>
          <w:p w14:paraId="70588D3A" w14:textId="77777777" w:rsidR="0033272C" w:rsidRPr="00F7144E" w:rsidRDefault="0033272C" w:rsidP="0033272C">
            <w:pPr>
              <w:rPr>
                <w:rFonts w:cs="Arial"/>
                <w:szCs w:val="20"/>
              </w:rPr>
            </w:pPr>
            <w:r w:rsidRPr="00F7144E">
              <w:rPr>
                <w:rFonts w:cs="Arial"/>
                <w:szCs w:val="20"/>
              </w:rPr>
              <w:t>Tree preservation orders</w:t>
            </w:r>
          </w:p>
        </w:tc>
        <w:tc>
          <w:tcPr>
            <w:tcW w:w="3312" w:type="dxa"/>
            <w:vAlign w:val="center"/>
          </w:tcPr>
          <w:p w14:paraId="6F65D975" w14:textId="77777777" w:rsidR="0033272C" w:rsidRPr="00F7144E" w:rsidRDefault="0033272C" w:rsidP="0033272C">
            <w:pPr>
              <w:rPr>
                <w:rFonts w:cs="Arial"/>
                <w:szCs w:val="20"/>
              </w:rPr>
            </w:pPr>
          </w:p>
        </w:tc>
        <w:tc>
          <w:tcPr>
            <w:tcW w:w="4909" w:type="dxa"/>
            <w:vAlign w:val="center"/>
          </w:tcPr>
          <w:p w14:paraId="4ABB0D32" w14:textId="77777777" w:rsidR="0033272C" w:rsidRPr="00F7144E" w:rsidRDefault="0033272C" w:rsidP="0033272C">
            <w:pPr>
              <w:rPr>
                <w:rFonts w:cs="Arial"/>
                <w:szCs w:val="20"/>
              </w:rPr>
            </w:pPr>
            <w:r w:rsidRPr="00F7144E">
              <w:rPr>
                <w:rFonts w:cs="Arial"/>
                <w:szCs w:val="20"/>
              </w:rPr>
              <w:t>Permanent</w:t>
            </w:r>
          </w:p>
        </w:tc>
      </w:tr>
      <w:tr w:rsidR="0033272C" w:rsidRPr="00C37917" w14:paraId="6E94AE88" w14:textId="77777777" w:rsidTr="148833E6">
        <w:trPr>
          <w:cantSplit/>
        </w:trPr>
        <w:tc>
          <w:tcPr>
            <w:tcW w:w="2029" w:type="dxa"/>
            <w:vAlign w:val="center"/>
          </w:tcPr>
          <w:p w14:paraId="490C9064" w14:textId="77777777" w:rsidR="0033272C" w:rsidRPr="00C37917" w:rsidRDefault="0033272C" w:rsidP="0033272C">
            <w:pPr>
              <w:rPr>
                <w:rFonts w:cs="Arial"/>
                <w:b/>
                <w:szCs w:val="20"/>
              </w:rPr>
            </w:pPr>
            <w:r w:rsidRPr="00C37917">
              <w:rPr>
                <w:rFonts w:cs="Arial"/>
                <w:b/>
                <w:szCs w:val="20"/>
              </w:rPr>
              <w:t>.  Forward planning</w:t>
            </w:r>
          </w:p>
        </w:tc>
        <w:tc>
          <w:tcPr>
            <w:tcW w:w="1753" w:type="dxa"/>
            <w:gridSpan w:val="2"/>
            <w:vAlign w:val="center"/>
          </w:tcPr>
          <w:p w14:paraId="68722257" w14:textId="77777777" w:rsidR="0033272C" w:rsidRPr="00C37917" w:rsidRDefault="0033272C" w:rsidP="0033272C">
            <w:pPr>
              <w:rPr>
                <w:rFonts w:cs="Arial"/>
                <w:szCs w:val="20"/>
              </w:rPr>
            </w:pPr>
          </w:p>
        </w:tc>
        <w:tc>
          <w:tcPr>
            <w:tcW w:w="2863" w:type="dxa"/>
            <w:vAlign w:val="center"/>
          </w:tcPr>
          <w:p w14:paraId="2A57222C" w14:textId="77777777" w:rsidR="0033272C" w:rsidRPr="00C37917" w:rsidRDefault="0033272C" w:rsidP="0033272C">
            <w:pPr>
              <w:rPr>
                <w:rFonts w:cs="Arial"/>
                <w:szCs w:val="20"/>
              </w:rPr>
            </w:pPr>
          </w:p>
        </w:tc>
        <w:tc>
          <w:tcPr>
            <w:tcW w:w="3312" w:type="dxa"/>
            <w:vAlign w:val="center"/>
          </w:tcPr>
          <w:p w14:paraId="098AEA28" w14:textId="77777777" w:rsidR="0033272C" w:rsidRPr="00C37917" w:rsidRDefault="0033272C" w:rsidP="0033272C">
            <w:pPr>
              <w:rPr>
                <w:rFonts w:cs="Arial"/>
                <w:szCs w:val="20"/>
              </w:rPr>
            </w:pPr>
          </w:p>
        </w:tc>
        <w:tc>
          <w:tcPr>
            <w:tcW w:w="4909" w:type="dxa"/>
            <w:shd w:val="clear" w:color="auto" w:fill="F3F3F3"/>
            <w:vAlign w:val="center"/>
          </w:tcPr>
          <w:p w14:paraId="38A9EBA9" w14:textId="77777777" w:rsidR="0033272C" w:rsidRPr="00C37917" w:rsidRDefault="0033272C" w:rsidP="0033272C">
            <w:pPr>
              <w:rPr>
                <w:rFonts w:cs="Arial"/>
                <w:szCs w:val="20"/>
              </w:rPr>
            </w:pPr>
          </w:p>
        </w:tc>
      </w:tr>
      <w:tr w:rsidR="0033272C" w:rsidRPr="00C37917" w14:paraId="48C8F343" w14:textId="77777777" w:rsidTr="148833E6">
        <w:trPr>
          <w:cantSplit/>
        </w:trPr>
        <w:tc>
          <w:tcPr>
            <w:tcW w:w="2029" w:type="dxa"/>
            <w:vAlign w:val="center"/>
          </w:tcPr>
          <w:p w14:paraId="23E3FE70" w14:textId="77777777" w:rsidR="0033272C" w:rsidRPr="00C37917" w:rsidRDefault="0033272C" w:rsidP="0033272C">
            <w:pPr>
              <w:rPr>
                <w:rFonts w:cs="Arial"/>
                <w:szCs w:val="20"/>
              </w:rPr>
            </w:pPr>
            <w:r w:rsidRPr="00C37917">
              <w:rPr>
                <w:rFonts w:cs="Arial"/>
                <w:szCs w:val="20"/>
              </w:rPr>
              <w:lastRenderedPageBreak/>
              <w:t>.  .  Economic regeneration</w:t>
            </w:r>
          </w:p>
        </w:tc>
        <w:tc>
          <w:tcPr>
            <w:tcW w:w="1753" w:type="dxa"/>
            <w:gridSpan w:val="2"/>
            <w:vAlign w:val="center"/>
          </w:tcPr>
          <w:p w14:paraId="12E63A3E" w14:textId="77777777" w:rsidR="0033272C" w:rsidRPr="00C37917" w:rsidRDefault="0033272C" w:rsidP="0033272C">
            <w:pPr>
              <w:rPr>
                <w:rFonts w:cs="Arial"/>
                <w:szCs w:val="20"/>
              </w:rPr>
            </w:pPr>
          </w:p>
        </w:tc>
        <w:tc>
          <w:tcPr>
            <w:tcW w:w="2863" w:type="dxa"/>
            <w:vAlign w:val="center"/>
          </w:tcPr>
          <w:p w14:paraId="1027E06D" w14:textId="77777777" w:rsidR="0033272C" w:rsidRPr="00C37917" w:rsidRDefault="0033272C" w:rsidP="0033272C">
            <w:pPr>
              <w:rPr>
                <w:rFonts w:cs="Arial"/>
                <w:szCs w:val="20"/>
              </w:rPr>
            </w:pPr>
          </w:p>
        </w:tc>
        <w:tc>
          <w:tcPr>
            <w:tcW w:w="3312" w:type="dxa"/>
            <w:vAlign w:val="center"/>
          </w:tcPr>
          <w:p w14:paraId="26C57FB9" w14:textId="77777777" w:rsidR="0033272C" w:rsidRPr="00C37917" w:rsidRDefault="0033272C" w:rsidP="0033272C">
            <w:pPr>
              <w:rPr>
                <w:rFonts w:cs="Arial"/>
                <w:szCs w:val="20"/>
              </w:rPr>
            </w:pPr>
          </w:p>
        </w:tc>
        <w:tc>
          <w:tcPr>
            <w:tcW w:w="4909" w:type="dxa"/>
            <w:vAlign w:val="center"/>
          </w:tcPr>
          <w:p w14:paraId="2B27ED51" w14:textId="77777777" w:rsidR="0033272C" w:rsidRPr="00C37917" w:rsidRDefault="0033272C" w:rsidP="0033272C">
            <w:pPr>
              <w:rPr>
                <w:rFonts w:cs="Arial"/>
                <w:szCs w:val="20"/>
              </w:rPr>
            </w:pPr>
            <w:r>
              <w:rPr>
                <w:rFonts w:cs="Arial"/>
                <w:szCs w:val="20"/>
              </w:rPr>
              <w:t>Delete once decision made or destroy 15 years from application</w:t>
            </w:r>
          </w:p>
        </w:tc>
      </w:tr>
      <w:tr w:rsidR="0033272C" w:rsidRPr="00C37917" w14:paraId="183BD527" w14:textId="77777777" w:rsidTr="148833E6">
        <w:trPr>
          <w:cantSplit/>
        </w:trPr>
        <w:tc>
          <w:tcPr>
            <w:tcW w:w="2029" w:type="dxa"/>
            <w:vAlign w:val="center"/>
          </w:tcPr>
          <w:p w14:paraId="63281400" w14:textId="77777777" w:rsidR="0033272C" w:rsidRPr="00C37917" w:rsidRDefault="0033272C" w:rsidP="0033272C">
            <w:pPr>
              <w:rPr>
                <w:rFonts w:cs="Arial"/>
                <w:szCs w:val="20"/>
              </w:rPr>
            </w:pPr>
            <w:r w:rsidRPr="00C37917">
              <w:rPr>
                <w:rFonts w:cs="Arial"/>
                <w:szCs w:val="20"/>
              </w:rPr>
              <w:t>.  .  Heritage listing</w:t>
            </w:r>
          </w:p>
        </w:tc>
        <w:tc>
          <w:tcPr>
            <w:tcW w:w="1753" w:type="dxa"/>
            <w:gridSpan w:val="2"/>
            <w:vAlign w:val="center"/>
          </w:tcPr>
          <w:p w14:paraId="3EF4A509" w14:textId="77777777" w:rsidR="0033272C" w:rsidRPr="00C37917" w:rsidRDefault="0033272C" w:rsidP="0033272C">
            <w:pPr>
              <w:rPr>
                <w:rFonts w:cs="Arial"/>
                <w:szCs w:val="20"/>
              </w:rPr>
            </w:pPr>
          </w:p>
        </w:tc>
        <w:tc>
          <w:tcPr>
            <w:tcW w:w="2863" w:type="dxa"/>
            <w:vAlign w:val="center"/>
          </w:tcPr>
          <w:p w14:paraId="2BE397DB" w14:textId="77777777" w:rsidR="0033272C" w:rsidRPr="00C37917" w:rsidRDefault="0033272C" w:rsidP="0033272C">
            <w:pPr>
              <w:rPr>
                <w:rFonts w:cs="Arial"/>
                <w:szCs w:val="20"/>
              </w:rPr>
            </w:pPr>
          </w:p>
        </w:tc>
        <w:tc>
          <w:tcPr>
            <w:tcW w:w="3312" w:type="dxa"/>
            <w:vAlign w:val="center"/>
          </w:tcPr>
          <w:p w14:paraId="086EB911" w14:textId="77777777" w:rsidR="0033272C" w:rsidRPr="00C37917" w:rsidRDefault="0033272C" w:rsidP="0033272C">
            <w:pPr>
              <w:rPr>
                <w:rFonts w:cs="Arial"/>
                <w:szCs w:val="20"/>
              </w:rPr>
            </w:pPr>
          </w:p>
        </w:tc>
        <w:tc>
          <w:tcPr>
            <w:tcW w:w="4909" w:type="dxa"/>
            <w:vAlign w:val="center"/>
          </w:tcPr>
          <w:p w14:paraId="711BA596" w14:textId="77777777" w:rsidR="0033272C" w:rsidRPr="00C37917" w:rsidRDefault="0033272C" w:rsidP="0033272C">
            <w:pPr>
              <w:rPr>
                <w:rFonts w:cs="Arial"/>
                <w:szCs w:val="20"/>
              </w:rPr>
            </w:pPr>
            <w:r>
              <w:rPr>
                <w:rFonts w:cs="Arial"/>
                <w:szCs w:val="20"/>
              </w:rPr>
              <w:t xml:space="preserve">Permanent </w:t>
            </w:r>
          </w:p>
        </w:tc>
      </w:tr>
      <w:tr w:rsidR="0033272C" w:rsidRPr="00C37917" w14:paraId="6E74DFD6" w14:textId="77777777" w:rsidTr="148833E6">
        <w:trPr>
          <w:cantSplit/>
        </w:trPr>
        <w:tc>
          <w:tcPr>
            <w:tcW w:w="2029" w:type="dxa"/>
            <w:vAlign w:val="center"/>
          </w:tcPr>
          <w:p w14:paraId="462948F3" w14:textId="77777777" w:rsidR="0033272C" w:rsidRPr="00C37917" w:rsidRDefault="0033272C" w:rsidP="0033272C">
            <w:pPr>
              <w:rPr>
                <w:rFonts w:cs="Arial"/>
                <w:szCs w:val="20"/>
              </w:rPr>
            </w:pPr>
            <w:r w:rsidRPr="00C37917">
              <w:rPr>
                <w:rFonts w:cs="Arial"/>
                <w:szCs w:val="20"/>
              </w:rPr>
              <w:t>.  .  Housing development</w:t>
            </w:r>
          </w:p>
        </w:tc>
        <w:tc>
          <w:tcPr>
            <w:tcW w:w="1753" w:type="dxa"/>
            <w:gridSpan w:val="2"/>
            <w:vAlign w:val="center"/>
          </w:tcPr>
          <w:p w14:paraId="5DD04D78" w14:textId="77777777" w:rsidR="0033272C" w:rsidRPr="00C37917" w:rsidRDefault="0033272C" w:rsidP="0033272C">
            <w:pPr>
              <w:rPr>
                <w:rFonts w:cs="Arial"/>
                <w:szCs w:val="20"/>
              </w:rPr>
            </w:pPr>
          </w:p>
        </w:tc>
        <w:tc>
          <w:tcPr>
            <w:tcW w:w="2863" w:type="dxa"/>
            <w:vAlign w:val="center"/>
          </w:tcPr>
          <w:p w14:paraId="57B681F0" w14:textId="77777777" w:rsidR="0033272C" w:rsidRPr="00C37917" w:rsidRDefault="0033272C" w:rsidP="0033272C">
            <w:pPr>
              <w:rPr>
                <w:rFonts w:cs="Arial"/>
                <w:szCs w:val="20"/>
              </w:rPr>
            </w:pPr>
          </w:p>
        </w:tc>
        <w:tc>
          <w:tcPr>
            <w:tcW w:w="3312" w:type="dxa"/>
            <w:vAlign w:val="center"/>
          </w:tcPr>
          <w:p w14:paraId="49AA5E31" w14:textId="77777777" w:rsidR="0033272C" w:rsidRPr="00C37917" w:rsidRDefault="0033272C" w:rsidP="0033272C">
            <w:pPr>
              <w:rPr>
                <w:rFonts w:cs="Arial"/>
                <w:szCs w:val="20"/>
              </w:rPr>
            </w:pPr>
          </w:p>
        </w:tc>
        <w:tc>
          <w:tcPr>
            <w:tcW w:w="4909" w:type="dxa"/>
            <w:vAlign w:val="center"/>
          </w:tcPr>
          <w:p w14:paraId="37A5AC63" w14:textId="77777777" w:rsidR="0033272C" w:rsidRPr="00C37917" w:rsidRDefault="0033272C" w:rsidP="0033272C">
            <w:pPr>
              <w:rPr>
                <w:rFonts w:cs="Arial"/>
                <w:szCs w:val="20"/>
              </w:rPr>
            </w:pPr>
            <w:r w:rsidRPr="00C37917">
              <w:rPr>
                <w:rFonts w:cs="Arial"/>
                <w:szCs w:val="20"/>
              </w:rPr>
              <w:t xml:space="preserve">Permanent </w:t>
            </w:r>
            <w:r>
              <w:rPr>
                <w:rFonts w:cs="Arial"/>
                <w:szCs w:val="20"/>
              </w:rPr>
              <w:t>–</w:t>
            </w:r>
            <w:r w:rsidRPr="00C37917">
              <w:rPr>
                <w:rFonts w:cs="Arial"/>
                <w:szCs w:val="20"/>
              </w:rPr>
              <w:t xml:space="preserve"> offer to archivist</w:t>
            </w:r>
          </w:p>
        </w:tc>
      </w:tr>
      <w:tr w:rsidR="0033272C" w:rsidRPr="00C37917" w14:paraId="2A31F40C" w14:textId="77777777" w:rsidTr="148833E6">
        <w:trPr>
          <w:cantSplit/>
        </w:trPr>
        <w:tc>
          <w:tcPr>
            <w:tcW w:w="2029" w:type="dxa"/>
            <w:vAlign w:val="center"/>
          </w:tcPr>
          <w:p w14:paraId="128FE20C" w14:textId="77777777" w:rsidR="0033272C" w:rsidRPr="00C37917" w:rsidRDefault="0033272C" w:rsidP="0033272C">
            <w:pPr>
              <w:rPr>
                <w:rFonts w:cs="Arial"/>
                <w:szCs w:val="20"/>
              </w:rPr>
            </w:pPr>
            <w:r w:rsidRPr="00C37917">
              <w:rPr>
                <w:rFonts w:cs="Arial"/>
                <w:szCs w:val="20"/>
              </w:rPr>
              <w:t>.  .  Local plan</w:t>
            </w:r>
          </w:p>
        </w:tc>
        <w:tc>
          <w:tcPr>
            <w:tcW w:w="1753" w:type="dxa"/>
            <w:gridSpan w:val="2"/>
            <w:vAlign w:val="center"/>
          </w:tcPr>
          <w:p w14:paraId="0B1F4DC5" w14:textId="77777777" w:rsidR="0033272C" w:rsidRPr="00C37917" w:rsidRDefault="0033272C" w:rsidP="0033272C">
            <w:pPr>
              <w:rPr>
                <w:rFonts w:cs="Arial"/>
                <w:szCs w:val="20"/>
              </w:rPr>
            </w:pPr>
          </w:p>
        </w:tc>
        <w:tc>
          <w:tcPr>
            <w:tcW w:w="2863" w:type="dxa"/>
            <w:vAlign w:val="center"/>
          </w:tcPr>
          <w:p w14:paraId="363DF581" w14:textId="77777777" w:rsidR="0033272C" w:rsidRPr="00C37917" w:rsidRDefault="0033272C" w:rsidP="0033272C">
            <w:pPr>
              <w:rPr>
                <w:rFonts w:cs="Arial"/>
                <w:szCs w:val="20"/>
              </w:rPr>
            </w:pPr>
          </w:p>
        </w:tc>
        <w:tc>
          <w:tcPr>
            <w:tcW w:w="3312" w:type="dxa"/>
            <w:vAlign w:val="center"/>
          </w:tcPr>
          <w:p w14:paraId="503F8C12" w14:textId="77777777" w:rsidR="0033272C" w:rsidRPr="00C37917" w:rsidRDefault="0033272C" w:rsidP="0033272C">
            <w:pPr>
              <w:rPr>
                <w:rFonts w:cs="Arial"/>
                <w:szCs w:val="20"/>
              </w:rPr>
            </w:pPr>
          </w:p>
        </w:tc>
        <w:tc>
          <w:tcPr>
            <w:tcW w:w="4909" w:type="dxa"/>
            <w:vAlign w:val="center"/>
          </w:tcPr>
          <w:p w14:paraId="4FD3C65D" w14:textId="77777777" w:rsidR="0033272C" w:rsidRPr="00C37917" w:rsidRDefault="0033272C" w:rsidP="0033272C">
            <w:pPr>
              <w:rPr>
                <w:rFonts w:cs="Arial"/>
                <w:szCs w:val="20"/>
              </w:rPr>
            </w:pPr>
            <w:r w:rsidRPr="00C37917">
              <w:rPr>
                <w:rFonts w:cs="Arial"/>
                <w:szCs w:val="20"/>
              </w:rPr>
              <w:t xml:space="preserve">Permanent </w:t>
            </w:r>
            <w:r>
              <w:rPr>
                <w:rFonts w:cs="Arial"/>
                <w:szCs w:val="20"/>
              </w:rPr>
              <w:t>–</w:t>
            </w:r>
            <w:r w:rsidRPr="00C37917">
              <w:rPr>
                <w:rFonts w:cs="Arial"/>
                <w:szCs w:val="20"/>
              </w:rPr>
              <w:t xml:space="preserve"> offer to archivist</w:t>
            </w:r>
          </w:p>
        </w:tc>
      </w:tr>
      <w:tr w:rsidR="0033272C" w:rsidRPr="00C37917" w14:paraId="1882CFCC" w14:textId="77777777" w:rsidTr="148833E6">
        <w:trPr>
          <w:cantSplit/>
        </w:trPr>
        <w:tc>
          <w:tcPr>
            <w:tcW w:w="2029" w:type="dxa"/>
            <w:vAlign w:val="center"/>
          </w:tcPr>
          <w:p w14:paraId="59B5D7E7" w14:textId="77777777" w:rsidR="0033272C" w:rsidRPr="00255057" w:rsidRDefault="0033272C" w:rsidP="0033272C">
            <w:pPr>
              <w:rPr>
                <w:rFonts w:cs="Arial"/>
                <w:szCs w:val="20"/>
              </w:rPr>
            </w:pPr>
            <w:r w:rsidRPr="00255057">
              <w:rPr>
                <w:rFonts w:cs="Arial"/>
                <w:szCs w:val="20"/>
              </w:rPr>
              <w:t>.  .  Planning – Local Development Framework</w:t>
            </w:r>
          </w:p>
        </w:tc>
        <w:tc>
          <w:tcPr>
            <w:tcW w:w="1753" w:type="dxa"/>
            <w:gridSpan w:val="2"/>
            <w:vAlign w:val="center"/>
          </w:tcPr>
          <w:p w14:paraId="5F6DDEEA" w14:textId="77777777" w:rsidR="0033272C" w:rsidRPr="00C37917" w:rsidRDefault="0033272C" w:rsidP="0033272C">
            <w:pPr>
              <w:rPr>
                <w:rFonts w:cs="Arial"/>
                <w:szCs w:val="20"/>
              </w:rPr>
            </w:pPr>
          </w:p>
        </w:tc>
        <w:tc>
          <w:tcPr>
            <w:tcW w:w="2863" w:type="dxa"/>
            <w:vAlign w:val="center"/>
          </w:tcPr>
          <w:p w14:paraId="41058B71" w14:textId="77777777" w:rsidR="0033272C" w:rsidRPr="00C37917" w:rsidRDefault="0033272C" w:rsidP="0033272C">
            <w:pPr>
              <w:rPr>
                <w:rFonts w:cs="Arial"/>
                <w:szCs w:val="20"/>
              </w:rPr>
            </w:pPr>
          </w:p>
        </w:tc>
        <w:tc>
          <w:tcPr>
            <w:tcW w:w="3312" w:type="dxa"/>
            <w:vAlign w:val="center"/>
          </w:tcPr>
          <w:p w14:paraId="0B41F3D5" w14:textId="77777777" w:rsidR="0033272C" w:rsidRPr="00C37917" w:rsidRDefault="0033272C" w:rsidP="0033272C">
            <w:pPr>
              <w:rPr>
                <w:rFonts w:cs="Arial"/>
                <w:szCs w:val="20"/>
              </w:rPr>
            </w:pPr>
          </w:p>
        </w:tc>
        <w:tc>
          <w:tcPr>
            <w:tcW w:w="4909" w:type="dxa"/>
            <w:vAlign w:val="center"/>
          </w:tcPr>
          <w:p w14:paraId="3A7266BA" w14:textId="77777777" w:rsidR="0033272C" w:rsidRPr="00C37917" w:rsidRDefault="0033272C" w:rsidP="0033272C">
            <w:pPr>
              <w:rPr>
                <w:rFonts w:cs="Arial"/>
                <w:szCs w:val="20"/>
              </w:rPr>
            </w:pPr>
            <w:r w:rsidRPr="00C37917">
              <w:rPr>
                <w:rFonts w:cs="Arial"/>
                <w:szCs w:val="20"/>
              </w:rPr>
              <w:t xml:space="preserve">Permanent </w:t>
            </w:r>
            <w:r>
              <w:rPr>
                <w:rFonts w:cs="Arial"/>
                <w:szCs w:val="20"/>
              </w:rPr>
              <w:t>–</w:t>
            </w:r>
            <w:r w:rsidRPr="00C37917">
              <w:rPr>
                <w:rFonts w:cs="Arial"/>
                <w:szCs w:val="20"/>
              </w:rPr>
              <w:t xml:space="preserve"> offer to archivist</w:t>
            </w:r>
          </w:p>
        </w:tc>
      </w:tr>
      <w:tr w:rsidR="0033272C" w:rsidRPr="00C37917" w14:paraId="269C9E5A" w14:textId="77777777" w:rsidTr="148833E6">
        <w:trPr>
          <w:cantSplit/>
        </w:trPr>
        <w:tc>
          <w:tcPr>
            <w:tcW w:w="2029" w:type="dxa"/>
            <w:vAlign w:val="center"/>
          </w:tcPr>
          <w:p w14:paraId="379ED486" w14:textId="77777777" w:rsidR="0033272C" w:rsidRPr="00255057" w:rsidRDefault="0033272C" w:rsidP="0033272C">
            <w:pPr>
              <w:rPr>
                <w:rFonts w:cs="Arial"/>
                <w:szCs w:val="20"/>
              </w:rPr>
            </w:pPr>
            <w:r w:rsidRPr="00255057">
              <w:rPr>
                <w:rFonts w:cs="Arial"/>
                <w:szCs w:val="20"/>
              </w:rPr>
              <w:t>.  .  Planning Local Plans</w:t>
            </w:r>
          </w:p>
        </w:tc>
        <w:tc>
          <w:tcPr>
            <w:tcW w:w="1753" w:type="dxa"/>
            <w:gridSpan w:val="2"/>
            <w:vAlign w:val="center"/>
          </w:tcPr>
          <w:p w14:paraId="1D1EDC3E" w14:textId="77777777" w:rsidR="0033272C" w:rsidRPr="00C37917" w:rsidRDefault="0033272C" w:rsidP="0033272C">
            <w:pPr>
              <w:rPr>
                <w:rFonts w:cs="Arial"/>
                <w:szCs w:val="20"/>
              </w:rPr>
            </w:pPr>
          </w:p>
        </w:tc>
        <w:tc>
          <w:tcPr>
            <w:tcW w:w="2863" w:type="dxa"/>
            <w:vAlign w:val="center"/>
          </w:tcPr>
          <w:p w14:paraId="66C7F3A5" w14:textId="77777777" w:rsidR="0033272C" w:rsidRPr="00C37917" w:rsidRDefault="0033272C" w:rsidP="0033272C">
            <w:pPr>
              <w:rPr>
                <w:rFonts w:cs="Arial"/>
                <w:szCs w:val="20"/>
              </w:rPr>
            </w:pPr>
          </w:p>
        </w:tc>
        <w:tc>
          <w:tcPr>
            <w:tcW w:w="3312" w:type="dxa"/>
            <w:vAlign w:val="center"/>
          </w:tcPr>
          <w:p w14:paraId="2FF55401" w14:textId="77777777" w:rsidR="0033272C" w:rsidRPr="00C37917" w:rsidRDefault="0033272C" w:rsidP="0033272C">
            <w:pPr>
              <w:rPr>
                <w:rFonts w:cs="Arial"/>
                <w:szCs w:val="20"/>
              </w:rPr>
            </w:pPr>
          </w:p>
        </w:tc>
        <w:tc>
          <w:tcPr>
            <w:tcW w:w="4909" w:type="dxa"/>
            <w:vAlign w:val="center"/>
          </w:tcPr>
          <w:p w14:paraId="57B0CC33" w14:textId="77777777" w:rsidR="0033272C" w:rsidRPr="00C37917" w:rsidRDefault="0033272C" w:rsidP="0033272C">
            <w:pPr>
              <w:rPr>
                <w:rFonts w:cs="Arial"/>
                <w:szCs w:val="20"/>
              </w:rPr>
            </w:pPr>
            <w:r w:rsidRPr="00C37917">
              <w:rPr>
                <w:rFonts w:cs="Arial"/>
                <w:szCs w:val="20"/>
              </w:rPr>
              <w:t xml:space="preserve">Permanent </w:t>
            </w:r>
            <w:r>
              <w:rPr>
                <w:rFonts w:cs="Arial"/>
                <w:szCs w:val="20"/>
              </w:rPr>
              <w:t>–</w:t>
            </w:r>
            <w:r w:rsidRPr="00C37917">
              <w:rPr>
                <w:rFonts w:cs="Arial"/>
                <w:szCs w:val="20"/>
              </w:rPr>
              <w:t xml:space="preserve"> offer to archivist</w:t>
            </w:r>
          </w:p>
        </w:tc>
      </w:tr>
      <w:tr w:rsidR="0033272C" w:rsidRPr="00C37917" w14:paraId="093542BD" w14:textId="77777777" w:rsidTr="148833E6">
        <w:trPr>
          <w:cantSplit/>
        </w:trPr>
        <w:tc>
          <w:tcPr>
            <w:tcW w:w="2029" w:type="dxa"/>
            <w:vAlign w:val="center"/>
          </w:tcPr>
          <w:p w14:paraId="7D535BAA" w14:textId="77777777" w:rsidR="0033272C" w:rsidRPr="00255057" w:rsidRDefault="0033272C" w:rsidP="0033272C">
            <w:pPr>
              <w:rPr>
                <w:rFonts w:cs="Arial"/>
                <w:szCs w:val="20"/>
              </w:rPr>
            </w:pPr>
            <w:r w:rsidRPr="00255057">
              <w:rPr>
                <w:rFonts w:cs="Arial"/>
                <w:szCs w:val="20"/>
              </w:rPr>
              <w:t>.  .  National planning policy</w:t>
            </w:r>
          </w:p>
        </w:tc>
        <w:tc>
          <w:tcPr>
            <w:tcW w:w="1753" w:type="dxa"/>
            <w:gridSpan w:val="2"/>
            <w:vAlign w:val="center"/>
          </w:tcPr>
          <w:p w14:paraId="7F7F498B" w14:textId="77777777" w:rsidR="0033272C" w:rsidRPr="00C37917" w:rsidRDefault="0033272C" w:rsidP="0033272C">
            <w:pPr>
              <w:rPr>
                <w:rFonts w:cs="Arial"/>
                <w:szCs w:val="20"/>
              </w:rPr>
            </w:pPr>
          </w:p>
        </w:tc>
        <w:tc>
          <w:tcPr>
            <w:tcW w:w="2863" w:type="dxa"/>
            <w:vAlign w:val="center"/>
          </w:tcPr>
          <w:p w14:paraId="60AEEDF2" w14:textId="77777777" w:rsidR="0033272C" w:rsidRPr="00C37917" w:rsidRDefault="0033272C" w:rsidP="0033272C">
            <w:pPr>
              <w:rPr>
                <w:rFonts w:cs="Arial"/>
                <w:szCs w:val="20"/>
              </w:rPr>
            </w:pPr>
          </w:p>
        </w:tc>
        <w:tc>
          <w:tcPr>
            <w:tcW w:w="3312" w:type="dxa"/>
            <w:vAlign w:val="center"/>
          </w:tcPr>
          <w:p w14:paraId="70B20239" w14:textId="77777777" w:rsidR="0033272C" w:rsidRPr="00C37917" w:rsidRDefault="0033272C" w:rsidP="0033272C">
            <w:pPr>
              <w:rPr>
                <w:rFonts w:cs="Arial"/>
                <w:szCs w:val="20"/>
              </w:rPr>
            </w:pPr>
          </w:p>
        </w:tc>
        <w:tc>
          <w:tcPr>
            <w:tcW w:w="4909" w:type="dxa"/>
            <w:vAlign w:val="center"/>
          </w:tcPr>
          <w:p w14:paraId="6EC109AD" w14:textId="77777777" w:rsidR="0033272C" w:rsidRPr="00C37917" w:rsidRDefault="0033272C" w:rsidP="0033272C">
            <w:pPr>
              <w:rPr>
                <w:rFonts w:cs="Arial"/>
                <w:szCs w:val="20"/>
              </w:rPr>
            </w:pPr>
            <w:r w:rsidRPr="00C37917">
              <w:rPr>
                <w:rFonts w:cs="Arial"/>
                <w:szCs w:val="20"/>
              </w:rPr>
              <w:t>Destroy - 7 years after administrative use concluded</w:t>
            </w:r>
          </w:p>
        </w:tc>
      </w:tr>
      <w:tr w:rsidR="0033272C" w:rsidRPr="00C37917" w14:paraId="652D1BE7" w14:textId="77777777" w:rsidTr="148833E6">
        <w:trPr>
          <w:cantSplit/>
        </w:trPr>
        <w:tc>
          <w:tcPr>
            <w:tcW w:w="2029" w:type="dxa"/>
            <w:vAlign w:val="center"/>
          </w:tcPr>
          <w:p w14:paraId="4CB9202C" w14:textId="77777777" w:rsidR="0033272C" w:rsidRPr="00255057" w:rsidRDefault="0033272C" w:rsidP="0033272C">
            <w:pPr>
              <w:rPr>
                <w:rFonts w:cs="Arial"/>
                <w:szCs w:val="20"/>
              </w:rPr>
            </w:pPr>
            <w:r w:rsidRPr="00255057">
              <w:rPr>
                <w:rFonts w:cs="Arial"/>
                <w:szCs w:val="20"/>
              </w:rPr>
              <w:t>.  .  Natural environment</w:t>
            </w:r>
          </w:p>
        </w:tc>
        <w:tc>
          <w:tcPr>
            <w:tcW w:w="1753" w:type="dxa"/>
            <w:gridSpan w:val="2"/>
            <w:vAlign w:val="center"/>
          </w:tcPr>
          <w:p w14:paraId="7669CDDC" w14:textId="77777777" w:rsidR="0033272C" w:rsidRPr="00C37917" w:rsidRDefault="0033272C" w:rsidP="0033272C">
            <w:pPr>
              <w:rPr>
                <w:rFonts w:cs="Arial"/>
                <w:szCs w:val="20"/>
              </w:rPr>
            </w:pPr>
          </w:p>
        </w:tc>
        <w:tc>
          <w:tcPr>
            <w:tcW w:w="2863" w:type="dxa"/>
            <w:vAlign w:val="center"/>
          </w:tcPr>
          <w:p w14:paraId="750658E0" w14:textId="77777777" w:rsidR="0033272C" w:rsidRPr="00C37917" w:rsidRDefault="0033272C" w:rsidP="0033272C">
            <w:pPr>
              <w:rPr>
                <w:rFonts w:cs="Arial"/>
                <w:szCs w:val="20"/>
              </w:rPr>
            </w:pPr>
            <w:r w:rsidRPr="00C37917">
              <w:rPr>
                <w:rFonts w:cs="Arial"/>
                <w:szCs w:val="20"/>
              </w:rPr>
              <w:t>Policies</w:t>
            </w:r>
          </w:p>
        </w:tc>
        <w:tc>
          <w:tcPr>
            <w:tcW w:w="3312" w:type="dxa"/>
            <w:vAlign w:val="center"/>
          </w:tcPr>
          <w:p w14:paraId="569E1C2D" w14:textId="77777777" w:rsidR="0033272C" w:rsidRPr="00C37917" w:rsidRDefault="0033272C" w:rsidP="0033272C">
            <w:pPr>
              <w:rPr>
                <w:rFonts w:cs="Arial"/>
                <w:szCs w:val="20"/>
              </w:rPr>
            </w:pPr>
          </w:p>
        </w:tc>
        <w:tc>
          <w:tcPr>
            <w:tcW w:w="4909" w:type="dxa"/>
            <w:vAlign w:val="center"/>
          </w:tcPr>
          <w:p w14:paraId="61930C92" w14:textId="77777777" w:rsidR="0033272C" w:rsidRPr="00C37917" w:rsidRDefault="0033272C" w:rsidP="0033272C">
            <w:pPr>
              <w:rPr>
                <w:rFonts w:cs="Arial"/>
                <w:szCs w:val="20"/>
              </w:rPr>
            </w:pPr>
            <w:r w:rsidRPr="00C37917">
              <w:rPr>
                <w:rFonts w:cs="Arial"/>
                <w:szCs w:val="20"/>
              </w:rPr>
              <w:t xml:space="preserve">Permanent </w:t>
            </w:r>
            <w:r>
              <w:rPr>
                <w:rFonts w:cs="Arial"/>
                <w:szCs w:val="20"/>
              </w:rPr>
              <w:t>–</w:t>
            </w:r>
            <w:r w:rsidRPr="00C37917">
              <w:rPr>
                <w:rFonts w:cs="Arial"/>
                <w:szCs w:val="20"/>
              </w:rPr>
              <w:t xml:space="preserve"> offer to archivist</w:t>
            </w:r>
          </w:p>
        </w:tc>
      </w:tr>
      <w:tr w:rsidR="0033272C" w:rsidRPr="00C37917" w14:paraId="58D5A627" w14:textId="77777777" w:rsidTr="148833E6">
        <w:trPr>
          <w:cantSplit/>
        </w:trPr>
        <w:tc>
          <w:tcPr>
            <w:tcW w:w="2029" w:type="dxa"/>
            <w:vAlign w:val="center"/>
          </w:tcPr>
          <w:p w14:paraId="5EAD74CD" w14:textId="77777777" w:rsidR="0033272C" w:rsidRPr="00255057" w:rsidRDefault="0033272C" w:rsidP="0033272C">
            <w:pPr>
              <w:rPr>
                <w:rFonts w:cs="Arial"/>
                <w:szCs w:val="20"/>
              </w:rPr>
            </w:pPr>
            <w:r w:rsidRPr="00255057">
              <w:rPr>
                <w:rFonts w:cs="Arial"/>
                <w:szCs w:val="20"/>
              </w:rPr>
              <w:t>.  .  Parks and Open spaces -landscaping</w:t>
            </w:r>
          </w:p>
        </w:tc>
        <w:tc>
          <w:tcPr>
            <w:tcW w:w="1753" w:type="dxa"/>
            <w:gridSpan w:val="2"/>
            <w:vAlign w:val="center"/>
          </w:tcPr>
          <w:p w14:paraId="0B10E7D2" w14:textId="77777777" w:rsidR="0033272C" w:rsidRPr="00C37917" w:rsidRDefault="0033272C" w:rsidP="0033272C">
            <w:pPr>
              <w:rPr>
                <w:rFonts w:cs="Arial"/>
                <w:szCs w:val="20"/>
              </w:rPr>
            </w:pPr>
          </w:p>
        </w:tc>
        <w:tc>
          <w:tcPr>
            <w:tcW w:w="2863" w:type="dxa"/>
            <w:vAlign w:val="center"/>
          </w:tcPr>
          <w:p w14:paraId="1FDE3A3A" w14:textId="77777777" w:rsidR="0033272C" w:rsidRPr="00C37917" w:rsidRDefault="0033272C" w:rsidP="0033272C">
            <w:pPr>
              <w:rPr>
                <w:rFonts w:cs="Arial"/>
                <w:szCs w:val="20"/>
              </w:rPr>
            </w:pPr>
          </w:p>
        </w:tc>
        <w:tc>
          <w:tcPr>
            <w:tcW w:w="3312" w:type="dxa"/>
            <w:vAlign w:val="center"/>
          </w:tcPr>
          <w:p w14:paraId="21D359C8" w14:textId="77777777" w:rsidR="0033272C" w:rsidRPr="00C37917" w:rsidRDefault="0033272C" w:rsidP="0033272C">
            <w:pPr>
              <w:rPr>
                <w:rFonts w:cs="Arial"/>
                <w:szCs w:val="20"/>
              </w:rPr>
            </w:pPr>
          </w:p>
        </w:tc>
        <w:tc>
          <w:tcPr>
            <w:tcW w:w="4909" w:type="dxa"/>
            <w:vAlign w:val="center"/>
          </w:tcPr>
          <w:p w14:paraId="27CDE374" w14:textId="77777777" w:rsidR="0033272C" w:rsidRPr="00C37917" w:rsidRDefault="0033272C" w:rsidP="0033272C">
            <w:pPr>
              <w:rPr>
                <w:rFonts w:cs="Arial"/>
                <w:szCs w:val="20"/>
              </w:rPr>
            </w:pPr>
            <w:r w:rsidRPr="00C37917">
              <w:rPr>
                <w:rFonts w:cs="Arial"/>
                <w:szCs w:val="20"/>
              </w:rPr>
              <w:t>Destroy - 7 years after administrative use concluded</w:t>
            </w:r>
          </w:p>
        </w:tc>
      </w:tr>
      <w:tr w:rsidR="0033272C" w:rsidRPr="00C37917" w14:paraId="177A0E7F" w14:textId="77777777" w:rsidTr="148833E6">
        <w:trPr>
          <w:cantSplit/>
        </w:trPr>
        <w:tc>
          <w:tcPr>
            <w:tcW w:w="2029" w:type="dxa"/>
            <w:vAlign w:val="center"/>
          </w:tcPr>
          <w:p w14:paraId="0A03E938" w14:textId="77777777" w:rsidR="0033272C" w:rsidRPr="00255057" w:rsidRDefault="0033272C" w:rsidP="0033272C">
            <w:pPr>
              <w:rPr>
                <w:rFonts w:cs="Arial"/>
                <w:szCs w:val="20"/>
              </w:rPr>
            </w:pPr>
            <w:r w:rsidRPr="00255057">
              <w:rPr>
                <w:rFonts w:cs="Arial"/>
                <w:szCs w:val="20"/>
              </w:rPr>
              <w:t>.  .  Planning –landscape character assessments</w:t>
            </w:r>
          </w:p>
        </w:tc>
        <w:tc>
          <w:tcPr>
            <w:tcW w:w="1753" w:type="dxa"/>
            <w:gridSpan w:val="2"/>
            <w:vAlign w:val="center"/>
          </w:tcPr>
          <w:p w14:paraId="67B38DEE" w14:textId="77777777" w:rsidR="0033272C" w:rsidRPr="00C37917" w:rsidRDefault="0033272C" w:rsidP="0033272C">
            <w:pPr>
              <w:rPr>
                <w:rFonts w:cs="Arial"/>
                <w:szCs w:val="20"/>
              </w:rPr>
            </w:pPr>
          </w:p>
        </w:tc>
        <w:tc>
          <w:tcPr>
            <w:tcW w:w="2863" w:type="dxa"/>
            <w:vAlign w:val="center"/>
          </w:tcPr>
          <w:p w14:paraId="6184ADE9" w14:textId="77777777" w:rsidR="0033272C" w:rsidRPr="00C37917" w:rsidRDefault="0033272C" w:rsidP="0033272C">
            <w:pPr>
              <w:rPr>
                <w:rFonts w:cs="Arial"/>
                <w:szCs w:val="20"/>
              </w:rPr>
            </w:pPr>
          </w:p>
        </w:tc>
        <w:tc>
          <w:tcPr>
            <w:tcW w:w="3312" w:type="dxa"/>
            <w:vAlign w:val="center"/>
          </w:tcPr>
          <w:p w14:paraId="4511BF39" w14:textId="77777777" w:rsidR="0033272C" w:rsidRPr="00C37917" w:rsidRDefault="0033272C" w:rsidP="0033272C">
            <w:pPr>
              <w:rPr>
                <w:rFonts w:cs="Arial"/>
                <w:szCs w:val="20"/>
              </w:rPr>
            </w:pPr>
          </w:p>
        </w:tc>
        <w:tc>
          <w:tcPr>
            <w:tcW w:w="4909" w:type="dxa"/>
            <w:vAlign w:val="center"/>
          </w:tcPr>
          <w:p w14:paraId="1BAB8D58" w14:textId="77777777" w:rsidR="0033272C" w:rsidRPr="00C37917" w:rsidRDefault="0033272C" w:rsidP="0033272C">
            <w:pPr>
              <w:rPr>
                <w:rFonts w:cs="Arial"/>
                <w:szCs w:val="20"/>
              </w:rPr>
            </w:pPr>
            <w:r w:rsidRPr="00C37917">
              <w:rPr>
                <w:rFonts w:cs="Arial"/>
                <w:szCs w:val="20"/>
              </w:rPr>
              <w:t>Destroy - 7 years after administrative use concluded</w:t>
            </w:r>
          </w:p>
        </w:tc>
      </w:tr>
      <w:tr w:rsidR="0033272C" w:rsidRPr="00C37917" w14:paraId="0F3CFD1E" w14:textId="77777777" w:rsidTr="148833E6">
        <w:trPr>
          <w:cantSplit/>
        </w:trPr>
        <w:tc>
          <w:tcPr>
            <w:tcW w:w="2029" w:type="dxa"/>
            <w:vAlign w:val="center"/>
          </w:tcPr>
          <w:p w14:paraId="493E0466" w14:textId="77777777" w:rsidR="0033272C" w:rsidRPr="00255057" w:rsidRDefault="0033272C" w:rsidP="0033272C">
            <w:pPr>
              <w:rPr>
                <w:rFonts w:cs="Arial"/>
                <w:szCs w:val="20"/>
              </w:rPr>
            </w:pPr>
            <w:r w:rsidRPr="00255057">
              <w:rPr>
                <w:rFonts w:cs="Arial"/>
                <w:szCs w:val="20"/>
              </w:rPr>
              <w:t>.  .  Planning- policies – environmental policies</w:t>
            </w:r>
          </w:p>
        </w:tc>
        <w:tc>
          <w:tcPr>
            <w:tcW w:w="1753" w:type="dxa"/>
            <w:gridSpan w:val="2"/>
            <w:vAlign w:val="center"/>
          </w:tcPr>
          <w:p w14:paraId="4840CF35" w14:textId="77777777" w:rsidR="0033272C" w:rsidRPr="00C37917" w:rsidRDefault="0033272C" w:rsidP="0033272C">
            <w:pPr>
              <w:rPr>
                <w:rFonts w:cs="Arial"/>
                <w:szCs w:val="20"/>
              </w:rPr>
            </w:pPr>
          </w:p>
        </w:tc>
        <w:tc>
          <w:tcPr>
            <w:tcW w:w="2863" w:type="dxa"/>
            <w:vAlign w:val="center"/>
          </w:tcPr>
          <w:p w14:paraId="438CD956" w14:textId="77777777" w:rsidR="0033272C" w:rsidRPr="00C37917" w:rsidRDefault="0033272C" w:rsidP="0033272C">
            <w:pPr>
              <w:rPr>
                <w:rFonts w:cs="Arial"/>
                <w:szCs w:val="20"/>
              </w:rPr>
            </w:pPr>
            <w:r w:rsidRPr="00C37917">
              <w:rPr>
                <w:rFonts w:cs="Arial"/>
                <w:szCs w:val="20"/>
              </w:rPr>
              <w:t>Policies</w:t>
            </w:r>
          </w:p>
        </w:tc>
        <w:tc>
          <w:tcPr>
            <w:tcW w:w="3312" w:type="dxa"/>
            <w:vAlign w:val="center"/>
          </w:tcPr>
          <w:p w14:paraId="6DFB1443" w14:textId="77777777" w:rsidR="0033272C" w:rsidRPr="00C37917" w:rsidRDefault="0033272C" w:rsidP="0033272C">
            <w:pPr>
              <w:rPr>
                <w:rFonts w:cs="Arial"/>
                <w:szCs w:val="20"/>
              </w:rPr>
            </w:pPr>
          </w:p>
        </w:tc>
        <w:tc>
          <w:tcPr>
            <w:tcW w:w="4909" w:type="dxa"/>
            <w:vAlign w:val="center"/>
          </w:tcPr>
          <w:p w14:paraId="2D94DCAA" w14:textId="77777777" w:rsidR="0033272C" w:rsidRPr="00C37917" w:rsidRDefault="0033272C" w:rsidP="0033272C">
            <w:pPr>
              <w:rPr>
                <w:rFonts w:cs="Arial"/>
                <w:szCs w:val="20"/>
              </w:rPr>
            </w:pPr>
            <w:r w:rsidRPr="00C37917">
              <w:rPr>
                <w:rFonts w:cs="Arial"/>
                <w:szCs w:val="20"/>
              </w:rPr>
              <w:t xml:space="preserve">Permanent </w:t>
            </w:r>
            <w:r>
              <w:rPr>
                <w:rFonts w:cs="Arial"/>
                <w:szCs w:val="20"/>
              </w:rPr>
              <w:t>–</w:t>
            </w:r>
            <w:r w:rsidRPr="00C37917">
              <w:rPr>
                <w:rFonts w:cs="Arial"/>
                <w:szCs w:val="20"/>
              </w:rPr>
              <w:t xml:space="preserve"> offer to archivist</w:t>
            </w:r>
          </w:p>
        </w:tc>
      </w:tr>
      <w:tr w:rsidR="0033272C" w:rsidRPr="00C37917" w14:paraId="4EAC5F1D" w14:textId="77777777" w:rsidTr="148833E6">
        <w:trPr>
          <w:cantSplit/>
        </w:trPr>
        <w:tc>
          <w:tcPr>
            <w:tcW w:w="2029" w:type="dxa"/>
            <w:vAlign w:val="center"/>
          </w:tcPr>
          <w:p w14:paraId="2AB01521" w14:textId="77777777" w:rsidR="0033272C" w:rsidRPr="00C37917" w:rsidRDefault="0033272C" w:rsidP="0033272C">
            <w:pPr>
              <w:rPr>
                <w:rFonts w:cs="Arial"/>
                <w:szCs w:val="20"/>
              </w:rPr>
            </w:pPr>
            <w:r w:rsidRPr="00C37917">
              <w:rPr>
                <w:rFonts w:cs="Arial"/>
                <w:szCs w:val="20"/>
              </w:rPr>
              <w:t>.  .  Natural environment</w:t>
            </w:r>
          </w:p>
        </w:tc>
        <w:tc>
          <w:tcPr>
            <w:tcW w:w="1753" w:type="dxa"/>
            <w:gridSpan w:val="2"/>
            <w:vAlign w:val="center"/>
          </w:tcPr>
          <w:p w14:paraId="1A30BBDC" w14:textId="77777777" w:rsidR="0033272C" w:rsidRPr="00C37917" w:rsidRDefault="0033272C" w:rsidP="0033272C">
            <w:pPr>
              <w:rPr>
                <w:rFonts w:cs="Arial"/>
                <w:szCs w:val="20"/>
              </w:rPr>
            </w:pPr>
          </w:p>
        </w:tc>
        <w:tc>
          <w:tcPr>
            <w:tcW w:w="2863" w:type="dxa"/>
            <w:vAlign w:val="center"/>
          </w:tcPr>
          <w:p w14:paraId="49EE1A5B" w14:textId="77777777" w:rsidR="0033272C" w:rsidRPr="00C37917" w:rsidRDefault="0033272C" w:rsidP="0033272C">
            <w:pPr>
              <w:rPr>
                <w:rFonts w:cs="Arial"/>
                <w:szCs w:val="20"/>
              </w:rPr>
            </w:pPr>
          </w:p>
        </w:tc>
        <w:tc>
          <w:tcPr>
            <w:tcW w:w="3312" w:type="dxa"/>
            <w:vAlign w:val="center"/>
          </w:tcPr>
          <w:p w14:paraId="34FD2529" w14:textId="77777777" w:rsidR="0033272C" w:rsidRPr="00C37917" w:rsidRDefault="0033272C" w:rsidP="0033272C">
            <w:pPr>
              <w:rPr>
                <w:rFonts w:cs="Arial"/>
                <w:szCs w:val="20"/>
              </w:rPr>
            </w:pPr>
          </w:p>
        </w:tc>
        <w:tc>
          <w:tcPr>
            <w:tcW w:w="4909" w:type="dxa"/>
            <w:vAlign w:val="center"/>
          </w:tcPr>
          <w:p w14:paraId="2C5C47A3" w14:textId="77777777" w:rsidR="0033272C" w:rsidRPr="00C37917" w:rsidRDefault="0033272C" w:rsidP="0033272C">
            <w:pPr>
              <w:rPr>
                <w:rFonts w:cs="Arial"/>
                <w:szCs w:val="20"/>
              </w:rPr>
            </w:pPr>
            <w:r w:rsidRPr="00C37917">
              <w:rPr>
                <w:rFonts w:cs="Arial"/>
                <w:szCs w:val="20"/>
              </w:rPr>
              <w:t>Destroy - 7 years after administrative use concluded</w:t>
            </w:r>
          </w:p>
        </w:tc>
      </w:tr>
      <w:tr w:rsidR="0033272C" w:rsidRPr="00C37917" w14:paraId="40275CB7" w14:textId="77777777" w:rsidTr="148833E6">
        <w:trPr>
          <w:cantSplit/>
        </w:trPr>
        <w:tc>
          <w:tcPr>
            <w:tcW w:w="2029" w:type="dxa"/>
            <w:vAlign w:val="center"/>
          </w:tcPr>
          <w:p w14:paraId="32A71426" w14:textId="77777777" w:rsidR="0033272C" w:rsidRPr="00C37917" w:rsidRDefault="0033272C" w:rsidP="0033272C">
            <w:pPr>
              <w:rPr>
                <w:rFonts w:cs="Arial"/>
                <w:szCs w:val="20"/>
              </w:rPr>
            </w:pPr>
            <w:r w:rsidRPr="00C37917">
              <w:rPr>
                <w:rFonts w:cs="Arial"/>
                <w:szCs w:val="20"/>
              </w:rPr>
              <w:t>.  .  Planning policy</w:t>
            </w:r>
          </w:p>
        </w:tc>
        <w:tc>
          <w:tcPr>
            <w:tcW w:w="1753" w:type="dxa"/>
            <w:gridSpan w:val="2"/>
            <w:vAlign w:val="center"/>
          </w:tcPr>
          <w:p w14:paraId="3599F414" w14:textId="77777777" w:rsidR="0033272C" w:rsidRPr="00C37917" w:rsidRDefault="0033272C" w:rsidP="0033272C">
            <w:pPr>
              <w:rPr>
                <w:rFonts w:cs="Arial"/>
                <w:szCs w:val="20"/>
              </w:rPr>
            </w:pPr>
          </w:p>
        </w:tc>
        <w:tc>
          <w:tcPr>
            <w:tcW w:w="2863" w:type="dxa"/>
            <w:vAlign w:val="center"/>
          </w:tcPr>
          <w:p w14:paraId="713ED568" w14:textId="77777777" w:rsidR="0033272C" w:rsidRPr="00C37917" w:rsidRDefault="0033272C" w:rsidP="0033272C">
            <w:pPr>
              <w:rPr>
                <w:rFonts w:cs="Arial"/>
                <w:szCs w:val="20"/>
              </w:rPr>
            </w:pPr>
          </w:p>
        </w:tc>
        <w:tc>
          <w:tcPr>
            <w:tcW w:w="3312" w:type="dxa"/>
            <w:vAlign w:val="center"/>
          </w:tcPr>
          <w:p w14:paraId="23C2E858" w14:textId="77777777" w:rsidR="0033272C" w:rsidRPr="00C37917" w:rsidRDefault="0033272C" w:rsidP="0033272C">
            <w:pPr>
              <w:rPr>
                <w:rFonts w:cs="Arial"/>
                <w:szCs w:val="20"/>
              </w:rPr>
            </w:pPr>
          </w:p>
        </w:tc>
        <w:tc>
          <w:tcPr>
            <w:tcW w:w="4909" w:type="dxa"/>
            <w:vAlign w:val="center"/>
          </w:tcPr>
          <w:p w14:paraId="55C0C514" w14:textId="77777777" w:rsidR="0033272C" w:rsidRPr="00C37917" w:rsidRDefault="0033272C" w:rsidP="0033272C">
            <w:pPr>
              <w:rPr>
                <w:rFonts w:cs="Arial"/>
                <w:szCs w:val="20"/>
              </w:rPr>
            </w:pPr>
            <w:r w:rsidRPr="00C37917">
              <w:rPr>
                <w:rFonts w:cs="Arial"/>
                <w:szCs w:val="20"/>
              </w:rPr>
              <w:t xml:space="preserve">Permanent </w:t>
            </w:r>
            <w:r>
              <w:rPr>
                <w:rFonts w:cs="Arial"/>
                <w:szCs w:val="20"/>
              </w:rPr>
              <w:t>–</w:t>
            </w:r>
            <w:r w:rsidRPr="00C37917">
              <w:rPr>
                <w:rFonts w:cs="Arial"/>
                <w:szCs w:val="20"/>
              </w:rPr>
              <w:t xml:space="preserve"> offer to archivist</w:t>
            </w:r>
          </w:p>
        </w:tc>
      </w:tr>
      <w:tr w:rsidR="0033272C" w:rsidRPr="00C37917" w14:paraId="33FC1777" w14:textId="77777777" w:rsidTr="148833E6">
        <w:trPr>
          <w:cantSplit/>
        </w:trPr>
        <w:tc>
          <w:tcPr>
            <w:tcW w:w="2029" w:type="dxa"/>
            <w:vAlign w:val="center"/>
          </w:tcPr>
          <w:p w14:paraId="2EF28E36" w14:textId="77777777" w:rsidR="0033272C" w:rsidRPr="00255057" w:rsidRDefault="0033272C" w:rsidP="0033272C">
            <w:pPr>
              <w:rPr>
                <w:rFonts w:cs="Arial"/>
                <w:szCs w:val="20"/>
              </w:rPr>
            </w:pPr>
            <w:r w:rsidRPr="00255057">
              <w:rPr>
                <w:rFonts w:cs="Arial"/>
                <w:szCs w:val="20"/>
              </w:rPr>
              <w:t>.  .  Planning –building and landscape design services</w:t>
            </w:r>
          </w:p>
        </w:tc>
        <w:tc>
          <w:tcPr>
            <w:tcW w:w="1753" w:type="dxa"/>
            <w:gridSpan w:val="2"/>
            <w:vAlign w:val="center"/>
          </w:tcPr>
          <w:p w14:paraId="03CC4E43" w14:textId="77777777" w:rsidR="0033272C" w:rsidRPr="00C37917" w:rsidRDefault="0033272C" w:rsidP="0033272C">
            <w:pPr>
              <w:rPr>
                <w:rFonts w:cs="Arial"/>
                <w:szCs w:val="20"/>
              </w:rPr>
            </w:pPr>
          </w:p>
        </w:tc>
        <w:tc>
          <w:tcPr>
            <w:tcW w:w="2863" w:type="dxa"/>
            <w:vAlign w:val="center"/>
          </w:tcPr>
          <w:p w14:paraId="586833A2" w14:textId="77777777" w:rsidR="0033272C" w:rsidRPr="00C37917" w:rsidRDefault="0033272C" w:rsidP="0033272C">
            <w:pPr>
              <w:rPr>
                <w:rFonts w:cs="Arial"/>
                <w:szCs w:val="20"/>
              </w:rPr>
            </w:pPr>
          </w:p>
        </w:tc>
        <w:tc>
          <w:tcPr>
            <w:tcW w:w="3312" w:type="dxa"/>
            <w:vAlign w:val="center"/>
          </w:tcPr>
          <w:p w14:paraId="49B2559F" w14:textId="77777777" w:rsidR="0033272C" w:rsidRPr="00C37917" w:rsidRDefault="0033272C" w:rsidP="0033272C">
            <w:pPr>
              <w:rPr>
                <w:rFonts w:cs="Arial"/>
                <w:szCs w:val="20"/>
              </w:rPr>
            </w:pPr>
          </w:p>
        </w:tc>
        <w:tc>
          <w:tcPr>
            <w:tcW w:w="4909" w:type="dxa"/>
            <w:vAlign w:val="center"/>
          </w:tcPr>
          <w:p w14:paraId="2D3DB0BD" w14:textId="77777777" w:rsidR="0033272C" w:rsidRPr="00C37917" w:rsidRDefault="0033272C" w:rsidP="0033272C">
            <w:pPr>
              <w:rPr>
                <w:rFonts w:cs="Arial"/>
                <w:szCs w:val="20"/>
              </w:rPr>
            </w:pPr>
            <w:r w:rsidRPr="00C37917">
              <w:rPr>
                <w:rFonts w:cs="Arial"/>
                <w:szCs w:val="20"/>
              </w:rPr>
              <w:t>Destroy - 7 years after administrative use concluded</w:t>
            </w:r>
          </w:p>
        </w:tc>
      </w:tr>
      <w:tr w:rsidR="0033272C" w:rsidRPr="00C37917" w14:paraId="62E8DB4A" w14:textId="77777777" w:rsidTr="148833E6">
        <w:trPr>
          <w:cantSplit/>
        </w:trPr>
        <w:tc>
          <w:tcPr>
            <w:tcW w:w="2029" w:type="dxa"/>
            <w:vAlign w:val="center"/>
          </w:tcPr>
          <w:p w14:paraId="4631004F" w14:textId="77777777" w:rsidR="0033272C" w:rsidRPr="00255057" w:rsidRDefault="0033272C" w:rsidP="0033272C">
            <w:pPr>
              <w:rPr>
                <w:rFonts w:cs="Arial"/>
                <w:szCs w:val="20"/>
              </w:rPr>
            </w:pPr>
            <w:r w:rsidRPr="00255057">
              <w:rPr>
                <w:rFonts w:cs="Arial"/>
                <w:szCs w:val="20"/>
              </w:rPr>
              <w:t>.  .  Planning - consultation</w:t>
            </w:r>
          </w:p>
        </w:tc>
        <w:tc>
          <w:tcPr>
            <w:tcW w:w="1753" w:type="dxa"/>
            <w:gridSpan w:val="2"/>
            <w:vAlign w:val="center"/>
          </w:tcPr>
          <w:p w14:paraId="770E4F5D" w14:textId="77777777" w:rsidR="0033272C" w:rsidRPr="00C37917" w:rsidRDefault="0033272C" w:rsidP="0033272C">
            <w:pPr>
              <w:rPr>
                <w:rFonts w:cs="Arial"/>
                <w:szCs w:val="20"/>
              </w:rPr>
            </w:pPr>
          </w:p>
        </w:tc>
        <w:tc>
          <w:tcPr>
            <w:tcW w:w="2863" w:type="dxa"/>
            <w:vAlign w:val="center"/>
          </w:tcPr>
          <w:p w14:paraId="3AC09A9B" w14:textId="77777777" w:rsidR="0033272C" w:rsidRPr="00C37917" w:rsidRDefault="0033272C" w:rsidP="0033272C">
            <w:pPr>
              <w:rPr>
                <w:rFonts w:cs="Arial"/>
                <w:szCs w:val="20"/>
              </w:rPr>
            </w:pPr>
            <w:r w:rsidRPr="00C37917">
              <w:rPr>
                <w:rFonts w:cs="Arial"/>
                <w:szCs w:val="20"/>
              </w:rPr>
              <w:t>Consultation</w:t>
            </w:r>
          </w:p>
        </w:tc>
        <w:tc>
          <w:tcPr>
            <w:tcW w:w="3312" w:type="dxa"/>
            <w:vAlign w:val="center"/>
          </w:tcPr>
          <w:p w14:paraId="6EF607CF" w14:textId="77777777" w:rsidR="0033272C" w:rsidRPr="00C37917" w:rsidRDefault="0033272C" w:rsidP="0033272C">
            <w:pPr>
              <w:rPr>
                <w:rFonts w:cs="Arial"/>
                <w:szCs w:val="20"/>
              </w:rPr>
            </w:pPr>
          </w:p>
        </w:tc>
        <w:tc>
          <w:tcPr>
            <w:tcW w:w="4909" w:type="dxa"/>
            <w:vAlign w:val="center"/>
          </w:tcPr>
          <w:p w14:paraId="3174BB47" w14:textId="77777777" w:rsidR="0033272C" w:rsidRPr="00C37917" w:rsidRDefault="0033272C" w:rsidP="0033272C">
            <w:pPr>
              <w:rPr>
                <w:rFonts w:cs="Arial"/>
                <w:szCs w:val="20"/>
              </w:rPr>
            </w:pPr>
            <w:r w:rsidRPr="00C37917">
              <w:rPr>
                <w:rFonts w:cs="Arial"/>
                <w:szCs w:val="20"/>
              </w:rPr>
              <w:t>Destroy 15 years after decision. Offer controversial or high profile schemes to Archivist</w:t>
            </w:r>
          </w:p>
        </w:tc>
      </w:tr>
      <w:tr w:rsidR="0033272C" w:rsidRPr="00C37917" w14:paraId="248738B5" w14:textId="77777777" w:rsidTr="148833E6">
        <w:trPr>
          <w:cantSplit/>
        </w:trPr>
        <w:tc>
          <w:tcPr>
            <w:tcW w:w="2029" w:type="dxa"/>
            <w:vAlign w:val="center"/>
          </w:tcPr>
          <w:p w14:paraId="138245F1" w14:textId="77777777" w:rsidR="0033272C" w:rsidRPr="00255057" w:rsidRDefault="0033272C" w:rsidP="0033272C">
            <w:pPr>
              <w:rPr>
                <w:rFonts w:cs="Arial"/>
                <w:szCs w:val="20"/>
              </w:rPr>
            </w:pPr>
            <w:r w:rsidRPr="00255057">
              <w:rPr>
                <w:rFonts w:cs="Arial"/>
                <w:szCs w:val="20"/>
              </w:rPr>
              <w:t>.  .  Planning – land use proposals</w:t>
            </w:r>
          </w:p>
        </w:tc>
        <w:tc>
          <w:tcPr>
            <w:tcW w:w="1753" w:type="dxa"/>
            <w:gridSpan w:val="2"/>
            <w:vAlign w:val="center"/>
          </w:tcPr>
          <w:p w14:paraId="6F53DE05" w14:textId="77777777" w:rsidR="0033272C" w:rsidRPr="00C37917" w:rsidRDefault="0033272C" w:rsidP="0033272C">
            <w:pPr>
              <w:rPr>
                <w:rFonts w:cs="Arial"/>
                <w:szCs w:val="20"/>
              </w:rPr>
            </w:pPr>
          </w:p>
        </w:tc>
        <w:tc>
          <w:tcPr>
            <w:tcW w:w="2863" w:type="dxa"/>
            <w:vAlign w:val="center"/>
          </w:tcPr>
          <w:p w14:paraId="45D25B16" w14:textId="77777777" w:rsidR="0033272C" w:rsidRPr="00C37917" w:rsidRDefault="0033272C" w:rsidP="0033272C">
            <w:pPr>
              <w:rPr>
                <w:rFonts w:cs="Arial"/>
                <w:szCs w:val="20"/>
              </w:rPr>
            </w:pPr>
          </w:p>
        </w:tc>
        <w:tc>
          <w:tcPr>
            <w:tcW w:w="3312" w:type="dxa"/>
            <w:vAlign w:val="center"/>
          </w:tcPr>
          <w:p w14:paraId="6434836E" w14:textId="77777777" w:rsidR="0033272C" w:rsidRPr="00C37917" w:rsidRDefault="0033272C" w:rsidP="0033272C">
            <w:pPr>
              <w:rPr>
                <w:rFonts w:cs="Arial"/>
                <w:szCs w:val="20"/>
              </w:rPr>
            </w:pPr>
          </w:p>
        </w:tc>
        <w:tc>
          <w:tcPr>
            <w:tcW w:w="4909" w:type="dxa"/>
            <w:vAlign w:val="center"/>
          </w:tcPr>
          <w:p w14:paraId="3735BFB5" w14:textId="77777777" w:rsidR="0033272C" w:rsidRPr="00C37917" w:rsidRDefault="0033272C" w:rsidP="0033272C">
            <w:pPr>
              <w:rPr>
                <w:rFonts w:cs="Arial"/>
                <w:szCs w:val="20"/>
              </w:rPr>
            </w:pPr>
            <w:r w:rsidRPr="00C37917">
              <w:rPr>
                <w:rFonts w:cs="Arial"/>
                <w:szCs w:val="20"/>
              </w:rPr>
              <w:t>Destroy 15 years after decision. Offer controversial or high profile schemes to Archivist</w:t>
            </w:r>
          </w:p>
        </w:tc>
      </w:tr>
      <w:tr w:rsidR="0033272C" w:rsidRPr="00C37917" w14:paraId="5EE2A550" w14:textId="77777777" w:rsidTr="148833E6">
        <w:trPr>
          <w:cantSplit/>
        </w:trPr>
        <w:tc>
          <w:tcPr>
            <w:tcW w:w="2029" w:type="dxa"/>
            <w:vAlign w:val="center"/>
          </w:tcPr>
          <w:p w14:paraId="7ADF69EF" w14:textId="77777777" w:rsidR="0033272C" w:rsidRPr="00C37917" w:rsidRDefault="0033272C" w:rsidP="0033272C">
            <w:pPr>
              <w:rPr>
                <w:rFonts w:cs="Arial"/>
                <w:szCs w:val="20"/>
              </w:rPr>
            </w:pPr>
            <w:r w:rsidRPr="00C37917">
              <w:rPr>
                <w:rFonts w:cs="Arial"/>
                <w:szCs w:val="20"/>
              </w:rPr>
              <w:t>.  .  Planning policy</w:t>
            </w:r>
          </w:p>
        </w:tc>
        <w:tc>
          <w:tcPr>
            <w:tcW w:w="1753" w:type="dxa"/>
            <w:gridSpan w:val="2"/>
            <w:vAlign w:val="center"/>
          </w:tcPr>
          <w:p w14:paraId="79067890" w14:textId="77777777" w:rsidR="0033272C" w:rsidRPr="00C37917" w:rsidRDefault="0033272C" w:rsidP="0033272C">
            <w:pPr>
              <w:rPr>
                <w:rFonts w:cs="Arial"/>
                <w:szCs w:val="20"/>
              </w:rPr>
            </w:pPr>
          </w:p>
        </w:tc>
        <w:tc>
          <w:tcPr>
            <w:tcW w:w="2863" w:type="dxa"/>
            <w:vAlign w:val="center"/>
          </w:tcPr>
          <w:p w14:paraId="3F40A433" w14:textId="77777777" w:rsidR="0033272C" w:rsidRPr="00C37917" w:rsidRDefault="0033272C" w:rsidP="0033272C">
            <w:pPr>
              <w:rPr>
                <w:rFonts w:cs="Arial"/>
                <w:szCs w:val="20"/>
              </w:rPr>
            </w:pPr>
          </w:p>
        </w:tc>
        <w:tc>
          <w:tcPr>
            <w:tcW w:w="3312" w:type="dxa"/>
            <w:vAlign w:val="center"/>
          </w:tcPr>
          <w:p w14:paraId="64914E31" w14:textId="77777777" w:rsidR="0033272C" w:rsidRPr="00C37917" w:rsidRDefault="0033272C" w:rsidP="0033272C">
            <w:pPr>
              <w:rPr>
                <w:rFonts w:cs="Arial"/>
                <w:szCs w:val="20"/>
              </w:rPr>
            </w:pPr>
          </w:p>
        </w:tc>
        <w:tc>
          <w:tcPr>
            <w:tcW w:w="4909" w:type="dxa"/>
            <w:vAlign w:val="center"/>
          </w:tcPr>
          <w:p w14:paraId="05FAA421" w14:textId="77777777" w:rsidR="0033272C" w:rsidRPr="00C37917" w:rsidRDefault="0033272C" w:rsidP="0033272C">
            <w:pPr>
              <w:rPr>
                <w:rFonts w:cs="Arial"/>
                <w:szCs w:val="20"/>
              </w:rPr>
            </w:pPr>
            <w:r w:rsidRPr="00C37917">
              <w:rPr>
                <w:rFonts w:cs="Arial"/>
                <w:szCs w:val="20"/>
              </w:rPr>
              <w:t xml:space="preserve">Permanent </w:t>
            </w:r>
            <w:r>
              <w:rPr>
                <w:rFonts w:cs="Arial"/>
                <w:szCs w:val="20"/>
              </w:rPr>
              <w:t>–</w:t>
            </w:r>
            <w:r w:rsidRPr="00C37917">
              <w:rPr>
                <w:rFonts w:cs="Arial"/>
                <w:szCs w:val="20"/>
              </w:rPr>
              <w:t xml:space="preserve"> offer to archivist</w:t>
            </w:r>
          </w:p>
        </w:tc>
      </w:tr>
      <w:tr w:rsidR="0033272C" w:rsidRPr="00C37917" w14:paraId="4C23F3FA" w14:textId="77777777" w:rsidTr="148833E6">
        <w:trPr>
          <w:cantSplit/>
        </w:trPr>
        <w:tc>
          <w:tcPr>
            <w:tcW w:w="2029" w:type="dxa"/>
            <w:vAlign w:val="center"/>
          </w:tcPr>
          <w:p w14:paraId="38CBB19C" w14:textId="77777777" w:rsidR="0033272C" w:rsidRPr="00C37917" w:rsidRDefault="0033272C" w:rsidP="0033272C">
            <w:pPr>
              <w:rPr>
                <w:rFonts w:cs="Arial"/>
                <w:szCs w:val="20"/>
              </w:rPr>
            </w:pPr>
            <w:r w:rsidRPr="00C37917">
              <w:rPr>
                <w:rFonts w:cs="Arial"/>
                <w:szCs w:val="20"/>
              </w:rPr>
              <w:t>.  .  Planning schemes</w:t>
            </w:r>
          </w:p>
        </w:tc>
        <w:tc>
          <w:tcPr>
            <w:tcW w:w="1753" w:type="dxa"/>
            <w:gridSpan w:val="2"/>
            <w:vAlign w:val="center"/>
          </w:tcPr>
          <w:p w14:paraId="7D470512" w14:textId="77777777" w:rsidR="0033272C" w:rsidRPr="00C37917" w:rsidRDefault="0033272C" w:rsidP="0033272C">
            <w:pPr>
              <w:rPr>
                <w:rFonts w:cs="Arial"/>
                <w:szCs w:val="20"/>
              </w:rPr>
            </w:pPr>
          </w:p>
        </w:tc>
        <w:tc>
          <w:tcPr>
            <w:tcW w:w="2863" w:type="dxa"/>
            <w:vAlign w:val="center"/>
          </w:tcPr>
          <w:p w14:paraId="6948E8EA" w14:textId="77777777" w:rsidR="0033272C" w:rsidRPr="00C37917" w:rsidRDefault="0033272C" w:rsidP="0033272C">
            <w:pPr>
              <w:rPr>
                <w:rFonts w:cs="Arial"/>
                <w:szCs w:val="20"/>
              </w:rPr>
            </w:pPr>
            <w:r w:rsidRPr="00C37917">
              <w:rPr>
                <w:rFonts w:cs="Arial"/>
                <w:szCs w:val="20"/>
              </w:rPr>
              <w:t>Consultation</w:t>
            </w:r>
          </w:p>
        </w:tc>
        <w:tc>
          <w:tcPr>
            <w:tcW w:w="3312" w:type="dxa"/>
            <w:vAlign w:val="center"/>
          </w:tcPr>
          <w:p w14:paraId="20B3493E" w14:textId="77777777" w:rsidR="0033272C" w:rsidRPr="00C37917" w:rsidRDefault="0033272C" w:rsidP="0033272C">
            <w:pPr>
              <w:rPr>
                <w:rFonts w:cs="Arial"/>
                <w:szCs w:val="20"/>
              </w:rPr>
            </w:pPr>
          </w:p>
        </w:tc>
        <w:tc>
          <w:tcPr>
            <w:tcW w:w="4909" w:type="dxa"/>
            <w:vAlign w:val="center"/>
          </w:tcPr>
          <w:p w14:paraId="0C3FCDA1" w14:textId="77777777" w:rsidR="0033272C" w:rsidRPr="00C37917" w:rsidRDefault="0033272C" w:rsidP="0033272C">
            <w:pPr>
              <w:rPr>
                <w:rFonts w:cs="Arial"/>
                <w:szCs w:val="20"/>
              </w:rPr>
            </w:pPr>
            <w:r w:rsidRPr="00C37917">
              <w:rPr>
                <w:rFonts w:cs="Arial"/>
                <w:szCs w:val="20"/>
              </w:rPr>
              <w:t>Destroy 15 years after decision. Offer controversial or high profile schemes to Archivist</w:t>
            </w:r>
          </w:p>
        </w:tc>
      </w:tr>
      <w:tr w:rsidR="0033272C" w:rsidRPr="00C37917" w14:paraId="1782E1DE" w14:textId="77777777" w:rsidTr="148833E6">
        <w:trPr>
          <w:cantSplit/>
        </w:trPr>
        <w:tc>
          <w:tcPr>
            <w:tcW w:w="2029" w:type="dxa"/>
            <w:vAlign w:val="center"/>
          </w:tcPr>
          <w:p w14:paraId="08B63E92" w14:textId="77777777" w:rsidR="0033272C" w:rsidRPr="00C37917" w:rsidRDefault="0033272C" w:rsidP="0033272C">
            <w:pPr>
              <w:rPr>
                <w:rFonts w:cs="Arial"/>
                <w:szCs w:val="20"/>
              </w:rPr>
            </w:pPr>
            <w:r w:rsidRPr="00C37917">
              <w:rPr>
                <w:rFonts w:cs="Arial"/>
                <w:szCs w:val="20"/>
              </w:rPr>
              <w:t>.  .  Regional plan</w:t>
            </w:r>
          </w:p>
        </w:tc>
        <w:tc>
          <w:tcPr>
            <w:tcW w:w="1753" w:type="dxa"/>
            <w:gridSpan w:val="2"/>
            <w:vAlign w:val="center"/>
          </w:tcPr>
          <w:p w14:paraId="6DB5966B" w14:textId="77777777" w:rsidR="0033272C" w:rsidRPr="00C37917" w:rsidRDefault="0033272C" w:rsidP="0033272C">
            <w:pPr>
              <w:rPr>
                <w:rFonts w:cs="Arial"/>
                <w:szCs w:val="20"/>
              </w:rPr>
            </w:pPr>
          </w:p>
        </w:tc>
        <w:tc>
          <w:tcPr>
            <w:tcW w:w="2863" w:type="dxa"/>
            <w:vAlign w:val="center"/>
          </w:tcPr>
          <w:p w14:paraId="057FF316" w14:textId="77777777" w:rsidR="0033272C" w:rsidRPr="00C37917" w:rsidRDefault="0033272C" w:rsidP="0033272C">
            <w:pPr>
              <w:rPr>
                <w:rFonts w:cs="Arial"/>
                <w:szCs w:val="20"/>
              </w:rPr>
            </w:pPr>
            <w:r w:rsidRPr="00C37917">
              <w:rPr>
                <w:rFonts w:cs="Arial"/>
                <w:szCs w:val="20"/>
              </w:rPr>
              <w:t>Mineral Plan</w:t>
            </w:r>
          </w:p>
        </w:tc>
        <w:tc>
          <w:tcPr>
            <w:tcW w:w="3312" w:type="dxa"/>
            <w:vAlign w:val="center"/>
          </w:tcPr>
          <w:p w14:paraId="6A9076A3" w14:textId="77777777" w:rsidR="0033272C" w:rsidRPr="00C37917" w:rsidRDefault="0033272C" w:rsidP="0033272C">
            <w:pPr>
              <w:rPr>
                <w:rFonts w:cs="Arial"/>
                <w:szCs w:val="20"/>
              </w:rPr>
            </w:pPr>
          </w:p>
        </w:tc>
        <w:tc>
          <w:tcPr>
            <w:tcW w:w="4909" w:type="dxa"/>
            <w:vAlign w:val="center"/>
          </w:tcPr>
          <w:p w14:paraId="0CCB4B76" w14:textId="77777777" w:rsidR="0033272C" w:rsidRPr="00C37917" w:rsidRDefault="0033272C" w:rsidP="0033272C">
            <w:pPr>
              <w:rPr>
                <w:rFonts w:cs="Arial"/>
                <w:szCs w:val="20"/>
              </w:rPr>
            </w:pPr>
            <w:r w:rsidRPr="00C37917">
              <w:rPr>
                <w:rFonts w:cs="Arial"/>
                <w:szCs w:val="20"/>
              </w:rPr>
              <w:t>Permanent - offer to archivist</w:t>
            </w:r>
          </w:p>
        </w:tc>
      </w:tr>
      <w:tr w:rsidR="0033272C" w:rsidRPr="00C37917" w14:paraId="6946DD65" w14:textId="77777777" w:rsidTr="148833E6">
        <w:trPr>
          <w:cantSplit/>
        </w:trPr>
        <w:tc>
          <w:tcPr>
            <w:tcW w:w="2029" w:type="dxa"/>
            <w:vAlign w:val="center"/>
          </w:tcPr>
          <w:p w14:paraId="0D865102" w14:textId="77777777" w:rsidR="0033272C" w:rsidRPr="00C37917" w:rsidRDefault="0033272C" w:rsidP="0033272C">
            <w:pPr>
              <w:rPr>
                <w:rFonts w:cs="Arial"/>
                <w:szCs w:val="20"/>
              </w:rPr>
            </w:pPr>
            <w:r w:rsidRPr="00C37917">
              <w:rPr>
                <w:rFonts w:cs="Arial"/>
                <w:szCs w:val="20"/>
              </w:rPr>
              <w:lastRenderedPageBreak/>
              <w:t>.  .  Regional plan</w:t>
            </w:r>
          </w:p>
        </w:tc>
        <w:tc>
          <w:tcPr>
            <w:tcW w:w="1753" w:type="dxa"/>
            <w:gridSpan w:val="2"/>
            <w:vAlign w:val="center"/>
          </w:tcPr>
          <w:p w14:paraId="603AD8EC" w14:textId="77777777" w:rsidR="0033272C" w:rsidRPr="00C37917" w:rsidRDefault="0033272C" w:rsidP="0033272C">
            <w:pPr>
              <w:rPr>
                <w:rFonts w:cs="Arial"/>
                <w:szCs w:val="20"/>
              </w:rPr>
            </w:pPr>
          </w:p>
        </w:tc>
        <w:tc>
          <w:tcPr>
            <w:tcW w:w="2863" w:type="dxa"/>
            <w:vAlign w:val="center"/>
          </w:tcPr>
          <w:p w14:paraId="792DA516" w14:textId="77777777" w:rsidR="0033272C" w:rsidRPr="00C37917" w:rsidRDefault="0033272C" w:rsidP="0033272C">
            <w:pPr>
              <w:rPr>
                <w:rFonts w:cs="Arial"/>
                <w:szCs w:val="20"/>
              </w:rPr>
            </w:pPr>
            <w:r w:rsidRPr="00C37917">
              <w:rPr>
                <w:rFonts w:cs="Arial"/>
                <w:szCs w:val="20"/>
              </w:rPr>
              <w:t>Waste Plan</w:t>
            </w:r>
          </w:p>
        </w:tc>
        <w:tc>
          <w:tcPr>
            <w:tcW w:w="3312" w:type="dxa"/>
            <w:vAlign w:val="center"/>
          </w:tcPr>
          <w:p w14:paraId="37DD3456" w14:textId="77777777" w:rsidR="0033272C" w:rsidRPr="00C37917" w:rsidRDefault="0033272C" w:rsidP="0033272C">
            <w:pPr>
              <w:rPr>
                <w:rFonts w:cs="Arial"/>
                <w:szCs w:val="20"/>
              </w:rPr>
            </w:pPr>
          </w:p>
        </w:tc>
        <w:tc>
          <w:tcPr>
            <w:tcW w:w="4909" w:type="dxa"/>
            <w:vAlign w:val="center"/>
          </w:tcPr>
          <w:p w14:paraId="07B98910" w14:textId="77777777" w:rsidR="0033272C" w:rsidRPr="00C37917" w:rsidRDefault="0033272C" w:rsidP="0033272C">
            <w:pPr>
              <w:rPr>
                <w:rFonts w:cs="Arial"/>
                <w:szCs w:val="20"/>
              </w:rPr>
            </w:pPr>
            <w:r w:rsidRPr="00C37917">
              <w:rPr>
                <w:rFonts w:cs="Arial"/>
                <w:szCs w:val="20"/>
              </w:rPr>
              <w:t>Permanent - offer to archivist</w:t>
            </w:r>
          </w:p>
        </w:tc>
      </w:tr>
      <w:tr w:rsidR="0033272C" w:rsidRPr="00C37917" w14:paraId="4260E901" w14:textId="77777777" w:rsidTr="148833E6">
        <w:trPr>
          <w:cantSplit/>
        </w:trPr>
        <w:tc>
          <w:tcPr>
            <w:tcW w:w="2029" w:type="dxa"/>
            <w:vAlign w:val="center"/>
          </w:tcPr>
          <w:p w14:paraId="28C39DC1" w14:textId="77777777" w:rsidR="0033272C" w:rsidRPr="00C37917" w:rsidRDefault="0033272C" w:rsidP="0033272C">
            <w:pPr>
              <w:rPr>
                <w:rFonts w:cs="Arial"/>
                <w:szCs w:val="20"/>
              </w:rPr>
            </w:pPr>
            <w:r w:rsidRPr="00C37917">
              <w:rPr>
                <w:rFonts w:cs="Arial"/>
                <w:szCs w:val="20"/>
              </w:rPr>
              <w:t>.  .  Regional plan</w:t>
            </w:r>
          </w:p>
        </w:tc>
        <w:tc>
          <w:tcPr>
            <w:tcW w:w="1753" w:type="dxa"/>
            <w:gridSpan w:val="2"/>
            <w:vAlign w:val="center"/>
          </w:tcPr>
          <w:p w14:paraId="4042E201" w14:textId="77777777" w:rsidR="0033272C" w:rsidRPr="00C37917" w:rsidRDefault="0033272C" w:rsidP="0033272C">
            <w:pPr>
              <w:rPr>
                <w:rFonts w:cs="Arial"/>
                <w:szCs w:val="20"/>
              </w:rPr>
            </w:pPr>
          </w:p>
        </w:tc>
        <w:tc>
          <w:tcPr>
            <w:tcW w:w="2863" w:type="dxa"/>
            <w:vAlign w:val="center"/>
          </w:tcPr>
          <w:p w14:paraId="49D24964" w14:textId="77777777" w:rsidR="0033272C" w:rsidRPr="00C37917" w:rsidRDefault="0033272C" w:rsidP="0033272C">
            <w:pPr>
              <w:rPr>
                <w:rFonts w:cs="Arial"/>
                <w:szCs w:val="20"/>
              </w:rPr>
            </w:pPr>
            <w:r w:rsidRPr="00C37917">
              <w:rPr>
                <w:rFonts w:cs="Arial"/>
                <w:szCs w:val="20"/>
              </w:rPr>
              <w:t>Structure Plan</w:t>
            </w:r>
          </w:p>
        </w:tc>
        <w:tc>
          <w:tcPr>
            <w:tcW w:w="3312" w:type="dxa"/>
            <w:vAlign w:val="center"/>
          </w:tcPr>
          <w:p w14:paraId="7DB5D440" w14:textId="77777777" w:rsidR="0033272C" w:rsidRPr="00C37917" w:rsidRDefault="0033272C" w:rsidP="0033272C">
            <w:pPr>
              <w:rPr>
                <w:rFonts w:cs="Arial"/>
                <w:szCs w:val="20"/>
              </w:rPr>
            </w:pPr>
          </w:p>
        </w:tc>
        <w:tc>
          <w:tcPr>
            <w:tcW w:w="4909" w:type="dxa"/>
            <w:vAlign w:val="center"/>
          </w:tcPr>
          <w:p w14:paraId="421129E1" w14:textId="77777777" w:rsidR="0033272C" w:rsidRPr="00C37917" w:rsidRDefault="0033272C" w:rsidP="0033272C">
            <w:pPr>
              <w:rPr>
                <w:rFonts w:cs="Arial"/>
                <w:szCs w:val="20"/>
              </w:rPr>
            </w:pPr>
            <w:r w:rsidRPr="00C37917">
              <w:rPr>
                <w:rFonts w:cs="Arial"/>
                <w:szCs w:val="20"/>
              </w:rPr>
              <w:t>Permanent - offer to archivist</w:t>
            </w:r>
          </w:p>
        </w:tc>
      </w:tr>
      <w:tr w:rsidR="0033272C" w:rsidRPr="00C37917" w14:paraId="31A73B89" w14:textId="77777777" w:rsidTr="148833E6">
        <w:trPr>
          <w:cantSplit/>
        </w:trPr>
        <w:tc>
          <w:tcPr>
            <w:tcW w:w="2029" w:type="dxa"/>
            <w:vAlign w:val="center"/>
          </w:tcPr>
          <w:p w14:paraId="748D5C67" w14:textId="77777777" w:rsidR="0033272C" w:rsidRPr="00C37917" w:rsidRDefault="0033272C" w:rsidP="0033272C">
            <w:pPr>
              <w:rPr>
                <w:rFonts w:cs="Arial"/>
                <w:szCs w:val="20"/>
              </w:rPr>
            </w:pPr>
            <w:r w:rsidRPr="00C37917">
              <w:rPr>
                <w:rFonts w:cs="Arial"/>
                <w:szCs w:val="20"/>
              </w:rPr>
              <w:t>.  .  Sustainable development</w:t>
            </w:r>
          </w:p>
        </w:tc>
        <w:tc>
          <w:tcPr>
            <w:tcW w:w="1753" w:type="dxa"/>
            <w:gridSpan w:val="2"/>
            <w:vAlign w:val="center"/>
          </w:tcPr>
          <w:p w14:paraId="50FF6E03" w14:textId="77777777" w:rsidR="0033272C" w:rsidRPr="00C37917" w:rsidRDefault="0033272C" w:rsidP="0033272C">
            <w:pPr>
              <w:rPr>
                <w:rFonts w:cs="Arial"/>
                <w:szCs w:val="20"/>
              </w:rPr>
            </w:pPr>
          </w:p>
        </w:tc>
        <w:tc>
          <w:tcPr>
            <w:tcW w:w="2863" w:type="dxa"/>
            <w:vAlign w:val="center"/>
          </w:tcPr>
          <w:p w14:paraId="30E9772E" w14:textId="77777777" w:rsidR="0033272C" w:rsidRPr="00C37917" w:rsidRDefault="0033272C" w:rsidP="0033272C">
            <w:pPr>
              <w:rPr>
                <w:rFonts w:cs="Arial"/>
                <w:szCs w:val="20"/>
              </w:rPr>
            </w:pPr>
          </w:p>
        </w:tc>
        <w:tc>
          <w:tcPr>
            <w:tcW w:w="3312" w:type="dxa"/>
            <w:vAlign w:val="center"/>
          </w:tcPr>
          <w:p w14:paraId="7A3D2831" w14:textId="77777777" w:rsidR="0033272C" w:rsidRPr="00C37917" w:rsidRDefault="0033272C" w:rsidP="0033272C">
            <w:pPr>
              <w:rPr>
                <w:rFonts w:cs="Arial"/>
                <w:szCs w:val="20"/>
              </w:rPr>
            </w:pPr>
          </w:p>
        </w:tc>
        <w:tc>
          <w:tcPr>
            <w:tcW w:w="4909" w:type="dxa"/>
            <w:vAlign w:val="center"/>
          </w:tcPr>
          <w:p w14:paraId="48CAF74D" w14:textId="77777777" w:rsidR="0033272C" w:rsidRPr="00C37917" w:rsidRDefault="0033272C" w:rsidP="0033272C">
            <w:pPr>
              <w:rPr>
                <w:rFonts w:cs="Arial"/>
                <w:szCs w:val="20"/>
              </w:rPr>
            </w:pPr>
            <w:r w:rsidRPr="00C37917">
              <w:rPr>
                <w:rFonts w:cs="Arial"/>
                <w:szCs w:val="20"/>
              </w:rPr>
              <w:t>Destroy - 7 years after administrative use concluded</w:t>
            </w:r>
          </w:p>
        </w:tc>
      </w:tr>
      <w:tr w:rsidR="0033272C" w:rsidRPr="00C37917" w14:paraId="53857D63" w14:textId="77777777" w:rsidTr="148833E6">
        <w:trPr>
          <w:cantSplit/>
        </w:trPr>
        <w:tc>
          <w:tcPr>
            <w:tcW w:w="2029" w:type="dxa"/>
            <w:vAlign w:val="center"/>
          </w:tcPr>
          <w:p w14:paraId="2371C5DF" w14:textId="77777777" w:rsidR="0033272C" w:rsidRPr="00C37917" w:rsidRDefault="0033272C" w:rsidP="0033272C">
            <w:pPr>
              <w:rPr>
                <w:rFonts w:cs="Arial"/>
                <w:szCs w:val="20"/>
              </w:rPr>
            </w:pPr>
            <w:r w:rsidRPr="00C37917">
              <w:rPr>
                <w:rFonts w:cs="Arial"/>
                <w:szCs w:val="20"/>
              </w:rPr>
              <w:t>.  .  Urban centre planning</w:t>
            </w:r>
          </w:p>
        </w:tc>
        <w:tc>
          <w:tcPr>
            <w:tcW w:w="1753" w:type="dxa"/>
            <w:gridSpan w:val="2"/>
            <w:vAlign w:val="center"/>
          </w:tcPr>
          <w:p w14:paraId="07F159E0" w14:textId="77777777" w:rsidR="0033272C" w:rsidRPr="00C37917" w:rsidRDefault="0033272C" w:rsidP="0033272C">
            <w:pPr>
              <w:rPr>
                <w:rFonts w:cs="Arial"/>
                <w:szCs w:val="20"/>
              </w:rPr>
            </w:pPr>
          </w:p>
        </w:tc>
        <w:tc>
          <w:tcPr>
            <w:tcW w:w="2863" w:type="dxa"/>
            <w:vAlign w:val="center"/>
          </w:tcPr>
          <w:p w14:paraId="007D8C1A" w14:textId="77777777" w:rsidR="0033272C" w:rsidRPr="00C37917" w:rsidRDefault="0033272C" w:rsidP="0033272C">
            <w:pPr>
              <w:rPr>
                <w:rFonts w:cs="Arial"/>
                <w:szCs w:val="20"/>
              </w:rPr>
            </w:pPr>
          </w:p>
        </w:tc>
        <w:tc>
          <w:tcPr>
            <w:tcW w:w="3312" w:type="dxa"/>
            <w:vAlign w:val="center"/>
          </w:tcPr>
          <w:p w14:paraId="6EB3BC2E" w14:textId="77777777" w:rsidR="0033272C" w:rsidRPr="00C37917" w:rsidRDefault="0033272C" w:rsidP="0033272C">
            <w:pPr>
              <w:rPr>
                <w:rFonts w:cs="Arial"/>
                <w:szCs w:val="20"/>
              </w:rPr>
            </w:pPr>
          </w:p>
        </w:tc>
        <w:tc>
          <w:tcPr>
            <w:tcW w:w="4909" w:type="dxa"/>
            <w:vAlign w:val="center"/>
          </w:tcPr>
          <w:p w14:paraId="44EF9A88" w14:textId="77777777" w:rsidR="0033272C" w:rsidRPr="00C37917" w:rsidRDefault="0033272C" w:rsidP="0033272C">
            <w:pPr>
              <w:rPr>
                <w:rFonts w:cs="Arial"/>
                <w:szCs w:val="20"/>
              </w:rPr>
            </w:pPr>
            <w:r w:rsidRPr="00C37917">
              <w:rPr>
                <w:rFonts w:cs="Arial"/>
                <w:szCs w:val="20"/>
              </w:rPr>
              <w:t>Destroy - 7 years after administrative use concluded</w:t>
            </w:r>
          </w:p>
        </w:tc>
      </w:tr>
      <w:tr w:rsidR="0033272C" w:rsidRPr="00C37917" w14:paraId="501DD6D9" w14:textId="77777777" w:rsidTr="148833E6">
        <w:trPr>
          <w:cantSplit/>
          <w:tblHeader/>
        </w:trPr>
        <w:tc>
          <w:tcPr>
            <w:tcW w:w="2029" w:type="dxa"/>
            <w:shd w:val="clear" w:color="auto" w:fill="CCFFFF"/>
            <w:vAlign w:val="center"/>
          </w:tcPr>
          <w:p w14:paraId="42CD391D" w14:textId="77777777" w:rsidR="0033272C" w:rsidRPr="00C37917" w:rsidRDefault="0033272C" w:rsidP="0033272C">
            <w:pPr>
              <w:rPr>
                <w:rFonts w:cs="Arial"/>
                <w:b/>
                <w:szCs w:val="20"/>
              </w:rPr>
            </w:pPr>
            <w:r w:rsidRPr="00C37917">
              <w:rPr>
                <w:rFonts w:cs="Arial"/>
                <w:b/>
                <w:szCs w:val="20"/>
              </w:rPr>
              <w:t>Class</w:t>
            </w:r>
          </w:p>
        </w:tc>
        <w:tc>
          <w:tcPr>
            <w:tcW w:w="1753" w:type="dxa"/>
            <w:gridSpan w:val="2"/>
            <w:shd w:val="clear" w:color="auto" w:fill="CCFFFF"/>
            <w:vAlign w:val="center"/>
          </w:tcPr>
          <w:p w14:paraId="4119588A" w14:textId="77777777" w:rsidR="0033272C" w:rsidRPr="00C37917" w:rsidRDefault="0033272C" w:rsidP="0033272C">
            <w:pPr>
              <w:rPr>
                <w:rFonts w:cs="Arial"/>
                <w:b/>
                <w:szCs w:val="20"/>
              </w:rPr>
            </w:pPr>
            <w:r w:rsidRPr="00C37917">
              <w:rPr>
                <w:rFonts w:cs="Arial"/>
                <w:b/>
                <w:szCs w:val="20"/>
              </w:rPr>
              <w:t>Series</w:t>
            </w:r>
          </w:p>
        </w:tc>
        <w:tc>
          <w:tcPr>
            <w:tcW w:w="2863" w:type="dxa"/>
            <w:shd w:val="clear" w:color="auto" w:fill="CCFFFF"/>
            <w:vAlign w:val="center"/>
          </w:tcPr>
          <w:p w14:paraId="35EA5A62" w14:textId="77777777" w:rsidR="0033272C" w:rsidRPr="00C37917" w:rsidRDefault="0033272C" w:rsidP="0033272C">
            <w:pPr>
              <w:rPr>
                <w:rFonts w:cs="Arial"/>
                <w:b/>
                <w:szCs w:val="20"/>
              </w:rPr>
            </w:pPr>
            <w:r w:rsidRPr="00C37917">
              <w:rPr>
                <w:rFonts w:cs="Arial"/>
                <w:b/>
                <w:szCs w:val="20"/>
              </w:rPr>
              <w:t>Records</w:t>
            </w:r>
          </w:p>
        </w:tc>
        <w:tc>
          <w:tcPr>
            <w:tcW w:w="3312" w:type="dxa"/>
            <w:shd w:val="clear" w:color="auto" w:fill="CCFFFF"/>
            <w:vAlign w:val="center"/>
          </w:tcPr>
          <w:p w14:paraId="17EA2997" w14:textId="77777777" w:rsidR="0033272C" w:rsidRPr="00C37917" w:rsidRDefault="0033272C" w:rsidP="0033272C">
            <w:pPr>
              <w:rPr>
                <w:rFonts w:cs="Arial"/>
                <w:b/>
                <w:szCs w:val="20"/>
              </w:rPr>
            </w:pPr>
            <w:r w:rsidRPr="00C37917">
              <w:rPr>
                <w:rFonts w:cs="Arial"/>
                <w:b/>
                <w:szCs w:val="20"/>
              </w:rPr>
              <w:t>Rationale</w:t>
            </w:r>
          </w:p>
        </w:tc>
        <w:tc>
          <w:tcPr>
            <w:tcW w:w="4909" w:type="dxa"/>
            <w:shd w:val="clear" w:color="auto" w:fill="CCFFFF"/>
            <w:vAlign w:val="center"/>
          </w:tcPr>
          <w:p w14:paraId="70B0F85C" w14:textId="77777777" w:rsidR="0033272C" w:rsidRPr="00C37917" w:rsidRDefault="0033272C" w:rsidP="0033272C">
            <w:pPr>
              <w:rPr>
                <w:rFonts w:cs="Arial"/>
                <w:b/>
                <w:szCs w:val="20"/>
              </w:rPr>
            </w:pPr>
            <w:r w:rsidRPr="00C37917">
              <w:rPr>
                <w:rFonts w:cs="Arial"/>
                <w:b/>
                <w:szCs w:val="20"/>
              </w:rPr>
              <w:t>Revised Recommended Retention</w:t>
            </w:r>
          </w:p>
        </w:tc>
      </w:tr>
      <w:tr w:rsidR="0033272C" w:rsidRPr="00C37917" w14:paraId="097EBA4D" w14:textId="77777777" w:rsidTr="148833E6">
        <w:trPr>
          <w:cantSplit/>
        </w:trPr>
        <w:tc>
          <w:tcPr>
            <w:tcW w:w="2029" w:type="dxa"/>
            <w:vAlign w:val="center"/>
          </w:tcPr>
          <w:p w14:paraId="5C6F77FF" w14:textId="77777777" w:rsidR="0033272C" w:rsidRPr="00194F31" w:rsidRDefault="0033272C" w:rsidP="0033272C">
            <w:pPr>
              <w:rPr>
                <w:rFonts w:cs="Arial"/>
                <w:b/>
                <w:bCs/>
                <w:sz w:val="22"/>
                <w:szCs w:val="22"/>
              </w:rPr>
            </w:pPr>
            <w:r w:rsidRPr="00194F31">
              <w:rPr>
                <w:rFonts w:cs="Arial"/>
                <w:b/>
                <w:bCs/>
                <w:sz w:val="22"/>
                <w:szCs w:val="22"/>
              </w:rPr>
              <w:t>Procurement</w:t>
            </w:r>
          </w:p>
        </w:tc>
        <w:tc>
          <w:tcPr>
            <w:tcW w:w="1753" w:type="dxa"/>
            <w:gridSpan w:val="2"/>
            <w:vAlign w:val="center"/>
          </w:tcPr>
          <w:p w14:paraId="7EA5A6D0" w14:textId="77777777" w:rsidR="0033272C" w:rsidRPr="00194F31" w:rsidRDefault="0033272C" w:rsidP="0033272C">
            <w:pPr>
              <w:rPr>
                <w:rFonts w:cs="Arial"/>
                <w:b/>
                <w:bCs/>
                <w:szCs w:val="20"/>
              </w:rPr>
            </w:pPr>
          </w:p>
        </w:tc>
        <w:tc>
          <w:tcPr>
            <w:tcW w:w="2863" w:type="dxa"/>
            <w:vAlign w:val="center"/>
          </w:tcPr>
          <w:p w14:paraId="393029AD" w14:textId="77777777" w:rsidR="0033272C" w:rsidRPr="00194F31" w:rsidRDefault="0033272C" w:rsidP="0033272C">
            <w:pPr>
              <w:rPr>
                <w:rFonts w:cs="Arial"/>
                <w:b/>
                <w:bCs/>
                <w:szCs w:val="20"/>
              </w:rPr>
            </w:pPr>
          </w:p>
        </w:tc>
        <w:tc>
          <w:tcPr>
            <w:tcW w:w="3312" w:type="dxa"/>
            <w:vAlign w:val="center"/>
          </w:tcPr>
          <w:p w14:paraId="59D5D060" w14:textId="77777777" w:rsidR="0033272C" w:rsidRPr="00194F31" w:rsidRDefault="0033272C" w:rsidP="0033272C">
            <w:pPr>
              <w:rPr>
                <w:rFonts w:cs="Arial"/>
                <w:szCs w:val="20"/>
              </w:rPr>
            </w:pPr>
          </w:p>
        </w:tc>
        <w:tc>
          <w:tcPr>
            <w:tcW w:w="4909" w:type="dxa"/>
            <w:shd w:val="clear" w:color="auto" w:fill="F3F3F3"/>
            <w:vAlign w:val="center"/>
          </w:tcPr>
          <w:p w14:paraId="1D4E041F" w14:textId="77777777" w:rsidR="0033272C" w:rsidRPr="00194F31" w:rsidRDefault="0033272C" w:rsidP="0033272C">
            <w:pPr>
              <w:rPr>
                <w:rFonts w:cs="Arial"/>
                <w:szCs w:val="20"/>
              </w:rPr>
            </w:pPr>
          </w:p>
        </w:tc>
      </w:tr>
      <w:tr w:rsidR="0033272C" w:rsidRPr="00C37917" w14:paraId="76673056" w14:textId="77777777" w:rsidTr="148833E6">
        <w:trPr>
          <w:cantSplit/>
        </w:trPr>
        <w:tc>
          <w:tcPr>
            <w:tcW w:w="2029" w:type="dxa"/>
            <w:vAlign w:val="center"/>
          </w:tcPr>
          <w:p w14:paraId="42FBC260" w14:textId="77777777" w:rsidR="0033272C" w:rsidRPr="00194F31" w:rsidRDefault="0033272C" w:rsidP="0033272C">
            <w:pPr>
              <w:rPr>
                <w:rFonts w:cs="Arial"/>
                <w:b/>
                <w:szCs w:val="20"/>
              </w:rPr>
            </w:pPr>
            <w:r w:rsidRPr="00194F31">
              <w:rPr>
                <w:rFonts w:cs="Arial"/>
                <w:b/>
                <w:szCs w:val="20"/>
              </w:rPr>
              <w:t>.  Contracting</w:t>
            </w:r>
          </w:p>
        </w:tc>
        <w:tc>
          <w:tcPr>
            <w:tcW w:w="1753" w:type="dxa"/>
            <w:gridSpan w:val="2"/>
            <w:vAlign w:val="center"/>
          </w:tcPr>
          <w:p w14:paraId="514F18A6" w14:textId="77777777" w:rsidR="0033272C" w:rsidRPr="00194F31" w:rsidRDefault="0033272C" w:rsidP="0033272C">
            <w:pPr>
              <w:rPr>
                <w:rFonts w:cs="Arial"/>
                <w:szCs w:val="20"/>
              </w:rPr>
            </w:pPr>
          </w:p>
        </w:tc>
        <w:tc>
          <w:tcPr>
            <w:tcW w:w="2863" w:type="dxa"/>
            <w:vAlign w:val="center"/>
          </w:tcPr>
          <w:p w14:paraId="25D42499" w14:textId="77777777" w:rsidR="0033272C" w:rsidRPr="00194F31" w:rsidRDefault="0033272C" w:rsidP="0033272C">
            <w:pPr>
              <w:rPr>
                <w:rFonts w:cs="Arial"/>
                <w:szCs w:val="20"/>
              </w:rPr>
            </w:pPr>
          </w:p>
        </w:tc>
        <w:tc>
          <w:tcPr>
            <w:tcW w:w="3312" w:type="dxa"/>
            <w:vAlign w:val="center"/>
          </w:tcPr>
          <w:p w14:paraId="004FFE0F" w14:textId="77777777" w:rsidR="0033272C" w:rsidRPr="00194F31" w:rsidRDefault="0033272C" w:rsidP="0033272C">
            <w:pPr>
              <w:rPr>
                <w:rFonts w:cs="Arial"/>
                <w:szCs w:val="20"/>
              </w:rPr>
            </w:pPr>
          </w:p>
        </w:tc>
        <w:tc>
          <w:tcPr>
            <w:tcW w:w="4909" w:type="dxa"/>
            <w:shd w:val="clear" w:color="auto" w:fill="F3F3F3"/>
            <w:vAlign w:val="center"/>
          </w:tcPr>
          <w:p w14:paraId="6E7746E0" w14:textId="77777777" w:rsidR="0033272C" w:rsidRPr="00194F31" w:rsidRDefault="0033272C" w:rsidP="0033272C">
            <w:pPr>
              <w:rPr>
                <w:rFonts w:cs="Arial"/>
                <w:szCs w:val="20"/>
              </w:rPr>
            </w:pPr>
          </w:p>
        </w:tc>
      </w:tr>
      <w:tr w:rsidR="0033272C" w:rsidRPr="00C37917" w14:paraId="632679DC" w14:textId="77777777" w:rsidTr="148833E6">
        <w:trPr>
          <w:cantSplit/>
        </w:trPr>
        <w:tc>
          <w:tcPr>
            <w:tcW w:w="2029" w:type="dxa"/>
            <w:vAlign w:val="center"/>
          </w:tcPr>
          <w:p w14:paraId="74617AA3" w14:textId="77777777" w:rsidR="0033272C" w:rsidRPr="00194F31" w:rsidRDefault="0033272C" w:rsidP="0033272C">
            <w:pPr>
              <w:rPr>
                <w:rFonts w:cs="Arial"/>
                <w:szCs w:val="20"/>
              </w:rPr>
            </w:pPr>
            <w:r w:rsidRPr="00194F31">
              <w:rPr>
                <w:rFonts w:cs="Arial"/>
                <w:szCs w:val="20"/>
              </w:rPr>
              <w:t>.  .  Approved suppliers</w:t>
            </w:r>
          </w:p>
        </w:tc>
        <w:tc>
          <w:tcPr>
            <w:tcW w:w="1753" w:type="dxa"/>
            <w:gridSpan w:val="2"/>
            <w:vAlign w:val="center"/>
          </w:tcPr>
          <w:p w14:paraId="24B29659" w14:textId="77777777" w:rsidR="0033272C" w:rsidRPr="00194F31" w:rsidRDefault="0033272C" w:rsidP="0033272C">
            <w:pPr>
              <w:rPr>
                <w:rFonts w:cs="Arial"/>
                <w:szCs w:val="20"/>
              </w:rPr>
            </w:pPr>
          </w:p>
        </w:tc>
        <w:tc>
          <w:tcPr>
            <w:tcW w:w="2863" w:type="dxa"/>
            <w:vAlign w:val="center"/>
          </w:tcPr>
          <w:p w14:paraId="03CCF771" w14:textId="77777777" w:rsidR="0033272C" w:rsidRPr="00194F31" w:rsidRDefault="0033272C" w:rsidP="0033272C">
            <w:pPr>
              <w:rPr>
                <w:rFonts w:cs="Arial"/>
                <w:szCs w:val="20"/>
              </w:rPr>
            </w:pPr>
          </w:p>
        </w:tc>
        <w:tc>
          <w:tcPr>
            <w:tcW w:w="3312" w:type="dxa"/>
            <w:vAlign w:val="center"/>
          </w:tcPr>
          <w:p w14:paraId="0A31A29F" w14:textId="77777777" w:rsidR="0033272C" w:rsidRPr="00194F31" w:rsidRDefault="0033272C" w:rsidP="0033272C">
            <w:pPr>
              <w:rPr>
                <w:rFonts w:cs="Arial"/>
                <w:szCs w:val="20"/>
              </w:rPr>
            </w:pPr>
          </w:p>
        </w:tc>
        <w:tc>
          <w:tcPr>
            <w:tcW w:w="4909" w:type="dxa"/>
            <w:vAlign w:val="center"/>
          </w:tcPr>
          <w:p w14:paraId="13DC01E0" w14:textId="77777777" w:rsidR="0033272C" w:rsidRPr="00194F31" w:rsidRDefault="0033272C" w:rsidP="0033272C">
            <w:pPr>
              <w:rPr>
                <w:rFonts w:cs="Arial"/>
                <w:szCs w:val="20"/>
              </w:rPr>
            </w:pPr>
            <w:r w:rsidRPr="00194F31">
              <w:rPr>
                <w:rFonts w:cs="Arial"/>
                <w:szCs w:val="20"/>
              </w:rPr>
              <w:t>Keep up to date listings only</w:t>
            </w:r>
          </w:p>
        </w:tc>
      </w:tr>
      <w:tr w:rsidR="0033272C" w:rsidRPr="00C37917" w14:paraId="3C6329A9" w14:textId="77777777" w:rsidTr="148833E6">
        <w:trPr>
          <w:cantSplit/>
        </w:trPr>
        <w:tc>
          <w:tcPr>
            <w:tcW w:w="2029" w:type="dxa"/>
            <w:vAlign w:val="center"/>
          </w:tcPr>
          <w:p w14:paraId="1D580BF1" w14:textId="77777777" w:rsidR="0033272C" w:rsidRPr="00194F31" w:rsidRDefault="0033272C" w:rsidP="0033272C">
            <w:pPr>
              <w:rPr>
                <w:rFonts w:cs="Arial"/>
                <w:szCs w:val="20"/>
              </w:rPr>
            </w:pPr>
            <w:r w:rsidRPr="00194F31">
              <w:rPr>
                <w:rFonts w:cs="Arial"/>
                <w:szCs w:val="20"/>
              </w:rPr>
              <w:t>.  .  Contract awards</w:t>
            </w:r>
          </w:p>
        </w:tc>
        <w:tc>
          <w:tcPr>
            <w:tcW w:w="1753" w:type="dxa"/>
            <w:gridSpan w:val="2"/>
            <w:vAlign w:val="center"/>
          </w:tcPr>
          <w:p w14:paraId="4C494B24" w14:textId="77777777" w:rsidR="0033272C" w:rsidRPr="00194F31" w:rsidRDefault="0033272C" w:rsidP="0033272C">
            <w:pPr>
              <w:rPr>
                <w:rFonts w:cs="Arial"/>
                <w:szCs w:val="20"/>
              </w:rPr>
            </w:pPr>
          </w:p>
        </w:tc>
        <w:tc>
          <w:tcPr>
            <w:tcW w:w="2863" w:type="dxa"/>
            <w:vAlign w:val="center"/>
          </w:tcPr>
          <w:p w14:paraId="038A5A99" w14:textId="77777777" w:rsidR="0033272C" w:rsidRPr="00194F31" w:rsidRDefault="0033272C" w:rsidP="0033272C">
            <w:pPr>
              <w:rPr>
                <w:rFonts w:cs="Arial"/>
                <w:szCs w:val="20"/>
              </w:rPr>
            </w:pPr>
          </w:p>
        </w:tc>
        <w:tc>
          <w:tcPr>
            <w:tcW w:w="3312" w:type="dxa"/>
            <w:vAlign w:val="center"/>
          </w:tcPr>
          <w:p w14:paraId="77FFAA77" w14:textId="77777777" w:rsidR="0033272C" w:rsidRPr="00194F31" w:rsidRDefault="0033272C" w:rsidP="0033272C">
            <w:pPr>
              <w:rPr>
                <w:rFonts w:cs="Arial"/>
                <w:szCs w:val="20"/>
              </w:rPr>
            </w:pPr>
            <w:r w:rsidRPr="00194F31">
              <w:rPr>
                <w:rFonts w:cs="Arial"/>
                <w:szCs w:val="20"/>
              </w:rPr>
              <w:t xml:space="preserve">Limitations Act 1980.  </w:t>
            </w:r>
          </w:p>
        </w:tc>
        <w:tc>
          <w:tcPr>
            <w:tcW w:w="4909" w:type="dxa"/>
            <w:vAlign w:val="center"/>
          </w:tcPr>
          <w:p w14:paraId="3672795D" w14:textId="77777777" w:rsidR="0033272C" w:rsidRPr="00194F31" w:rsidRDefault="0033272C" w:rsidP="0033272C">
            <w:pPr>
              <w:rPr>
                <w:rFonts w:cs="Arial"/>
                <w:szCs w:val="20"/>
              </w:rPr>
            </w:pPr>
            <w:r w:rsidRPr="00194F31">
              <w:rPr>
                <w:rFonts w:cs="Arial"/>
                <w:szCs w:val="20"/>
              </w:rPr>
              <w:t>Destroy - 6 years after the term of the contract has expired</w:t>
            </w:r>
          </w:p>
        </w:tc>
      </w:tr>
      <w:tr w:rsidR="0033272C" w:rsidRPr="00C37917" w14:paraId="110F9D9C" w14:textId="77777777" w:rsidTr="148833E6">
        <w:trPr>
          <w:cantSplit/>
        </w:trPr>
        <w:tc>
          <w:tcPr>
            <w:tcW w:w="2029" w:type="dxa"/>
            <w:vAlign w:val="center"/>
          </w:tcPr>
          <w:p w14:paraId="0E8765FC" w14:textId="77777777" w:rsidR="0033272C" w:rsidRPr="00194F31" w:rsidRDefault="0033272C" w:rsidP="0033272C">
            <w:pPr>
              <w:rPr>
                <w:rFonts w:cs="Arial"/>
                <w:szCs w:val="20"/>
              </w:rPr>
            </w:pPr>
            <w:r w:rsidRPr="00194F31">
              <w:rPr>
                <w:rFonts w:cs="Arial"/>
                <w:szCs w:val="20"/>
              </w:rPr>
              <w:t>.  .  Contract awards</w:t>
            </w:r>
          </w:p>
        </w:tc>
        <w:tc>
          <w:tcPr>
            <w:tcW w:w="1753" w:type="dxa"/>
            <w:gridSpan w:val="2"/>
            <w:vAlign w:val="center"/>
          </w:tcPr>
          <w:p w14:paraId="32272E1C" w14:textId="77777777" w:rsidR="0033272C" w:rsidRPr="00194F31" w:rsidRDefault="0033272C" w:rsidP="0033272C">
            <w:pPr>
              <w:rPr>
                <w:rFonts w:cs="Arial"/>
                <w:szCs w:val="20"/>
              </w:rPr>
            </w:pPr>
            <w:r w:rsidRPr="00194F31">
              <w:rPr>
                <w:rFonts w:cs="Arial"/>
                <w:szCs w:val="20"/>
              </w:rPr>
              <w:t>Contract files</w:t>
            </w:r>
          </w:p>
        </w:tc>
        <w:tc>
          <w:tcPr>
            <w:tcW w:w="2863" w:type="dxa"/>
            <w:vAlign w:val="center"/>
          </w:tcPr>
          <w:p w14:paraId="457EE8BB" w14:textId="77777777" w:rsidR="0033272C" w:rsidRPr="00194F31" w:rsidRDefault="0033272C" w:rsidP="0033272C">
            <w:pPr>
              <w:rPr>
                <w:rFonts w:cs="Arial"/>
                <w:szCs w:val="20"/>
              </w:rPr>
            </w:pPr>
            <w:r w:rsidRPr="00194F31">
              <w:rPr>
                <w:rFonts w:cs="Arial"/>
                <w:szCs w:val="20"/>
              </w:rPr>
              <w:t>Ordinary contracts</w:t>
            </w:r>
          </w:p>
        </w:tc>
        <w:tc>
          <w:tcPr>
            <w:tcW w:w="3312" w:type="dxa"/>
            <w:vAlign w:val="center"/>
          </w:tcPr>
          <w:p w14:paraId="1DFF7608" w14:textId="77777777" w:rsidR="0033272C" w:rsidRPr="00194F31" w:rsidRDefault="0033272C" w:rsidP="0033272C">
            <w:pPr>
              <w:rPr>
                <w:rFonts w:cs="Arial"/>
                <w:szCs w:val="20"/>
              </w:rPr>
            </w:pPr>
            <w:r w:rsidRPr="00194F31">
              <w:rPr>
                <w:rFonts w:cs="Arial"/>
                <w:szCs w:val="20"/>
              </w:rPr>
              <w:t xml:space="preserve">Limitations Act 1980.  </w:t>
            </w:r>
          </w:p>
        </w:tc>
        <w:tc>
          <w:tcPr>
            <w:tcW w:w="4909" w:type="dxa"/>
            <w:vAlign w:val="center"/>
          </w:tcPr>
          <w:p w14:paraId="03BE95EA" w14:textId="77777777" w:rsidR="0033272C" w:rsidRPr="00194F31" w:rsidRDefault="0033272C" w:rsidP="0033272C">
            <w:pPr>
              <w:rPr>
                <w:rFonts w:cs="Arial"/>
                <w:szCs w:val="20"/>
              </w:rPr>
            </w:pPr>
            <w:r w:rsidRPr="00194F31">
              <w:rPr>
                <w:rFonts w:cs="Arial"/>
                <w:szCs w:val="20"/>
              </w:rPr>
              <w:t>Destroy - 6 years after the term of the contract has expired</w:t>
            </w:r>
          </w:p>
        </w:tc>
      </w:tr>
      <w:tr w:rsidR="0033272C" w:rsidRPr="00C37917" w14:paraId="33682459" w14:textId="77777777" w:rsidTr="148833E6">
        <w:trPr>
          <w:cantSplit/>
        </w:trPr>
        <w:tc>
          <w:tcPr>
            <w:tcW w:w="2029" w:type="dxa"/>
            <w:vAlign w:val="center"/>
          </w:tcPr>
          <w:p w14:paraId="40635DEB" w14:textId="77777777" w:rsidR="0033272C" w:rsidRPr="00194F31" w:rsidRDefault="0033272C" w:rsidP="0033272C">
            <w:pPr>
              <w:rPr>
                <w:rFonts w:cs="Arial"/>
                <w:szCs w:val="20"/>
              </w:rPr>
            </w:pPr>
            <w:r w:rsidRPr="00194F31">
              <w:rPr>
                <w:rFonts w:cs="Arial"/>
                <w:szCs w:val="20"/>
              </w:rPr>
              <w:t>.  .  Contract awards</w:t>
            </w:r>
          </w:p>
        </w:tc>
        <w:tc>
          <w:tcPr>
            <w:tcW w:w="1753" w:type="dxa"/>
            <w:gridSpan w:val="2"/>
            <w:vAlign w:val="center"/>
          </w:tcPr>
          <w:p w14:paraId="1FE4C50F" w14:textId="77777777" w:rsidR="0033272C" w:rsidRPr="00194F31" w:rsidRDefault="0033272C" w:rsidP="0033272C">
            <w:pPr>
              <w:rPr>
                <w:rFonts w:cs="Arial"/>
                <w:szCs w:val="20"/>
              </w:rPr>
            </w:pPr>
            <w:r w:rsidRPr="00194F31">
              <w:rPr>
                <w:rFonts w:cs="Arial"/>
                <w:szCs w:val="20"/>
              </w:rPr>
              <w:t>Contract files</w:t>
            </w:r>
          </w:p>
        </w:tc>
        <w:tc>
          <w:tcPr>
            <w:tcW w:w="2863" w:type="dxa"/>
            <w:vAlign w:val="center"/>
          </w:tcPr>
          <w:p w14:paraId="56C6ABA1" w14:textId="77777777" w:rsidR="0033272C" w:rsidRPr="00194F31" w:rsidRDefault="0033272C" w:rsidP="0033272C">
            <w:pPr>
              <w:rPr>
                <w:rFonts w:cs="Arial"/>
                <w:szCs w:val="20"/>
              </w:rPr>
            </w:pPr>
            <w:r w:rsidRPr="00194F31">
              <w:rPr>
                <w:rFonts w:cs="Arial"/>
                <w:szCs w:val="20"/>
              </w:rPr>
              <w:t>Contracts under seal</w:t>
            </w:r>
          </w:p>
        </w:tc>
        <w:tc>
          <w:tcPr>
            <w:tcW w:w="3312" w:type="dxa"/>
            <w:vAlign w:val="center"/>
          </w:tcPr>
          <w:p w14:paraId="43B89F56" w14:textId="77777777" w:rsidR="0033272C" w:rsidRPr="00194F31" w:rsidRDefault="0033272C" w:rsidP="0033272C">
            <w:pPr>
              <w:rPr>
                <w:rFonts w:cs="Arial"/>
                <w:szCs w:val="20"/>
              </w:rPr>
            </w:pPr>
            <w:r w:rsidRPr="00194F31">
              <w:rPr>
                <w:rFonts w:cs="Arial"/>
                <w:szCs w:val="20"/>
              </w:rPr>
              <w:t xml:space="preserve">Limitations Act 1980.  </w:t>
            </w:r>
          </w:p>
        </w:tc>
        <w:tc>
          <w:tcPr>
            <w:tcW w:w="4909" w:type="dxa"/>
            <w:vAlign w:val="center"/>
          </w:tcPr>
          <w:p w14:paraId="5F77C844" w14:textId="77777777" w:rsidR="0033272C" w:rsidRPr="00194F31" w:rsidRDefault="0033272C" w:rsidP="0033272C">
            <w:pPr>
              <w:rPr>
                <w:rFonts w:cs="Arial"/>
                <w:szCs w:val="20"/>
              </w:rPr>
            </w:pPr>
            <w:r w:rsidRPr="00194F31">
              <w:rPr>
                <w:rFonts w:cs="Arial"/>
                <w:szCs w:val="20"/>
              </w:rPr>
              <w:t>Destroy - 12 years after the term of the contract has expired</w:t>
            </w:r>
          </w:p>
        </w:tc>
      </w:tr>
      <w:tr w:rsidR="0033272C" w:rsidRPr="00C37917" w14:paraId="0E62CD85" w14:textId="77777777" w:rsidTr="148833E6">
        <w:trPr>
          <w:cantSplit/>
        </w:trPr>
        <w:tc>
          <w:tcPr>
            <w:tcW w:w="2029" w:type="dxa"/>
            <w:vAlign w:val="center"/>
          </w:tcPr>
          <w:p w14:paraId="5AB84DD5" w14:textId="77777777" w:rsidR="0033272C" w:rsidRPr="00194F31" w:rsidRDefault="0033272C" w:rsidP="0033272C">
            <w:pPr>
              <w:rPr>
                <w:rFonts w:cs="Arial"/>
                <w:szCs w:val="20"/>
              </w:rPr>
            </w:pPr>
            <w:r w:rsidRPr="00194F31">
              <w:rPr>
                <w:rFonts w:cs="Arial"/>
                <w:szCs w:val="20"/>
              </w:rPr>
              <w:t>.  .  Contract awards</w:t>
            </w:r>
          </w:p>
        </w:tc>
        <w:tc>
          <w:tcPr>
            <w:tcW w:w="1753" w:type="dxa"/>
            <w:gridSpan w:val="2"/>
            <w:vAlign w:val="center"/>
          </w:tcPr>
          <w:p w14:paraId="086C080A" w14:textId="77777777" w:rsidR="0033272C" w:rsidRPr="00194F31" w:rsidRDefault="0033272C" w:rsidP="0033272C">
            <w:pPr>
              <w:rPr>
                <w:rFonts w:cs="Arial"/>
                <w:szCs w:val="20"/>
              </w:rPr>
            </w:pPr>
            <w:r w:rsidRPr="00194F31">
              <w:rPr>
                <w:rFonts w:cs="Arial"/>
                <w:szCs w:val="20"/>
              </w:rPr>
              <w:t>Contract files</w:t>
            </w:r>
          </w:p>
        </w:tc>
        <w:tc>
          <w:tcPr>
            <w:tcW w:w="2863" w:type="dxa"/>
            <w:vAlign w:val="center"/>
          </w:tcPr>
          <w:p w14:paraId="44E67434" w14:textId="77777777" w:rsidR="0033272C" w:rsidRPr="00194F31" w:rsidRDefault="0033272C" w:rsidP="0033272C">
            <w:pPr>
              <w:rPr>
                <w:rFonts w:cs="Arial"/>
                <w:szCs w:val="20"/>
              </w:rPr>
            </w:pPr>
            <w:r w:rsidRPr="00194F31">
              <w:rPr>
                <w:rFonts w:cs="Arial"/>
                <w:szCs w:val="20"/>
              </w:rPr>
              <w:t>Post tender negotiation</w:t>
            </w:r>
          </w:p>
        </w:tc>
        <w:tc>
          <w:tcPr>
            <w:tcW w:w="3312" w:type="dxa"/>
            <w:vAlign w:val="center"/>
          </w:tcPr>
          <w:p w14:paraId="78675915" w14:textId="77777777" w:rsidR="0033272C" w:rsidRPr="00194F31" w:rsidRDefault="0033272C" w:rsidP="0033272C">
            <w:pPr>
              <w:rPr>
                <w:rFonts w:cs="Arial"/>
                <w:szCs w:val="20"/>
              </w:rPr>
            </w:pPr>
            <w:r w:rsidRPr="00194F31">
              <w:rPr>
                <w:rFonts w:cs="Arial"/>
                <w:szCs w:val="20"/>
              </w:rPr>
              <w:t xml:space="preserve">Limitations Act 1980.  </w:t>
            </w:r>
          </w:p>
        </w:tc>
        <w:tc>
          <w:tcPr>
            <w:tcW w:w="4909" w:type="dxa"/>
            <w:vAlign w:val="center"/>
          </w:tcPr>
          <w:p w14:paraId="538A8FDD" w14:textId="77777777" w:rsidR="0033272C" w:rsidRPr="00194F31" w:rsidRDefault="0033272C" w:rsidP="0033272C">
            <w:pPr>
              <w:rPr>
                <w:rFonts w:cs="Arial"/>
                <w:szCs w:val="20"/>
              </w:rPr>
            </w:pPr>
            <w:r w:rsidRPr="00194F31">
              <w:rPr>
                <w:rFonts w:cs="Arial"/>
                <w:szCs w:val="20"/>
              </w:rPr>
              <w:t>Destroy - 6 years after the term of the contract has expired</w:t>
            </w:r>
          </w:p>
        </w:tc>
      </w:tr>
      <w:tr w:rsidR="0033272C" w:rsidRPr="00C37917" w14:paraId="0ACFB119" w14:textId="77777777" w:rsidTr="148833E6">
        <w:trPr>
          <w:cantSplit/>
        </w:trPr>
        <w:tc>
          <w:tcPr>
            <w:tcW w:w="2029" w:type="dxa"/>
            <w:vAlign w:val="center"/>
          </w:tcPr>
          <w:p w14:paraId="0A5AD969" w14:textId="77777777" w:rsidR="0033272C" w:rsidRPr="00194F31" w:rsidRDefault="0033272C" w:rsidP="0033272C">
            <w:pPr>
              <w:rPr>
                <w:rFonts w:cs="Arial"/>
                <w:szCs w:val="20"/>
              </w:rPr>
            </w:pPr>
            <w:r w:rsidRPr="00194F31">
              <w:rPr>
                <w:rFonts w:cs="Arial"/>
                <w:szCs w:val="20"/>
              </w:rPr>
              <w:t>.  .  Contract awards</w:t>
            </w:r>
          </w:p>
        </w:tc>
        <w:tc>
          <w:tcPr>
            <w:tcW w:w="1753" w:type="dxa"/>
            <w:gridSpan w:val="2"/>
            <w:vAlign w:val="center"/>
          </w:tcPr>
          <w:p w14:paraId="7996F454" w14:textId="77777777" w:rsidR="0033272C" w:rsidRPr="00194F31" w:rsidRDefault="0033272C" w:rsidP="0033272C">
            <w:pPr>
              <w:rPr>
                <w:rFonts w:cs="Arial"/>
                <w:szCs w:val="20"/>
              </w:rPr>
            </w:pPr>
            <w:r w:rsidRPr="00194F31">
              <w:rPr>
                <w:rFonts w:cs="Arial"/>
                <w:szCs w:val="20"/>
              </w:rPr>
              <w:t>Contract files</w:t>
            </w:r>
          </w:p>
        </w:tc>
        <w:tc>
          <w:tcPr>
            <w:tcW w:w="2863" w:type="dxa"/>
            <w:vAlign w:val="center"/>
          </w:tcPr>
          <w:p w14:paraId="7F6699DA" w14:textId="77777777" w:rsidR="0033272C" w:rsidRPr="00194F31" w:rsidRDefault="0033272C" w:rsidP="0033272C">
            <w:pPr>
              <w:rPr>
                <w:rFonts w:cs="Arial"/>
                <w:szCs w:val="20"/>
              </w:rPr>
            </w:pPr>
            <w:r w:rsidRPr="00194F31">
              <w:rPr>
                <w:rFonts w:cs="Arial"/>
                <w:szCs w:val="20"/>
              </w:rPr>
              <w:t>Service level agreements, compliance reports, performance reports</w:t>
            </w:r>
          </w:p>
        </w:tc>
        <w:tc>
          <w:tcPr>
            <w:tcW w:w="3312" w:type="dxa"/>
            <w:vAlign w:val="center"/>
          </w:tcPr>
          <w:p w14:paraId="3B05F9C2" w14:textId="77777777" w:rsidR="0033272C" w:rsidRPr="00194F31" w:rsidRDefault="0033272C" w:rsidP="0033272C">
            <w:pPr>
              <w:rPr>
                <w:rFonts w:cs="Arial"/>
                <w:szCs w:val="20"/>
              </w:rPr>
            </w:pPr>
            <w:r w:rsidRPr="00194F31">
              <w:rPr>
                <w:rFonts w:cs="Arial"/>
                <w:szCs w:val="20"/>
              </w:rPr>
              <w:t xml:space="preserve">Limitations Act 1980.  </w:t>
            </w:r>
          </w:p>
        </w:tc>
        <w:tc>
          <w:tcPr>
            <w:tcW w:w="4909" w:type="dxa"/>
            <w:vAlign w:val="center"/>
          </w:tcPr>
          <w:p w14:paraId="7419B965" w14:textId="77777777" w:rsidR="0033272C" w:rsidRPr="00194F31" w:rsidRDefault="0033272C" w:rsidP="0033272C">
            <w:pPr>
              <w:rPr>
                <w:rFonts w:cs="Arial"/>
                <w:szCs w:val="20"/>
              </w:rPr>
            </w:pPr>
            <w:r w:rsidRPr="00194F31">
              <w:rPr>
                <w:rFonts w:cs="Arial"/>
                <w:szCs w:val="20"/>
              </w:rPr>
              <w:t>Destroy - 6 years after the term of the contract has expired</w:t>
            </w:r>
          </w:p>
        </w:tc>
      </w:tr>
      <w:tr w:rsidR="0033272C" w:rsidRPr="00C37917" w14:paraId="0FD4D561" w14:textId="77777777" w:rsidTr="148833E6">
        <w:trPr>
          <w:cantSplit/>
        </w:trPr>
        <w:tc>
          <w:tcPr>
            <w:tcW w:w="2029" w:type="dxa"/>
            <w:vAlign w:val="center"/>
          </w:tcPr>
          <w:p w14:paraId="0E6011D0" w14:textId="77777777" w:rsidR="0033272C" w:rsidRPr="00194F31" w:rsidRDefault="0033272C" w:rsidP="0033272C">
            <w:pPr>
              <w:rPr>
                <w:rFonts w:cs="Arial"/>
                <w:szCs w:val="20"/>
              </w:rPr>
            </w:pPr>
            <w:r w:rsidRPr="00194F31">
              <w:rPr>
                <w:rFonts w:cs="Arial"/>
                <w:szCs w:val="20"/>
              </w:rPr>
              <w:t>.  .  Contract management</w:t>
            </w:r>
          </w:p>
        </w:tc>
        <w:tc>
          <w:tcPr>
            <w:tcW w:w="1753" w:type="dxa"/>
            <w:gridSpan w:val="2"/>
            <w:vAlign w:val="center"/>
          </w:tcPr>
          <w:p w14:paraId="3E28733E" w14:textId="77777777" w:rsidR="0033272C" w:rsidRPr="00194F31" w:rsidRDefault="0033272C" w:rsidP="0033272C">
            <w:pPr>
              <w:rPr>
                <w:rFonts w:cs="Arial"/>
                <w:szCs w:val="20"/>
              </w:rPr>
            </w:pPr>
          </w:p>
        </w:tc>
        <w:tc>
          <w:tcPr>
            <w:tcW w:w="2863" w:type="dxa"/>
            <w:vAlign w:val="center"/>
          </w:tcPr>
          <w:p w14:paraId="0225016A" w14:textId="77777777" w:rsidR="0033272C" w:rsidRPr="00194F31" w:rsidRDefault="0033272C" w:rsidP="0033272C">
            <w:pPr>
              <w:rPr>
                <w:rFonts w:cs="Arial"/>
                <w:szCs w:val="20"/>
              </w:rPr>
            </w:pPr>
            <w:r w:rsidRPr="00194F31">
              <w:rPr>
                <w:rFonts w:cs="Arial"/>
                <w:szCs w:val="20"/>
              </w:rPr>
              <w:t>Contract monitoring</w:t>
            </w:r>
          </w:p>
        </w:tc>
        <w:tc>
          <w:tcPr>
            <w:tcW w:w="3312" w:type="dxa"/>
            <w:vAlign w:val="center"/>
          </w:tcPr>
          <w:p w14:paraId="6B937D9D" w14:textId="77777777" w:rsidR="0033272C" w:rsidRPr="00194F31" w:rsidRDefault="0033272C" w:rsidP="0033272C">
            <w:pPr>
              <w:rPr>
                <w:rFonts w:cs="Arial"/>
                <w:szCs w:val="20"/>
              </w:rPr>
            </w:pPr>
          </w:p>
        </w:tc>
        <w:tc>
          <w:tcPr>
            <w:tcW w:w="4909" w:type="dxa"/>
            <w:vAlign w:val="center"/>
          </w:tcPr>
          <w:p w14:paraId="5E5D07A0" w14:textId="77777777" w:rsidR="0033272C" w:rsidRPr="00194F31" w:rsidRDefault="0033272C" w:rsidP="0033272C">
            <w:pPr>
              <w:rPr>
                <w:rFonts w:cs="Arial"/>
                <w:szCs w:val="20"/>
              </w:rPr>
            </w:pPr>
            <w:r w:rsidRPr="00194F31">
              <w:rPr>
                <w:rFonts w:cs="Arial"/>
                <w:szCs w:val="20"/>
              </w:rPr>
              <w:t>Destroy – 2 years past current year</w:t>
            </w:r>
          </w:p>
        </w:tc>
      </w:tr>
      <w:tr w:rsidR="0033272C" w:rsidRPr="00C37917" w14:paraId="48E76188" w14:textId="77777777" w:rsidTr="148833E6">
        <w:trPr>
          <w:cantSplit/>
        </w:trPr>
        <w:tc>
          <w:tcPr>
            <w:tcW w:w="2029" w:type="dxa"/>
            <w:vAlign w:val="center"/>
          </w:tcPr>
          <w:p w14:paraId="7AB53E35" w14:textId="77777777" w:rsidR="0033272C" w:rsidRPr="00194F31" w:rsidRDefault="0033272C" w:rsidP="0033272C">
            <w:pPr>
              <w:rPr>
                <w:rFonts w:cs="Arial"/>
                <w:szCs w:val="20"/>
              </w:rPr>
            </w:pPr>
            <w:r w:rsidRPr="00194F31">
              <w:rPr>
                <w:rFonts w:cs="Arial"/>
                <w:szCs w:val="20"/>
              </w:rPr>
              <w:t>.  .  Requisition</w:t>
            </w:r>
          </w:p>
        </w:tc>
        <w:tc>
          <w:tcPr>
            <w:tcW w:w="1753" w:type="dxa"/>
            <w:gridSpan w:val="2"/>
            <w:vAlign w:val="center"/>
          </w:tcPr>
          <w:p w14:paraId="50C7CB7E" w14:textId="77777777" w:rsidR="0033272C" w:rsidRPr="00194F31" w:rsidRDefault="0033272C" w:rsidP="0033272C">
            <w:pPr>
              <w:rPr>
                <w:rFonts w:cs="Arial"/>
                <w:szCs w:val="20"/>
              </w:rPr>
            </w:pPr>
          </w:p>
        </w:tc>
        <w:tc>
          <w:tcPr>
            <w:tcW w:w="2863" w:type="dxa"/>
            <w:vAlign w:val="center"/>
          </w:tcPr>
          <w:p w14:paraId="5DFB04CC" w14:textId="77777777" w:rsidR="0033272C" w:rsidRPr="00194F31" w:rsidRDefault="0033272C" w:rsidP="0033272C">
            <w:pPr>
              <w:rPr>
                <w:rFonts w:cs="Arial"/>
                <w:szCs w:val="20"/>
              </w:rPr>
            </w:pPr>
            <w:r w:rsidRPr="00194F31">
              <w:rPr>
                <w:rFonts w:cs="Arial"/>
                <w:szCs w:val="20"/>
              </w:rPr>
              <w:t>Purchase orders</w:t>
            </w:r>
          </w:p>
        </w:tc>
        <w:tc>
          <w:tcPr>
            <w:tcW w:w="3312" w:type="dxa"/>
            <w:vAlign w:val="center"/>
          </w:tcPr>
          <w:p w14:paraId="577672DC" w14:textId="77777777" w:rsidR="0033272C" w:rsidRPr="00194F31" w:rsidRDefault="0033272C" w:rsidP="0033272C">
            <w:pPr>
              <w:rPr>
                <w:rFonts w:cs="Arial"/>
                <w:szCs w:val="20"/>
              </w:rPr>
            </w:pPr>
          </w:p>
        </w:tc>
        <w:tc>
          <w:tcPr>
            <w:tcW w:w="4909" w:type="dxa"/>
            <w:vAlign w:val="center"/>
          </w:tcPr>
          <w:p w14:paraId="22436202" w14:textId="77777777" w:rsidR="0033272C" w:rsidRPr="00194F31" w:rsidRDefault="0033272C" w:rsidP="0033272C">
            <w:pPr>
              <w:rPr>
                <w:rFonts w:cs="Arial"/>
                <w:szCs w:val="20"/>
              </w:rPr>
            </w:pPr>
            <w:r w:rsidRPr="00194F31">
              <w:rPr>
                <w:rFonts w:cs="Arial"/>
                <w:szCs w:val="20"/>
              </w:rPr>
              <w:t>Destroy - 7 years after the end of the financial year</w:t>
            </w:r>
          </w:p>
        </w:tc>
      </w:tr>
      <w:tr w:rsidR="0033272C" w:rsidRPr="00C37917" w14:paraId="0096DA3A" w14:textId="77777777" w:rsidTr="148833E6">
        <w:trPr>
          <w:cantSplit/>
        </w:trPr>
        <w:tc>
          <w:tcPr>
            <w:tcW w:w="2029" w:type="dxa"/>
            <w:vAlign w:val="center"/>
          </w:tcPr>
          <w:p w14:paraId="4E034F73" w14:textId="77777777" w:rsidR="0033272C" w:rsidRPr="00194F31" w:rsidRDefault="0033272C" w:rsidP="0033272C">
            <w:pPr>
              <w:rPr>
                <w:rFonts w:cs="Arial"/>
                <w:szCs w:val="20"/>
              </w:rPr>
            </w:pPr>
            <w:r w:rsidRPr="00194F31">
              <w:rPr>
                <w:rFonts w:cs="Arial"/>
                <w:szCs w:val="20"/>
              </w:rPr>
              <w:t>.  Market information</w:t>
            </w:r>
          </w:p>
        </w:tc>
        <w:tc>
          <w:tcPr>
            <w:tcW w:w="1753" w:type="dxa"/>
            <w:gridSpan w:val="2"/>
            <w:vAlign w:val="center"/>
          </w:tcPr>
          <w:p w14:paraId="1ED91378" w14:textId="77777777" w:rsidR="0033272C" w:rsidRPr="00194F31" w:rsidRDefault="0033272C" w:rsidP="0033272C">
            <w:pPr>
              <w:rPr>
                <w:rFonts w:cs="Arial"/>
                <w:szCs w:val="20"/>
              </w:rPr>
            </w:pPr>
          </w:p>
        </w:tc>
        <w:tc>
          <w:tcPr>
            <w:tcW w:w="2863" w:type="dxa"/>
            <w:vAlign w:val="center"/>
          </w:tcPr>
          <w:p w14:paraId="33488D18" w14:textId="77777777" w:rsidR="0033272C" w:rsidRPr="00194F31" w:rsidRDefault="0033272C" w:rsidP="0033272C">
            <w:pPr>
              <w:rPr>
                <w:rFonts w:cs="Arial"/>
                <w:szCs w:val="20"/>
              </w:rPr>
            </w:pPr>
          </w:p>
        </w:tc>
        <w:tc>
          <w:tcPr>
            <w:tcW w:w="3312" w:type="dxa"/>
            <w:vAlign w:val="center"/>
          </w:tcPr>
          <w:p w14:paraId="3C5F8E58" w14:textId="77777777" w:rsidR="0033272C" w:rsidRPr="00194F31" w:rsidRDefault="0033272C" w:rsidP="0033272C">
            <w:pPr>
              <w:rPr>
                <w:rFonts w:cs="Arial"/>
                <w:szCs w:val="20"/>
              </w:rPr>
            </w:pPr>
          </w:p>
        </w:tc>
        <w:tc>
          <w:tcPr>
            <w:tcW w:w="4909" w:type="dxa"/>
            <w:shd w:val="clear" w:color="auto" w:fill="F3F3F3"/>
            <w:vAlign w:val="center"/>
          </w:tcPr>
          <w:p w14:paraId="0A6959E7" w14:textId="77777777" w:rsidR="0033272C" w:rsidRPr="00194F31" w:rsidRDefault="0033272C" w:rsidP="0033272C">
            <w:pPr>
              <w:rPr>
                <w:rFonts w:cs="Arial"/>
                <w:szCs w:val="20"/>
              </w:rPr>
            </w:pPr>
            <w:r w:rsidRPr="00194F31">
              <w:rPr>
                <w:rFonts w:cs="Arial"/>
                <w:szCs w:val="20"/>
              </w:rPr>
              <w:t xml:space="preserve"> </w:t>
            </w:r>
          </w:p>
        </w:tc>
      </w:tr>
      <w:tr w:rsidR="0033272C" w:rsidRPr="00C37917" w14:paraId="229A3596" w14:textId="77777777" w:rsidTr="148833E6">
        <w:trPr>
          <w:cantSplit/>
        </w:trPr>
        <w:tc>
          <w:tcPr>
            <w:tcW w:w="2029" w:type="dxa"/>
            <w:vAlign w:val="center"/>
          </w:tcPr>
          <w:p w14:paraId="57216D50" w14:textId="77777777" w:rsidR="0033272C" w:rsidRPr="00194F31" w:rsidRDefault="0033272C" w:rsidP="0033272C">
            <w:pPr>
              <w:rPr>
                <w:rFonts w:cs="Arial"/>
                <w:szCs w:val="20"/>
              </w:rPr>
            </w:pPr>
            <w:r w:rsidRPr="00194F31">
              <w:rPr>
                <w:rFonts w:cs="Arial"/>
                <w:szCs w:val="20"/>
              </w:rPr>
              <w:t>.  .  Product evaluation</w:t>
            </w:r>
          </w:p>
        </w:tc>
        <w:tc>
          <w:tcPr>
            <w:tcW w:w="1753" w:type="dxa"/>
            <w:gridSpan w:val="2"/>
            <w:vAlign w:val="center"/>
          </w:tcPr>
          <w:p w14:paraId="6C0804E0" w14:textId="77777777" w:rsidR="0033272C" w:rsidRPr="00194F31" w:rsidRDefault="0033272C" w:rsidP="0033272C">
            <w:pPr>
              <w:rPr>
                <w:rFonts w:cs="Arial"/>
                <w:szCs w:val="20"/>
              </w:rPr>
            </w:pPr>
          </w:p>
        </w:tc>
        <w:tc>
          <w:tcPr>
            <w:tcW w:w="2863" w:type="dxa"/>
            <w:vAlign w:val="center"/>
          </w:tcPr>
          <w:p w14:paraId="4BDE8B5A" w14:textId="77777777" w:rsidR="0033272C" w:rsidRPr="00194F31" w:rsidRDefault="0033272C" w:rsidP="0033272C">
            <w:pPr>
              <w:rPr>
                <w:rFonts w:cs="Arial"/>
                <w:szCs w:val="20"/>
              </w:rPr>
            </w:pPr>
          </w:p>
        </w:tc>
        <w:tc>
          <w:tcPr>
            <w:tcW w:w="3312" w:type="dxa"/>
            <w:vAlign w:val="center"/>
          </w:tcPr>
          <w:p w14:paraId="6F6DB702" w14:textId="77777777" w:rsidR="0033272C" w:rsidRPr="00194F31" w:rsidRDefault="0033272C" w:rsidP="0033272C">
            <w:pPr>
              <w:rPr>
                <w:rFonts w:cs="Arial"/>
                <w:szCs w:val="20"/>
              </w:rPr>
            </w:pPr>
          </w:p>
        </w:tc>
        <w:tc>
          <w:tcPr>
            <w:tcW w:w="4909" w:type="dxa"/>
            <w:vAlign w:val="center"/>
          </w:tcPr>
          <w:p w14:paraId="75C02767" w14:textId="77777777" w:rsidR="0033272C" w:rsidRPr="00194F31" w:rsidRDefault="0033272C" w:rsidP="0033272C">
            <w:pPr>
              <w:rPr>
                <w:rFonts w:cs="Arial"/>
                <w:szCs w:val="20"/>
              </w:rPr>
            </w:pPr>
            <w:r w:rsidRPr="00194F31">
              <w:rPr>
                <w:rFonts w:cs="Arial"/>
                <w:szCs w:val="20"/>
              </w:rPr>
              <w:t>&gt; £50k see contracts</w:t>
            </w:r>
          </w:p>
          <w:p w14:paraId="02D1E855" w14:textId="77777777" w:rsidR="0033272C" w:rsidRPr="00194F31" w:rsidRDefault="0033272C" w:rsidP="0033272C">
            <w:pPr>
              <w:rPr>
                <w:rFonts w:cs="Arial"/>
                <w:szCs w:val="20"/>
              </w:rPr>
            </w:pPr>
            <w:r w:rsidRPr="00194F31">
              <w:rPr>
                <w:rFonts w:cs="Arial"/>
                <w:szCs w:val="20"/>
              </w:rPr>
              <w:t>&gt; £1k destroy – 7 years from purchase</w:t>
            </w:r>
          </w:p>
          <w:p w14:paraId="0C669EB7" w14:textId="77777777" w:rsidR="0033272C" w:rsidRPr="00194F31" w:rsidRDefault="0033272C" w:rsidP="0033272C">
            <w:pPr>
              <w:rPr>
                <w:rFonts w:cs="Arial"/>
                <w:szCs w:val="20"/>
              </w:rPr>
            </w:pPr>
            <w:r w:rsidRPr="00194F31">
              <w:rPr>
                <w:rFonts w:cs="Arial"/>
                <w:szCs w:val="20"/>
              </w:rPr>
              <w:t>&lt; £1k destroy – once evaluation over</w:t>
            </w:r>
          </w:p>
        </w:tc>
      </w:tr>
      <w:tr w:rsidR="0033272C" w:rsidRPr="00C37917" w14:paraId="73994F7B" w14:textId="77777777" w:rsidTr="148833E6">
        <w:trPr>
          <w:cantSplit/>
        </w:trPr>
        <w:tc>
          <w:tcPr>
            <w:tcW w:w="2029" w:type="dxa"/>
            <w:vAlign w:val="center"/>
          </w:tcPr>
          <w:p w14:paraId="22B77569" w14:textId="77777777" w:rsidR="0033272C" w:rsidRPr="00194F31" w:rsidRDefault="0033272C" w:rsidP="0033272C">
            <w:pPr>
              <w:rPr>
                <w:rFonts w:cs="Arial"/>
                <w:szCs w:val="20"/>
              </w:rPr>
            </w:pPr>
            <w:r w:rsidRPr="00194F31">
              <w:rPr>
                <w:rFonts w:cs="Arial"/>
                <w:szCs w:val="20"/>
              </w:rPr>
              <w:t>.  .  Product information</w:t>
            </w:r>
          </w:p>
        </w:tc>
        <w:tc>
          <w:tcPr>
            <w:tcW w:w="1753" w:type="dxa"/>
            <w:gridSpan w:val="2"/>
            <w:vAlign w:val="center"/>
          </w:tcPr>
          <w:p w14:paraId="2201F085" w14:textId="77777777" w:rsidR="0033272C" w:rsidRPr="00194F31" w:rsidRDefault="0033272C" w:rsidP="0033272C">
            <w:pPr>
              <w:rPr>
                <w:rFonts w:cs="Arial"/>
                <w:szCs w:val="20"/>
              </w:rPr>
            </w:pPr>
          </w:p>
        </w:tc>
        <w:tc>
          <w:tcPr>
            <w:tcW w:w="2863" w:type="dxa"/>
            <w:vAlign w:val="center"/>
          </w:tcPr>
          <w:p w14:paraId="724BEFFF" w14:textId="77777777" w:rsidR="0033272C" w:rsidRPr="00194F31" w:rsidRDefault="0033272C" w:rsidP="0033272C">
            <w:pPr>
              <w:rPr>
                <w:rFonts w:cs="Arial"/>
                <w:szCs w:val="20"/>
              </w:rPr>
            </w:pPr>
          </w:p>
        </w:tc>
        <w:tc>
          <w:tcPr>
            <w:tcW w:w="3312" w:type="dxa"/>
            <w:vAlign w:val="center"/>
          </w:tcPr>
          <w:p w14:paraId="7016E6A7" w14:textId="77777777" w:rsidR="0033272C" w:rsidRPr="00194F31" w:rsidRDefault="0033272C" w:rsidP="0033272C">
            <w:pPr>
              <w:rPr>
                <w:rFonts w:cs="Arial"/>
                <w:szCs w:val="20"/>
              </w:rPr>
            </w:pPr>
          </w:p>
        </w:tc>
        <w:tc>
          <w:tcPr>
            <w:tcW w:w="4909" w:type="dxa"/>
            <w:vAlign w:val="center"/>
          </w:tcPr>
          <w:p w14:paraId="77080A84" w14:textId="77777777" w:rsidR="0033272C" w:rsidRPr="00194F31" w:rsidRDefault="0033272C" w:rsidP="0033272C">
            <w:pPr>
              <w:rPr>
                <w:rFonts w:cs="Arial"/>
                <w:szCs w:val="20"/>
              </w:rPr>
            </w:pPr>
            <w:r w:rsidRPr="00194F31">
              <w:rPr>
                <w:rFonts w:cs="Arial"/>
                <w:szCs w:val="20"/>
              </w:rPr>
              <w:t>Destroy – when product no longer used</w:t>
            </w:r>
          </w:p>
        </w:tc>
      </w:tr>
      <w:tr w:rsidR="0033272C" w:rsidRPr="00C37917" w14:paraId="7E55DA01" w14:textId="77777777" w:rsidTr="148833E6">
        <w:trPr>
          <w:cantSplit/>
        </w:trPr>
        <w:tc>
          <w:tcPr>
            <w:tcW w:w="2029" w:type="dxa"/>
            <w:vAlign w:val="center"/>
          </w:tcPr>
          <w:p w14:paraId="0C4816C3" w14:textId="77777777" w:rsidR="0033272C" w:rsidRPr="00194F31" w:rsidRDefault="0033272C" w:rsidP="0033272C">
            <w:pPr>
              <w:rPr>
                <w:rFonts w:cs="Arial"/>
                <w:b/>
                <w:szCs w:val="20"/>
              </w:rPr>
            </w:pPr>
            <w:r w:rsidRPr="00194F31">
              <w:rPr>
                <w:rFonts w:cs="Arial"/>
                <w:b/>
                <w:szCs w:val="20"/>
              </w:rPr>
              <w:t>.  Tendering</w:t>
            </w:r>
          </w:p>
        </w:tc>
        <w:tc>
          <w:tcPr>
            <w:tcW w:w="1753" w:type="dxa"/>
            <w:gridSpan w:val="2"/>
            <w:vAlign w:val="center"/>
          </w:tcPr>
          <w:p w14:paraId="5EDC6BAC" w14:textId="77777777" w:rsidR="0033272C" w:rsidRPr="00194F31" w:rsidRDefault="0033272C" w:rsidP="0033272C">
            <w:pPr>
              <w:rPr>
                <w:rFonts w:cs="Arial"/>
                <w:szCs w:val="20"/>
              </w:rPr>
            </w:pPr>
          </w:p>
        </w:tc>
        <w:tc>
          <w:tcPr>
            <w:tcW w:w="2863" w:type="dxa"/>
            <w:vAlign w:val="center"/>
          </w:tcPr>
          <w:p w14:paraId="360A4BC9" w14:textId="77777777" w:rsidR="0033272C" w:rsidRPr="00194F31" w:rsidRDefault="0033272C" w:rsidP="0033272C">
            <w:pPr>
              <w:rPr>
                <w:rFonts w:cs="Arial"/>
                <w:szCs w:val="20"/>
              </w:rPr>
            </w:pPr>
          </w:p>
        </w:tc>
        <w:tc>
          <w:tcPr>
            <w:tcW w:w="3312" w:type="dxa"/>
            <w:vAlign w:val="center"/>
          </w:tcPr>
          <w:p w14:paraId="29952033" w14:textId="77777777" w:rsidR="0033272C" w:rsidRPr="00194F31" w:rsidRDefault="0033272C" w:rsidP="0033272C">
            <w:pPr>
              <w:rPr>
                <w:rFonts w:cs="Arial"/>
                <w:szCs w:val="20"/>
              </w:rPr>
            </w:pPr>
          </w:p>
        </w:tc>
        <w:tc>
          <w:tcPr>
            <w:tcW w:w="4909" w:type="dxa"/>
            <w:shd w:val="clear" w:color="auto" w:fill="F3F3F3"/>
            <w:vAlign w:val="center"/>
          </w:tcPr>
          <w:p w14:paraId="3C23CEE3" w14:textId="77777777" w:rsidR="0033272C" w:rsidRPr="00194F31" w:rsidRDefault="0033272C" w:rsidP="0033272C">
            <w:pPr>
              <w:rPr>
                <w:rFonts w:cs="Arial"/>
                <w:szCs w:val="20"/>
              </w:rPr>
            </w:pPr>
          </w:p>
        </w:tc>
      </w:tr>
      <w:tr w:rsidR="0033272C" w:rsidRPr="00C37917" w14:paraId="7EEB2446" w14:textId="77777777" w:rsidTr="148833E6">
        <w:trPr>
          <w:cantSplit/>
        </w:trPr>
        <w:tc>
          <w:tcPr>
            <w:tcW w:w="2029" w:type="dxa"/>
            <w:vAlign w:val="center"/>
          </w:tcPr>
          <w:p w14:paraId="010610E9" w14:textId="77777777" w:rsidR="0033272C" w:rsidRPr="00194F31" w:rsidRDefault="0033272C" w:rsidP="0033272C">
            <w:pPr>
              <w:rPr>
                <w:rFonts w:cs="Arial"/>
                <w:szCs w:val="20"/>
              </w:rPr>
            </w:pPr>
            <w:r w:rsidRPr="00194F31">
              <w:rPr>
                <w:rFonts w:cs="Arial"/>
                <w:szCs w:val="20"/>
              </w:rPr>
              <w:t>.  .  Tenders</w:t>
            </w:r>
          </w:p>
        </w:tc>
        <w:tc>
          <w:tcPr>
            <w:tcW w:w="1753" w:type="dxa"/>
            <w:gridSpan w:val="2"/>
            <w:vAlign w:val="center"/>
          </w:tcPr>
          <w:p w14:paraId="66C4577C" w14:textId="77777777" w:rsidR="0033272C" w:rsidRPr="00194F31" w:rsidRDefault="0033272C" w:rsidP="0033272C">
            <w:pPr>
              <w:rPr>
                <w:rFonts w:cs="Arial"/>
                <w:szCs w:val="20"/>
              </w:rPr>
            </w:pPr>
            <w:r w:rsidRPr="00194F31">
              <w:rPr>
                <w:rFonts w:cs="Arial"/>
                <w:szCs w:val="20"/>
              </w:rPr>
              <w:t>Tender files</w:t>
            </w:r>
          </w:p>
        </w:tc>
        <w:tc>
          <w:tcPr>
            <w:tcW w:w="2863" w:type="dxa"/>
            <w:vAlign w:val="center"/>
          </w:tcPr>
          <w:p w14:paraId="6B66ED64" w14:textId="77777777" w:rsidR="0033272C" w:rsidRPr="00194F31" w:rsidRDefault="0033272C" w:rsidP="0033272C">
            <w:pPr>
              <w:rPr>
                <w:rFonts w:cs="Arial"/>
                <w:szCs w:val="20"/>
              </w:rPr>
            </w:pPr>
            <w:r w:rsidRPr="00194F31">
              <w:rPr>
                <w:rFonts w:cs="Arial"/>
                <w:szCs w:val="20"/>
              </w:rPr>
              <w:t>Opening notice, tender envelope</w:t>
            </w:r>
          </w:p>
        </w:tc>
        <w:tc>
          <w:tcPr>
            <w:tcW w:w="3312" w:type="dxa"/>
            <w:vAlign w:val="center"/>
          </w:tcPr>
          <w:p w14:paraId="0823D429" w14:textId="77777777" w:rsidR="0033272C" w:rsidRPr="00194F31" w:rsidRDefault="0033272C" w:rsidP="0033272C">
            <w:pPr>
              <w:rPr>
                <w:lang w:eastAsia="en-GB"/>
              </w:rPr>
            </w:pPr>
            <w:r w:rsidRPr="00194F31">
              <w:rPr>
                <w:lang w:eastAsia="en-GB"/>
              </w:rPr>
              <w:t>Public Contracts (Amendment) Regulations 2009</w:t>
            </w:r>
          </w:p>
        </w:tc>
        <w:tc>
          <w:tcPr>
            <w:tcW w:w="4909" w:type="dxa"/>
            <w:vAlign w:val="center"/>
          </w:tcPr>
          <w:p w14:paraId="41C0A173" w14:textId="77777777" w:rsidR="0033272C" w:rsidRPr="00194F31" w:rsidRDefault="0033272C" w:rsidP="0033272C">
            <w:pPr>
              <w:rPr>
                <w:lang w:eastAsia="en-GB"/>
              </w:rPr>
            </w:pPr>
            <w:r w:rsidRPr="00194F31">
              <w:rPr>
                <w:rFonts w:cs="Arial"/>
                <w:szCs w:val="20"/>
              </w:rPr>
              <w:t xml:space="preserve">Destroy - </w:t>
            </w:r>
            <w:r w:rsidRPr="00194F31">
              <w:rPr>
                <w:lang w:eastAsia="en-GB"/>
              </w:rPr>
              <w:t xml:space="preserve">3 months beginning with the date when grounds for starting the proceedings first arose. </w:t>
            </w:r>
          </w:p>
          <w:p w14:paraId="3FC84349" w14:textId="77777777" w:rsidR="0033272C" w:rsidRPr="00194F31" w:rsidRDefault="0033272C" w:rsidP="0033272C">
            <w:pPr>
              <w:rPr>
                <w:rFonts w:cs="Arial"/>
                <w:szCs w:val="20"/>
              </w:rPr>
            </w:pPr>
          </w:p>
        </w:tc>
      </w:tr>
      <w:tr w:rsidR="0033272C" w:rsidRPr="00C37917" w14:paraId="20AF74FE" w14:textId="77777777" w:rsidTr="148833E6">
        <w:trPr>
          <w:cantSplit/>
        </w:trPr>
        <w:tc>
          <w:tcPr>
            <w:tcW w:w="2029" w:type="dxa"/>
            <w:vAlign w:val="center"/>
          </w:tcPr>
          <w:p w14:paraId="06F44949" w14:textId="77777777" w:rsidR="0033272C" w:rsidRPr="00194F31" w:rsidRDefault="0033272C" w:rsidP="0033272C">
            <w:pPr>
              <w:rPr>
                <w:rFonts w:cs="Arial"/>
                <w:szCs w:val="20"/>
              </w:rPr>
            </w:pPr>
            <w:r w:rsidRPr="00194F31">
              <w:rPr>
                <w:rFonts w:cs="Arial"/>
                <w:szCs w:val="20"/>
              </w:rPr>
              <w:t>.  .  Tenders</w:t>
            </w:r>
          </w:p>
        </w:tc>
        <w:tc>
          <w:tcPr>
            <w:tcW w:w="1753" w:type="dxa"/>
            <w:gridSpan w:val="2"/>
            <w:vAlign w:val="center"/>
          </w:tcPr>
          <w:p w14:paraId="5590BBA4" w14:textId="77777777" w:rsidR="0033272C" w:rsidRPr="00194F31" w:rsidRDefault="0033272C" w:rsidP="0033272C">
            <w:pPr>
              <w:rPr>
                <w:rFonts w:cs="Arial"/>
                <w:szCs w:val="20"/>
              </w:rPr>
            </w:pPr>
            <w:r w:rsidRPr="00194F31">
              <w:rPr>
                <w:rFonts w:cs="Arial"/>
                <w:szCs w:val="20"/>
              </w:rPr>
              <w:t>Tender files</w:t>
            </w:r>
          </w:p>
        </w:tc>
        <w:tc>
          <w:tcPr>
            <w:tcW w:w="2863" w:type="dxa"/>
            <w:vAlign w:val="center"/>
          </w:tcPr>
          <w:p w14:paraId="681658AF" w14:textId="77777777" w:rsidR="0033272C" w:rsidRPr="00194F31" w:rsidRDefault="0033272C" w:rsidP="0033272C">
            <w:pPr>
              <w:rPr>
                <w:rFonts w:cs="Arial"/>
                <w:szCs w:val="20"/>
              </w:rPr>
            </w:pPr>
            <w:r w:rsidRPr="00194F31">
              <w:rPr>
                <w:rFonts w:cs="Arial"/>
                <w:szCs w:val="20"/>
              </w:rPr>
              <w:t>Ordinary tender</w:t>
            </w:r>
          </w:p>
        </w:tc>
        <w:tc>
          <w:tcPr>
            <w:tcW w:w="3312" w:type="dxa"/>
            <w:vAlign w:val="center"/>
          </w:tcPr>
          <w:p w14:paraId="16145FBA" w14:textId="77777777" w:rsidR="0033272C" w:rsidRPr="00194F31" w:rsidRDefault="0033272C" w:rsidP="0033272C">
            <w:pPr>
              <w:rPr>
                <w:rFonts w:cs="Arial"/>
                <w:szCs w:val="20"/>
              </w:rPr>
            </w:pPr>
            <w:r w:rsidRPr="00194F31">
              <w:rPr>
                <w:rFonts w:cs="Arial"/>
                <w:szCs w:val="20"/>
              </w:rPr>
              <w:t xml:space="preserve">Limitations Act 1980.  </w:t>
            </w:r>
          </w:p>
        </w:tc>
        <w:tc>
          <w:tcPr>
            <w:tcW w:w="4909" w:type="dxa"/>
            <w:vAlign w:val="center"/>
          </w:tcPr>
          <w:p w14:paraId="154423EE" w14:textId="77777777" w:rsidR="0033272C" w:rsidRPr="00194F31" w:rsidRDefault="0033272C" w:rsidP="0033272C">
            <w:pPr>
              <w:rPr>
                <w:rFonts w:cs="Arial"/>
                <w:szCs w:val="20"/>
              </w:rPr>
            </w:pPr>
            <w:r w:rsidRPr="00194F31">
              <w:rPr>
                <w:rFonts w:cs="Arial"/>
                <w:szCs w:val="20"/>
              </w:rPr>
              <w:t>Destroy – 6 years from date of contract</w:t>
            </w:r>
          </w:p>
        </w:tc>
      </w:tr>
      <w:tr w:rsidR="0033272C" w:rsidRPr="00C37917" w14:paraId="0FCC4D20" w14:textId="77777777" w:rsidTr="148833E6">
        <w:trPr>
          <w:cantSplit/>
        </w:trPr>
        <w:tc>
          <w:tcPr>
            <w:tcW w:w="2029" w:type="dxa"/>
            <w:vAlign w:val="center"/>
          </w:tcPr>
          <w:p w14:paraId="7672F876" w14:textId="77777777" w:rsidR="0033272C" w:rsidRPr="00194F31" w:rsidRDefault="0033272C" w:rsidP="0033272C">
            <w:pPr>
              <w:rPr>
                <w:rFonts w:cs="Arial"/>
                <w:szCs w:val="20"/>
              </w:rPr>
            </w:pPr>
            <w:r w:rsidRPr="00194F31">
              <w:rPr>
                <w:rFonts w:cs="Arial"/>
                <w:szCs w:val="20"/>
              </w:rPr>
              <w:t>.  .  Tenders</w:t>
            </w:r>
          </w:p>
        </w:tc>
        <w:tc>
          <w:tcPr>
            <w:tcW w:w="1753" w:type="dxa"/>
            <w:gridSpan w:val="2"/>
            <w:vAlign w:val="center"/>
          </w:tcPr>
          <w:p w14:paraId="59B6240D" w14:textId="77777777" w:rsidR="0033272C" w:rsidRPr="00194F31" w:rsidRDefault="0033272C" w:rsidP="0033272C">
            <w:pPr>
              <w:rPr>
                <w:rFonts w:cs="Arial"/>
                <w:szCs w:val="20"/>
              </w:rPr>
            </w:pPr>
            <w:r w:rsidRPr="00194F31">
              <w:rPr>
                <w:rFonts w:cs="Arial"/>
                <w:szCs w:val="20"/>
              </w:rPr>
              <w:t>Tender files</w:t>
            </w:r>
          </w:p>
        </w:tc>
        <w:tc>
          <w:tcPr>
            <w:tcW w:w="2863" w:type="dxa"/>
            <w:vAlign w:val="center"/>
          </w:tcPr>
          <w:p w14:paraId="030074B4" w14:textId="77777777" w:rsidR="0033272C" w:rsidRPr="00194F31" w:rsidRDefault="0033272C" w:rsidP="0033272C">
            <w:pPr>
              <w:rPr>
                <w:rFonts w:cs="Arial"/>
                <w:szCs w:val="20"/>
              </w:rPr>
            </w:pPr>
            <w:r w:rsidRPr="00194F31">
              <w:rPr>
                <w:rFonts w:cs="Arial"/>
                <w:szCs w:val="20"/>
              </w:rPr>
              <w:t>Pre-tender advice</w:t>
            </w:r>
          </w:p>
        </w:tc>
        <w:tc>
          <w:tcPr>
            <w:tcW w:w="3312" w:type="dxa"/>
            <w:vAlign w:val="center"/>
          </w:tcPr>
          <w:p w14:paraId="3B854250" w14:textId="77777777" w:rsidR="0033272C" w:rsidRPr="00194F31" w:rsidRDefault="0033272C" w:rsidP="0033272C">
            <w:pPr>
              <w:rPr>
                <w:rFonts w:cs="Arial"/>
                <w:szCs w:val="20"/>
              </w:rPr>
            </w:pPr>
          </w:p>
        </w:tc>
        <w:tc>
          <w:tcPr>
            <w:tcW w:w="4909" w:type="dxa"/>
            <w:vAlign w:val="center"/>
          </w:tcPr>
          <w:p w14:paraId="51FE5184" w14:textId="77777777" w:rsidR="0033272C" w:rsidRPr="00194F31" w:rsidRDefault="0033272C" w:rsidP="0033272C">
            <w:pPr>
              <w:rPr>
                <w:rFonts w:cs="Arial"/>
                <w:szCs w:val="20"/>
              </w:rPr>
            </w:pPr>
          </w:p>
        </w:tc>
      </w:tr>
      <w:tr w:rsidR="0033272C" w:rsidRPr="00C37917" w14:paraId="698C659E" w14:textId="77777777" w:rsidTr="148833E6">
        <w:trPr>
          <w:cantSplit/>
        </w:trPr>
        <w:tc>
          <w:tcPr>
            <w:tcW w:w="2029" w:type="dxa"/>
            <w:vAlign w:val="center"/>
          </w:tcPr>
          <w:p w14:paraId="00FE75AA" w14:textId="77777777" w:rsidR="0033272C" w:rsidRPr="00194F31" w:rsidRDefault="0033272C" w:rsidP="0033272C">
            <w:pPr>
              <w:rPr>
                <w:rFonts w:cs="Arial"/>
                <w:szCs w:val="20"/>
              </w:rPr>
            </w:pPr>
            <w:r w:rsidRPr="00194F31">
              <w:rPr>
                <w:rFonts w:cs="Arial"/>
                <w:szCs w:val="20"/>
              </w:rPr>
              <w:t>.  .  Tenders</w:t>
            </w:r>
          </w:p>
        </w:tc>
        <w:tc>
          <w:tcPr>
            <w:tcW w:w="1753" w:type="dxa"/>
            <w:gridSpan w:val="2"/>
            <w:vAlign w:val="center"/>
          </w:tcPr>
          <w:p w14:paraId="0CDB7285" w14:textId="77777777" w:rsidR="0033272C" w:rsidRPr="00194F31" w:rsidRDefault="0033272C" w:rsidP="0033272C">
            <w:pPr>
              <w:rPr>
                <w:rFonts w:cs="Arial"/>
                <w:szCs w:val="20"/>
              </w:rPr>
            </w:pPr>
            <w:r w:rsidRPr="00194F31">
              <w:rPr>
                <w:rFonts w:cs="Arial"/>
                <w:szCs w:val="20"/>
              </w:rPr>
              <w:t>Tender files</w:t>
            </w:r>
          </w:p>
        </w:tc>
        <w:tc>
          <w:tcPr>
            <w:tcW w:w="2863" w:type="dxa"/>
            <w:vAlign w:val="center"/>
          </w:tcPr>
          <w:p w14:paraId="061A346D" w14:textId="77777777" w:rsidR="0033272C" w:rsidRPr="00194F31" w:rsidRDefault="0033272C" w:rsidP="0033272C">
            <w:pPr>
              <w:rPr>
                <w:rFonts w:cs="Arial"/>
                <w:szCs w:val="20"/>
              </w:rPr>
            </w:pPr>
            <w:r w:rsidRPr="00194F31">
              <w:rPr>
                <w:rFonts w:cs="Arial"/>
                <w:szCs w:val="20"/>
              </w:rPr>
              <w:t>Tender for contract under seal</w:t>
            </w:r>
          </w:p>
        </w:tc>
        <w:tc>
          <w:tcPr>
            <w:tcW w:w="3312" w:type="dxa"/>
            <w:vAlign w:val="center"/>
          </w:tcPr>
          <w:p w14:paraId="3F7FCFFF" w14:textId="77777777" w:rsidR="0033272C" w:rsidRPr="00194F31" w:rsidRDefault="0033272C" w:rsidP="0033272C">
            <w:pPr>
              <w:rPr>
                <w:rFonts w:cs="Arial"/>
                <w:szCs w:val="20"/>
              </w:rPr>
            </w:pPr>
            <w:r w:rsidRPr="00194F31">
              <w:rPr>
                <w:rFonts w:cs="Arial"/>
                <w:szCs w:val="20"/>
              </w:rPr>
              <w:t xml:space="preserve">Limitations Act 1980.  </w:t>
            </w:r>
          </w:p>
        </w:tc>
        <w:tc>
          <w:tcPr>
            <w:tcW w:w="4909" w:type="dxa"/>
            <w:vAlign w:val="center"/>
          </w:tcPr>
          <w:p w14:paraId="2BF629BF" w14:textId="77777777" w:rsidR="0033272C" w:rsidRPr="00194F31" w:rsidRDefault="0033272C" w:rsidP="0033272C">
            <w:pPr>
              <w:rPr>
                <w:rFonts w:cs="Arial"/>
                <w:szCs w:val="20"/>
              </w:rPr>
            </w:pPr>
            <w:r w:rsidRPr="00194F31">
              <w:rPr>
                <w:rFonts w:cs="Arial"/>
                <w:szCs w:val="20"/>
              </w:rPr>
              <w:t>Destroy - 12 years after the term of the contract has expired</w:t>
            </w:r>
          </w:p>
        </w:tc>
      </w:tr>
      <w:tr w:rsidR="0033272C" w:rsidRPr="00C37917" w14:paraId="0214BC53" w14:textId="77777777" w:rsidTr="148833E6">
        <w:trPr>
          <w:cantSplit/>
        </w:trPr>
        <w:tc>
          <w:tcPr>
            <w:tcW w:w="2029" w:type="dxa"/>
            <w:vAlign w:val="center"/>
          </w:tcPr>
          <w:p w14:paraId="042270E9" w14:textId="77777777" w:rsidR="0033272C" w:rsidRPr="00194F31" w:rsidRDefault="0033272C" w:rsidP="0033272C">
            <w:pPr>
              <w:rPr>
                <w:rFonts w:cs="Arial"/>
                <w:szCs w:val="20"/>
              </w:rPr>
            </w:pPr>
            <w:r w:rsidRPr="00194F31">
              <w:rPr>
                <w:rFonts w:cs="Arial"/>
                <w:szCs w:val="20"/>
              </w:rPr>
              <w:lastRenderedPageBreak/>
              <w:t>.  .  Tenders</w:t>
            </w:r>
          </w:p>
        </w:tc>
        <w:tc>
          <w:tcPr>
            <w:tcW w:w="1753" w:type="dxa"/>
            <w:gridSpan w:val="2"/>
            <w:vAlign w:val="center"/>
          </w:tcPr>
          <w:p w14:paraId="26F31863" w14:textId="77777777" w:rsidR="0033272C" w:rsidRPr="00194F31" w:rsidRDefault="0033272C" w:rsidP="0033272C">
            <w:pPr>
              <w:rPr>
                <w:rFonts w:cs="Arial"/>
                <w:szCs w:val="20"/>
              </w:rPr>
            </w:pPr>
            <w:r w:rsidRPr="00194F31">
              <w:rPr>
                <w:rFonts w:cs="Arial"/>
                <w:szCs w:val="20"/>
              </w:rPr>
              <w:t>Tender files</w:t>
            </w:r>
          </w:p>
        </w:tc>
        <w:tc>
          <w:tcPr>
            <w:tcW w:w="2863" w:type="dxa"/>
            <w:vAlign w:val="center"/>
          </w:tcPr>
          <w:p w14:paraId="2AC8FB25" w14:textId="77777777" w:rsidR="0033272C" w:rsidRPr="00194F31" w:rsidRDefault="0033272C" w:rsidP="0033272C">
            <w:pPr>
              <w:rPr>
                <w:rFonts w:cs="Arial"/>
                <w:szCs w:val="20"/>
              </w:rPr>
            </w:pPr>
            <w:r w:rsidRPr="00194F31">
              <w:rPr>
                <w:rFonts w:cs="Arial"/>
                <w:szCs w:val="20"/>
              </w:rPr>
              <w:t>Unsuccessful tenders</w:t>
            </w:r>
          </w:p>
        </w:tc>
        <w:tc>
          <w:tcPr>
            <w:tcW w:w="3312" w:type="dxa"/>
            <w:vAlign w:val="center"/>
          </w:tcPr>
          <w:p w14:paraId="04190395" w14:textId="77777777" w:rsidR="0033272C" w:rsidRPr="00194F31" w:rsidRDefault="0033272C" w:rsidP="0033272C">
            <w:pPr>
              <w:rPr>
                <w:lang w:eastAsia="en-GB"/>
              </w:rPr>
            </w:pPr>
            <w:r w:rsidRPr="00194F31">
              <w:rPr>
                <w:lang w:eastAsia="en-GB"/>
              </w:rPr>
              <w:t>Public Contracts (Amendment) Regulations 2009</w:t>
            </w:r>
          </w:p>
        </w:tc>
        <w:tc>
          <w:tcPr>
            <w:tcW w:w="4909" w:type="dxa"/>
            <w:vAlign w:val="center"/>
          </w:tcPr>
          <w:p w14:paraId="5764B610" w14:textId="77777777" w:rsidR="0033272C" w:rsidRPr="00194F31" w:rsidRDefault="0033272C" w:rsidP="0033272C">
            <w:pPr>
              <w:rPr>
                <w:lang w:eastAsia="en-GB"/>
              </w:rPr>
            </w:pPr>
            <w:r w:rsidRPr="00194F31">
              <w:rPr>
                <w:rFonts w:cs="Arial"/>
                <w:szCs w:val="20"/>
              </w:rPr>
              <w:t xml:space="preserve">Destroy - </w:t>
            </w:r>
            <w:r w:rsidRPr="00194F31">
              <w:rPr>
                <w:lang w:eastAsia="en-GB"/>
              </w:rPr>
              <w:t xml:space="preserve">3 months beginning with the date when grounds for starting the proceedings first arose. </w:t>
            </w:r>
          </w:p>
          <w:p w14:paraId="618CF408" w14:textId="77777777" w:rsidR="0033272C" w:rsidRPr="00194F31" w:rsidRDefault="0033272C" w:rsidP="0033272C">
            <w:pPr>
              <w:rPr>
                <w:rFonts w:cs="Arial"/>
                <w:szCs w:val="20"/>
              </w:rPr>
            </w:pPr>
          </w:p>
        </w:tc>
      </w:tr>
      <w:tr w:rsidR="0033272C" w:rsidRPr="00C37917" w14:paraId="4DA4BA22" w14:textId="77777777" w:rsidTr="148833E6">
        <w:trPr>
          <w:cantSplit/>
        </w:trPr>
        <w:tc>
          <w:tcPr>
            <w:tcW w:w="2029" w:type="dxa"/>
            <w:vAlign w:val="center"/>
          </w:tcPr>
          <w:p w14:paraId="0992A0CD" w14:textId="77777777" w:rsidR="0033272C" w:rsidRPr="00194F31" w:rsidRDefault="0033272C" w:rsidP="0033272C">
            <w:pPr>
              <w:rPr>
                <w:rFonts w:cs="Arial"/>
                <w:szCs w:val="20"/>
              </w:rPr>
            </w:pPr>
            <w:r w:rsidRPr="00194F31">
              <w:rPr>
                <w:rFonts w:cs="Arial"/>
                <w:szCs w:val="20"/>
              </w:rPr>
              <w:t>.  .  Tendering policies</w:t>
            </w:r>
          </w:p>
        </w:tc>
        <w:tc>
          <w:tcPr>
            <w:tcW w:w="1753" w:type="dxa"/>
            <w:gridSpan w:val="2"/>
            <w:vAlign w:val="center"/>
          </w:tcPr>
          <w:p w14:paraId="1310C47D" w14:textId="77777777" w:rsidR="0033272C" w:rsidRPr="00194F31" w:rsidRDefault="0033272C" w:rsidP="0033272C">
            <w:pPr>
              <w:rPr>
                <w:rFonts w:cs="Arial"/>
                <w:szCs w:val="20"/>
              </w:rPr>
            </w:pPr>
          </w:p>
        </w:tc>
        <w:tc>
          <w:tcPr>
            <w:tcW w:w="2863" w:type="dxa"/>
            <w:vAlign w:val="center"/>
          </w:tcPr>
          <w:p w14:paraId="05C93C3D" w14:textId="77777777" w:rsidR="0033272C" w:rsidRPr="00194F31" w:rsidRDefault="0033272C" w:rsidP="0033272C">
            <w:pPr>
              <w:rPr>
                <w:rFonts w:cs="Arial"/>
                <w:szCs w:val="20"/>
              </w:rPr>
            </w:pPr>
          </w:p>
        </w:tc>
        <w:tc>
          <w:tcPr>
            <w:tcW w:w="3312" w:type="dxa"/>
            <w:vAlign w:val="center"/>
          </w:tcPr>
          <w:p w14:paraId="2822740D" w14:textId="77777777" w:rsidR="0033272C" w:rsidRPr="00194F31" w:rsidRDefault="0033272C" w:rsidP="0033272C">
            <w:pPr>
              <w:rPr>
                <w:rFonts w:cs="Arial"/>
                <w:szCs w:val="20"/>
              </w:rPr>
            </w:pPr>
          </w:p>
        </w:tc>
        <w:tc>
          <w:tcPr>
            <w:tcW w:w="4909" w:type="dxa"/>
            <w:vAlign w:val="center"/>
          </w:tcPr>
          <w:p w14:paraId="0800E600" w14:textId="77777777" w:rsidR="0033272C" w:rsidRPr="00194F31" w:rsidRDefault="0033272C" w:rsidP="0033272C">
            <w:pPr>
              <w:rPr>
                <w:rFonts w:cs="Arial"/>
                <w:szCs w:val="20"/>
              </w:rPr>
            </w:pPr>
            <w:r w:rsidRPr="00194F31">
              <w:rPr>
                <w:rFonts w:cs="Arial"/>
                <w:szCs w:val="20"/>
              </w:rPr>
              <w:t>Destroy – 7 years from change</w:t>
            </w:r>
          </w:p>
        </w:tc>
      </w:tr>
      <w:tr w:rsidR="0033272C" w:rsidRPr="00C37917" w14:paraId="2686FB47" w14:textId="77777777" w:rsidTr="148833E6">
        <w:trPr>
          <w:cantSplit/>
          <w:tblHeader/>
        </w:trPr>
        <w:tc>
          <w:tcPr>
            <w:tcW w:w="2029" w:type="dxa"/>
            <w:shd w:val="clear" w:color="auto" w:fill="CCFFFF"/>
            <w:vAlign w:val="center"/>
          </w:tcPr>
          <w:p w14:paraId="0C1E6D85" w14:textId="77777777" w:rsidR="0033272C" w:rsidRPr="00194F31" w:rsidRDefault="0033272C" w:rsidP="0033272C">
            <w:pPr>
              <w:rPr>
                <w:rFonts w:cs="Arial"/>
                <w:b/>
                <w:szCs w:val="20"/>
              </w:rPr>
            </w:pPr>
            <w:r w:rsidRPr="00194F31">
              <w:rPr>
                <w:rFonts w:cs="Arial"/>
                <w:b/>
                <w:szCs w:val="20"/>
              </w:rPr>
              <w:t>Class</w:t>
            </w:r>
          </w:p>
        </w:tc>
        <w:tc>
          <w:tcPr>
            <w:tcW w:w="1753" w:type="dxa"/>
            <w:gridSpan w:val="2"/>
            <w:shd w:val="clear" w:color="auto" w:fill="CCFFFF"/>
            <w:vAlign w:val="center"/>
          </w:tcPr>
          <w:p w14:paraId="23E217AD" w14:textId="77777777" w:rsidR="0033272C" w:rsidRPr="00194F31" w:rsidRDefault="0033272C" w:rsidP="0033272C">
            <w:pPr>
              <w:rPr>
                <w:rFonts w:cs="Arial"/>
                <w:b/>
                <w:szCs w:val="20"/>
              </w:rPr>
            </w:pPr>
            <w:r w:rsidRPr="00194F31">
              <w:rPr>
                <w:rFonts w:cs="Arial"/>
                <w:b/>
                <w:szCs w:val="20"/>
              </w:rPr>
              <w:t>Series</w:t>
            </w:r>
          </w:p>
        </w:tc>
        <w:tc>
          <w:tcPr>
            <w:tcW w:w="2863" w:type="dxa"/>
            <w:shd w:val="clear" w:color="auto" w:fill="CCFFFF"/>
            <w:vAlign w:val="center"/>
          </w:tcPr>
          <w:p w14:paraId="37F5C612" w14:textId="77777777" w:rsidR="0033272C" w:rsidRPr="00194F31" w:rsidRDefault="0033272C" w:rsidP="0033272C">
            <w:pPr>
              <w:rPr>
                <w:rFonts w:cs="Arial"/>
                <w:b/>
                <w:szCs w:val="20"/>
              </w:rPr>
            </w:pPr>
            <w:r w:rsidRPr="00194F31">
              <w:rPr>
                <w:rFonts w:cs="Arial"/>
                <w:b/>
                <w:szCs w:val="20"/>
              </w:rPr>
              <w:t>Records</w:t>
            </w:r>
          </w:p>
        </w:tc>
        <w:tc>
          <w:tcPr>
            <w:tcW w:w="3312" w:type="dxa"/>
            <w:shd w:val="clear" w:color="auto" w:fill="CCFFFF"/>
            <w:vAlign w:val="center"/>
          </w:tcPr>
          <w:p w14:paraId="058ED5D1" w14:textId="77777777" w:rsidR="0033272C" w:rsidRPr="00194F31" w:rsidRDefault="0033272C" w:rsidP="0033272C">
            <w:pPr>
              <w:rPr>
                <w:rFonts w:cs="Arial"/>
                <w:b/>
                <w:szCs w:val="20"/>
              </w:rPr>
            </w:pPr>
            <w:r w:rsidRPr="00194F31">
              <w:rPr>
                <w:rFonts w:cs="Arial"/>
                <w:b/>
                <w:szCs w:val="20"/>
              </w:rPr>
              <w:t>Rationale</w:t>
            </w:r>
          </w:p>
        </w:tc>
        <w:tc>
          <w:tcPr>
            <w:tcW w:w="4909" w:type="dxa"/>
            <w:shd w:val="clear" w:color="auto" w:fill="CCFFFF"/>
            <w:vAlign w:val="center"/>
          </w:tcPr>
          <w:p w14:paraId="6C8176CE" w14:textId="77777777" w:rsidR="0033272C" w:rsidRPr="00194F31" w:rsidRDefault="0033272C" w:rsidP="0033272C">
            <w:pPr>
              <w:rPr>
                <w:rFonts w:cs="Arial"/>
                <w:b/>
                <w:szCs w:val="20"/>
              </w:rPr>
            </w:pPr>
            <w:r w:rsidRPr="00194F31">
              <w:rPr>
                <w:rFonts w:cs="Arial"/>
                <w:b/>
                <w:szCs w:val="20"/>
              </w:rPr>
              <w:t>Revised Recommended Retention</w:t>
            </w:r>
          </w:p>
        </w:tc>
      </w:tr>
      <w:tr w:rsidR="0033272C" w:rsidRPr="00C37917" w14:paraId="5E76230E" w14:textId="77777777" w:rsidTr="148833E6">
        <w:trPr>
          <w:cantSplit/>
        </w:trPr>
        <w:tc>
          <w:tcPr>
            <w:tcW w:w="2029" w:type="dxa"/>
            <w:vAlign w:val="center"/>
          </w:tcPr>
          <w:p w14:paraId="73E843C4" w14:textId="77777777" w:rsidR="0033272C" w:rsidRPr="00194F31" w:rsidRDefault="0033272C" w:rsidP="0033272C">
            <w:pPr>
              <w:rPr>
                <w:rFonts w:cs="Arial"/>
                <w:b/>
                <w:bCs/>
                <w:sz w:val="22"/>
                <w:szCs w:val="22"/>
              </w:rPr>
            </w:pPr>
            <w:r w:rsidRPr="00194F31">
              <w:rPr>
                <w:rFonts w:cs="Arial"/>
                <w:b/>
                <w:bCs/>
                <w:sz w:val="22"/>
                <w:szCs w:val="22"/>
              </w:rPr>
              <w:t>Risk management and insurance</w:t>
            </w:r>
          </w:p>
        </w:tc>
        <w:tc>
          <w:tcPr>
            <w:tcW w:w="1753" w:type="dxa"/>
            <w:gridSpan w:val="2"/>
            <w:vAlign w:val="center"/>
          </w:tcPr>
          <w:p w14:paraId="71B66BCC" w14:textId="77777777" w:rsidR="0033272C" w:rsidRPr="00194F31" w:rsidRDefault="0033272C" w:rsidP="0033272C">
            <w:pPr>
              <w:rPr>
                <w:rFonts w:cs="Arial"/>
                <w:szCs w:val="20"/>
              </w:rPr>
            </w:pPr>
          </w:p>
        </w:tc>
        <w:tc>
          <w:tcPr>
            <w:tcW w:w="2863" w:type="dxa"/>
            <w:vAlign w:val="center"/>
          </w:tcPr>
          <w:p w14:paraId="3E40B834" w14:textId="77777777" w:rsidR="0033272C" w:rsidRPr="00194F31" w:rsidRDefault="0033272C" w:rsidP="0033272C">
            <w:pPr>
              <w:rPr>
                <w:rFonts w:cs="Arial"/>
                <w:b/>
                <w:bCs/>
                <w:szCs w:val="20"/>
              </w:rPr>
            </w:pPr>
          </w:p>
        </w:tc>
        <w:tc>
          <w:tcPr>
            <w:tcW w:w="3312" w:type="dxa"/>
            <w:vAlign w:val="center"/>
          </w:tcPr>
          <w:p w14:paraId="7434DB15" w14:textId="77777777" w:rsidR="0033272C" w:rsidRPr="00194F31" w:rsidRDefault="0033272C" w:rsidP="0033272C">
            <w:pPr>
              <w:rPr>
                <w:rFonts w:cs="Arial"/>
                <w:szCs w:val="20"/>
              </w:rPr>
            </w:pPr>
          </w:p>
        </w:tc>
        <w:tc>
          <w:tcPr>
            <w:tcW w:w="4909" w:type="dxa"/>
            <w:shd w:val="clear" w:color="auto" w:fill="F3F3F3"/>
            <w:vAlign w:val="center"/>
          </w:tcPr>
          <w:p w14:paraId="77E37549" w14:textId="77777777" w:rsidR="0033272C" w:rsidRPr="00194F31" w:rsidRDefault="0033272C" w:rsidP="0033272C">
            <w:pPr>
              <w:rPr>
                <w:rFonts w:cs="Arial"/>
                <w:szCs w:val="20"/>
              </w:rPr>
            </w:pPr>
          </w:p>
        </w:tc>
      </w:tr>
      <w:tr w:rsidR="0033272C" w:rsidRPr="00C37917" w14:paraId="6F5820FD" w14:textId="77777777" w:rsidTr="148833E6">
        <w:trPr>
          <w:cantSplit/>
        </w:trPr>
        <w:tc>
          <w:tcPr>
            <w:tcW w:w="2029" w:type="dxa"/>
            <w:vAlign w:val="center"/>
          </w:tcPr>
          <w:p w14:paraId="15996A5F" w14:textId="77777777" w:rsidR="0033272C" w:rsidRPr="00194F31" w:rsidRDefault="0033272C" w:rsidP="0033272C">
            <w:pPr>
              <w:rPr>
                <w:rFonts w:cs="Arial"/>
                <w:b/>
                <w:szCs w:val="20"/>
              </w:rPr>
            </w:pPr>
            <w:r w:rsidRPr="00194F31">
              <w:rPr>
                <w:rFonts w:cs="Arial"/>
                <w:b/>
                <w:szCs w:val="20"/>
              </w:rPr>
              <w:t>.  Claims</w:t>
            </w:r>
          </w:p>
        </w:tc>
        <w:tc>
          <w:tcPr>
            <w:tcW w:w="1753" w:type="dxa"/>
            <w:gridSpan w:val="2"/>
            <w:vAlign w:val="center"/>
          </w:tcPr>
          <w:p w14:paraId="6E1B710E" w14:textId="77777777" w:rsidR="0033272C" w:rsidRPr="00194F31" w:rsidRDefault="0033272C" w:rsidP="0033272C">
            <w:pPr>
              <w:rPr>
                <w:rFonts w:cs="Arial"/>
                <w:szCs w:val="20"/>
              </w:rPr>
            </w:pPr>
          </w:p>
        </w:tc>
        <w:tc>
          <w:tcPr>
            <w:tcW w:w="2863" w:type="dxa"/>
            <w:vAlign w:val="center"/>
          </w:tcPr>
          <w:p w14:paraId="6F2B999F" w14:textId="77777777" w:rsidR="0033272C" w:rsidRPr="00194F31" w:rsidRDefault="0033272C" w:rsidP="0033272C">
            <w:pPr>
              <w:rPr>
                <w:rFonts w:cs="Arial"/>
                <w:szCs w:val="20"/>
              </w:rPr>
            </w:pPr>
          </w:p>
        </w:tc>
        <w:tc>
          <w:tcPr>
            <w:tcW w:w="3312" w:type="dxa"/>
            <w:vAlign w:val="center"/>
          </w:tcPr>
          <w:p w14:paraId="2DA193D2" w14:textId="77777777" w:rsidR="0033272C" w:rsidRPr="00194F31" w:rsidRDefault="0033272C" w:rsidP="0033272C">
            <w:pPr>
              <w:rPr>
                <w:rFonts w:cs="Arial"/>
                <w:szCs w:val="20"/>
              </w:rPr>
            </w:pPr>
          </w:p>
        </w:tc>
        <w:tc>
          <w:tcPr>
            <w:tcW w:w="4909" w:type="dxa"/>
            <w:shd w:val="clear" w:color="auto" w:fill="F3F3F3"/>
            <w:vAlign w:val="center"/>
          </w:tcPr>
          <w:p w14:paraId="30D54A25" w14:textId="77777777" w:rsidR="0033272C" w:rsidRPr="00194F31" w:rsidRDefault="0033272C" w:rsidP="0033272C">
            <w:pPr>
              <w:rPr>
                <w:rFonts w:cs="Arial"/>
                <w:szCs w:val="20"/>
              </w:rPr>
            </w:pPr>
          </w:p>
        </w:tc>
      </w:tr>
      <w:tr w:rsidR="0033272C" w:rsidRPr="00C37917" w14:paraId="7806F10B" w14:textId="77777777" w:rsidTr="148833E6">
        <w:trPr>
          <w:cantSplit/>
        </w:trPr>
        <w:tc>
          <w:tcPr>
            <w:tcW w:w="2029" w:type="dxa"/>
            <w:vAlign w:val="center"/>
          </w:tcPr>
          <w:p w14:paraId="3312A1F5" w14:textId="77777777" w:rsidR="0033272C" w:rsidRPr="00194F31" w:rsidRDefault="0033272C" w:rsidP="0033272C">
            <w:pPr>
              <w:rPr>
                <w:rFonts w:cs="Arial"/>
                <w:szCs w:val="20"/>
              </w:rPr>
            </w:pPr>
            <w:r w:rsidRPr="00194F31">
              <w:rPr>
                <w:rFonts w:cs="Arial"/>
                <w:szCs w:val="20"/>
              </w:rPr>
              <w:t>.  .  Claims processing</w:t>
            </w:r>
          </w:p>
        </w:tc>
        <w:tc>
          <w:tcPr>
            <w:tcW w:w="1753" w:type="dxa"/>
            <w:gridSpan w:val="2"/>
            <w:vAlign w:val="center"/>
          </w:tcPr>
          <w:p w14:paraId="314AC538" w14:textId="77777777" w:rsidR="0033272C" w:rsidRPr="00194F31" w:rsidRDefault="0033272C" w:rsidP="0033272C">
            <w:pPr>
              <w:rPr>
                <w:rFonts w:cs="Arial"/>
                <w:szCs w:val="20"/>
              </w:rPr>
            </w:pPr>
          </w:p>
        </w:tc>
        <w:tc>
          <w:tcPr>
            <w:tcW w:w="2863" w:type="dxa"/>
            <w:vAlign w:val="center"/>
          </w:tcPr>
          <w:p w14:paraId="265CA86E" w14:textId="77777777" w:rsidR="0033272C" w:rsidRPr="00194F31" w:rsidRDefault="0033272C" w:rsidP="0033272C">
            <w:pPr>
              <w:rPr>
                <w:rFonts w:cs="Arial"/>
                <w:szCs w:val="20"/>
              </w:rPr>
            </w:pPr>
            <w:r w:rsidRPr="00194F31">
              <w:rPr>
                <w:rFonts w:cs="Arial"/>
                <w:szCs w:val="20"/>
              </w:rPr>
              <w:t>Claims records</w:t>
            </w:r>
          </w:p>
        </w:tc>
        <w:tc>
          <w:tcPr>
            <w:tcW w:w="3312" w:type="dxa"/>
            <w:vAlign w:val="center"/>
          </w:tcPr>
          <w:p w14:paraId="04B0E8C5" w14:textId="77777777" w:rsidR="0033272C" w:rsidRPr="00194F31" w:rsidRDefault="0033272C" w:rsidP="0033272C">
            <w:pPr>
              <w:rPr>
                <w:rFonts w:cs="Arial"/>
                <w:szCs w:val="20"/>
              </w:rPr>
            </w:pPr>
            <w:r w:rsidRPr="00194F31">
              <w:rPr>
                <w:rFonts w:cs="Arial"/>
                <w:szCs w:val="20"/>
              </w:rPr>
              <w:t xml:space="preserve">Limitations Act 1980. </w:t>
            </w:r>
          </w:p>
        </w:tc>
        <w:tc>
          <w:tcPr>
            <w:tcW w:w="4909" w:type="dxa"/>
            <w:vAlign w:val="center"/>
          </w:tcPr>
          <w:p w14:paraId="648F9106" w14:textId="77777777" w:rsidR="0033272C" w:rsidRPr="00194F31" w:rsidRDefault="0033272C" w:rsidP="0033272C">
            <w:pPr>
              <w:rPr>
                <w:rFonts w:cs="Arial"/>
                <w:szCs w:val="20"/>
              </w:rPr>
            </w:pPr>
            <w:r w:rsidRPr="00194F31">
              <w:rPr>
                <w:rFonts w:cs="Arial"/>
                <w:szCs w:val="20"/>
              </w:rPr>
              <w:t>Destroy - 7 years after all obligations and entitlements are concluded</w:t>
            </w:r>
          </w:p>
        </w:tc>
      </w:tr>
      <w:tr w:rsidR="0033272C" w:rsidRPr="00C37917" w14:paraId="3BCD626C" w14:textId="77777777" w:rsidTr="148833E6">
        <w:trPr>
          <w:cantSplit/>
        </w:trPr>
        <w:tc>
          <w:tcPr>
            <w:tcW w:w="2029" w:type="dxa"/>
            <w:vAlign w:val="center"/>
          </w:tcPr>
          <w:p w14:paraId="531836A3" w14:textId="77777777" w:rsidR="0033272C" w:rsidRPr="00194F31" w:rsidRDefault="0033272C" w:rsidP="0033272C">
            <w:pPr>
              <w:rPr>
                <w:rFonts w:cs="Arial"/>
                <w:b/>
                <w:szCs w:val="20"/>
              </w:rPr>
            </w:pPr>
            <w:r w:rsidRPr="00194F31">
              <w:rPr>
                <w:rFonts w:cs="Arial"/>
                <w:b/>
                <w:szCs w:val="20"/>
              </w:rPr>
              <w:t>.  Insuring against loss</w:t>
            </w:r>
          </w:p>
        </w:tc>
        <w:tc>
          <w:tcPr>
            <w:tcW w:w="1753" w:type="dxa"/>
            <w:gridSpan w:val="2"/>
            <w:vAlign w:val="center"/>
          </w:tcPr>
          <w:p w14:paraId="20A58CF0" w14:textId="77777777" w:rsidR="0033272C" w:rsidRPr="00194F31" w:rsidRDefault="0033272C" w:rsidP="0033272C">
            <w:pPr>
              <w:rPr>
                <w:rFonts w:cs="Arial"/>
                <w:szCs w:val="20"/>
              </w:rPr>
            </w:pPr>
          </w:p>
        </w:tc>
        <w:tc>
          <w:tcPr>
            <w:tcW w:w="2863" w:type="dxa"/>
            <w:vAlign w:val="center"/>
          </w:tcPr>
          <w:p w14:paraId="6B1233DF" w14:textId="77777777" w:rsidR="0033272C" w:rsidRPr="00194F31" w:rsidRDefault="0033272C" w:rsidP="0033272C">
            <w:pPr>
              <w:rPr>
                <w:rFonts w:cs="Arial"/>
                <w:szCs w:val="20"/>
              </w:rPr>
            </w:pPr>
          </w:p>
        </w:tc>
        <w:tc>
          <w:tcPr>
            <w:tcW w:w="3312" w:type="dxa"/>
            <w:vAlign w:val="center"/>
          </w:tcPr>
          <w:p w14:paraId="1A30619E" w14:textId="77777777" w:rsidR="0033272C" w:rsidRPr="00194F31" w:rsidRDefault="0033272C" w:rsidP="0033272C">
            <w:pPr>
              <w:rPr>
                <w:rFonts w:cs="Arial"/>
                <w:szCs w:val="20"/>
              </w:rPr>
            </w:pPr>
          </w:p>
        </w:tc>
        <w:tc>
          <w:tcPr>
            <w:tcW w:w="4909" w:type="dxa"/>
            <w:shd w:val="clear" w:color="auto" w:fill="F3F3F3"/>
            <w:vAlign w:val="center"/>
          </w:tcPr>
          <w:p w14:paraId="6364809C" w14:textId="77777777" w:rsidR="0033272C" w:rsidRPr="00194F31" w:rsidRDefault="0033272C" w:rsidP="0033272C">
            <w:pPr>
              <w:rPr>
                <w:rFonts w:cs="Arial"/>
                <w:szCs w:val="20"/>
              </w:rPr>
            </w:pPr>
          </w:p>
        </w:tc>
      </w:tr>
      <w:tr w:rsidR="0033272C" w:rsidRPr="00C37917" w14:paraId="2624FF1E" w14:textId="77777777" w:rsidTr="148833E6">
        <w:trPr>
          <w:cantSplit/>
        </w:trPr>
        <w:tc>
          <w:tcPr>
            <w:tcW w:w="2029" w:type="dxa"/>
            <w:vAlign w:val="center"/>
          </w:tcPr>
          <w:p w14:paraId="0ACFA578" w14:textId="77777777" w:rsidR="0033272C" w:rsidRPr="00194F31" w:rsidRDefault="0033272C" w:rsidP="0033272C">
            <w:pPr>
              <w:rPr>
                <w:rFonts w:cs="Arial"/>
                <w:szCs w:val="20"/>
              </w:rPr>
            </w:pPr>
            <w:r w:rsidRPr="00194F31">
              <w:rPr>
                <w:rFonts w:cs="Arial"/>
                <w:szCs w:val="20"/>
              </w:rPr>
              <w:t>.  .  Insurance</w:t>
            </w:r>
          </w:p>
        </w:tc>
        <w:tc>
          <w:tcPr>
            <w:tcW w:w="1753" w:type="dxa"/>
            <w:gridSpan w:val="2"/>
            <w:vAlign w:val="center"/>
          </w:tcPr>
          <w:p w14:paraId="1346F062" w14:textId="77777777" w:rsidR="0033272C" w:rsidRPr="00194F31" w:rsidRDefault="0033272C" w:rsidP="0033272C">
            <w:pPr>
              <w:rPr>
                <w:rFonts w:cs="Arial"/>
                <w:szCs w:val="20"/>
              </w:rPr>
            </w:pPr>
          </w:p>
        </w:tc>
        <w:tc>
          <w:tcPr>
            <w:tcW w:w="2863" w:type="dxa"/>
            <w:vAlign w:val="center"/>
          </w:tcPr>
          <w:p w14:paraId="6707FFB9" w14:textId="77777777" w:rsidR="0033272C" w:rsidRPr="00194F31" w:rsidRDefault="0033272C" w:rsidP="0033272C">
            <w:pPr>
              <w:rPr>
                <w:rFonts w:cs="Arial"/>
                <w:szCs w:val="20"/>
              </w:rPr>
            </w:pPr>
            <w:r w:rsidRPr="00194F31">
              <w:rPr>
                <w:rFonts w:cs="Arial"/>
                <w:szCs w:val="20"/>
              </w:rPr>
              <w:t>Insurance policies</w:t>
            </w:r>
          </w:p>
        </w:tc>
        <w:tc>
          <w:tcPr>
            <w:tcW w:w="3312" w:type="dxa"/>
            <w:vAlign w:val="center"/>
          </w:tcPr>
          <w:p w14:paraId="7DCB64A3" w14:textId="77777777" w:rsidR="0033272C" w:rsidRPr="00194F31" w:rsidRDefault="0033272C" w:rsidP="0033272C">
            <w:pPr>
              <w:rPr>
                <w:rFonts w:cs="Arial"/>
                <w:szCs w:val="20"/>
              </w:rPr>
            </w:pPr>
          </w:p>
        </w:tc>
        <w:tc>
          <w:tcPr>
            <w:tcW w:w="4909" w:type="dxa"/>
            <w:vAlign w:val="center"/>
          </w:tcPr>
          <w:p w14:paraId="78C12C06" w14:textId="77777777" w:rsidR="0033272C" w:rsidRPr="00194F31" w:rsidRDefault="0033272C" w:rsidP="0033272C">
            <w:pPr>
              <w:rPr>
                <w:rFonts w:cs="Arial"/>
                <w:szCs w:val="20"/>
              </w:rPr>
            </w:pPr>
            <w:r w:rsidRPr="00194F31">
              <w:rPr>
                <w:rFonts w:cs="Arial"/>
                <w:szCs w:val="20"/>
              </w:rPr>
              <w:t>Destroy - 7 years after the terms of the policy have expired</w:t>
            </w:r>
          </w:p>
        </w:tc>
      </w:tr>
      <w:tr w:rsidR="0033272C" w:rsidRPr="00C37917" w14:paraId="18378540" w14:textId="77777777" w:rsidTr="148833E6">
        <w:trPr>
          <w:cantSplit/>
        </w:trPr>
        <w:tc>
          <w:tcPr>
            <w:tcW w:w="2029" w:type="dxa"/>
            <w:vAlign w:val="center"/>
          </w:tcPr>
          <w:p w14:paraId="298F4C61" w14:textId="77777777" w:rsidR="0033272C" w:rsidRPr="00194F31" w:rsidRDefault="0033272C" w:rsidP="0033272C">
            <w:pPr>
              <w:rPr>
                <w:rFonts w:cs="Arial"/>
                <w:szCs w:val="20"/>
              </w:rPr>
            </w:pPr>
            <w:r w:rsidRPr="00194F31">
              <w:rPr>
                <w:rFonts w:cs="Arial"/>
                <w:szCs w:val="20"/>
              </w:rPr>
              <w:t>.  .  Insurance</w:t>
            </w:r>
          </w:p>
        </w:tc>
        <w:tc>
          <w:tcPr>
            <w:tcW w:w="1753" w:type="dxa"/>
            <w:gridSpan w:val="2"/>
            <w:vAlign w:val="center"/>
          </w:tcPr>
          <w:p w14:paraId="1403A9CB" w14:textId="77777777" w:rsidR="0033272C" w:rsidRPr="00194F31" w:rsidRDefault="0033272C" w:rsidP="0033272C">
            <w:pPr>
              <w:rPr>
                <w:rFonts w:cs="Arial"/>
                <w:szCs w:val="20"/>
              </w:rPr>
            </w:pPr>
          </w:p>
        </w:tc>
        <w:tc>
          <w:tcPr>
            <w:tcW w:w="2863" w:type="dxa"/>
            <w:vAlign w:val="center"/>
          </w:tcPr>
          <w:p w14:paraId="7A5C1357" w14:textId="77777777" w:rsidR="0033272C" w:rsidRPr="00194F31" w:rsidRDefault="0033272C" w:rsidP="0033272C">
            <w:pPr>
              <w:rPr>
                <w:rFonts w:cs="Arial"/>
                <w:szCs w:val="20"/>
              </w:rPr>
            </w:pPr>
            <w:r w:rsidRPr="00194F31">
              <w:rPr>
                <w:rFonts w:cs="Arial"/>
                <w:szCs w:val="20"/>
              </w:rPr>
              <w:t>Renewals</w:t>
            </w:r>
          </w:p>
        </w:tc>
        <w:tc>
          <w:tcPr>
            <w:tcW w:w="3312" w:type="dxa"/>
            <w:vAlign w:val="center"/>
          </w:tcPr>
          <w:p w14:paraId="488BA21A" w14:textId="77777777" w:rsidR="0033272C" w:rsidRPr="00194F31" w:rsidRDefault="0033272C" w:rsidP="0033272C">
            <w:pPr>
              <w:rPr>
                <w:rFonts w:cs="Arial"/>
                <w:szCs w:val="20"/>
              </w:rPr>
            </w:pPr>
          </w:p>
        </w:tc>
        <w:tc>
          <w:tcPr>
            <w:tcW w:w="4909" w:type="dxa"/>
            <w:vAlign w:val="center"/>
          </w:tcPr>
          <w:p w14:paraId="405C8D3F" w14:textId="77777777" w:rsidR="0033272C" w:rsidRPr="00194F31" w:rsidRDefault="0033272C" w:rsidP="0033272C">
            <w:pPr>
              <w:rPr>
                <w:rFonts w:cs="Arial"/>
                <w:szCs w:val="20"/>
              </w:rPr>
            </w:pPr>
            <w:r w:rsidRPr="00194F31">
              <w:rPr>
                <w:rFonts w:cs="Arial"/>
                <w:szCs w:val="20"/>
              </w:rPr>
              <w:t>Destroy - 5 years after the policy has been renewed</w:t>
            </w:r>
          </w:p>
        </w:tc>
      </w:tr>
      <w:tr w:rsidR="0033272C" w:rsidRPr="00C37917" w14:paraId="512C3B8A" w14:textId="77777777" w:rsidTr="148833E6">
        <w:trPr>
          <w:cantSplit/>
        </w:trPr>
        <w:tc>
          <w:tcPr>
            <w:tcW w:w="2029" w:type="dxa"/>
            <w:vAlign w:val="center"/>
          </w:tcPr>
          <w:p w14:paraId="08ED542B" w14:textId="77777777" w:rsidR="0033272C" w:rsidRPr="00194F31" w:rsidRDefault="0033272C" w:rsidP="0033272C">
            <w:pPr>
              <w:rPr>
                <w:rFonts w:cs="Arial"/>
                <w:szCs w:val="20"/>
              </w:rPr>
            </w:pPr>
            <w:r w:rsidRPr="00194F31">
              <w:rPr>
                <w:rFonts w:cs="Arial"/>
                <w:szCs w:val="20"/>
              </w:rPr>
              <w:t>.  .  Insurance</w:t>
            </w:r>
          </w:p>
        </w:tc>
        <w:tc>
          <w:tcPr>
            <w:tcW w:w="1753" w:type="dxa"/>
            <w:gridSpan w:val="2"/>
            <w:vAlign w:val="center"/>
          </w:tcPr>
          <w:p w14:paraId="6547B027" w14:textId="77777777" w:rsidR="0033272C" w:rsidRPr="00194F31" w:rsidRDefault="0033272C" w:rsidP="0033272C">
            <w:pPr>
              <w:rPr>
                <w:rFonts w:cs="Arial"/>
                <w:szCs w:val="20"/>
              </w:rPr>
            </w:pPr>
          </w:p>
        </w:tc>
        <w:tc>
          <w:tcPr>
            <w:tcW w:w="2863" w:type="dxa"/>
            <w:vAlign w:val="center"/>
          </w:tcPr>
          <w:p w14:paraId="66FD2574" w14:textId="77777777" w:rsidR="0033272C" w:rsidRPr="00194F31" w:rsidRDefault="0033272C" w:rsidP="0033272C">
            <w:pPr>
              <w:rPr>
                <w:rFonts w:cs="Arial"/>
                <w:szCs w:val="20"/>
              </w:rPr>
            </w:pPr>
            <w:r w:rsidRPr="00194F31">
              <w:rPr>
                <w:rFonts w:cs="Arial"/>
                <w:szCs w:val="20"/>
              </w:rPr>
              <w:t>Summary arrangements</w:t>
            </w:r>
          </w:p>
        </w:tc>
        <w:tc>
          <w:tcPr>
            <w:tcW w:w="3312" w:type="dxa"/>
            <w:vAlign w:val="center"/>
          </w:tcPr>
          <w:p w14:paraId="63A44AA9" w14:textId="77777777" w:rsidR="0033272C" w:rsidRPr="00194F31" w:rsidRDefault="0033272C" w:rsidP="0033272C">
            <w:pPr>
              <w:rPr>
                <w:rFonts w:cs="Arial"/>
                <w:szCs w:val="20"/>
              </w:rPr>
            </w:pPr>
          </w:p>
        </w:tc>
        <w:tc>
          <w:tcPr>
            <w:tcW w:w="4909" w:type="dxa"/>
            <w:vAlign w:val="center"/>
          </w:tcPr>
          <w:p w14:paraId="5E539084" w14:textId="77777777" w:rsidR="0033272C" w:rsidRPr="00194F31" w:rsidRDefault="0033272C" w:rsidP="0033272C">
            <w:pPr>
              <w:rPr>
                <w:rFonts w:cs="Arial"/>
                <w:szCs w:val="20"/>
              </w:rPr>
            </w:pPr>
            <w:r w:rsidRPr="00194F31">
              <w:rPr>
                <w:rFonts w:cs="Arial"/>
                <w:szCs w:val="20"/>
              </w:rPr>
              <w:t>Permanent - offer to archivist</w:t>
            </w:r>
          </w:p>
        </w:tc>
      </w:tr>
      <w:tr w:rsidR="0033272C" w:rsidRPr="00C37917" w14:paraId="2C4D9EF8" w14:textId="77777777" w:rsidTr="148833E6">
        <w:trPr>
          <w:cantSplit/>
        </w:trPr>
        <w:tc>
          <w:tcPr>
            <w:tcW w:w="2029" w:type="dxa"/>
            <w:vAlign w:val="center"/>
          </w:tcPr>
          <w:p w14:paraId="470F3164" w14:textId="77777777" w:rsidR="0033272C" w:rsidRPr="00873F98" w:rsidRDefault="0033272C" w:rsidP="0033272C">
            <w:pPr>
              <w:rPr>
                <w:rFonts w:cs="Arial"/>
                <w:b/>
                <w:szCs w:val="20"/>
              </w:rPr>
            </w:pPr>
            <w:r w:rsidRPr="00873F98">
              <w:rPr>
                <w:rFonts w:cs="Arial"/>
                <w:b/>
                <w:szCs w:val="20"/>
              </w:rPr>
              <w:t>.  Risk management</w:t>
            </w:r>
          </w:p>
        </w:tc>
        <w:tc>
          <w:tcPr>
            <w:tcW w:w="1753" w:type="dxa"/>
            <w:gridSpan w:val="2"/>
            <w:vAlign w:val="center"/>
          </w:tcPr>
          <w:p w14:paraId="43B6CAA5" w14:textId="77777777" w:rsidR="0033272C" w:rsidRPr="00873F98" w:rsidRDefault="0033272C" w:rsidP="0033272C">
            <w:pPr>
              <w:rPr>
                <w:rFonts w:cs="Arial"/>
                <w:szCs w:val="20"/>
              </w:rPr>
            </w:pPr>
          </w:p>
        </w:tc>
        <w:tc>
          <w:tcPr>
            <w:tcW w:w="2863" w:type="dxa"/>
            <w:vAlign w:val="center"/>
          </w:tcPr>
          <w:p w14:paraId="028D48F4" w14:textId="77777777" w:rsidR="0033272C" w:rsidRPr="00873F98" w:rsidRDefault="0033272C" w:rsidP="0033272C">
            <w:pPr>
              <w:rPr>
                <w:rFonts w:cs="Arial"/>
                <w:szCs w:val="20"/>
              </w:rPr>
            </w:pPr>
          </w:p>
        </w:tc>
        <w:tc>
          <w:tcPr>
            <w:tcW w:w="3312" w:type="dxa"/>
            <w:vAlign w:val="center"/>
          </w:tcPr>
          <w:p w14:paraId="314B1702" w14:textId="77777777" w:rsidR="0033272C" w:rsidRPr="00873F98" w:rsidRDefault="0033272C" w:rsidP="0033272C">
            <w:pPr>
              <w:rPr>
                <w:rFonts w:cs="Arial"/>
                <w:szCs w:val="20"/>
              </w:rPr>
            </w:pPr>
          </w:p>
        </w:tc>
        <w:tc>
          <w:tcPr>
            <w:tcW w:w="4909" w:type="dxa"/>
            <w:shd w:val="clear" w:color="auto" w:fill="F3F3F3"/>
            <w:vAlign w:val="center"/>
          </w:tcPr>
          <w:p w14:paraId="19801FAE" w14:textId="77777777" w:rsidR="0033272C" w:rsidRPr="00873F98" w:rsidRDefault="0033272C" w:rsidP="0033272C">
            <w:pPr>
              <w:rPr>
                <w:rFonts w:cs="Arial"/>
                <w:szCs w:val="20"/>
              </w:rPr>
            </w:pPr>
          </w:p>
        </w:tc>
      </w:tr>
      <w:tr w:rsidR="0033272C" w:rsidRPr="00C37917" w14:paraId="42D9C2C9" w14:textId="77777777" w:rsidTr="148833E6">
        <w:trPr>
          <w:cantSplit/>
        </w:trPr>
        <w:tc>
          <w:tcPr>
            <w:tcW w:w="2029" w:type="dxa"/>
            <w:vAlign w:val="center"/>
          </w:tcPr>
          <w:p w14:paraId="5C3C0871" w14:textId="77777777" w:rsidR="0033272C" w:rsidRPr="00873F98" w:rsidRDefault="0033272C" w:rsidP="0033272C">
            <w:pPr>
              <w:rPr>
                <w:rFonts w:cs="Arial"/>
                <w:szCs w:val="20"/>
              </w:rPr>
            </w:pPr>
            <w:r w:rsidRPr="00873F98">
              <w:rPr>
                <w:rFonts w:cs="Arial"/>
                <w:szCs w:val="20"/>
              </w:rPr>
              <w:t>.  .  Business continuity planning</w:t>
            </w:r>
          </w:p>
        </w:tc>
        <w:tc>
          <w:tcPr>
            <w:tcW w:w="1753" w:type="dxa"/>
            <w:gridSpan w:val="2"/>
            <w:vAlign w:val="center"/>
          </w:tcPr>
          <w:p w14:paraId="3681B50A" w14:textId="77777777" w:rsidR="0033272C" w:rsidRPr="00873F98" w:rsidRDefault="0033272C" w:rsidP="0033272C">
            <w:pPr>
              <w:rPr>
                <w:rFonts w:cs="Arial"/>
                <w:szCs w:val="20"/>
              </w:rPr>
            </w:pPr>
          </w:p>
        </w:tc>
        <w:tc>
          <w:tcPr>
            <w:tcW w:w="2863" w:type="dxa"/>
            <w:vAlign w:val="center"/>
          </w:tcPr>
          <w:p w14:paraId="34FD22AD" w14:textId="77777777" w:rsidR="0033272C" w:rsidRPr="00873F98" w:rsidRDefault="0033272C" w:rsidP="0033272C">
            <w:pPr>
              <w:rPr>
                <w:rFonts w:cs="Arial"/>
                <w:szCs w:val="20"/>
              </w:rPr>
            </w:pPr>
          </w:p>
        </w:tc>
        <w:tc>
          <w:tcPr>
            <w:tcW w:w="3312" w:type="dxa"/>
            <w:vAlign w:val="center"/>
          </w:tcPr>
          <w:p w14:paraId="59654BC1" w14:textId="77777777" w:rsidR="0033272C" w:rsidRPr="00873F98" w:rsidRDefault="0033272C" w:rsidP="0033272C">
            <w:pPr>
              <w:rPr>
                <w:rFonts w:cs="Arial"/>
                <w:szCs w:val="20"/>
              </w:rPr>
            </w:pPr>
          </w:p>
        </w:tc>
        <w:tc>
          <w:tcPr>
            <w:tcW w:w="4909" w:type="dxa"/>
            <w:vAlign w:val="center"/>
          </w:tcPr>
          <w:p w14:paraId="42C589F4" w14:textId="77777777" w:rsidR="0033272C" w:rsidRPr="00873F98" w:rsidRDefault="0033272C" w:rsidP="0033272C">
            <w:pPr>
              <w:rPr>
                <w:rFonts w:cs="Arial"/>
                <w:szCs w:val="20"/>
              </w:rPr>
            </w:pPr>
            <w:r w:rsidRPr="00873F98">
              <w:rPr>
                <w:rFonts w:cs="Arial"/>
                <w:szCs w:val="20"/>
              </w:rPr>
              <w:t>Retain until superseded then archive for 7 years.</w:t>
            </w:r>
          </w:p>
        </w:tc>
      </w:tr>
      <w:tr w:rsidR="0033272C" w:rsidRPr="00C37917" w14:paraId="65E9BD0B" w14:textId="77777777" w:rsidTr="148833E6">
        <w:trPr>
          <w:cantSplit/>
        </w:trPr>
        <w:tc>
          <w:tcPr>
            <w:tcW w:w="2029" w:type="dxa"/>
            <w:vAlign w:val="center"/>
          </w:tcPr>
          <w:p w14:paraId="2617FD7D" w14:textId="77777777" w:rsidR="0033272C" w:rsidRPr="00873F98" w:rsidRDefault="0033272C" w:rsidP="0033272C">
            <w:pPr>
              <w:rPr>
                <w:rFonts w:cs="Arial"/>
                <w:szCs w:val="20"/>
              </w:rPr>
            </w:pPr>
            <w:r w:rsidRPr="00873F98">
              <w:rPr>
                <w:rFonts w:cs="Arial"/>
                <w:szCs w:val="20"/>
              </w:rPr>
              <w:t>.  .  Education</w:t>
            </w:r>
          </w:p>
        </w:tc>
        <w:tc>
          <w:tcPr>
            <w:tcW w:w="1753" w:type="dxa"/>
            <w:gridSpan w:val="2"/>
            <w:vAlign w:val="center"/>
          </w:tcPr>
          <w:p w14:paraId="52B526D4" w14:textId="77777777" w:rsidR="0033272C" w:rsidRPr="00873F98" w:rsidRDefault="0033272C" w:rsidP="0033272C">
            <w:pPr>
              <w:rPr>
                <w:rFonts w:cs="Arial"/>
                <w:szCs w:val="20"/>
              </w:rPr>
            </w:pPr>
          </w:p>
        </w:tc>
        <w:tc>
          <w:tcPr>
            <w:tcW w:w="2863" w:type="dxa"/>
            <w:vAlign w:val="center"/>
          </w:tcPr>
          <w:p w14:paraId="27850436" w14:textId="77777777" w:rsidR="0033272C" w:rsidRPr="00873F98" w:rsidRDefault="0033272C" w:rsidP="0033272C">
            <w:pPr>
              <w:rPr>
                <w:rFonts w:cs="Arial"/>
                <w:szCs w:val="20"/>
              </w:rPr>
            </w:pPr>
            <w:r w:rsidRPr="00873F98">
              <w:rPr>
                <w:rFonts w:cs="Arial"/>
                <w:szCs w:val="20"/>
              </w:rPr>
              <w:t>Campaigns</w:t>
            </w:r>
          </w:p>
        </w:tc>
        <w:tc>
          <w:tcPr>
            <w:tcW w:w="3312" w:type="dxa"/>
            <w:vAlign w:val="center"/>
          </w:tcPr>
          <w:p w14:paraId="032000A8" w14:textId="77777777" w:rsidR="0033272C" w:rsidRPr="00873F98" w:rsidRDefault="0033272C" w:rsidP="0033272C">
            <w:pPr>
              <w:rPr>
                <w:rFonts w:cs="Arial"/>
                <w:szCs w:val="20"/>
              </w:rPr>
            </w:pPr>
          </w:p>
        </w:tc>
        <w:tc>
          <w:tcPr>
            <w:tcW w:w="4909" w:type="dxa"/>
            <w:vAlign w:val="center"/>
          </w:tcPr>
          <w:p w14:paraId="01DD3904" w14:textId="77777777" w:rsidR="0033272C" w:rsidRPr="00873F98" w:rsidRDefault="0033272C" w:rsidP="0033272C">
            <w:pPr>
              <w:rPr>
                <w:rFonts w:cs="Arial"/>
                <w:szCs w:val="20"/>
              </w:rPr>
            </w:pPr>
            <w:r w:rsidRPr="00873F98">
              <w:rPr>
                <w:rFonts w:cs="Arial"/>
                <w:szCs w:val="20"/>
              </w:rPr>
              <w:t>Retain until superseded then archive for 7 years.</w:t>
            </w:r>
          </w:p>
        </w:tc>
      </w:tr>
      <w:tr w:rsidR="0033272C" w:rsidRPr="00C37917" w14:paraId="632FB9AC" w14:textId="77777777" w:rsidTr="148833E6">
        <w:trPr>
          <w:cantSplit/>
        </w:trPr>
        <w:tc>
          <w:tcPr>
            <w:tcW w:w="2029" w:type="dxa"/>
            <w:vAlign w:val="center"/>
          </w:tcPr>
          <w:p w14:paraId="0C0580F3" w14:textId="77777777" w:rsidR="0033272C" w:rsidRPr="00873F98" w:rsidRDefault="0033272C" w:rsidP="0033272C">
            <w:pPr>
              <w:rPr>
                <w:rFonts w:cs="Arial"/>
                <w:szCs w:val="20"/>
              </w:rPr>
            </w:pPr>
            <w:r w:rsidRPr="00873F98">
              <w:rPr>
                <w:rFonts w:cs="Arial"/>
                <w:szCs w:val="20"/>
              </w:rPr>
              <w:t>.  .  Risk assessment</w:t>
            </w:r>
          </w:p>
        </w:tc>
        <w:tc>
          <w:tcPr>
            <w:tcW w:w="1753" w:type="dxa"/>
            <w:gridSpan w:val="2"/>
            <w:vAlign w:val="center"/>
          </w:tcPr>
          <w:p w14:paraId="442B47C1" w14:textId="77777777" w:rsidR="0033272C" w:rsidRPr="00873F98" w:rsidRDefault="0033272C" w:rsidP="0033272C">
            <w:pPr>
              <w:rPr>
                <w:rFonts w:cs="Arial"/>
                <w:szCs w:val="20"/>
              </w:rPr>
            </w:pPr>
          </w:p>
        </w:tc>
        <w:tc>
          <w:tcPr>
            <w:tcW w:w="2863" w:type="dxa"/>
            <w:vAlign w:val="center"/>
          </w:tcPr>
          <w:p w14:paraId="3AFC7496" w14:textId="77777777" w:rsidR="0033272C" w:rsidRPr="00873F98" w:rsidRDefault="0033272C" w:rsidP="0033272C">
            <w:pPr>
              <w:rPr>
                <w:rFonts w:cs="Arial"/>
                <w:szCs w:val="20"/>
              </w:rPr>
            </w:pPr>
            <w:r w:rsidRPr="00873F98">
              <w:rPr>
                <w:rFonts w:cs="Arial"/>
                <w:szCs w:val="20"/>
              </w:rPr>
              <w:t>Risk register</w:t>
            </w:r>
          </w:p>
        </w:tc>
        <w:tc>
          <w:tcPr>
            <w:tcW w:w="3312" w:type="dxa"/>
            <w:vAlign w:val="center"/>
          </w:tcPr>
          <w:p w14:paraId="701ACD31" w14:textId="77777777" w:rsidR="0033272C" w:rsidRPr="00873F98" w:rsidRDefault="0033272C" w:rsidP="0033272C">
            <w:pPr>
              <w:rPr>
                <w:rFonts w:cs="Arial"/>
                <w:b/>
                <w:bCs/>
                <w:szCs w:val="20"/>
              </w:rPr>
            </w:pPr>
          </w:p>
        </w:tc>
        <w:tc>
          <w:tcPr>
            <w:tcW w:w="4909" w:type="dxa"/>
            <w:vAlign w:val="center"/>
          </w:tcPr>
          <w:p w14:paraId="1D7E1E72" w14:textId="77777777" w:rsidR="0033272C" w:rsidRPr="00873F98" w:rsidRDefault="0033272C" w:rsidP="0033272C">
            <w:pPr>
              <w:rPr>
                <w:rFonts w:cs="Arial"/>
                <w:szCs w:val="20"/>
              </w:rPr>
            </w:pPr>
            <w:r w:rsidRPr="00873F98">
              <w:rPr>
                <w:rFonts w:cs="Arial"/>
                <w:szCs w:val="20"/>
              </w:rPr>
              <w:t>Retain until superseded then archive for 7 years.</w:t>
            </w:r>
          </w:p>
        </w:tc>
      </w:tr>
      <w:tr w:rsidR="0033272C" w:rsidRPr="00C37917" w14:paraId="1AA60706" w14:textId="77777777" w:rsidTr="148833E6">
        <w:trPr>
          <w:cantSplit/>
        </w:trPr>
        <w:tc>
          <w:tcPr>
            <w:tcW w:w="2029" w:type="dxa"/>
            <w:vAlign w:val="center"/>
          </w:tcPr>
          <w:p w14:paraId="5D72EADA" w14:textId="77777777" w:rsidR="0033272C" w:rsidRPr="00873F98" w:rsidRDefault="0033272C" w:rsidP="0033272C">
            <w:pPr>
              <w:rPr>
                <w:rFonts w:cs="Arial"/>
                <w:szCs w:val="20"/>
              </w:rPr>
            </w:pPr>
            <w:r w:rsidRPr="00873F98">
              <w:rPr>
                <w:rFonts w:cs="Arial"/>
                <w:szCs w:val="20"/>
              </w:rPr>
              <w:t>.  .  Risk assessment</w:t>
            </w:r>
          </w:p>
        </w:tc>
        <w:tc>
          <w:tcPr>
            <w:tcW w:w="1753" w:type="dxa"/>
            <w:gridSpan w:val="2"/>
            <w:vAlign w:val="center"/>
          </w:tcPr>
          <w:p w14:paraId="1DAA3989" w14:textId="77777777" w:rsidR="0033272C" w:rsidRPr="00873F98" w:rsidRDefault="0033272C" w:rsidP="0033272C">
            <w:pPr>
              <w:rPr>
                <w:rFonts w:cs="Arial"/>
                <w:szCs w:val="20"/>
              </w:rPr>
            </w:pPr>
          </w:p>
        </w:tc>
        <w:tc>
          <w:tcPr>
            <w:tcW w:w="2863" w:type="dxa"/>
            <w:vAlign w:val="center"/>
          </w:tcPr>
          <w:p w14:paraId="260C33BD" w14:textId="77777777" w:rsidR="0033272C" w:rsidRPr="00873F98" w:rsidRDefault="0033272C" w:rsidP="0033272C">
            <w:pPr>
              <w:rPr>
                <w:rFonts w:cs="Arial"/>
                <w:szCs w:val="20"/>
              </w:rPr>
            </w:pPr>
            <w:r w:rsidRPr="00873F98">
              <w:rPr>
                <w:rFonts w:cs="Arial"/>
                <w:szCs w:val="20"/>
              </w:rPr>
              <w:t>Valuations</w:t>
            </w:r>
          </w:p>
        </w:tc>
        <w:tc>
          <w:tcPr>
            <w:tcW w:w="3312" w:type="dxa"/>
            <w:vAlign w:val="center"/>
          </w:tcPr>
          <w:p w14:paraId="086EF7B1" w14:textId="77777777" w:rsidR="0033272C" w:rsidRPr="00873F98" w:rsidRDefault="0033272C" w:rsidP="0033272C">
            <w:pPr>
              <w:rPr>
                <w:rFonts w:cs="Arial"/>
                <w:szCs w:val="20"/>
              </w:rPr>
            </w:pPr>
          </w:p>
        </w:tc>
        <w:tc>
          <w:tcPr>
            <w:tcW w:w="4909" w:type="dxa"/>
            <w:vAlign w:val="center"/>
          </w:tcPr>
          <w:p w14:paraId="0C3FC8D3" w14:textId="77777777" w:rsidR="0033272C" w:rsidRPr="00873F98" w:rsidRDefault="0033272C" w:rsidP="0033272C">
            <w:pPr>
              <w:rPr>
                <w:rFonts w:cs="Arial"/>
                <w:szCs w:val="20"/>
              </w:rPr>
            </w:pPr>
            <w:r w:rsidRPr="00873F98">
              <w:rPr>
                <w:rFonts w:cs="Arial"/>
                <w:szCs w:val="20"/>
              </w:rPr>
              <w:t>Retain until superseded then archive for 7 years.</w:t>
            </w:r>
          </w:p>
        </w:tc>
      </w:tr>
      <w:tr w:rsidR="0033272C" w:rsidRPr="00C37917" w14:paraId="2D8C604B" w14:textId="77777777" w:rsidTr="148833E6">
        <w:trPr>
          <w:cantSplit/>
          <w:tblHeader/>
        </w:trPr>
        <w:tc>
          <w:tcPr>
            <w:tcW w:w="2029" w:type="dxa"/>
            <w:shd w:val="clear" w:color="auto" w:fill="CCFFFF"/>
            <w:vAlign w:val="center"/>
          </w:tcPr>
          <w:p w14:paraId="463CCBB8" w14:textId="77777777" w:rsidR="0033272C" w:rsidRPr="00873F98" w:rsidRDefault="0033272C" w:rsidP="0033272C">
            <w:pPr>
              <w:rPr>
                <w:rFonts w:cs="Arial"/>
                <w:b/>
                <w:szCs w:val="20"/>
              </w:rPr>
            </w:pPr>
            <w:r w:rsidRPr="00873F98">
              <w:rPr>
                <w:rFonts w:cs="Arial"/>
                <w:b/>
                <w:szCs w:val="20"/>
              </w:rPr>
              <w:t>Class</w:t>
            </w:r>
          </w:p>
        </w:tc>
        <w:tc>
          <w:tcPr>
            <w:tcW w:w="1753" w:type="dxa"/>
            <w:gridSpan w:val="2"/>
            <w:shd w:val="clear" w:color="auto" w:fill="CCFFFF"/>
            <w:vAlign w:val="center"/>
          </w:tcPr>
          <w:p w14:paraId="17ADC19A" w14:textId="77777777" w:rsidR="0033272C" w:rsidRPr="00873F98" w:rsidRDefault="0033272C" w:rsidP="0033272C">
            <w:pPr>
              <w:rPr>
                <w:rFonts w:cs="Arial"/>
                <w:b/>
                <w:szCs w:val="20"/>
              </w:rPr>
            </w:pPr>
            <w:r w:rsidRPr="00873F98">
              <w:rPr>
                <w:rFonts w:cs="Arial"/>
                <w:b/>
                <w:szCs w:val="20"/>
              </w:rPr>
              <w:t>Series</w:t>
            </w:r>
          </w:p>
        </w:tc>
        <w:tc>
          <w:tcPr>
            <w:tcW w:w="2863" w:type="dxa"/>
            <w:shd w:val="clear" w:color="auto" w:fill="CCFFFF"/>
            <w:vAlign w:val="center"/>
          </w:tcPr>
          <w:p w14:paraId="4E33ABA9" w14:textId="77777777" w:rsidR="0033272C" w:rsidRPr="00873F98" w:rsidRDefault="0033272C" w:rsidP="0033272C">
            <w:pPr>
              <w:rPr>
                <w:rFonts w:cs="Arial"/>
                <w:b/>
                <w:szCs w:val="20"/>
              </w:rPr>
            </w:pPr>
            <w:r w:rsidRPr="00873F98">
              <w:rPr>
                <w:rFonts w:cs="Arial"/>
                <w:b/>
                <w:szCs w:val="20"/>
              </w:rPr>
              <w:t>Records</w:t>
            </w:r>
          </w:p>
        </w:tc>
        <w:tc>
          <w:tcPr>
            <w:tcW w:w="3312" w:type="dxa"/>
            <w:shd w:val="clear" w:color="auto" w:fill="CCFFFF"/>
            <w:vAlign w:val="center"/>
          </w:tcPr>
          <w:p w14:paraId="738A4425" w14:textId="77777777" w:rsidR="0033272C" w:rsidRPr="00873F98" w:rsidRDefault="0033272C" w:rsidP="0033272C">
            <w:pPr>
              <w:rPr>
                <w:rFonts w:cs="Arial"/>
                <w:b/>
                <w:szCs w:val="20"/>
              </w:rPr>
            </w:pPr>
            <w:r w:rsidRPr="00873F98">
              <w:rPr>
                <w:rFonts w:cs="Arial"/>
                <w:b/>
                <w:szCs w:val="20"/>
              </w:rPr>
              <w:t>Rationale</w:t>
            </w:r>
          </w:p>
        </w:tc>
        <w:tc>
          <w:tcPr>
            <w:tcW w:w="4909" w:type="dxa"/>
            <w:shd w:val="clear" w:color="auto" w:fill="CCFFFF"/>
            <w:vAlign w:val="center"/>
          </w:tcPr>
          <w:p w14:paraId="2FC2A845" w14:textId="77777777" w:rsidR="0033272C" w:rsidRPr="00873F98" w:rsidRDefault="0033272C" w:rsidP="0033272C">
            <w:pPr>
              <w:rPr>
                <w:rFonts w:cs="Arial"/>
                <w:b/>
                <w:szCs w:val="20"/>
              </w:rPr>
            </w:pPr>
            <w:r w:rsidRPr="00873F98">
              <w:rPr>
                <w:rFonts w:cs="Arial"/>
                <w:b/>
                <w:szCs w:val="20"/>
              </w:rPr>
              <w:t>Revised Recommended Retention</w:t>
            </w:r>
          </w:p>
        </w:tc>
      </w:tr>
      <w:tr w:rsidR="0033272C" w:rsidRPr="00C37917" w14:paraId="27DE5583" w14:textId="77777777" w:rsidTr="148833E6">
        <w:trPr>
          <w:cantSplit/>
        </w:trPr>
        <w:tc>
          <w:tcPr>
            <w:tcW w:w="2029" w:type="dxa"/>
            <w:vAlign w:val="center"/>
          </w:tcPr>
          <w:p w14:paraId="6FABAC04" w14:textId="77777777" w:rsidR="0033272C" w:rsidRPr="00873F98" w:rsidRDefault="0033272C" w:rsidP="0033272C">
            <w:pPr>
              <w:rPr>
                <w:rFonts w:cs="Arial"/>
                <w:b/>
                <w:bCs/>
                <w:sz w:val="22"/>
                <w:szCs w:val="22"/>
              </w:rPr>
            </w:pPr>
            <w:r>
              <w:rPr>
                <w:rFonts w:cs="Arial"/>
                <w:b/>
                <w:bCs/>
                <w:sz w:val="22"/>
                <w:szCs w:val="22"/>
              </w:rPr>
              <w:t>Civil Engineering &amp; Landscape</w:t>
            </w:r>
          </w:p>
        </w:tc>
        <w:tc>
          <w:tcPr>
            <w:tcW w:w="1753" w:type="dxa"/>
            <w:gridSpan w:val="2"/>
            <w:vAlign w:val="center"/>
          </w:tcPr>
          <w:p w14:paraId="1D5FD264" w14:textId="77777777" w:rsidR="0033272C" w:rsidRPr="00873F98" w:rsidRDefault="0033272C" w:rsidP="0033272C">
            <w:pPr>
              <w:rPr>
                <w:rFonts w:cs="Arial"/>
                <w:szCs w:val="20"/>
              </w:rPr>
            </w:pPr>
          </w:p>
        </w:tc>
        <w:tc>
          <w:tcPr>
            <w:tcW w:w="2863" w:type="dxa"/>
            <w:vAlign w:val="center"/>
          </w:tcPr>
          <w:p w14:paraId="19244D31" w14:textId="77777777" w:rsidR="0033272C" w:rsidRPr="00873F98" w:rsidRDefault="0033272C" w:rsidP="0033272C">
            <w:pPr>
              <w:rPr>
                <w:rFonts w:cs="Arial"/>
                <w:b/>
                <w:bCs/>
                <w:szCs w:val="20"/>
              </w:rPr>
            </w:pPr>
          </w:p>
        </w:tc>
        <w:tc>
          <w:tcPr>
            <w:tcW w:w="3312" w:type="dxa"/>
            <w:vAlign w:val="center"/>
          </w:tcPr>
          <w:p w14:paraId="644F1F94" w14:textId="77777777" w:rsidR="0033272C" w:rsidRPr="00873F98" w:rsidRDefault="0033272C" w:rsidP="0033272C">
            <w:pPr>
              <w:rPr>
                <w:rFonts w:cs="Arial"/>
                <w:szCs w:val="20"/>
              </w:rPr>
            </w:pPr>
          </w:p>
        </w:tc>
        <w:tc>
          <w:tcPr>
            <w:tcW w:w="4909" w:type="dxa"/>
            <w:shd w:val="clear" w:color="auto" w:fill="F3F3F3"/>
            <w:vAlign w:val="center"/>
          </w:tcPr>
          <w:p w14:paraId="27F67B3C" w14:textId="77777777" w:rsidR="0033272C" w:rsidRPr="00873F98" w:rsidRDefault="0033272C" w:rsidP="0033272C">
            <w:pPr>
              <w:rPr>
                <w:rFonts w:cs="Arial"/>
                <w:szCs w:val="20"/>
              </w:rPr>
            </w:pPr>
          </w:p>
        </w:tc>
      </w:tr>
      <w:tr w:rsidR="0033272C" w:rsidRPr="00C37917" w14:paraId="019B8E43" w14:textId="77777777" w:rsidTr="148833E6">
        <w:trPr>
          <w:cantSplit/>
        </w:trPr>
        <w:tc>
          <w:tcPr>
            <w:tcW w:w="2029" w:type="dxa"/>
            <w:vAlign w:val="center"/>
          </w:tcPr>
          <w:p w14:paraId="3D081359" w14:textId="77777777" w:rsidR="0033272C" w:rsidRPr="00873F98" w:rsidRDefault="0033272C" w:rsidP="0033272C">
            <w:pPr>
              <w:rPr>
                <w:rFonts w:cs="Arial"/>
                <w:b/>
                <w:szCs w:val="20"/>
              </w:rPr>
            </w:pPr>
            <w:r w:rsidRPr="00873F98">
              <w:rPr>
                <w:rFonts w:cs="Arial"/>
                <w:b/>
                <w:szCs w:val="20"/>
              </w:rPr>
              <w:t xml:space="preserve">.  </w:t>
            </w:r>
            <w:r>
              <w:rPr>
                <w:rFonts w:cs="Arial"/>
                <w:b/>
                <w:szCs w:val="20"/>
              </w:rPr>
              <w:t xml:space="preserve">Infrastructure, </w:t>
            </w:r>
            <w:r w:rsidRPr="00873F98">
              <w:rPr>
                <w:rFonts w:cs="Arial"/>
                <w:b/>
                <w:szCs w:val="20"/>
              </w:rPr>
              <w:t>Design and construction</w:t>
            </w:r>
          </w:p>
        </w:tc>
        <w:tc>
          <w:tcPr>
            <w:tcW w:w="1753" w:type="dxa"/>
            <w:gridSpan w:val="2"/>
            <w:vAlign w:val="center"/>
          </w:tcPr>
          <w:p w14:paraId="637B4755" w14:textId="77777777" w:rsidR="0033272C" w:rsidRPr="00873F98" w:rsidRDefault="0033272C" w:rsidP="0033272C">
            <w:pPr>
              <w:rPr>
                <w:rFonts w:cs="Arial"/>
                <w:szCs w:val="20"/>
              </w:rPr>
            </w:pPr>
            <w:r>
              <w:rPr>
                <w:rFonts w:cs="Arial"/>
                <w:szCs w:val="20"/>
              </w:rPr>
              <w:t>Tender Documents</w:t>
            </w:r>
          </w:p>
        </w:tc>
        <w:tc>
          <w:tcPr>
            <w:tcW w:w="2863" w:type="dxa"/>
            <w:vAlign w:val="center"/>
          </w:tcPr>
          <w:p w14:paraId="7804BABE" w14:textId="77777777" w:rsidR="0033272C" w:rsidRPr="00873F98" w:rsidRDefault="0033272C" w:rsidP="0033272C">
            <w:pPr>
              <w:rPr>
                <w:rFonts w:cs="Arial"/>
                <w:szCs w:val="20"/>
              </w:rPr>
            </w:pPr>
            <w:r>
              <w:rPr>
                <w:rFonts w:cs="Arial"/>
                <w:szCs w:val="20"/>
              </w:rPr>
              <w:t>Ordinary tender</w:t>
            </w:r>
          </w:p>
        </w:tc>
        <w:tc>
          <w:tcPr>
            <w:tcW w:w="3312" w:type="dxa"/>
            <w:vAlign w:val="center"/>
          </w:tcPr>
          <w:p w14:paraId="0D1ACEDA" w14:textId="77777777" w:rsidR="0033272C" w:rsidRPr="00873F98" w:rsidRDefault="0033272C" w:rsidP="0033272C">
            <w:pPr>
              <w:rPr>
                <w:rFonts w:cs="Arial"/>
                <w:szCs w:val="20"/>
              </w:rPr>
            </w:pPr>
            <w:r>
              <w:rPr>
                <w:rFonts w:cs="Arial"/>
                <w:szCs w:val="20"/>
              </w:rPr>
              <w:t>Limitations Act 1980</w:t>
            </w:r>
          </w:p>
        </w:tc>
        <w:tc>
          <w:tcPr>
            <w:tcW w:w="4909" w:type="dxa"/>
            <w:shd w:val="clear" w:color="auto" w:fill="F3F3F3"/>
            <w:vAlign w:val="center"/>
          </w:tcPr>
          <w:p w14:paraId="608FB268" w14:textId="77777777" w:rsidR="0033272C" w:rsidRPr="00873F98" w:rsidRDefault="0033272C" w:rsidP="0033272C">
            <w:pPr>
              <w:rPr>
                <w:rFonts w:cs="Arial"/>
                <w:szCs w:val="20"/>
              </w:rPr>
            </w:pPr>
            <w:r>
              <w:rPr>
                <w:rFonts w:cs="Arial"/>
                <w:szCs w:val="20"/>
              </w:rPr>
              <w:t>Destroy – 6 years from date of contract</w:t>
            </w:r>
          </w:p>
        </w:tc>
      </w:tr>
      <w:tr w:rsidR="0033272C" w:rsidRPr="00C37917" w14:paraId="5076735C" w14:textId="77777777" w:rsidTr="148833E6">
        <w:trPr>
          <w:cantSplit/>
        </w:trPr>
        <w:tc>
          <w:tcPr>
            <w:tcW w:w="2029" w:type="dxa"/>
            <w:vAlign w:val="center"/>
          </w:tcPr>
          <w:p w14:paraId="3271F007" w14:textId="77777777" w:rsidR="0033272C" w:rsidRPr="00873F98" w:rsidRDefault="0033272C" w:rsidP="0033272C">
            <w:pPr>
              <w:rPr>
                <w:rFonts w:cs="Arial"/>
                <w:szCs w:val="20"/>
              </w:rPr>
            </w:pPr>
          </w:p>
        </w:tc>
        <w:tc>
          <w:tcPr>
            <w:tcW w:w="1753" w:type="dxa"/>
            <w:gridSpan w:val="2"/>
            <w:vAlign w:val="center"/>
          </w:tcPr>
          <w:p w14:paraId="5AD0B353" w14:textId="77777777" w:rsidR="0033272C" w:rsidRPr="00873F98" w:rsidRDefault="0033272C" w:rsidP="0033272C">
            <w:pPr>
              <w:rPr>
                <w:rFonts w:cs="Arial"/>
                <w:szCs w:val="20"/>
              </w:rPr>
            </w:pPr>
            <w:r>
              <w:rPr>
                <w:rFonts w:cs="Arial"/>
                <w:szCs w:val="20"/>
              </w:rPr>
              <w:t>Tender Documents</w:t>
            </w:r>
          </w:p>
        </w:tc>
        <w:tc>
          <w:tcPr>
            <w:tcW w:w="2863" w:type="dxa"/>
            <w:vAlign w:val="center"/>
          </w:tcPr>
          <w:p w14:paraId="715FD205" w14:textId="77777777" w:rsidR="0033272C" w:rsidRPr="00873F98" w:rsidRDefault="0033272C" w:rsidP="0033272C">
            <w:pPr>
              <w:rPr>
                <w:rFonts w:cs="Arial"/>
                <w:szCs w:val="20"/>
              </w:rPr>
            </w:pPr>
            <w:r>
              <w:rPr>
                <w:rFonts w:cs="Arial"/>
                <w:szCs w:val="20"/>
              </w:rPr>
              <w:t>Tender for contract under seal</w:t>
            </w:r>
          </w:p>
        </w:tc>
        <w:tc>
          <w:tcPr>
            <w:tcW w:w="3312" w:type="dxa"/>
            <w:vAlign w:val="center"/>
          </w:tcPr>
          <w:p w14:paraId="1DCE61E5" w14:textId="77777777" w:rsidR="0033272C" w:rsidRPr="00873F98" w:rsidRDefault="0033272C" w:rsidP="0033272C">
            <w:pPr>
              <w:rPr>
                <w:rFonts w:cs="Arial"/>
                <w:szCs w:val="20"/>
              </w:rPr>
            </w:pPr>
            <w:r>
              <w:rPr>
                <w:rFonts w:cs="Arial"/>
                <w:szCs w:val="20"/>
              </w:rPr>
              <w:t>Limitations Act 1980</w:t>
            </w:r>
          </w:p>
        </w:tc>
        <w:tc>
          <w:tcPr>
            <w:tcW w:w="4909" w:type="dxa"/>
            <w:vAlign w:val="center"/>
          </w:tcPr>
          <w:p w14:paraId="3DFA5F1F" w14:textId="77777777" w:rsidR="0033272C" w:rsidRPr="00873F98" w:rsidRDefault="0033272C" w:rsidP="0033272C">
            <w:pPr>
              <w:rPr>
                <w:rFonts w:cs="Arial"/>
                <w:szCs w:val="20"/>
              </w:rPr>
            </w:pPr>
            <w:r>
              <w:rPr>
                <w:rFonts w:cs="Arial"/>
                <w:szCs w:val="20"/>
              </w:rPr>
              <w:t xml:space="preserve">Destroy - </w:t>
            </w:r>
            <w:r w:rsidRPr="00873F98">
              <w:rPr>
                <w:rFonts w:cs="Arial"/>
                <w:szCs w:val="20"/>
              </w:rPr>
              <w:t>12 years</w:t>
            </w:r>
            <w:r>
              <w:rPr>
                <w:rFonts w:cs="Arial"/>
                <w:szCs w:val="20"/>
              </w:rPr>
              <w:t xml:space="preserve"> after the term of the contract has expired</w:t>
            </w:r>
          </w:p>
        </w:tc>
      </w:tr>
      <w:tr w:rsidR="0033272C" w:rsidRPr="00C37917" w14:paraId="70976808" w14:textId="77777777" w:rsidTr="148833E6">
        <w:trPr>
          <w:cantSplit/>
        </w:trPr>
        <w:tc>
          <w:tcPr>
            <w:tcW w:w="2029" w:type="dxa"/>
            <w:vAlign w:val="center"/>
          </w:tcPr>
          <w:p w14:paraId="115D8599" w14:textId="77777777" w:rsidR="0033272C" w:rsidRPr="00873F98" w:rsidRDefault="0033272C" w:rsidP="0033272C">
            <w:pPr>
              <w:rPr>
                <w:rFonts w:cs="Arial"/>
                <w:szCs w:val="20"/>
              </w:rPr>
            </w:pPr>
          </w:p>
        </w:tc>
        <w:tc>
          <w:tcPr>
            <w:tcW w:w="1753" w:type="dxa"/>
            <w:gridSpan w:val="2"/>
            <w:vAlign w:val="center"/>
          </w:tcPr>
          <w:p w14:paraId="78ECDF4F" w14:textId="77777777" w:rsidR="0033272C" w:rsidRDefault="0033272C" w:rsidP="0033272C">
            <w:pPr>
              <w:rPr>
                <w:rFonts w:cs="Arial"/>
                <w:szCs w:val="20"/>
              </w:rPr>
            </w:pPr>
            <w:r>
              <w:rPr>
                <w:rFonts w:cs="Arial"/>
                <w:szCs w:val="20"/>
              </w:rPr>
              <w:t xml:space="preserve">Contract Document </w:t>
            </w:r>
          </w:p>
        </w:tc>
        <w:tc>
          <w:tcPr>
            <w:tcW w:w="2863" w:type="dxa"/>
            <w:vAlign w:val="center"/>
          </w:tcPr>
          <w:p w14:paraId="39C55DC8" w14:textId="77777777" w:rsidR="0033272C" w:rsidRDefault="0033272C" w:rsidP="0033272C">
            <w:pPr>
              <w:rPr>
                <w:rFonts w:cs="Arial"/>
                <w:szCs w:val="20"/>
              </w:rPr>
            </w:pPr>
            <w:r>
              <w:rPr>
                <w:rFonts w:cs="Arial"/>
                <w:szCs w:val="20"/>
              </w:rPr>
              <w:t>On site records, photo’s, site diary, measurements, accounts, emails and letters, SI’s and variation orders etc.</w:t>
            </w:r>
          </w:p>
        </w:tc>
        <w:tc>
          <w:tcPr>
            <w:tcW w:w="3312" w:type="dxa"/>
            <w:vAlign w:val="center"/>
          </w:tcPr>
          <w:p w14:paraId="0084921B" w14:textId="77777777" w:rsidR="0033272C" w:rsidRDefault="0033272C" w:rsidP="0033272C">
            <w:pPr>
              <w:rPr>
                <w:rFonts w:cs="Arial"/>
                <w:szCs w:val="20"/>
              </w:rPr>
            </w:pPr>
          </w:p>
        </w:tc>
        <w:tc>
          <w:tcPr>
            <w:tcW w:w="4909" w:type="dxa"/>
            <w:vAlign w:val="center"/>
          </w:tcPr>
          <w:p w14:paraId="786AD8F9" w14:textId="77777777" w:rsidR="0033272C" w:rsidRDefault="0033272C" w:rsidP="0033272C">
            <w:pPr>
              <w:rPr>
                <w:rFonts w:cs="Arial"/>
                <w:szCs w:val="20"/>
              </w:rPr>
            </w:pPr>
            <w:r>
              <w:rPr>
                <w:rFonts w:cs="Arial"/>
                <w:szCs w:val="20"/>
              </w:rPr>
              <w:t xml:space="preserve">Destroy - </w:t>
            </w:r>
            <w:r w:rsidRPr="00873F98">
              <w:rPr>
                <w:rFonts w:cs="Arial"/>
                <w:szCs w:val="20"/>
              </w:rPr>
              <w:t>12 years</w:t>
            </w:r>
            <w:r>
              <w:rPr>
                <w:rFonts w:cs="Arial"/>
                <w:szCs w:val="20"/>
              </w:rPr>
              <w:t xml:space="preserve"> after the term of the contract has expired</w:t>
            </w:r>
          </w:p>
        </w:tc>
      </w:tr>
      <w:tr w:rsidR="0033272C" w:rsidRPr="00C37917" w14:paraId="52D1EAAE" w14:textId="77777777" w:rsidTr="148833E6">
        <w:trPr>
          <w:cantSplit/>
        </w:trPr>
        <w:tc>
          <w:tcPr>
            <w:tcW w:w="2029" w:type="dxa"/>
            <w:vAlign w:val="center"/>
          </w:tcPr>
          <w:p w14:paraId="475DE10E" w14:textId="77777777" w:rsidR="0033272C" w:rsidRPr="00873F98" w:rsidRDefault="0033272C" w:rsidP="0033272C">
            <w:pPr>
              <w:rPr>
                <w:rFonts w:cs="Arial"/>
                <w:szCs w:val="20"/>
              </w:rPr>
            </w:pPr>
          </w:p>
        </w:tc>
        <w:tc>
          <w:tcPr>
            <w:tcW w:w="1753" w:type="dxa"/>
            <w:gridSpan w:val="2"/>
            <w:vAlign w:val="center"/>
          </w:tcPr>
          <w:p w14:paraId="374C2024" w14:textId="77777777" w:rsidR="0033272C" w:rsidRDefault="0033272C" w:rsidP="0033272C">
            <w:pPr>
              <w:rPr>
                <w:rFonts w:cs="Arial"/>
                <w:szCs w:val="20"/>
              </w:rPr>
            </w:pPr>
            <w:r>
              <w:rPr>
                <w:rFonts w:cs="Arial"/>
                <w:szCs w:val="20"/>
              </w:rPr>
              <w:t>Health &amp; Safety File (CDM)</w:t>
            </w:r>
          </w:p>
        </w:tc>
        <w:tc>
          <w:tcPr>
            <w:tcW w:w="2863" w:type="dxa"/>
            <w:vAlign w:val="center"/>
          </w:tcPr>
          <w:p w14:paraId="464EAB82" w14:textId="77777777" w:rsidR="0033272C" w:rsidRDefault="0033272C" w:rsidP="0033272C">
            <w:pPr>
              <w:rPr>
                <w:rFonts w:cs="Arial"/>
                <w:szCs w:val="20"/>
              </w:rPr>
            </w:pPr>
            <w:r>
              <w:rPr>
                <w:rFonts w:cs="Arial"/>
                <w:szCs w:val="20"/>
              </w:rPr>
              <w:t>Construction details, implementation details, site details, RSA Reports, as built plans, safety certificates, licences, Suppliers and material details etc.</w:t>
            </w:r>
          </w:p>
        </w:tc>
        <w:tc>
          <w:tcPr>
            <w:tcW w:w="3312" w:type="dxa"/>
            <w:vAlign w:val="center"/>
          </w:tcPr>
          <w:p w14:paraId="70878C91" w14:textId="77777777" w:rsidR="0033272C" w:rsidRDefault="0033272C" w:rsidP="0033272C">
            <w:pPr>
              <w:rPr>
                <w:rFonts w:cs="Arial"/>
                <w:szCs w:val="20"/>
              </w:rPr>
            </w:pPr>
          </w:p>
        </w:tc>
        <w:tc>
          <w:tcPr>
            <w:tcW w:w="4909" w:type="dxa"/>
            <w:vAlign w:val="center"/>
          </w:tcPr>
          <w:p w14:paraId="2CF8027C" w14:textId="77777777" w:rsidR="0033272C" w:rsidRDefault="0033272C" w:rsidP="0033272C">
            <w:pPr>
              <w:rPr>
                <w:rFonts w:cs="Arial"/>
                <w:szCs w:val="20"/>
              </w:rPr>
            </w:pPr>
            <w:r>
              <w:rPr>
                <w:rFonts w:cs="Arial"/>
                <w:szCs w:val="20"/>
              </w:rPr>
              <w:t xml:space="preserve">Retain - </w:t>
            </w:r>
            <w:r w:rsidRPr="005C500B">
              <w:rPr>
                <w:rFonts w:cs="Arial"/>
                <w:szCs w:val="20"/>
              </w:rPr>
              <w:t xml:space="preserve">Under the Construction Design Management Regulations (CDM) the H &amp; S file needs to be retained until the construction / building is dismantled / removed.  This is to aid the demolishment of the construction.  Therefore the H &amp; S file needs to be retained the full life of the construction until it is removed 10 </w:t>
            </w:r>
            <w:proofErr w:type="spellStart"/>
            <w:r w:rsidRPr="005C500B">
              <w:rPr>
                <w:rFonts w:cs="Arial"/>
                <w:szCs w:val="20"/>
              </w:rPr>
              <w:t>yrs</w:t>
            </w:r>
            <w:proofErr w:type="spellEnd"/>
            <w:r w:rsidRPr="005C500B">
              <w:rPr>
                <w:rFonts w:cs="Arial"/>
                <w:szCs w:val="20"/>
              </w:rPr>
              <w:t xml:space="preserve"> / +150 yrs.</w:t>
            </w:r>
          </w:p>
        </w:tc>
      </w:tr>
      <w:tr w:rsidR="0033272C" w:rsidRPr="00C37917" w14:paraId="0F8A5BBB" w14:textId="77777777" w:rsidTr="148833E6">
        <w:trPr>
          <w:cantSplit/>
        </w:trPr>
        <w:tc>
          <w:tcPr>
            <w:tcW w:w="2029" w:type="dxa"/>
            <w:vAlign w:val="center"/>
          </w:tcPr>
          <w:p w14:paraId="2D5EF819" w14:textId="77777777" w:rsidR="0033272C" w:rsidRPr="00873F98" w:rsidRDefault="0033272C" w:rsidP="0033272C">
            <w:pPr>
              <w:rPr>
                <w:rFonts w:cs="Arial"/>
                <w:szCs w:val="20"/>
              </w:rPr>
            </w:pPr>
            <w:r w:rsidRPr="00873F98">
              <w:rPr>
                <w:rFonts w:cs="Arial"/>
                <w:szCs w:val="20"/>
              </w:rPr>
              <w:t>.  .  Traffic management schemes</w:t>
            </w:r>
          </w:p>
        </w:tc>
        <w:tc>
          <w:tcPr>
            <w:tcW w:w="1753" w:type="dxa"/>
            <w:gridSpan w:val="2"/>
            <w:vAlign w:val="center"/>
          </w:tcPr>
          <w:p w14:paraId="35062C13" w14:textId="77777777" w:rsidR="0033272C" w:rsidRPr="00873F98" w:rsidRDefault="0033272C" w:rsidP="0033272C">
            <w:pPr>
              <w:rPr>
                <w:rFonts w:cs="Arial"/>
                <w:szCs w:val="20"/>
              </w:rPr>
            </w:pPr>
          </w:p>
        </w:tc>
        <w:tc>
          <w:tcPr>
            <w:tcW w:w="2863" w:type="dxa"/>
            <w:vAlign w:val="center"/>
          </w:tcPr>
          <w:p w14:paraId="448EA93A" w14:textId="77777777" w:rsidR="0033272C" w:rsidRPr="00873F98" w:rsidRDefault="0033272C" w:rsidP="0033272C">
            <w:pPr>
              <w:rPr>
                <w:rFonts w:cs="Arial"/>
                <w:szCs w:val="20"/>
              </w:rPr>
            </w:pPr>
            <w:r w:rsidRPr="00873F98">
              <w:rPr>
                <w:rFonts w:cs="Arial"/>
                <w:szCs w:val="20"/>
              </w:rPr>
              <w:t>TRO</w:t>
            </w:r>
          </w:p>
          <w:p w14:paraId="55E860A3" w14:textId="77777777" w:rsidR="0033272C" w:rsidRPr="00873F98" w:rsidRDefault="0033272C" w:rsidP="0033272C">
            <w:pPr>
              <w:rPr>
                <w:rFonts w:cs="Arial"/>
                <w:szCs w:val="20"/>
              </w:rPr>
            </w:pPr>
            <w:r w:rsidRPr="00873F98">
              <w:rPr>
                <w:rFonts w:cs="Arial"/>
                <w:szCs w:val="20"/>
              </w:rPr>
              <w:t>Consultation</w:t>
            </w:r>
          </w:p>
          <w:p w14:paraId="44BE6212" w14:textId="77777777" w:rsidR="0033272C" w:rsidRPr="00873F98" w:rsidRDefault="0033272C" w:rsidP="0033272C">
            <w:pPr>
              <w:rPr>
                <w:rFonts w:cs="Arial"/>
                <w:szCs w:val="20"/>
              </w:rPr>
            </w:pPr>
            <w:r w:rsidRPr="00873F98">
              <w:rPr>
                <w:rFonts w:cs="Arial"/>
                <w:szCs w:val="20"/>
              </w:rPr>
              <w:t>Plans</w:t>
            </w:r>
          </w:p>
        </w:tc>
        <w:tc>
          <w:tcPr>
            <w:tcW w:w="3312" w:type="dxa"/>
            <w:vAlign w:val="center"/>
          </w:tcPr>
          <w:p w14:paraId="6538E8BC" w14:textId="77777777" w:rsidR="0033272C" w:rsidRPr="00873F98" w:rsidRDefault="0033272C" w:rsidP="0033272C">
            <w:pPr>
              <w:rPr>
                <w:rFonts w:cs="Arial"/>
                <w:szCs w:val="20"/>
              </w:rPr>
            </w:pPr>
          </w:p>
        </w:tc>
        <w:tc>
          <w:tcPr>
            <w:tcW w:w="4909" w:type="dxa"/>
            <w:vAlign w:val="center"/>
          </w:tcPr>
          <w:p w14:paraId="68C4D8EE" w14:textId="77777777" w:rsidR="0033272C" w:rsidRPr="00873F98" w:rsidRDefault="0033272C" w:rsidP="0033272C">
            <w:pPr>
              <w:rPr>
                <w:rFonts w:cs="Arial"/>
                <w:szCs w:val="20"/>
              </w:rPr>
            </w:pPr>
            <w:r w:rsidRPr="00873F98">
              <w:rPr>
                <w:rFonts w:cs="Arial"/>
                <w:szCs w:val="20"/>
              </w:rPr>
              <w:t>Destroy - 7 Years after action completed</w:t>
            </w:r>
          </w:p>
        </w:tc>
      </w:tr>
      <w:tr w:rsidR="0033272C" w:rsidRPr="00C37917" w14:paraId="1CDC4D48" w14:textId="77777777" w:rsidTr="148833E6">
        <w:trPr>
          <w:cantSplit/>
        </w:trPr>
        <w:tc>
          <w:tcPr>
            <w:tcW w:w="2029" w:type="dxa"/>
            <w:vAlign w:val="center"/>
          </w:tcPr>
          <w:p w14:paraId="46EDEE54" w14:textId="77777777" w:rsidR="0033272C" w:rsidRPr="00873F98" w:rsidRDefault="0033272C" w:rsidP="0033272C">
            <w:pPr>
              <w:rPr>
                <w:rFonts w:cs="Arial"/>
                <w:b/>
                <w:szCs w:val="20"/>
              </w:rPr>
            </w:pPr>
            <w:r w:rsidRPr="00873F98">
              <w:rPr>
                <w:rFonts w:cs="Arial"/>
                <w:b/>
                <w:szCs w:val="20"/>
              </w:rPr>
              <w:t>.  Highway enforcement</w:t>
            </w:r>
          </w:p>
        </w:tc>
        <w:tc>
          <w:tcPr>
            <w:tcW w:w="1753" w:type="dxa"/>
            <w:gridSpan w:val="2"/>
            <w:vAlign w:val="center"/>
          </w:tcPr>
          <w:p w14:paraId="04684296" w14:textId="77777777" w:rsidR="0033272C" w:rsidRPr="00873F98" w:rsidRDefault="0033272C" w:rsidP="0033272C">
            <w:pPr>
              <w:rPr>
                <w:rFonts w:cs="Arial"/>
                <w:szCs w:val="20"/>
              </w:rPr>
            </w:pPr>
          </w:p>
        </w:tc>
        <w:tc>
          <w:tcPr>
            <w:tcW w:w="2863" w:type="dxa"/>
            <w:vAlign w:val="center"/>
          </w:tcPr>
          <w:p w14:paraId="7EA3F9A6" w14:textId="77777777" w:rsidR="0033272C" w:rsidRPr="00873F98" w:rsidRDefault="0033272C" w:rsidP="0033272C">
            <w:pPr>
              <w:rPr>
                <w:rFonts w:cs="Arial"/>
                <w:szCs w:val="20"/>
              </w:rPr>
            </w:pPr>
          </w:p>
        </w:tc>
        <w:tc>
          <w:tcPr>
            <w:tcW w:w="3312" w:type="dxa"/>
            <w:vAlign w:val="center"/>
          </w:tcPr>
          <w:p w14:paraId="3B069F14" w14:textId="77777777" w:rsidR="0033272C" w:rsidRPr="00873F98" w:rsidRDefault="0033272C" w:rsidP="0033272C">
            <w:pPr>
              <w:rPr>
                <w:rFonts w:cs="Arial"/>
                <w:szCs w:val="20"/>
              </w:rPr>
            </w:pPr>
          </w:p>
        </w:tc>
        <w:tc>
          <w:tcPr>
            <w:tcW w:w="4909" w:type="dxa"/>
            <w:shd w:val="clear" w:color="auto" w:fill="F3F3F3"/>
            <w:vAlign w:val="center"/>
          </w:tcPr>
          <w:p w14:paraId="6531487E" w14:textId="77777777" w:rsidR="0033272C" w:rsidRPr="00873F98" w:rsidRDefault="0033272C" w:rsidP="0033272C">
            <w:pPr>
              <w:rPr>
                <w:rFonts w:cs="Arial"/>
                <w:szCs w:val="20"/>
              </w:rPr>
            </w:pPr>
          </w:p>
        </w:tc>
      </w:tr>
      <w:tr w:rsidR="0033272C" w:rsidRPr="00C37917" w14:paraId="35488DD9" w14:textId="77777777" w:rsidTr="148833E6">
        <w:trPr>
          <w:cantSplit/>
        </w:trPr>
        <w:tc>
          <w:tcPr>
            <w:tcW w:w="2029" w:type="dxa"/>
            <w:vAlign w:val="center"/>
          </w:tcPr>
          <w:p w14:paraId="6680CB8A" w14:textId="77777777" w:rsidR="0033272C" w:rsidRPr="00873F98" w:rsidRDefault="0033272C" w:rsidP="0033272C">
            <w:pPr>
              <w:rPr>
                <w:rFonts w:cs="Arial"/>
                <w:szCs w:val="20"/>
              </w:rPr>
            </w:pPr>
            <w:r w:rsidRPr="00873F98">
              <w:rPr>
                <w:rFonts w:cs="Arial"/>
                <w:szCs w:val="20"/>
              </w:rPr>
              <w:t>.  .  Parking</w:t>
            </w:r>
          </w:p>
        </w:tc>
        <w:tc>
          <w:tcPr>
            <w:tcW w:w="1753" w:type="dxa"/>
            <w:gridSpan w:val="2"/>
            <w:vAlign w:val="center"/>
          </w:tcPr>
          <w:p w14:paraId="741A2A78" w14:textId="77777777" w:rsidR="0033272C" w:rsidRPr="00873F98" w:rsidRDefault="0033272C" w:rsidP="0033272C">
            <w:pPr>
              <w:rPr>
                <w:rFonts w:cs="Arial"/>
                <w:szCs w:val="20"/>
              </w:rPr>
            </w:pPr>
          </w:p>
        </w:tc>
        <w:tc>
          <w:tcPr>
            <w:tcW w:w="2863" w:type="dxa"/>
            <w:vAlign w:val="center"/>
          </w:tcPr>
          <w:p w14:paraId="13AE725C" w14:textId="77777777" w:rsidR="0033272C" w:rsidRPr="00873F98" w:rsidRDefault="0033272C" w:rsidP="0033272C">
            <w:pPr>
              <w:rPr>
                <w:rFonts w:cs="Arial"/>
                <w:szCs w:val="20"/>
              </w:rPr>
            </w:pPr>
            <w:r w:rsidRPr="00873F98">
              <w:rPr>
                <w:rFonts w:cs="Arial"/>
                <w:szCs w:val="20"/>
              </w:rPr>
              <w:t>Audit tickets from machines</w:t>
            </w:r>
          </w:p>
        </w:tc>
        <w:tc>
          <w:tcPr>
            <w:tcW w:w="3312" w:type="dxa"/>
            <w:vAlign w:val="center"/>
          </w:tcPr>
          <w:p w14:paraId="357F2BF5" w14:textId="77777777" w:rsidR="0033272C" w:rsidRPr="00873F98" w:rsidRDefault="0033272C" w:rsidP="0033272C">
            <w:pPr>
              <w:rPr>
                <w:rFonts w:cs="Arial"/>
                <w:szCs w:val="20"/>
              </w:rPr>
            </w:pPr>
            <w:r w:rsidRPr="00873F98">
              <w:rPr>
                <w:rFonts w:cs="Arial"/>
                <w:szCs w:val="20"/>
              </w:rPr>
              <w:t>In line with financial retention</w:t>
            </w:r>
          </w:p>
        </w:tc>
        <w:tc>
          <w:tcPr>
            <w:tcW w:w="4909" w:type="dxa"/>
            <w:vAlign w:val="center"/>
          </w:tcPr>
          <w:p w14:paraId="0C1CA67C" w14:textId="77777777" w:rsidR="0033272C" w:rsidRPr="00873F98" w:rsidRDefault="0033272C" w:rsidP="0033272C">
            <w:pPr>
              <w:rPr>
                <w:rFonts w:cs="Arial"/>
                <w:szCs w:val="20"/>
              </w:rPr>
            </w:pPr>
            <w:r w:rsidRPr="00873F98">
              <w:rPr>
                <w:rFonts w:cs="Arial"/>
                <w:szCs w:val="20"/>
              </w:rPr>
              <w:t>Destroy - 6 years after the conclusion of the transaction</w:t>
            </w:r>
          </w:p>
        </w:tc>
      </w:tr>
      <w:tr w:rsidR="0033272C" w:rsidRPr="00C37917" w14:paraId="1724048E" w14:textId="77777777" w:rsidTr="148833E6">
        <w:trPr>
          <w:cantSplit/>
        </w:trPr>
        <w:tc>
          <w:tcPr>
            <w:tcW w:w="2029" w:type="dxa"/>
            <w:vAlign w:val="center"/>
          </w:tcPr>
          <w:p w14:paraId="0086585A" w14:textId="77777777" w:rsidR="0033272C" w:rsidRPr="00873F98" w:rsidRDefault="0033272C" w:rsidP="0033272C">
            <w:pPr>
              <w:rPr>
                <w:rFonts w:cs="Arial"/>
                <w:szCs w:val="20"/>
              </w:rPr>
            </w:pPr>
            <w:r w:rsidRPr="00873F98">
              <w:rPr>
                <w:rFonts w:cs="Arial"/>
                <w:szCs w:val="20"/>
              </w:rPr>
              <w:t>.  .  Parking fines</w:t>
            </w:r>
          </w:p>
        </w:tc>
        <w:tc>
          <w:tcPr>
            <w:tcW w:w="1753" w:type="dxa"/>
            <w:gridSpan w:val="2"/>
            <w:vAlign w:val="center"/>
          </w:tcPr>
          <w:p w14:paraId="0A646251" w14:textId="77777777" w:rsidR="0033272C" w:rsidRPr="00873F98" w:rsidRDefault="0033272C" w:rsidP="0033272C">
            <w:pPr>
              <w:rPr>
                <w:rFonts w:cs="Arial"/>
                <w:szCs w:val="20"/>
              </w:rPr>
            </w:pPr>
          </w:p>
        </w:tc>
        <w:tc>
          <w:tcPr>
            <w:tcW w:w="2863" w:type="dxa"/>
            <w:vAlign w:val="center"/>
          </w:tcPr>
          <w:p w14:paraId="31E326D6" w14:textId="77777777" w:rsidR="0033272C" w:rsidRPr="00873F98" w:rsidRDefault="0033272C" w:rsidP="0033272C">
            <w:pPr>
              <w:rPr>
                <w:rFonts w:cs="Arial"/>
                <w:szCs w:val="20"/>
              </w:rPr>
            </w:pPr>
            <w:r w:rsidRPr="00873F98">
              <w:rPr>
                <w:rFonts w:cs="Arial"/>
                <w:szCs w:val="20"/>
              </w:rPr>
              <w:t>Payment history all stored electronically</w:t>
            </w:r>
          </w:p>
        </w:tc>
        <w:tc>
          <w:tcPr>
            <w:tcW w:w="3312" w:type="dxa"/>
            <w:vAlign w:val="center"/>
          </w:tcPr>
          <w:p w14:paraId="31888479" w14:textId="77777777" w:rsidR="0033272C" w:rsidRPr="00873F98" w:rsidRDefault="0033272C" w:rsidP="0033272C">
            <w:pPr>
              <w:rPr>
                <w:rFonts w:cs="Arial"/>
                <w:szCs w:val="20"/>
              </w:rPr>
            </w:pPr>
            <w:r w:rsidRPr="00873F98">
              <w:rPr>
                <w:rFonts w:cs="Arial"/>
                <w:szCs w:val="20"/>
              </w:rPr>
              <w:t>In line with financial retention</w:t>
            </w:r>
          </w:p>
        </w:tc>
        <w:tc>
          <w:tcPr>
            <w:tcW w:w="4909" w:type="dxa"/>
            <w:vAlign w:val="center"/>
          </w:tcPr>
          <w:p w14:paraId="4699C30B" w14:textId="77777777" w:rsidR="0033272C" w:rsidRPr="00873F98" w:rsidRDefault="0033272C" w:rsidP="0033272C">
            <w:pPr>
              <w:rPr>
                <w:rFonts w:cs="Arial"/>
                <w:szCs w:val="20"/>
              </w:rPr>
            </w:pPr>
            <w:r w:rsidRPr="00873F98">
              <w:rPr>
                <w:rFonts w:cs="Arial"/>
                <w:szCs w:val="20"/>
              </w:rPr>
              <w:t>Destroy - 6 years after the conclusion of the transaction</w:t>
            </w:r>
          </w:p>
        </w:tc>
      </w:tr>
      <w:tr w:rsidR="0033272C" w:rsidRPr="00C37917" w14:paraId="379471DC" w14:textId="77777777" w:rsidTr="148833E6">
        <w:trPr>
          <w:cantSplit/>
        </w:trPr>
        <w:tc>
          <w:tcPr>
            <w:tcW w:w="2029" w:type="dxa"/>
            <w:vAlign w:val="center"/>
          </w:tcPr>
          <w:p w14:paraId="546603EC" w14:textId="77777777" w:rsidR="0033272C" w:rsidRPr="00873F98" w:rsidRDefault="0033272C" w:rsidP="0033272C">
            <w:pPr>
              <w:rPr>
                <w:rFonts w:cs="Arial"/>
                <w:szCs w:val="20"/>
              </w:rPr>
            </w:pPr>
            <w:r>
              <w:rPr>
                <w:rFonts w:cs="Arial"/>
                <w:szCs w:val="20"/>
              </w:rPr>
              <w:t>. . . Parking fines</w:t>
            </w:r>
          </w:p>
        </w:tc>
        <w:tc>
          <w:tcPr>
            <w:tcW w:w="1753" w:type="dxa"/>
            <w:gridSpan w:val="2"/>
            <w:vAlign w:val="center"/>
          </w:tcPr>
          <w:p w14:paraId="1361D890" w14:textId="77777777" w:rsidR="0033272C" w:rsidRPr="00873F98" w:rsidRDefault="0033272C" w:rsidP="0033272C">
            <w:pPr>
              <w:rPr>
                <w:rFonts w:cs="Arial"/>
                <w:szCs w:val="20"/>
              </w:rPr>
            </w:pPr>
          </w:p>
        </w:tc>
        <w:tc>
          <w:tcPr>
            <w:tcW w:w="2863" w:type="dxa"/>
            <w:vAlign w:val="center"/>
          </w:tcPr>
          <w:p w14:paraId="6DACFEC5" w14:textId="77777777" w:rsidR="0033272C" w:rsidRPr="00873F98" w:rsidRDefault="0033272C" w:rsidP="0033272C">
            <w:pPr>
              <w:rPr>
                <w:rFonts w:cs="Arial"/>
                <w:szCs w:val="20"/>
              </w:rPr>
            </w:pPr>
            <w:r>
              <w:rPr>
                <w:rFonts w:cs="Arial"/>
                <w:szCs w:val="20"/>
              </w:rPr>
              <w:t>Name, Address, contact details</w:t>
            </w:r>
          </w:p>
        </w:tc>
        <w:tc>
          <w:tcPr>
            <w:tcW w:w="3312" w:type="dxa"/>
            <w:vAlign w:val="center"/>
          </w:tcPr>
          <w:p w14:paraId="63ECFDF2" w14:textId="77777777" w:rsidR="0033272C" w:rsidRPr="00873F98" w:rsidRDefault="0033272C" w:rsidP="0033272C">
            <w:pPr>
              <w:rPr>
                <w:rFonts w:cs="Arial"/>
                <w:szCs w:val="20"/>
              </w:rPr>
            </w:pPr>
          </w:p>
        </w:tc>
        <w:tc>
          <w:tcPr>
            <w:tcW w:w="4909" w:type="dxa"/>
            <w:vAlign w:val="center"/>
          </w:tcPr>
          <w:p w14:paraId="1F6C30BD" w14:textId="77777777" w:rsidR="0033272C" w:rsidRPr="00873F98" w:rsidRDefault="0033272C" w:rsidP="0033272C">
            <w:pPr>
              <w:rPr>
                <w:rFonts w:cs="Arial"/>
                <w:szCs w:val="20"/>
              </w:rPr>
            </w:pPr>
            <w:r>
              <w:rPr>
                <w:rFonts w:cs="Arial"/>
                <w:szCs w:val="20"/>
              </w:rPr>
              <w:t>Anonymised 6 months after case closed</w:t>
            </w:r>
          </w:p>
        </w:tc>
      </w:tr>
      <w:tr w:rsidR="0033272C" w:rsidRPr="00C37917" w14:paraId="5CCD7DDB" w14:textId="77777777" w:rsidTr="148833E6">
        <w:trPr>
          <w:cantSplit/>
        </w:trPr>
        <w:tc>
          <w:tcPr>
            <w:tcW w:w="2029" w:type="dxa"/>
            <w:vAlign w:val="center"/>
          </w:tcPr>
          <w:p w14:paraId="4EB841C2" w14:textId="77777777" w:rsidR="0033272C" w:rsidRPr="00873F98" w:rsidRDefault="0033272C" w:rsidP="0033272C">
            <w:pPr>
              <w:rPr>
                <w:rFonts w:cs="Arial"/>
                <w:szCs w:val="20"/>
              </w:rPr>
            </w:pPr>
            <w:r w:rsidRPr="00873F98">
              <w:rPr>
                <w:rFonts w:cs="Arial"/>
                <w:szCs w:val="20"/>
              </w:rPr>
              <w:t>.  .  Weight limits</w:t>
            </w:r>
          </w:p>
        </w:tc>
        <w:tc>
          <w:tcPr>
            <w:tcW w:w="1753" w:type="dxa"/>
            <w:gridSpan w:val="2"/>
            <w:vAlign w:val="center"/>
          </w:tcPr>
          <w:p w14:paraId="22E9FEFD" w14:textId="77777777" w:rsidR="0033272C" w:rsidRPr="00873F98" w:rsidRDefault="0033272C" w:rsidP="0033272C">
            <w:pPr>
              <w:rPr>
                <w:rFonts w:cs="Arial"/>
                <w:szCs w:val="20"/>
              </w:rPr>
            </w:pPr>
          </w:p>
        </w:tc>
        <w:tc>
          <w:tcPr>
            <w:tcW w:w="2863" w:type="dxa"/>
            <w:vAlign w:val="center"/>
          </w:tcPr>
          <w:p w14:paraId="6DB01CEB" w14:textId="77777777" w:rsidR="0033272C" w:rsidRPr="00873F98" w:rsidRDefault="0033272C" w:rsidP="0033272C">
            <w:pPr>
              <w:rPr>
                <w:rFonts w:cs="Arial"/>
                <w:szCs w:val="20"/>
              </w:rPr>
            </w:pPr>
          </w:p>
        </w:tc>
        <w:tc>
          <w:tcPr>
            <w:tcW w:w="3312" w:type="dxa"/>
            <w:vAlign w:val="center"/>
          </w:tcPr>
          <w:p w14:paraId="15F5D167" w14:textId="77777777" w:rsidR="0033272C" w:rsidRPr="00873F98" w:rsidRDefault="0033272C" w:rsidP="0033272C">
            <w:pPr>
              <w:rPr>
                <w:rFonts w:cs="Arial"/>
                <w:szCs w:val="20"/>
              </w:rPr>
            </w:pPr>
          </w:p>
        </w:tc>
        <w:tc>
          <w:tcPr>
            <w:tcW w:w="4909" w:type="dxa"/>
            <w:vAlign w:val="center"/>
          </w:tcPr>
          <w:p w14:paraId="07B6B701" w14:textId="77777777" w:rsidR="0033272C" w:rsidRPr="00873F98" w:rsidRDefault="0033272C" w:rsidP="0033272C">
            <w:pPr>
              <w:rPr>
                <w:rFonts w:cs="Arial"/>
                <w:szCs w:val="20"/>
              </w:rPr>
            </w:pPr>
            <w:r w:rsidRPr="00873F98">
              <w:rPr>
                <w:rFonts w:cs="Arial"/>
                <w:szCs w:val="20"/>
              </w:rPr>
              <w:t>Indefinitely</w:t>
            </w:r>
          </w:p>
        </w:tc>
      </w:tr>
      <w:tr w:rsidR="0033272C" w:rsidRPr="00C37917" w14:paraId="7D593194" w14:textId="77777777" w:rsidTr="148833E6">
        <w:trPr>
          <w:cantSplit/>
        </w:trPr>
        <w:tc>
          <w:tcPr>
            <w:tcW w:w="2029" w:type="dxa"/>
            <w:vAlign w:val="center"/>
          </w:tcPr>
          <w:p w14:paraId="0FD93855" w14:textId="77777777" w:rsidR="0033272C" w:rsidRPr="00873F98" w:rsidRDefault="0033272C" w:rsidP="0033272C">
            <w:pPr>
              <w:rPr>
                <w:rFonts w:cs="Arial"/>
                <w:b/>
                <w:szCs w:val="20"/>
              </w:rPr>
            </w:pPr>
            <w:r w:rsidRPr="00873F98">
              <w:rPr>
                <w:rFonts w:cs="Arial"/>
                <w:b/>
                <w:szCs w:val="20"/>
              </w:rPr>
              <w:t>.  Infrastructure management</w:t>
            </w:r>
          </w:p>
        </w:tc>
        <w:tc>
          <w:tcPr>
            <w:tcW w:w="1753" w:type="dxa"/>
            <w:gridSpan w:val="2"/>
            <w:vAlign w:val="center"/>
          </w:tcPr>
          <w:p w14:paraId="6C98C48F" w14:textId="77777777" w:rsidR="0033272C" w:rsidRPr="00873F98" w:rsidRDefault="0033272C" w:rsidP="0033272C">
            <w:pPr>
              <w:rPr>
                <w:rFonts w:cs="Arial"/>
                <w:szCs w:val="20"/>
              </w:rPr>
            </w:pPr>
          </w:p>
        </w:tc>
        <w:tc>
          <w:tcPr>
            <w:tcW w:w="2863" w:type="dxa"/>
            <w:vAlign w:val="center"/>
          </w:tcPr>
          <w:p w14:paraId="33E56B5C" w14:textId="77777777" w:rsidR="0033272C" w:rsidRPr="00873F98" w:rsidRDefault="0033272C" w:rsidP="0033272C">
            <w:pPr>
              <w:rPr>
                <w:rFonts w:cs="Arial"/>
                <w:szCs w:val="20"/>
              </w:rPr>
            </w:pPr>
          </w:p>
        </w:tc>
        <w:tc>
          <w:tcPr>
            <w:tcW w:w="3312" w:type="dxa"/>
            <w:vAlign w:val="center"/>
          </w:tcPr>
          <w:p w14:paraId="0F99A6E3" w14:textId="77777777" w:rsidR="0033272C" w:rsidRPr="00873F98" w:rsidRDefault="0033272C" w:rsidP="0033272C">
            <w:pPr>
              <w:rPr>
                <w:rFonts w:cs="Arial"/>
                <w:szCs w:val="20"/>
              </w:rPr>
            </w:pPr>
          </w:p>
        </w:tc>
        <w:tc>
          <w:tcPr>
            <w:tcW w:w="4909" w:type="dxa"/>
            <w:shd w:val="clear" w:color="auto" w:fill="F3F3F3"/>
            <w:vAlign w:val="center"/>
          </w:tcPr>
          <w:p w14:paraId="6114D114" w14:textId="77777777" w:rsidR="0033272C" w:rsidRPr="00873F98" w:rsidRDefault="0033272C" w:rsidP="0033272C">
            <w:pPr>
              <w:rPr>
                <w:rFonts w:cs="Arial"/>
                <w:szCs w:val="20"/>
              </w:rPr>
            </w:pPr>
          </w:p>
        </w:tc>
      </w:tr>
      <w:tr w:rsidR="0033272C" w:rsidRPr="00C37917" w14:paraId="505904D6" w14:textId="77777777" w:rsidTr="148833E6">
        <w:trPr>
          <w:cantSplit/>
        </w:trPr>
        <w:tc>
          <w:tcPr>
            <w:tcW w:w="2029" w:type="dxa"/>
            <w:vAlign w:val="center"/>
          </w:tcPr>
          <w:p w14:paraId="751AA67E" w14:textId="77777777" w:rsidR="0033272C" w:rsidRPr="00873F98" w:rsidRDefault="0033272C" w:rsidP="0033272C">
            <w:pPr>
              <w:rPr>
                <w:rFonts w:cs="Arial"/>
                <w:szCs w:val="20"/>
              </w:rPr>
            </w:pPr>
            <w:r w:rsidRPr="00873F98">
              <w:rPr>
                <w:rFonts w:cs="Arial"/>
                <w:szCs w:val="20"/>
              </w:rPr>
              <w:t>.  .  Public conveniences</w:t>
            </w:r>
          </w:p>
        </w:tc>
        <w:tc>
          <w:tcPr>
            <w:tcW w:w="1753" w:type="dxa"/>
            <w:gridSpan w:val="2"/>
            <w:vAlign w:val="center"/>
          </w:tcPr>
          <w:p w14:paraId="1EA110C5" w14:textId="77777777" w:rsidR="0033272C" w:rsidRPr="00873F98" w:rsidRDefault="0033272C" w:rsidP="0033272C">
            <w:pPr>
              <w:rPr>
                <w:rFonts w:cs="Arial"/>
                <w:szCs w:val="20"/>
              </w:rPr>
            </w:pPr>
          </w:p>
        </w:tc>
        <w:tc>
          <w:tcPr>
            <w:tcW w:w="2863" w:type="dxa"/>
            <w:vAlign w:val="center"/>
          </w:tcPr>
          <w:p w14:paraId="2FF539D1" w14:textId="77777777" w:rsidR="0033272C" w:rsidRPr="00873F98" w:rsidRDefault="0033272C" w:rsidP="0033272C">
            <w:pPr>
              <w:rPr>
                <w:rFonts w:cs="Arial"/>
                <w:szCs w:val="20"/>
              </w:rPr>
            </w:pPr>
          </w:p>
        </w:tc>
        <w:tc>
          <w:tcPr>
            <w:tcW w:w="3312" w:type="dxa"/>
            <w:vAlign w:val="center"/>
          </w:tcPr>
          <w:p w14:paraId="7718C37C" w14:textId="77777777" w:rsidR="0033272C" w:rsidRPr="00873F98" w:rsidRDefault="0033272C" w:rsidP="0033272C">
            <w:pPr>
              <w:rPr>
                <w:rFonts w:cs="Arial"/>
                <w:szCs w:val="20"/>
              </w:rPr>
            </w:pPr>
          </w:p>
        </w:tc>
        <w:tc>
          <w:tcPr>
            <w:tcW w:w="4909" w:type="dxa"/>
            <w:vAlign w:val="center"/>
          </w:tcPr>
          <w:p w14:paraId="20912766" w14:textId="77777777" w:rsidR="0033272C" w:rsidRPr="00873F98" w:rsidRDefault="0033272C" w:rsidP="0033272C">
            <w:pPr>
              <w:rPr>
                <w:rFonts w:cs="Arial"/>
                <w:szCs w:val="20"/>
              </w:rPr>
            </w:pPr>
            <w:r w:rsidRPr="00873F98">
              <w:rPr>
                <w:rFonts w:cs="Arial"/>
                <w:szCs w:val="20"/>
              </w:rPr>
              <w:t>Delete – 3 months from last action</w:t>
            </w:r>
          </w:p>
        </w:tc>
      </w:tr>
      <w:tr w:rsidR="0033272C" w:rsidRPr="00C37917" w14:paraId="27E7E55B" w14:textId="77777777" w:rsidTr="148833E6">
        <w:trPr>
          <w:cantSplit/>
        </w:trPr>
        <w:tc>
          <w:tcPr>
            <w:tcW w:w="2029" w:type="dxa"/>
            <w:vAlign w:val="center"/>
          </w:tcPr>
          <w:p w14:paraId="0B56F441" w14:textId="77777777" w:rsidR="0033272C" w:rsidRPr="00873F98" w:rsidRDefault="0033272C" w:rsidP="0033272C">
            <w:pPr>
              <w:rPr>
                <w:rFonts w:cs="Arial"/>
                <w:szCs w:val="20"/>
              </w:rPr>
            </w:pPr>
            <w:r w:rsidRPr="00873F98">
              <w:rPr>
                <w:rFonts w:cs="Arial"/>
                <w:szCs w:val="20"/>
              </w:rPr>
              <w:t>.  .  Street furniture</w:t>
            </w:r>
          </w:p>
        </w:tc>
        <w:tc>
          <w:tcPr>
            <w:tcW w:w="1753" w:type="dxa"/>
            <w:gridSpan w:val="2"/>
            <w:vAlign w:val="center"/>
          </w:tcPr>
          <w:p w14:paraId="06AB143E" w14:textId="77777777" w:rsidR="0033272C" w:rsidRPr="00873F98" w:rsidRDefault="0033272C" w:rsidP="0033272C">
            <w:pPr>
              <w:rPr>
                <w:rFonts w:cs="Arial"/>
                <w:szCs w:val="20"/>
              </w:rPr>
            </w:pPr>
          </w:p>
        </w:tc>
        <w:tc>
          <w:tcPr>
            <w:tcW w:w="2863" w:type="dxa"/>
            <w:vAlign w:val="center"/>
          </w:tcPr>
          <w:p w14:paraId="43491B7B" w14:textId="77777777" w:rsidR="0033272C" w:rsidRPr="00873F98" w:rsidRDefault="0033272C" w:rsidP="0033272C">
            <w:pPr>
              <w:rPr>
                <w:rFonts w:cs="Arial"/>
                <w:szCs w:val="20"/>
              </w:rPr>
            </w:pPr>
          </w:p>
        </w:tc>
        <w:tc>
          <w:tcPr>
            <w:tcW w:w="3312" w:type="dxa"/>
            <w:vAlign w:val="center"/>
          </w:tcPr>
          <w:p w14:paraId="00C0E0EA" w14:textId="77777777" w:rsidR="0033272C" w:rsidRPr="00873F98" w:rsidRDefault="0033272C" w:rsidP="0033272C">
            <w:pPr>
              <w:rPr>
                <w:rFonts w:cs="Arial"/>
                <w:szCs w:val="20"/>
              </w:rPr>
            </w:pPr>
          </w:p>
        </w:tc>
        <w:tc>
          <w:tcPr>
            <w:tcW w:w="4909" w:type="dxa"/>
            <w:vAlign w:val="center"/>
          </w:tcPr>
          <w:p w14:paraId="1F2984D7" w14:textId="77777777" w:rsidR="0033272C" w:rsidRPr="00873F98" w:rsidRDefault="0033272C" w:rsidP="0033272C">
            <w:pPr>
              <w:rPr>
                <w:rFonts w:cs="Arial"/>
                <w:szCs w:val="20"/>
              </w:rPr>
            </w:pPr>
            <w:r w:rsidRPr="00873F98">
              <w:rPr>
                <w:rFonts w:cs="Arial"/>
                <w:szCs w:val="20"/>
              </w:rPr>
              <w:t>Destroy – 7 years after last action</w:t>
            </w:r>
          </w:p>
        </w:tc>
      </w:tr>
      <w:tr w:rsidR="0033272C" w:rsidRPr="00C37917" w14:paraId="5A63547D" w14:textId="77777777" w:rsidTr="148833E6">
        <w:trPr>
          <w:cantSplit/>
        </w:trPr>
        <w:tc>
          <w:tcPr>
            <w:tcW w:w="2029" w:type="dxa"/>
            <w:vAlign w:val="center"/>
          </w:tcPr>
          <w:p w14:paraId="7C26BD37" w14:textId="77777777" w:rsidR="0033272C" w:rsidRPr="00873F98" w:rsidRDefault="0033272C" w:rsidP="0033272C">
            <w:pPr>
              <w:rPr>
                <w:rFonts w:cs="Arial"/>
                <w:szCs w:val="20"/>
              </w:rPr>
            </w:pPr>
            <w:r w:rsidRPr="00873F98">
              <w:rPr>
                <w:rFonts w:cs="Arial"/>
                <w:szCs w:val="20"/>
              </w:rPr>
              <w:t>.  .  Street naming and numbering</w:t>
            </w:r>
          </w:p>
        </w:tc>
        <w:tc>
          <w:tcPr>
            <w:tcW w:w="1753" w:type="dxa"/>
            <w:gridSpan w:val="2"/>
            <w:vAlign w:val="center"/>
          </w:tcPr>
          <w:p w14:paraId="3421177C" w14:textId="77777777" w:rsidR="0033272C" w:rsidRPr="00873F98" w:rsidRDefault="0033272C" w:rsidP="0033272C">
            <w:pPr>
              <w:rPr>
                <w:rFonts w:cs="Arial"/>
                <w:szCs w:val="20"/>
              </w:rPr>
            </w:pPr>
          </w:p>
        </w:tc>
        <w:tc>
          <w:tcPr>
            <w:tcW w:w="2863" w:type="dxa"/>
            <w:vAlign w:val="center"/>
          </w:tcPr>
          <w:p w14:paraId="42D3B307" w14:textId="77777777" w:rsidR="0033272C" w:rsidRPr="00873F98" w:rsidRDefault="0033272C" w:rsidP="0033272C">
            <w:pPr>
              <w:rPr>
                <w:rFonts w:cs="Arial"/>
                <w:szCs w:val="20"/>
              </w:rPr>
            </w:pPr>
          </w:p>
        </w:tc>
        <w:tc>
          <w:tcPr>
            <w:tcW w:w="3312" w:type="dxa"/>
            <w:vAlign w:val="center"/>
          </w:tcPr>
          <w:p w14:paraId="4A6AD2C8" w14:textId="77777777" w:rsidR="0033272C" w:rsidRPr="00873F98" w:rsidRDefault="0033272C" w:rsidP="0033272C">
            <w:pPr>
              <w:rPr>
                <w:rFonts w:cs="Arial"/>
                <w:szCs w:val="20"/>
              </w:rPr>
            </w:pPr>
          </w:p>
        </w:tc>
        <w:tc>
          <w:tcPr>
            <w:tcW w:w="4909" w:type="dxa"/>
            <w:vAlign w:val="center"/>
          </w:tcPr>
          <w:p w14:paraId="4F069853" w14:textId="77777777" w:rsidR="0033272C" w:rsidRPr="00873F98" w:rsidRDefault="0033272C" w:rsidP="0033272C">
            <w:pPr>
              <w:rPr>
                <w:rFonts w:cs="Arial"/>
                <w:szCs w:val="20"/>
              </w:rPr>
            </w:pPr>
            <w:r w:rsidRPr="00873F98">
              <w:rPr>
                <w:rFonts w:cs="Arial"/>
                <w:szCs w:val="20"/>
              </w:rPr>
              <w:t>Permanent – offer to archivist</w:t>
            </w:r>
          </w:p>
        </w:tc>
      </w:tr>
      <w:tr w:rsidR="0033272C" w:rsidRPr="00C37917" w14:paraId="247097E1" w14:textId="77777777" w:rsidTr="148833E6">
        <w:trPr>
          <w:cantSplit/>
        </w:trPr>
        <w:tc>
          <w:tcPr>
            <w:tcW w:w="2029" w:type="dxa"/>
            <w:vAlign w:val="center"/>
          </w:tcPr>
          <w:p w14:paraId="5799D26C" w14:textId="77777777" w:rsidR="0033272C" w:rsidRPr="00873F98" w:rsidRDefault="0033272C" w:rsidP="0033272C">
            <w:pPr>
              <w:rPr>
                <w:rFonts w:cs="Arial"/>
                <w:szCs w:val="20"/>
              </w:rPr>
            </w:pPr>
            <w:r w:rsidRPr="00873F98">
              <w:rPr>
                <w:rFonts w:cs="Arial"/>
                <w:szCs w:val="20"/>
              </w:rPr>
              <w:t>.  .  Surveys</w:t>
            </w:r>
          </w:p>
        </w:tc>
        <w:tc>
          <w:tcPr>
            <w:tcW w:w="1753" w:type="dxa"/>
            <w:gridSpan w:val="2"/>
            <w:vAlign w:val="center"/>
          </w:tcPr>
          <w:p w14:paraId="3782E8BE" w14:textId="77777777" w:rsidR="0033272C" w:rsidRPr="00873F98" w:rsidRDefault="0033272C" w:rsidP="0033272C">
            <w:pPr>
              <w:rPr>
                <w:rFonts w:cs="Arial"/>
                <w:szCs w:val="20"/>
              </w:rPr>
            </w:pPr>
          </w:p>
        </w:tc>
        <w:tc>
          <w:tcPr>
            <w:tcW w:w="2863" w:type="dxa"/>
            <w:vAlign w:val="center"/>
          </w:tcPr>
          <w:p w14:paraId="0567AD06" w14:textId="77777777" w:rsidR="0033272C" w:rsidRPr="00873F98" w:rsidRDefault="0033272C" w:rsidP="0033272C">
            <w:pPr>
              <w:rPr>
                <w:rFonts w:cs="Arial"/>
                <w:szCs w:val="20"/>
              </w:rPr>
            </w:pPr>
          </w:p>
        </w:tc>
        <w:tc>
          <w:tcPr>
            <w:tcW w:w="3312" w:type="dxa"/>
            <w:vAlign w:val="center"/>
          </w:tcPr>
          <w:p w14:paraId="1EF78BE9" w14:textId="77777777" w:rsidR="0033272C" w:rsidRPr="00873F98" w:rsidRDefault="0033272C" w:rsidP="0033272C">
            <w:pPr>
              <w:rPr>
                <w:rFonts w:cs="Arial"/>
                <w:szCs w:val="20"/>
              </w:rPr>
            </w:pPr>
          </w:p>
        </w:tc>
        <w:tc>
          <w:tcPr>
            <w:tcW w:w="4909" w:type="dxa"/>
            <w:vAlign w:val="center"/>
          </w:tcPr>
          <w:p w14:paraId="5F9F4F37" w14:textId="77777777" w:rsidR="0033272C" w:rsidRPr="00873F98" w:rsidRDefault="0033272C" w:rsidP="0033272C">
            <w:pPr>
              <w:rPr>
                <w:rFonts w:cs="Arial"/>
                <w:szCs w:val="20"/>
              </w:rPr>
            </w:pPr>
            <w:r w:rsidRPr="00873F98">
              <w:rPr>
                <w:rFonts w:cs="Arial"/>
                <w:szCs w:val="20"/>
              </w:rPr>
              <w:t>Destroy – 7 years from survey</w:t>
            </w:r>
          </w:p>
        </w:tc>
      </w:tr>
      <w:tr w:rsidR="0033272C" w:rsidRPr="00C37917" w14:paraId="2F18546F" w14:textId="77777777" w:rsidTr="148833E6">
        <w:trPr>
          <w:cantSplit/>
        </w:trPr>
        <w:tc>
          <w:tcPr>
            <w:tcW w:w="2029" w:type="dxa"/>
            <w:vAlign w:val="center"/>
          </w:tcPr>
          <w:p w14:paraId="2FFC31F2" w14:textId="77777777" w:rsidR="0033272C" w:rsidRPr="00873F98" w:rsidRDefault="0033272C" w:rsidP="0033272C">
            <w:pPr>
              <w:rPr>
                <w:rFonts w:cs="Arial"/>
                <w:szCs w:val="20"/>
              </w:rPr>
            </w:pPr>
            <w:r w:rsidRPr="00873F98">
              <w:rPr>
                <w:rFonts w:cs="Arial"/>
                <w:szCs w:val="20"/>
              </w:rPr>
              <w:t>.  .  Taxi ranks</w:t>
            </w:r>
          </w:p>
        </w:tc>
        <w:tc>
          <w:tcPr>
            <w:tcW w:w="1753" w:type="dxa"/>
            <w:gridSpan w:val="2"/>
            <w:vAlign w:val="center"/>
          </w:tcPr>
          <w:p w14:paraId="18EA9311" w14:textId="77777777" w:rsidR="0033272C" w:rsidRPr="00873F98" w:rsidRDefault="0033272C" w:rsidP="0033272C">
            <w:pPr>
              <w:rPr>
                <w:rFonts w:cs="Arial"/>
                <w:szCs w:val="20"/>
              </w:rPr>
            </w:pPr>
          </w:p>
        </w:tc>
        <w:tc>
          <w:tcPr>
            <w:tcW w:w="2863" w:type="dxa"/>
            <w:vAlign w:val="center"/>
          </w:tcPr>
          <w:p w14:paraId="34EDF4D2" w14:textId="77777777" w:rsidR="0033272C" w:rsidRPr="00873F98" w:rsidRDefault="0033272C" w:rsidP="0033272C">
            <w:pPr>
              <w:rPr>
                <w:rFonts w:cs="Arial"/>
                <w:szCs w:val="20"/>
              </w:rPr>
            </w:pPr>
          </w:p>
        </w:tc>
        <w:tc>
          <w:tcPr>
            <w:tcW w:w="3312" w:type="dxa"/>
            <w:vAlign w:val="center"/>
          </w:tcPr>
          <w:p w14:paraId="078B1F7D" w14:textId="77777777" w:rsidR="0033272C" w:rsidRPr="00873F98" w:rsidRDefault="0033272C" w:rsidP="0033272C">
            <w:pPr>
              <w:rPr>
                <w:rFonts w:cs="Arial"/>
                <w:szCs w:val="20"/>
              </w:rPr>
            </w:pPr>
          </w:p>
        </w:tc>
        <w:tc>
          <w:tcPr>
            <w:tcW w:w="4909" w:type="dxa"/>
            <w:vAlign w:val="center"/>
          </w:tcPr>
          <w:p w14:paraId="6F72A35B" w14:textId="77777777" w:rsidR="0033272C" w:rsidRPr="00873F98" w:rsidRDefault="0033272C" w:rsidP="0033272C">
            <w:pPr>
              <w:rPr>
                <w:rFonts w:cs="Arial"/>
                <w:szCs w:val="20"/>
              </w:rPr>
            </w:pPr>
            <w:r w:rsidRPr="00873F98">
              <w:rPr>
                <w:rFonts w:cs="Arial"/>
                <w:szCs w:val="20"/>
              </w:rPr>
              <w:t>Destroy – 7 years after action completed</w:t>
            </w:r>
          </w:p>
        </w:tc>
      </w:tr>
      <w:tr w:rsidR="0033272C" w:rsidRPr="00C37917" w14:paraId="283C4A3E" w14:textId="77777777" w:rsidTr="148833E6">
        <w:trPr>
          <w:cantSplit/>
        </w:trPr>
        <w:tc>
          <w:tcPr>
            <w:tcW w:w="2029" w:type="dxa"/>
            <w:vAlign w:val="center"/>
          </w:tcPr>
          <w:p w14:paraId="4D436F4E" w14:textId="77777777" w:rsidR="0033272C" w:rsidRPr="00873F98" w:rsidRDefault="0033272C" w:rsidP="0033272C">
            <w:pPr>
              <w:rPr>
                <w:rFonts w:cs="Arial"/>
                <w:b/>
                <w:szCs w:val="20"/>
              </w:rPr>
            </w:pPr>
            <w:r w:rsidRPr="00873F98">
              <w:rPr>
                <w:rFonts w:cs="Arial"/>
                <w:b/>
                <w:szCs w:val="20"/>
              </w:rPr>
              <w:t>.  Public transport</w:t>
            </w:r>
          </w:p>
        </w:tc>
        <w:tc>
          <w:tcPr>
            <w:tcW w:w="1753" w:type="dxa"/>
            <w:gridSpan w:val="2"/>
            <w:vAlign w:val="center"/>
          </w:tcPr>
          <w:p w14:paraId="132321E1" w14:textId="77777777" w:rsidR="0033272C" w:rsidRPr="00873F98" w:rsidRDefault="0033272C" w:rsidP="0033272C">
            <w:pPr>
              <w:rPr>
                <w:rFonts w:cs="Arial"/>
                <w:szCs w:val="20"/>
              </w:rPr>
            </w:pPr>
          </w:p>
        </w:tc>
        <w:tc>
          <w:tcPr>
            <w:tcW w:w="2863" w:type="dxa"/>
            <w:vAlign w:val="center"/>
          </w:tcPr>
          <w:p w14:paraId="367FEE38" w14:textId="77777777" w:rsidR="0033272C" w:rsidRPr="00873F98" w:rsidRDefault="0033272C" w:rsidP="0033272C">
            <w:pPr>
              <w:rPr>
                <w:rFonts w:cs="Arial"/>
                <w:szCs w:val="20"/>
              </w:rPr>
            </w:pPr>
          </w:p>
        </w:tc>
        <w:tc>
          <w:tcPr>
            <w:tcW w:w="3312" w:type="dxa"/>
            <w:vAlign w:val="center"/>
          </w:tcPr>
          <w:p w14:paraId="4891A4E6" w14:textId="77777777" w:rsidR="0033272C" w:rsidRPr="00873F98" w:rsidRDefault="0033272C" w:rsidP="0033272C">
            <w:pPr>
              <w:rPr>
                <w:rFonts w:cs="Arial"/>
                <w:szCs w:val="20"/>
              </w:rPr>
            </w:pPr>
          </w:p>
        </w:tc>
        <w:tc>
          <w:tcPr>
            <w:tcW w:w="4909" w:type="dxa"/>
            <w:shd w:val="clear" w:color="auto" w:fill="F3F3F3"/>
            <w:vAlign w:val="center"/>
          </w:tcPr>
          <w:p w14:paraId="18643AC4" w14:textId="77777777" w:rsidR="0033272C" w:rsidRPr="00873F98" w:rsidRDefault="0033272C" w:rsidP="0033272C">
            <w:pPr>
              <w:rPr>
                <w:rFonts w:cs="Arial"/>
                <w:szCs w:val="20"/>
              </w:rPr>
            </w:pPr>
          </w:p>
        </w:tc>
      </w:tr>
      <w:tr w:rsidR="0033272C" w:rsidRPr="00C37917" w14:paraId="51688459" w14:textId="77777777" w:rsidTr="148833E6">
        <w:trPr>
          <w:cantSplit/>
        </w:trPr>
        <w:tc>
          <w:tcPr>
            <w:tcW w:w="2029" w:type="dxa"/>
            <w:vAlign w:val="center"/>
          </w:tcPr>
          <w:p w14:paraId="32B51BD0" w14:textId="77777777" w:rsidR="0033272C" w:rsidRPr="00873F98" w:rsidRDefault="0033272C" w:rsidP="0033272C">
            <w:pPr>
              <w:rPr>
                <w:rFonts w:cs="Arial"/>
                <w:szCs w:val="20"/>
              </w:rPr>
            </w:pPr>
            <w:r w:rsidRPr="00873F98">
              <w:rPr>
                <w:rFonts w:cs="Arial"/>
                <w:szCs w:val="20"/>
              </w:rPr>
              <w:t>.  .  Public transport plan</w:t>
            </w:r>
          </w:p>
        </w:tc>
        <w:tc>
          <w:tcPr>
            <w:tcW w:w="1753" w:type="dxa"/>
            <w:gridSpan w:val="2"/>
            <w:vAlign w:val="center"/>
          </w:tcPr>
          <w:p w14:paraId="04536F65" w14:textId="77777777" w:rsidR="0033272C" w:rsidRPr="00873F98" w:rsidRDefault="0033272C" w:rsidP="0033272C">
            <w:pPr>
              <w:rPr>
                <w:rFonts w:cs="Arial"/>
                <w:szCs w:val="20"/>
              </w:rPr>
            </w:pPr>
          </w:p>
        </w:tc>
        <w:tc>
          <w:tcPr>
            <w:tcW w:w="2863" w:type="dxa"/>
            <w:vAlign w:val="center"/>
          </w:tcPr>
          <w:p w14:paraId="71AB3246" w14:textId="77777777" w:rsidR="0033272C" w:rsidRPr="00873F98" w:rsidRDefault="0033272C" w:rsidP="0033272C">
            <w:pPr>
              <w:rPr>
                <w:rFonts w:cs="Arial"/>
                <w:szCs w:val="20"/>
              </w:rPr>
            </w:pPr>
          </w:p>
        </w:tc>
        <w:tc>
          <w:tcPr>
            <w:tcW w:w="3312" w:type="dxa"/>
            <w:vAlign w:val="center"/>
          </w:tcPr>
          <w:p w14:paraId="2A2A2677" w14:textId="77777777" w:rsidR="0033272C" w:rsidRPr="00873F98" w:rsidRDefault="0033272C" w:rsidP="0033272C">
            <w:pPr>
              <w:rPr>
                <w:rFonts w:cs="Arial"/>
                <w:szCs w:val="20"/>
              </w:rPr>
            </w:pPr>
          </w:p>
        </w:tc>
        <w:tc>
          <w:tcPr>
            <w:tcW w:w="4909" w:type="dxa"/>
            <w:vAlign w:val="center"/>
          </w:tcPr>
          <w:p w14:paraId="683F2296" w14:textId="77777777" w:rsidR="0033272C" w:rsidRPr="00873F98" w:rsidRDefault="0033272C" w:rsidP="0033272C">
            <w:pPr>
              <w:rPr>
                <w:rFonts w:cs="Arial"/>
                <w:szCs w:val="20"/>
              </w:rPr>
            </w:pPr>
            <w:r w:rsidRPr="00873F98">
              <w:rPr>
                <w:rFonts w:cs="Arial"/>
                <w:szCs w:val="20"/>
              </w:rPr>
              <w:t>Destroy – 3 years after superseded or last action</w:t>
            </w:r>
          </w:p>
        </w:tc>
      </w:tr>
      <w:tr w:rsidR="0033272C" w:rsidRPr="00C37917" w14:paraId="425017C7" w14:textId="77777777" w:rsidTr="148833E6">
        <w:trPr>
          <w:cantSplit/>
        </w:trPr>
        <w:tc>
          <w:tcPr>
            <w:tcW w:w="2029" w:type="dxa"/>
            <w:vAlign w:val="center"/>
          </w:tcPr>
          <w:p w14:paraId="793ABE40" w14:textId="77777777" w:rsidR="0033272C" w:rsidRPr="00873F98" w:rsidRDefault="0033272C" w:rsidP="0033272C">
            <w:pPr>
              <w:rPr>
                <w:rFonts w:cs="Arial"/>
                <w:b/>
                <w:szCs w:val="20"/>
              </w:rPr>
            </w:pPr>
            <w:r w:rsidRPr="00873F98">
              <w:rPr>
                <w:rFonts w:cs="Arial"/>
                <w:b/>
                <w:szCs w:val="20"/>
              </w:rPr>
              <w:t>.  Road safety</w:t>
            </w:r>
          </w:p>
        </w:tc>
        <w:tc>
          <w:tcPr>
            <w:tcW w:w="1753" w:type="dxa"/>
            <w:gridSpan w:val="2"/>
            <w:vAlign w:val="center"/>
          </w:tcPr>
          <w:p w14:paraId="34229192" w14:textId="77777777" w:rsidR="0033272C" w:rsidRPr="00873F98" w:rsidRDefault="0033272C" w:rsidP="0033272C">
            <w:pPr>
              <w:rPr>
                <w:rFonts w:cs="Arial"/>
                <w:szCs w:val="20"/>
              </w:rPr>
            </w:pPr>
          </w:p>
        </w:tc>
        <w:tc>
          <w:tcPr>
            <w:tcW w:w="2863" w:type="dxa"/>
            <w:vAlign w:val="center"/>
          </w:tcPr>
          <w:p w14:paraId="4D515F16" w14:textId="77777777" w:rsidR="0033272C" w:rsidRPr="00873F98" w:rsidRDefault="0033272C" w:rsidP="0033272C">
            <w:pPr>
              <w:rPr>
                <w:rFonts w:cs="Arial"/>
                <w:szCs w:val="20"/>
              </w:rPr>
            </w:pPr>
          </w:p>
        </w:tc>
        <w:tc>
          <w:tcPr>
            <w:tcW w:w="3312" w:type="dxa"/>
            <w:vAlign w:val="center"/>
          </w:tcPr>
          <w:p w14:paraId="266A105A" w14:textId="77777777" w:rsidR="0033272C" w:rsidRPr="00873F98" w:rsidRDefault="0033272C" w:rsidP="0033272C">
            <w:pPr>
              <w:rPr>
                <w:rFonts w:cs="Arial"/>
                <w:szCs w:val="20"/>
              </w:rPr>
            </w:pPr>
          </w:p>
        </w:tc>
        <w:tc>
          <w:tcPr>
            <w:tcW w:w="4909" w:type="dxa"/>
            <w:shd w:val="clear" w:color="auto" w:fill="F3F3F3"/>
            <w:vAlign w:val="center"/>
          </w:tcPr>
          <w:p w14:paraId="26D8704C" w14:textId="77777777" w:rsidR="0033272C" w:rsidRPr="00873F98" w:rsidRDefault="0033272C" w:rsidP="0033272C">
            <w:pPr>
              <w:rPr>
                <w:rFonts w:cs="Arial"/>
                <w:szCs w:val="20"/>
              </w:rPr>
            </w:pPr>
          </w:p>
        </w:tc>
      </w:tr>
      <w:tr w:rsidR="0033272C" w:rsidRPr="00C37917" w14:paraId="1115EBED" w14:textId="77777777" w:rsidTr="148833E6">
        <w:trPr>
          <w:cantSplit/>
        </w:trPr>
        <w:tc>
          <w:tcPr>
            <w:tcW w:w="2029" w:type="dxa"/>
            <w:vAlign w:val="center"/>
          </w:tcPr>
          <w:p w14:paraId="1BE9D160" w14:textId="77777777" w:rsidR="0033272C" w:rsidRPr="00873F98" w:rsidRDefault="0033272C" w:rsidP="0033272C">
            <w:pPr>
              <w:rPr>
                <w:rFonts w:cs="Arial"/>
                <w:szCs w:val="20"/>
              </w:rPr>
            </w:pPr>
            <w:r w:rsidRPr="00873F98">
              <w:rPr>
                <w:rFonts w:cs="Arial"/>
                <w:szCs w:val="20"/>
              </w:rPr>
              <w:t>.  .  Accident investigations</w:t>
            </w:r>
          </w:p>
        </w:tc>
        <w:tc>
          <w:tcPr>
            <w:tcW w:w="1753" w:type="dxa"/>
            <w:gridSpan w:val="2"/>
            <w:vAlign w:val="center"/>
          </w:tcPr>
          <w:p w14:paraId="23857ED6" w14:textId="77777777" w:rsidR="0033272C" w:rsidRPr="00873F98" w:rsidRDefault="0033272C" w:rsidP="0033272C">
            <w:pPr>
              <w:rPr>
                <w:rFonts w:cs="Arial"/>
                <w:szCs w:val="20"/>
              </w:rPr>
            </w:pPr>
          </w:p>
        </w:tc>
        <w:tc>
          <w:tcPr>
            <w:tcW w:w="2863" w:type="dxa"/>
            <w:vAlign w:val="center"/>
          </w:tcPr>
          <w:p w14:paraId="71819804" w14:textId="77777777" w:rsidR="0033272C" w:rsidRPr="00873F98" w:rsidRDefault="0033272C" w:rsidP="0033272C">
            <w:pPr>
              <w:rPr>
                <w:rFonts w:cs="Arial"/>
                <w:szCs w:val="20"/>
              </w:rPr>
            </w:pPr>
          </w:p>
        </w:tc>
        <w:tc>
          <w:tcPr>
            <w:tcW w:w="3312" w:type="dxa"/>
            <w:vAlign w:val="center"/>
          </w:tcPr>
          <w:p w14:paraId="5B5EAB93" w14:textId="77777777" w:rsidR="0033272C" w:rsidRPr="00873F98" w:rsidRDefault="0033272C" w:rsidP="0033272C">
            <w:pPr>
              <w:rPr>
                <w:rFonts w:cs="Arial"/>
                <w:szCs w:val="20"/>
              </w:rPr>
            </w:pPr>
          </w:p>
        </w:tc>
        <w:tc>
          <w:tcPr>
            <w:tcW w:w="4909" w:type="dxa"/>
            <w:vAlign w:val="center"/>
          </w:tcPr>
          <w:p w14:paraId="6E4D239F" w14:textId="77777777" w:rsidR="0033272C" w:rsidRPr="00873F98" w:rsidRDefault="0033272C" w:rsidP="0033272C">
            <w:pPr>
              <w:rPr>
                <w:rFonts w:cs="Arial"/>
                <w:szCs w:val="20"/>
              </w:rPr>
            </w:pPr>
            <w:r w:rsidRPr="00873F98">
              <w:rPr>
                <w:rFonts w:cs="Arial"/>
                <w:szCs w:val="20"/>
              </w:rPr>
              <w:t>Destroy – 7 years after use.</w:t>
            </w:r>
          </w:p>
        </w:tc>
      </w:tr>
      <w:tr w:rsidR="0033272C" w:rsidRPr="00C37917" w14:paraId="04416643" w14:textId="77777777" w:rsidTr="148833E6">
        <w:trPr>
          <w:cantSplit/>
        </w:trPr>
        <w:tc>
          <w:tcPr>
            <w:tcW w:w="2029" w:type="dxa"/>
            <w:vAlign w:val="center"/>
          </w:tcPr>
          <w:p w14:paraId="460B3E7B" w14:textId="77777777" w:rsidR="0033272C" w:rsidRPr="00873F98" w:rsidRDefault="0033272C" w:rsidP="0033272C">
            <w:pPr>
              <w:rPr>
                <w:rFonts w:cs="Arial"/>
                <w:szCs w:val="20"/>
              </w:rPr>
            </w:pPr>
            <w:r w:rsidRPr="00873F98">
              <w:rPr>
                <w:rFonts w:cs="Arial"/>
                <w:szCs w:val="20"/>
              </w:rPr>
              <w:t>.  .  Safety audits</w:t>
            </w:r>
          </w:p>
        </w:tc>
        <w:tc>
          <w:tcPr>
            <w:tcW w:w="1753" w:type="dxa"/>
            <w:gridSpan w:val="2"/>
            <w:vAlign w:val="center"/>
          </w:tcPr>
          <w:p w14:paraId="73A2C048" w14:textId="77777777" w:rsidR="0033272C" w:rsidRPr="00873F98" w:rsidRDefault="0033272C" w:rsidP="0033272C">
            <w:pPr>
              <w:rPr>
                <w:rFonts w:cs="Arial"/>
                <w:szCs w:val="20"/>
              </w:rPr>
            </w:pPr>
          </w:p>
        </w:tc>
        <w:tc>
          <w:tcPr>
            <w:tcW w:w="2863" w:type="dxa"/>
            <w:vAlign w:val="center"/>
          </w:tcPr>
          <w:p w14:paraId="4C7677B9" w14:textId="77777777" w:rsidR="0033272C" w:rsidRPr="00873F98" w:rsidRDefault="0033272C" w:rsidP="0033272C">
            <w:pPr>
              <w:rPr>
                <w:rFonts w:cs="Arial"/>
                <w:szCs w:val="20"/>
              </w:rPr>
            </w:pPr>
          </w:p>
        </w:tc>
        <w:tc>
          <w:tcPr>
            <w:tcW w:w="3312" w:type="dxa"/>
            <w:vAlign w:val="center"/>
          </w:tcPr>
          <w:p w14:paraId="5C24222F" w14:textId="77777777" w:rsidR="0033272C" w:rsidRPr="00873F98" w:rsidRDefault="0033272C" w:rsidP="0033272C">
            <w:pPr>
              <w:rPr>
                <w:rFonts w:cs="Arial"/>
                <w:szCs w:val="20"/>
              </w:rPr>
            </w:pPr>
          </w:p>
        </w:tc>
        <w:tc>
          <w:tcPr>
            <w:tcW w:w="4909" w:type="dxa"/>
            <w:vAlign w:val="center"/>
          </w:tcPr>
          <w:p w14:paraId="2DB2AC1E" w14:textId="77777777" w:rsidR="0033272C" w:rsidRPr="00873F98" w:rsidRDefault="0033272C" w:rsidP="0033272C">
            <w:pPr>
              <w:rPr>
                <w:rFonts w:cs="Arial"/>
                <w:szCs w:val="20"/>
              </w:rPr>
            </w:pPr>
            <w:r w:rsidRPr="00873F98">
              <w:rPr>
                <w:rFonts w:cs="Arial"/>
                <w:szCs w:val="20"/>
              </w:rPr>
              <w:t>Destroy – 12 years after use.</w:t>
            </w:r>
          </w:p>
        </w:tc>
      </w:tr>
      <w:tr w:rsidR="0033272C" w:rsidRPr="00C37917" w14:paraId="57CA2F01" w14:textId="77777777" w:rsidTr="148833E6">
        <w:trPr>
          <w:cantSplit/>
        </w:trPr>
        <w:tc>
          <w:tcPr>
            <w:tcW w:w="2029" w:type="dxa"/>
            <w:vAlign w:val="center"/>
          </w:tcPr>
          <w:p w14:paraId="37BA2BEB" w14:textId="77777777" w:rsidR="0033272C" w:rsidRPr="00873F98" w:rsidRDefault="0033272C" w:rsidP="0033272C">
            <w:pPr>
              <w:rPr>
                <w:rFonts w:cs="Arial"/>
                <w:szCs w:val="20"/>
              </w:rPr>
            </w:pPr>
            <w:r w:rsidRPr="00873F98">
              <w:rPr>
                <w:rFonts w:cs="Arial"/>
                <w:szCs w:val="20"/>
              </w:rPr>
              <w:t xml:space="preserve">.  .  Parking </w:t>
            </w:r>
          </w:p>
        </w:tc>
        <w:tc>
          <w:tcPr>
            <w:tcW w:w="1753" w:type="dxa"/>
            <w:gridSpan w:val="2"/>
            <w:vAlign w:val="center"/>
          </w:tcPr>
          <w:p w14:paraId="28C87D92" w14:textId="77777777" w:rsidR="0033272C" w:rsidRPr="00873F98" w:rsidRDefault="0033272C" w:rsidP="0033272C">
            <w:pPr>
              <w:rPr>
                <w:rFonts w:cs="Arial"/>
                <w:szCs w:val="20"/>
              </w:rPr>
            </w:pPr>
          </w:p>
        </w:tc>
        <w:tc>
          <w:tcPr>
            <w:tcW w:w="2863" w:type="dxa"/>
            <w:vAlign w:val="center"/>
          </w:tcPr>
          <w:p w14:paraId="22D1C6C4" w14:textId="77777777" w:rsidR="0033272C" w:rsidRPr="00873F98" w:rsidRDefault="0033272C" w:rsidP="0033272C">
            <w:pPr>
              <w:rPr>
                <w:rFonts w:cs="Arial"/>
                <w:szCs w:val="20"/>
              </w:rPr>
            </w:pPr>
            <w:r w:rsidRPr="00873F98">
              <w:rPr>
                <w:rFonts w:cs="Arial"/>
                <w:szCs w:val="20"/>
              </w:rPr>
              <w:t>Permits all electronically stored</w:t>
            </w:r>
          </w:p>
        </w:tc>
        <w:tc>
          <w:tcPr>
            <w:tcW w:w="3312" w:type="dxa"/>
            <w:vAlign w:val="center"/>
          </w:tcPr>
          <w:p w14:paraId="4B6527C0" w14:textId="77777777" w:rsidR="0033272C" w:rsidRPr="00873F98" w:rsidRDefault="0033272C" w:rsidP="0033272C">
            <w:pPr>
              <w:rPr>
                <w:rFonts w:cs="Arial"/>
                <w:szCs w:val="20"/>
              </w:rPr>
            </w:pPr>
            <w:r w:rsidRPr="00873F98">
              <w:rPr>
                <w:rFonts w:cs="Arial"/>
                <w:szCs w:val="20"/>
              </w:rPr>
              <w:t>In line with financial management</w:t>
            </w:r>
          </w:p>
        </w:tc>
        <w:tc>
          <w:tcPr>
            <w:tcW w:w="4909" w:type="dxa"/>
            <w:vAlign w:val="center"/>
          </w:tcPr>
          <w:p w14:paraId="4419A51F" w14:textId="77777777" w:rsidR="0033272C" w:rsidRPr="00873F98" w:rsidRDefault="0033272C" w:rsidP="0033272C">
            <w:pPr>
              <w:rPr>
                <w:rFonts w:cs="Arial"/>
                <w:szCs w:val="20"/>
              </w:rPr>
            </w:pPr>
            <w:r w:rsidRPr="00873F98">
              <w:rPr>
                <w:rFonts w:cs="Arial"/>
                <w:szCs w:val="20"/>
              </w:rPr>
              <w:t>Archive - 6 years after transaction concluded</w:t>
            </w:r>
          </w:p>
        </w:tc>
      </w:tr>
      <w:tr w:rsidR="0033272C" w:rsidRPr="00C37917" w14:paraId="47C15549" w14:textId="77777777" w:rsidTr="148833E6">
        <w:trPr>
          <w:cantSplit/>
        </w:trPr>
        <w:tc>
          <w:tcPr>
            <w:tcW w:w="2029" w:type="dxa"/>
            <w:vAlign w:val="center"/>
          </w:tcPr>
          <w:p w14:paraId="2A9369B0" w14:textId="77777777" w:rsidR="0033272C" w:rsidRPr="00873F98" w:rsidRDefault="0033272C" w:rsidP="0033272C">
            <w:pPr>
              <w:rPr>
                <w:rFonts w:cs="Arial"/>
                <w:szCs w:val="20"/>
              </w:rPr>
            </w:pPr>
            <w:r w:rsidRPr="00873F98">
              <w:rPr>
                <w:rFonts w:cs="Arial"/>
                <w:szCs w:val="20"/>
              </w:rPr>
              <w:t>Parking</w:t>
            </w:r>
          </w:p>
        </w:tc>
        <w:tc>
          <w:tcPr>
            <w:tcW w:w="1753" w:type="dxa"/>
            <w:gridSpan w:val="2"/>
            <w:vAlign w:val="center"/>
          </w:tcPr>
          <w:p w14:paraId="322AC4DE" w14:textId="77777777" w:rsidR="0033272C" w:rsidRPr="00873F98" w:rsidRDefault="0033272C" w:rsidP="0033272C">
            <w:pPr>
              <w:rPr>
                <w:rFonts w:cs="Arial"/>
                <w:szCs w:val="20"/>
              </w:rPr>
            </w:pPr>
          </w:p>
        </w:tc>
        <w:tc>
          <w:tcPr>
            <w:tcW w:w="2863" w:type="dxa"/>
            <w:vAlign w:val="center"/>
          </w:tcPr>
          <w:p w14:paraId="32A16EF1" w14:textId="77777777" w:rsidR="0033272C" w:rsidRPr="00873F98" w:rsidRDefault="0033272C" w:rsidP="0033272C">
            <w:pPr>
              <w:rPr>
                <w:rFonts w:cs="Arial"/>
                <w:szCs w:val="20"/>
              </w:rPr>
            </w:pPr>
            <w:r w:rsidRPr="00873F98">
              <w:rPr>
                <w:rFonts w:cs="Arial"/>
                <w:szCs w:val="20"/>
              </w:rPr>
              <w:t>Resident Schemes</w:t>
            </w:r>
          </w:p>
        </w:tc>
        <w:tc>
          <w:tcPr>
            <w:tcW w:w="3312" w:type="dxa"/>
            <w:vAlign w:val="center"/>
          </w:tcPr>
          <w:p w14:paraId="23C00B05" w14:textId="77777777" w:rsidR="0033272C" w:rsidRPr="00873F98" w:rsidRDefault="0033272C" w:rsidP="0033272C">
            <w:pPr>
              <w:rPr>
                <w:rFonts w:cs="Arial"/>
                <w:szCs w:val="20"/>
              </w:rPr>
            </w:pPr>
            <w:r w:rsidRPr="00873F98">
              <w:rPr>
                <w:rFonts w:cs="Arial"/>
                <w:szCs w:val="20"/>
              </w:rPr>
              <w:t>Same as orders</w:t>
            </w:r>
          </w:p>
        </w:tc>
        <w:tc>
          <w:tcPr>
            <w:tcW w:w="4909" w:type="dxa"/>
            <w:vAlign w:val="center"/>
          </w:tcPr>
          <w:p w14:paraId="22D648B7" w14:textId="77777777" w:rsidR="0033272C" w:rsidRPr="00873F98" w:rsidRDefault="0033272C" w:rsidP="0033272C">
            <w:pPr>
              <w:rPr>
                <w:rFonts w:cs="Arial"/>
                <w:szCs w:val="20"/>
              </w:rPr>
            </w:pPr>
            <w:r w:rsidRPr="00873F98">
              <w:rPr>
                <w:rFonts w:cs="Arial"/>
                <w:szCs w:val="20"/>
              </w:rPr>
              <w:t>Destroy - 7 years after action completed</w:t>
            </w:r>
          </w:p>
        </w:tc>
      </w:tr>
      <w:tr w:rsidR="0033272C" w:rsidRPr="00C37917" w14:paraId="221A5F80" w14:textId="77777777" w:rsidTr="148833E6">
        <w:trPr>
          <w:cantSplit/>
        </w:trPr>
        <w:tc>
          <w:tcPr>
            <w:tcW w:w="2029" w:type="dxa"/>
            <w:vAlign w:val="center"/>
          </w:tcPr>
          <w:p w14:paraId="03E41C80" w14:textId="77777777" w:rsidR="0033272C" w:rsidRPr="00873F98" w:rsidRDefault="0033272C" w:rsidP="0033272C">
            <w:pPr>
              <w:rPr>
                <w:rFonts w:cs="Arial"/>
                <w:szCs w:val="20"/>
              </w:rPr>
            </w:pPr>
            <w:r w:rsidRPr="00873F98">
              <w:rPr>
                <w:rFonts w:cs="Arial"/>
                <w:szCs w:val="20"/>
              </w:rPr>
              <w:t>.  . Parking sites</w:t>
            </w:r>
          </w:p>
        </w:tc>
        <w:tc>
          <w:tcPr>
            <w:tcW w:w="1753" w:type="dxa"/>
            <w:gridSpan w:val="2"/>
            <w:vAlign w:val="center"/>
          </w:tcPr>
          <w:p w14:paraId="3E458DCD" w14:textId="77777777" w:rsidR="0033272C" w:rsidRPr="00873F98" w:rsidRDefault="0033272C" w:rsidP="0033272C">
            <w:pPr>
              <w:rPr>
                <w:rFonts w:cs="Arial"/>
                <w:szCs w:val="20"/>
              </w:rPr>
            </w:pPr>
          </w:p>
        </w:tc>
        <w:tc>
          <w:tcPr>
            <w:tcW w:w="2863" w:type="dxa"/>
            <w:vAlign w:val="center"/>
          </w:tcPr>
          <w:p w14:paraId="3BEA70FC" w14:textId="77777777" w:rsidR="0033272C" w:rsidRPr="00873F98" w:rsidRDefault="0033272C" w:rsidP="0033272C">
            <w:pPr>
              <w:rPr>
                <w:rFonts w:cs="Arial"/>
                <w:szCs w:val="20"/>
              </w:rPr>
            </w:pPr>
          </w:p>
        </w:tc>
        <w:tc>
          <w:tcPr>
            <w:tcW w:w="3312" w:type="dxa"/>
            <w:vAlign w:val="center"/>
          </w:tcPr>
          <w:p w14:paraId="7321CEEA" w14:textId="77777777" w:rsidR="0033272C" w:rsidRPr="00873F98" w:rsidRDefault="0033272C" w:rsidP="0033272C">
            <w:pPr>
              <w:rPr>
                <w:rFonts w:cs="Arial"/>
                <w:szCs w:val="20"/>
              </w:rPr>
            </w:pPr>
          </w:p>
        </w:tc>
        <w:tc>
          <w:tcPr>
            <w:tcW w:w="4909" w:type="dxa"/>
            <w:vAlign w:val="center"/>
          </w:tcPr>
          <w:p w14:paraId="208D7B80" w14:textId="77777777" w:rsidR="0033272C" w:rsidRPr="00873F98" w:rsidRDefault="0033272C" w:rsidP="0033272C">
            <w:pPr>
              <w:rPr>
                <w:rFonts w:cs="Arial"/>
                <w:szCs w:val="20"/>
              </w:rPr>
            </w:pPr>
            <w:r w:rsidRPr="00873F98">
              <w:rPr>
                <w:rFonts w:cs="Arial"/>
                <w:szCs w:val="20"/>
              </w:rPr>
              <w:t>Destroy - 7 years after action completed</w:t>
            </w:r>
          </w:p>
        </w:tc>
      </w:tr>
      <w:tr w:rsidR="0033272C" w:rsidRPr="00C37917" w14:paraId="566B4709" w14:textId="77777777" w:rsidTr="148833E6">
        <w:trPr>
          <w:cantSplit/>
        </w:trPr>
        <w:tc>
          <w:tcPr>
            <w:tcW w:w="2029" w:type="dxa"/>
            <w:vAlign w:val="center"/>
          </w:tcPr>
          <w:p w14:paraId="50FBAB55" w14:textId="77777777" w:rsidR="0033272C" w:rsidRPr="00873F98" w:rsidRDefault="0033272C" w:rsidP="0033272C">
            <w:pPr>
              <w:rPr>
                <w:rFonts w:cs="Arial"/>
                <w:szCs w:val="20"/>
              </w:rPr>
            </w:pPr>
            <w:r>
              <w:rPr>
                <w:rFonts w:cs="Arial"/>
                <w:szCs w:val="20"/>
              </w:rPr>
              <w:t>. . .Disabled Bays</w:t>
            </w:r>
          </w:p>
        </w:tc>
        <w:tc>
          <w:tcPr>
            <w:tcW w:w="1753" w:type="dxa"/>
            <w:gridSpan w:val="2"/>
            <w:vAlign w:val="center"/>
          </w:tcPr>
          <w:p w14:paraId="14F16693" w14:textId="77777777" w:rsidR="0033272C" w:rsidRPr="00873F98" w:rsidRDefault="0033272C" w:rsidP="0033272C">
            <w:pPr>
              <w:rPr>
                <w:rFonts w:cs="Arial"/>
                <w:szCs w:val="20"/>
              </w:rPr>
            </w:pPr>
          </w:p>
        </w:tc>
        <w:tc>
          <w:tcPr>
            <w:tcW w:w="2863" w:type="dxa"/>
            <w:vAlign w:val="center"/>
          </w:tcPr>
          <w:p w14:paraId="4BE6B2EC" w14:textId="77777777" w:rsidR="0033272C" w:rsidRPr="00873F98" w:rsidRDefault="0033272C" w:rsidP="0033272C">
            <w:pPr>
              <w:rPr>
                <w:rFonts w:cs="Arial"/>
                <w:szCs w:val="20"/>
              </w:rPr>
            </w:pPr>
            <w:r>
              <w:rPr>
                <w:rFonts w:cs="Arial"/>
                <w:szCs w:val="20"/>
              </w:rPr>
              <w:t>Contact Details</w:t>
            </w:r>
          </w:p>
        </w:tc>
        <w:tc>
          <w:tcPr>
            <w:tcW w:w="3312" w:type="dxa"/>
            <w:vAlign w:val="center"/>
          </w:tcPr>
          <w:p w14:paraId="6A563D35" w14:textId="77777777" w:rsidR="0033272C" w:rsidRPr="00873F98" w:rsidRDefault="0033272C" w:rsidP="0033272C">
            <w:pPr>
              <w:rPr>
                <w:rFonts w:cs="Arial"/>
                <w:szCs w:val="20"/>
              </w:rPr>
            </w:pPr>
          </w:p>
        </w:tc>
        <w:tc>
          <w:tcPr>
            <w:tcW w:w="4909" w:type="dxa"/>
            <w:vAlign w:val="center"/>
          </w:tcPr>
          <w:p w14:paraId="0D4B554F" w14:textId="77777777" w:rsidR="0033272C" w:rsidRPr="00873F98" w:rsidRDefault="0033272C" w:rsidP="0033272C">
            <w:pPr>
              <w:rPr>
                <w:rFonts w:cs="Arial"/>
                <w:szCs w:val="20"/>
              </w:rPr>
            </w:pPr>
            <w:r>
              <w:rPr>
                <w:rFonts w:cs="Arial"/>
                <w:szCs w:val="20"/>
              </w:rPr>
              <w:t>Destroy – When bay no longer required</w:t>
            </w:r>
          </w:p>
        </w:tc>
      </w:tr>
      <w:tr w:rsidR="0033272C" w:rsidRPr="00C37917" w14:paraId="262A2CC6" w14:textId="77777777" w:rsidTr="148833E6">
        <w:trPr>
          <w:cantSplit/>
        </w:trPr>
        <w:tc>
          <w:tcPr>
            <w:tcW w:w="2029" w:type="dxa"/>
            <w:vAlign w:val="center"/>
          </w:tcPr>
          <w:p w14:paraId="30E3491D" w14:textId="77777777" w:rsidR="0033272C" w:rsidRPr="00873F98" w:rsidRDefault="0033272C" w:rsidP="0033272C">
            <w:pPr>
              <w:rPr>
                <w:rFonts w:cs="Arial"/>
                <w:szCs w:val="20"/>
              </w:rPr>
            </w:pPr>
            <w:r w:rsidRPr="00873F98">
              <w:rPr>
                <w:rFonts w:cs="Arial"/>
                <w:szCs w:val="20"/>
              </w:rPr>
              <w:lastRenderedPageBreak/>
              <w:t>.  . Street lighting</w:t>
            </w:r>
          </w:p>
        </w:tc>
        <w:tc>
          <w:tcPr>
            <w:tcW w:w="1753" w:type="dxa"/>
            <w:gridSpan w:val="2"/>
            <w:vAlign w:val="center"/>
          </w:tcPr>
          <w:p w14:paraId="624B639B" w14:textId="77777777" w:rsidR="0033272C" w:rsidRPr="00873F98" w:rsidRDefault="0033272C" w:rsidP="0033272C">
            <w:pPr>
              <w:rPr>
                <w:rFonts w:cs="Arial"/>
                <w:szCs w:val="20"/>
              </w:rPr>
            </w:pPr>
          </w:p>
        </w:tc>
        <w:tc>
          <w:tcPr>
            <w:tcW w:w="2863" w:type="dxa"/>
            <w:vAlign w:val="center"/>
          </w:tcPr>
          <w:p w14:paraId="362C6E70" w14:textId="77777777" w:rsidR="0033272C" w:rsidRPr="00873F98" w:rsidRDefault="0033272C" w:rsidP="0033272C">
            <w:pPr>
              <w:rPr>
                <w:rFonts w:cs="Arial"/>
                <w:szCs w:val="20"/>
              </w:rPr>
            </w:pPr>
          </w:p>
        </w:tc>
        <w:tc>
          <w:tcPr>
            <w:tcW w:w="3312" w:type="dxa"/>
            <w:vAlign w:val="center"/>
          </w:tcPr>
          <w:p w14:paraId="4EB0611E" w14:textId="77777777" w:rsidR="0033272C" w:rsidRPr="00873F98" w:rsidRDefault="0033272C" w:rsidP="0033272C">
            <w:pPr>
              <w:rPr>
                <w:rFonts w:cs="Arial"/>
                <w:szCs w:val="20"/>
              </w:rPr>
            </w:pPr>
          </w:p>
        </w:tc>
        <w:tc>
          <w:tcPr>
            <w:tcW w:w="4909" w:type="dxa"/>
            <w:vAlign w:val="center"/>
          </w:tcPr>
          <w:p w14:paraId="37F1F4A1" w14:textId="77777777" w:rsidR="0033272C" w:rsidRPr="00873F98" w:rsidRDefault="0033272C" w:rsidP="0033272C">
            <w:pPr>
              <w:rPr>
                <w:rFonts w:cs="Arial"/>
                <w:szCs w:val="20"/>
              </w:rPr>
            </w:pPr>
            <w:r w:rsidRPr="00873F98">
              <w:rPr>
                <w:rFonts w:cs="Arial"/>
                <w:szCs w:val="20"/>
              </w:rPr>
              <w:t>Destroy - 7 years after action completed</w:t>
            </w:r>
          </w:p>
        </w:tc>
      </w:tr>
      <w:tr w:rsidR="0033272C" w:rsidRPr="00C37917" w14:paraId="07E0CB28" w14:textId="77777777" w:rsidTr="148833E6">
        <w:trPr>
          <w:cantSplit/>
        </w:trPr>
        <w:tc>
          <w:tcPr>
            <w:tcW w:w="2029" w:type="dxa"/>
            <w:vAlign w:val="center"/>
          </w:tcPr>
          <w:p w14:paraId="3592AD79" w14:textId="77777777" w:rsidR="0033272C" w:rsidRPr="00873F98" w:rsidRDefault="0033272C" w:rsidP="0033272C">
            <w:pPr>
              <w:rPr>
                <w:rFonts w:cs="Arial"/>
                <w:szCs w:val="20"/>
              </w:rPr>
            </w:pPr>
            <w:r w:rsidRPr="00873F98">
              <w:rPr>
                <w:rFonts w:cs="Arial"/>
                <w:szCs w:val="20"/>
              </w:rPr>
              <w:t>.  . Traffic calming</w:t>
            </w:r>
          </w:p>
        </w:tc>
        <w:tc>
          <w:tcPr>
            <w:tcW w:w="1753" w:type="dxa"/>
            <w:gridSpan w:val="2"/>
            <w:vAlign w:val="center"/>
          </w:tcPr>
          <w:p w14:paraId="59F86EE2" w14:textId="77777777" w:rsidR="0033272C" w:rsidRPr="00873F98" w:rsidRDefault="0033272C" w:rsidP="0033272C">
            <w:pPr>
              <w:rPr>
                <w:rFonts w:cs="Arial"/>
                <w:szCs w:val="20"/>
              </w:rPr>
            </w:pPr>
          </w:p>
        </w:tc>
        <w:tc>
          <w:tcPr>
            <w:tcW w:w="2863" w:type="dxa"/>
            <w:vAlign w:val="center"/>
          </w:tcPr>
          <w:p w14:paraId="5F1B6497" w14:textId="77777777" w:rsidR="0033272C" w:rsidRPr="00873F98" w:rsidRDefault="0033272C" w:rsidP="0033272C">
            <w:pPr>
              <w:rPr>
                <w:rFonts w:cs="Arial"/>
                <w:szCs w:val="20"/>
              </w:rPr>
            </w:pPr>
          </w:p>
        </w:tc>
        <w:tc>
          <w:tcPr>
            <w:tcW w:w="3312" w:type="dxa"/>
            <w:vAlign w:val="center"/>
          </w:tcPr>
          <w:p w14:paraId="0DF21F5A" w14:textId="77777777" w:rsidR="0033272C" w:rsidRPr="00873F98" w:rsidRDefault="0033272C" w:rsidP="0033272C">
            <w:pPr>
              <w:rPr>
                <w:rFonts w:cs="Arial"/>
                <w:szCs w:val="20"/>
              </w:rPr>
            </w:pPr>
            <w:r w:rsidRPr="00873F98">
              <w:rPr>
                <w:rFonts w:cs="Arial"/>
                <w:szCs w:val="20"/>
              </w:rPr>
              <w:t>Same as orders</w:t>
            </w:r>
          </w:p>
        </w:tc>
        <w:tc>
          <w:tcPr>
            <w:tcW w:w="4909" w:type="dxa"/>
            <w:vAlign w:val="center"/>
          </w:tcPr>
          <w:p w14:paraId="53DD1B9F" w14:textId="77777777" w:rsidR="0033272C" w:rsidRPr="00873F98" w:rsidRDefault="0033272C" w:rsidP="0033272C">
            <w:pPr>
              <w:rPr>
                <w:rFonts w:cs="Arial"/>
                <w:szCs w:val="20"/>
              </w:rPr>
            </w:pPr>
            <w:r w:rsidRPr="00873F98">
              <w:rPr>
                <w:rFonts w:cs="Arial"/>
                <w:szCs w:val="20"/>
              </w:rPr>
              <w:t>Destroy - 7 years after action completed</w:t>
            </w:r>
          </w:p>
        </w:tc>
      </w:tr>
      <w:tr w:rsidR="0033272C" w:rsidRPr="00C37917" w14:paraId="0F0D8C91" w14:textId="77777777" w:rsidTr="148833E6">
        <w:trPr>
          <w:cantSplit/>
        </w:trPr>
        <w:tc>
          <w:tcPr>
            <w:tcW w:w="2029" w:type="dxa"/>
            <w:vAlign w:val="center"/>
          </w:tcPr>
          <w:p w14:paraId="71A94523" w14:textId="77777777" w:rsidR="0033272C" w:rsidRPr="00873F98" w:rsidRDefault="0033272C" w:rsidP="0033272C">
            <w:pPr>
              <w:rPr>
                <w:rFonts w:cs="Arial"/>
                <w:szCs w:val="20"/>
              </w:rPr>
            </w:pPr>
            <w:r w:rsidRPr="00873F98">
              <w:rPr>
                <w:rFonts w:cs="Arial"/>
                <w:szCs w:val="20"/>
              </w:rPr>
              <w:t>.  . Traffic reduction</w:t>
            </w:r>
          </w:p>
        </w:tc>
        <w:tc>
          <w:tcPr>
            <w:tcW w:w="1753" w:type="dxa"/>
            <w:gridSpan w:val="2"/>
            <w:vAlign w:val="center"/>
          </w:tcPr>
          <w:p w14:paraId="5DA8F2E2" w14:textId="77777777" w:rsidR="0033272C" w:rsidRPr="00873F98" w:rsidRDefault="0033272C" w:rsidP="0033272C">
            <w:pPr>
              <w:rPr>
                <w:rFonts w:cs="Arial"/>
                <w:szCs w:val="20"/>
              </w:rPr>
            </w:pPr>
          </w:p>
        </w:tc>
        <w:tc>
          <w:tcPr>
            <w:tcW w:w="2863" w:type="dxa"/>
            <w:vAlign w:val="center"/>
          </w:tcPr>
          <w:p w14:paraId="59101728" w14:textId="77777777" w:rsidR="0033272C" w:rsidRPr="00873F98" w:rsidRDefault="0033272C" w:rsidP="0033272C">
            <w:pPr>
              <w:rPr>
                <w:rFonts w:cs="Arial"/>
                <w:szCs w:val="20"/>
              </w:rPr>
            </w:pPr>
          </w:p>
        </w:tc>
        <w:tc>
          <w:tcPr>
            <w:tcW w:w="3312" w:type="dxa"/>
            <w:vAlign w:val="center"/>
          </w:tcPr>
          <w:p w14:paraId="5995D155" w14:textId="77777777" w:rsidR="0033272C" w:rsidRPr="00873F98" w:rsidRDefault="0033272C" w:rsidP="0033272C">
            <w:pPr>
              <w:rPr>
                <w:rFonts w:cs="Arial"/>
                <w:szCs w:val="20"/>
              </w:rPr>
            </w:pPr>
          </w:p>
        </w:tc>
        <w:tc>
          <w:tcPr>
            <w:tcW w:w="4909" w:type="dxa"/>
            <w:vAlign w:val="center"/>
          </w:tcPr>
          <w:p w14:paraId="6C3EF376" w14:textId="77777777" w:rsidR="0033272C" w:rsidRPr="00873F98" w:rsidRDefault="0033272C" w:rsidP="0033272C">
            <w:pPr>
              <w:rPr>
                <w:rFonts w:cs="Arial"/>
                <w:szCs w:val="20"/>
              </w:rPr>
            </w:pPr>
            <w:r w:rsidRPr="00873F98">
              <w:rPr>
                <w:rFonts w:cs="Arial"/>
                <w:szCs w:val="20"/>
              </w:rPr>
              <w:t>Destroy - 7 years after action completed</w:t>
            </w:r>
          </w:p>
        </w:tc>
      </w:tr>
      <w:tr w:rsidR="0033272C" w:rsidRPr="00C37917" w14:paraId="4ADB4C75" w14:textId="77777777" w:rsidTr="148833E6">
        <w:trPr>
          <w:cantSplit/>
        </w:trPr>
        <w:tc>
          <w:tcPr>
            <w:tcW w:w="2029" w:type="dxa"/>
            <w:vAlign w:val="center"/>
          </w:tcPr>
          <w:p w14:paraId="49477C43" w14:textId="77777777" w:rsidR="0033272C" w:rsidRPr="00873F98" w:rsidRDefault="0033272C" w:rsidP="0033272C">
            <w:pPr>
              <w:rPr>
                <w:rFonts w:cs="Arial"/>
                <w:szCs w:val="20"/>
              </w:rPr>
            </w:pPr>
            <w:r w:rsidRPr="00873F98">
              <w:rPr>
                <w:rFonts w:cs="Arial"/>
                <w:szCs w:val="20"/>
              </w:rPr>
              <w:t>.  . Traffic orders</w:t>
            </w:r>
          </w:p>
        </w:tc>
        <w:tc>
          <w:tcPr>
            <w:tcW w:w="1753" w:type="dxa"/>
            <w:gridSpan w:val="2"/>
            <w:vAlign w:val="center"/>
          </w:tcPr>
          <w:p w14:paraId="2C59AD32" w14:textId="77777777" w:rsidR="0033272C" w:rsidRPr="00873F98" w:rsidRDefault="0033272C" w:rsidP="0033272C">
            <w:pPr>
              <w:rPr>
                <w:rFonts w:cs="Arial"/>
                <w:szCs w:val="20"/>
              </w:rPr>
            </w:pPr>
          </w:p>
        </w:tc>
        <w:tc>
          <w:tcPr>
            <w:tcW w:w="2863" w:type="dxa"/>
            <w:vAlign w:val="center"/>
          </w:tcPr>
          <w:p w14:paraId="4894EE75" w14:textId="77777777" w:rsidR="0033272C" w:rsidRPr="00873F98" w:rsidRDefault="0033272C" w:rsidP="0033272C">
            <w:pPr>
              <w:rPr>
                <w:rFonts w:cs="Arial"/>
                <w:szCs w:val="20"/>
              </w:rPr>
            </w:pPr>
            <w:r w:rsidRPr="00873F98">
              <w:rPr>
                <w:rFonts w:cs="Arial"/>
                <w:szCs w:val="20"/>
              </w:rPr>
              <w:t>Approval</w:t>
            </w:r>
          </w:p>
        </w:tc>
        <w:tc>
          <w:tcPr>
            <w:tcW w:w="3312" w:type="dxa"/>
            <w:vAlign w:val="center"/>
          </w:tcPr>
          <w:p w14:paraId="3A47418B" w14:textId="77777777" w:rsidR="0033272C" w:rsidRPr="00873F98" w:rsidRDefault="0033272C" w:rsidP="0033272C">
            <w:pPr>
              <w:rPr>
                <w:rFonts w:cs="Arial"/>
                <w:szCs w:val="20"/>
              </w:rPr>
            </w:pPr>
          </w:p>
        </w:tc>
        <w:tc>
          <w:tcPr>
            <w:tcW w:w="4909" w:type="dxa"/>
            <w:vAlign w:val="center"/>
          </w:tcPr>
          <w:p w14:paraId="5B7C5088" w14:textId="77777777" w:rsidR="0033272C" w:rsidRPr="00873F98" w:rsidRDefault="0033272C" w:rsidP="0033272C">
            <w:pPr>
              <w:rPr>
                <w:rFonts w:cs="Arial"/>
                <w:szCs w:val="20"/>
              </w:rPr>
            </w:pPr>
            <w:r w:rsidRPr="00873F98">
              <w:rPr>
                <w:rFonts w:cs="Arial"/>
                <w:szCs w:val="20"/>
              </w:rPr>
              <w:t>Destroy - 7 years after action completed</w:t>
            </w:r>
          </w:p>
        </w:tc>
      </w:tr>
      <w:tr w:rsidR="0033272C" w:rsidRPr="00C37917" w14:paraId="3194BBF0" w14:textId="77777777" w:rsidTr="148833E6">
        <w:trPr>
          <w:cantSplit/>
        </w:trPr>
        <w:tc>
          <w:tcPr>
            <w:tcW w:w="2029" w:type="dxa"/>
            <w:vAlign w:val="center"/>
          </w:tcPr>
          <w:p w14:paraId="37C45B6A" w14:textId="77777777" w:rsidR="0033272C" w:rsidRPr="00873F98" w:rsidRDefault="0033272C" w:rsidP="0033272C">
            <w:pPr>
              <w:rPr>
                <w:rFonts w:cs="Arial"/>
                <w:szCs w:val="20"/>
              </w:rPr>
            </w:pPr>
            <w:r w:rsidRPr="00873F98">
              <w:rPr>
                <w:rFonts w:cs="Arial"/>
                <w:szCs w:val="20"/>
              </w:rPr>
              <w:t>.  . Traffic orders</w:t>
            </w:r>
          </w:p>
        </w:tc>
        <w:tc>
          <w:tcPr>
            <w:tcW w:w="1753" w:type="dxa"/>
            <w:gridSpan w:val="2"/>
            <w:vAlign w:val="center"/>
          </w:tcPr>
          <w:p w14:paraId="774DAEDD" w14:textId="77777777" w:rsidR="0033272C" w:rsidRPr="00873F98" w:rsidRDefault="0033272C" w:rsidP="0033272C">
            <w:pPr>
              <w:rPr>
                <w:rFonts w:cs="Arial"/>
                <w:szCs w:val="20"/>
              </w:rPr>
            </w:pPr>
          </w:p>
        </w:tc>
        <w:tc>
          <w:tcPr>
            <w:tcW w:w="2863" w:type="dxa"/>
            <w:vAlign w:val="center"/>
          </w:tcPr>
          <w:p w14:paraId="1CB9EE18" w14:textId="77777777" w:rsidR="0033272C" w:rsidRPr="00873F98" w:rsidRDefault="0033272C" w:rsidP="0033272C">
            <w:pPr>
              <w:rPr>
                <w:rFonts w:cs="Arial"/>
                <w:szCs w:val="20"/>
              </w:rPr>
            </w:pPr>
            <w:r w:rsidRPr="00873F98">
              <w:rPr>
                <w:rFonts w:cs="Arial"/>
                <w:szCs w:val="20"/>
              </w:rPr>
              <w:t>Implementation</w:t>
            </w:r>
          </w:p>
        </w:tc>
        <w:tc>
          <w:tcPr>
            <w:tcW w:w="3312" w:type="dxa"/>
            <w:vAlign w:val="center"/>
          </w:tcPr>
          <w:p w14:paraId="76545399" w14:textId="77777777" w:rsidR="0033272C" w:rsidRPr="00873F98" w:rsidRDefault="0033272C" w:rsidP="0033272C">
            <w:pPr>
              <w:rPr>
                <w:rFonts w:cs="Arial"/>
                <w:szCs w:val="20"/>
              </w:rPr>
            </w:pPr>
          </w:p>
        </w:tc>
        <w:tc>
          <w:tcPr>
            <w:tcW w:w="4909" w:type="dxa"/>
            <w:vAlign w:val="center"/>
          </w:tcPr>
          <w:p w14:paraId="4178D1C0" w14:textId="77777777" w:rsidR="0033272C" w:rsidRPr="00873F98" w:rsidRDefault="0033272C" w:rsidP="0033272C">
            <w:pPr>
              <w:rPr>
                <w:rFonts w:cs="Arial"/>
                <w:szCs w:val="20"/>
              </w:rPr>
            </w:pPr>
            <w:r w:rsidRPr="00873F98">
              <w:rPr>
                <w:rFonts w:cs="Arial"/>
                <w:szCs w:val="20"/>
              </w:rPr>
              <w:t>Destroy - 7 years after action completed</w:t>
            </w:r>
          </w:p>
        </w:tc>
      </w:tr>
      <w:tr w:rsidR="0033272C" w:rsidRPr="00C37917" w14:paraId="35B85D6F" w14:textId="77777777" w:rsidTr="148833E6">
        <w:trPr>
          <w:cantSplit/>
        </w:trPr>
        <w:tc>
          <w:tcPr>
            <w:tcW w:w="2029" w:type="dxa"/>
            <w:vAlign w:val="center"/>
          </w:tcPr>
          <w:p w14:paraId="5DB98D5F" w14:textId="77777777" w:rsidR="0033272C" w:rsidRPr="00873F98" w:rsidRDefault="0033272C" w:rsidP="0033272C">
            <w:pPr>
              <w:rPr>
                <w:rFonts w:cs="Arial"/>
                <w:szCs w:val="20"/>
              </w:rPr>
            </w:pPr>
            <w:r w:rsidRPr="00873F98">
              <w:rPr>
                <w:rFonts w:cs="Arial"/>
                <w:szCs w:val="20"/>
              </w:rPr>
              <w:t>.  . Traffic orders</w:t>
            </w:r>
          </w:p>
        </w:tc>
        <w:tc>
          <w:tcPr>
            <w:tcW w:w="1753" w:type="dxa"/>
            <w:gridSpan w:val="2"/>
            <w:vAlign w:val="center"/>
          </w:tcPr>
          <w:p w14:paraId="74777EF2" w14:textId="77777777" w:rsidR="0033272C" w:rsidRPr="00873F98" w:rsidRDefault="0033272C" w:rsidP="0033272C">
            <w:pPr>
              <w:rPr>
                <w:rFonts w:cs="Arial"/>
                <w:szCs w:val="20"/>
              </w:rPr>
            </w:pPr>
          </w:p>
        </w:tc>
        <w:tc>
          <w:tcPr>
            <w:tcW w:w="2863" w:type="dxa"/>
            <w:vAlign w:val="center"/>
          </w:tcPr>
          <w:p w14:paraId="4405D19D" w14:textId="77777777" w:rsidR="0033272C" w:rsidRPr="00873F98" w:rsidRDefault="0033272C" w:rsidP="0033272C">
            <w:pPr>
              <w:rPr>
                <w:rFonts w:cs="Arial"/>
                <w:szCs w:val="20"/>
              </w:rPr>
            </w:pPr>
            <w:r w:rsidRPr="00873F98">
              <w:rPr>
                <w:rFonts w:cs="Arial"/>
                <w:szCs w:val="20"/>
              </w:rPr>
              <w:t>Planning and Investigation</w:t>
            </w:r>
          </w:p>
        </w:tc>
        <w:tc>
          <w:tcPr>
            <w:tcW w:w="3312" w:type="dxa"/>
            <w:vAlign w:val="center"/>
          </w:tcPr>
          <w:p w14:paraId="06FBE73B" w14:textId="77777777" w:rsidR="0033272C" w:rsidRPr="00873F98" w:rsidRDefault="0033272C" w:rsidP="0033272C">
            <w:pPr>
              <w:rPr>
                <w:rFonts w:cs="Arial"/>
                <w:szCs w:val="20"/>
              </w:rPr>
            </w:pPr>
          </w:p>
        </w:tc>
        <w:tc>
          <w:tcPr>
            <w:tcW w:w="4909" w:type="dxa"/>
            <w:vAlign w:val="center"/>
          </w:tcPr>
          <w:p w14:paraId="0989F2C5" w14:textId="77777777" w:rsidR="0033272C" w:rsidRPr="00873F98" w:rsidRDefault="0033272C" w:rsidP="0033272C">
            <w:pPr>
              <w:rPr>
                <w:rFonts w:cs="Arial"/>
                <w:szCs w:val="20"/>
              </w:rPr>
            </w:pPr>
            <w:r w:rsidRPr="00873F98">
              <w:rPr>
                <w:rFonts w:cs="Arial"/>
                <w:szCs w:val="20"/>
              </w:rPr>
              <w:t>Destroy - 7 years after action completed</w:t>
            </w:r>
          </w:p>
        </w:tc>
      </w:tr>
      <w:tr w:rsidR="0033272C" w:rsidRPr="00C37917" w14:paraId="09D45B1E" w14:textId="77777777" w:rsidTr="148833E6">
        <w:trPr>
          <w:cantSplit/>
        </w:trPr>
        <w:tc>
          <w:tcPr>
            <w:tcW w:w="2029" w:type="dxa"/>
            <w:vAlign w:val="center"/>
          </w:tcPr>
          <w:p w14:paraId="2F3C52CE" w14:textId="77777777" w:rsidR="0033272C" w:rsidRPr="00873F98" w:rsidRDefault="0033272C" w:rsidP="0033272C">
            <w:pPr>
              <w:rPr>
                <w:rFonts w:cs="Arial"/>
                <w:szCs w:val="20"/>
              </w:rPr>
            </w:pPr>
            <w:r>
              <w:rPr>
                <w:rFonts w:cs="Arial"/>
                <w:szCs w:val="20"/>
              </w:rPr>
              <w:t>. . Access Protection Lines (APL)</w:t>
            </w:r>
          </w:p>
        </w:tc>
        <w:tc>
          <w:tcPr>
            <w:tcW w:w="1753" w:type="dxa"/>
            <w:gridSpan w:val="2"/>
            <w:vAlign w:val="center"/>
          </w:tcPr>
          <w:p w14:paraId="455F024A" w14:textId="77777777" w:rsidR="0033272C" w:rsidRPr="00873F98" w:rsidRDefault="0033272C" w:rsidP="0033272C">
            <w:pPr>
              <w:rPr>
                <w:rFonts w:cs="Arial"/>
                <w:szCs w:val="20"/>
              </w:rPr>
            </w:pPr>
          </w:p>
        </w:tc>
        <w:tc>
          <w:tcPr>
            <w:tcW w:w="2863" w:type="dxa"/>
            <w:vAlign w:val="center"/>
          </w:tcPr>
          <w:p w14:paraId="47D2A083" w14:textId="77777777" w:rsidR="0033272C" w:rsidRPr="00873F98" w:rsidRDefault="0033272C" w:rsidP="0033272C">
            <w:pPr>
              <w:rPr>
                <w:rFonts w:cs="Arial"/>
                <w:szCs w:val="20"/>
              </w:rPr>
            </w:pPr>
            <w:r>
              <w:rPr>
                <w:rFonts w:cs="Arial"/>
                <w:szCs w:val="20"/>
              </w:rPr>
              <w:t>Address</w:t>
            </w:r>
          </w:p>
        </w:tc>
        <w:tc>
          <w:tcPr>
            <w:tcW w:w="3312" w:type="dxa"/>
            <w:vAlign w:val="center"/>
          </w:tcPr>
          <w:p w14:paraId="5A3B19A5" w14:textId="77777777" w:rsidR="0033272C" w:rsidRPr="00873F98" w:rsidRDefault="0033272C" w:rsidP="0033272C">
            <w:pPr>
              <w:rPr>
                <w:rFonts w:cs="Arial"/>
                <w:szCs w:val="20"/>
              </w:rPr>
            </w:pPr>
          </w:p>
        </w:tc>
        <w:tc>
          <w:tcPr>
            <w:tcW w:w="4909" w:type="dxa"/>
            <w:vAlign w:val="center"/>
          </w:tcPr>
          <w:p w14:paraId="23C3BC4B" w14:textId="77777777" w:rsidR="0033272C" w:rsidRPr="00873F98" w:rsidRDefault="0033272C" w:rsidP="0033272C">
            <w:pPr>
              <w:rPr>
                <w:rFonts w:cs="Arial"/>
                <w:szCs w:val="20"/>
              </w:rPr>
            </w:pPr>
            <w:r>
              <w:rPr>
                <w:rFonts w:cs="Arial"/>
                <w:szCs w:val="20"/>
              </w:rPr>
              <w:t>Retained for the ‘life’ of the APL</w:t>
            </w:r>
          </w:p>
        </w:tc>
      </w:tr>
      <w:tr w:rsidR="0033272C" w:rsidRPr="00C37917" w14:paraId="00E633AD" w14:textId="77777777" w:rsidTr="148833E6">
        <w:trPr>
          <w:cantSplit/>
        </w:trPr>
        <w:tc>
          <w:tcPr>
            <w:tcW w:w="2029" w:type="dxa"/>
            <w:vAlign w:val="center"/>
          </w:tcPr>
          <w:p w14:paraId="77F27F27" w14:textId="77777777" w:rsidR="0033272C" w:rsidRPr="00873F98" w:rsidRDefault="0033272C" w:rsidP="0033272C">
            <w:pPr>
              <w:rPr>
                <w:rFonts w:cs="Arial"/>
                <w:szCs w:val="20"/>
              </w:rPr>
            </w:pPr>
            <w:r w:rsidRPr="00873F98">
              <w:rPr>
                <w:rFonts w:cs="Arial"/>
                <w:szCs w:val="20"/>
              </w:rPr>
              <w:t>.  .  Weather forecasting</w:t>
            </w:r>
          </w:p>
        </w:tc>
        <w:tc>
          <w:tcPr>
            <w:tcW w:w="1753" w:type="dxa"/>
            <w:gridSpan w:val="2"/>
            <w:vAlign w:val="center"/>
          </w:tcPr>
          <w:p w14:paraId="5AC3D975" w14:textId="77777777" w:rsidR="0033272C" w:rsidRPr="00873F98" w:rsidRDefault="0033272C" w:rsidP="0033272C">
            <w:pPr>
              <w:rPr>
                <w:rFonts w:cs="Arial"/>
                <w:szCs w:val="20"/>
              </w:rPr>
            </w:pPr>
          </w:p>
        </w:tc>
        <w:tc>
          <w:tcPr>
            <w:tcW w:w="2863" w:type="dxa"/>
            <w:vAlign w:val="center"/>
          </w:tcPr>
          <w:p w14:paraId="6A5A78A4" w14:textId="77777777" w:rsidR="0033272C" w:rsidRPr="00873F98" w:rsidRDefault="0033272C" w:rsidP="0033272C">
            <w:pPr>
              <w:rPr>
                <w:rFonts w:cs="Arial"/>
                <w:szCs w:val="20"/>
              </w:rPr>
            </w:pPr>
            <w:r w:rsidRPr="00873F98">
              <w:rPr>
                <w:rFonts w:cs="Arial"/>
                <w:szCs w:val="20"/>
              </w:rPr>
              <w:t>Weather data</w:t>
            </w:r>
          </w:p>
        </w:tc>
        <w:tc>
          <w:tcPr>
            <w:tcW w:w="3312" w:type="dxa"/>
            <w:vAlign w:val="center"/>
          </w:tcPr>
          <w:p w14:paraId="370DDD72" w14:textId="77777777" w:rsidR="0033272C" w:rsidRPr="00873F98" w:rsidRDefault="0033272C" w:rsidP="0033272C">
            <w:pPr>
              <w:rPr>
                <w:rFonts w:cs="Arial"/>
                <w:szCs w:val="20"/>
              </w:rPr>
            </w:pPr>
          </w:p>
        </w:tc>
        <w:tc>
          <w:tcPr>
            <w:tcW w:w="4909" w:type="dxa"/>
            <w:vAlign w:val="center"/>
          </w:tcPr>
          <w:p w14:paraId="7ACEA510" w14:textId="77777777" w:rsidR="0033272C" w:rsidRPr="00873F98" w:rsidRDefault="0033272C" w:rsidP="0033272C">
            <w:pPr>
              <w:rPr>
                <w:rFonts w:cs="Arial"/>
                <w:szCs w:val="20"/>
              </w:rPr>
            </w:pPr>
            <w:r w:rsidRPr="00873F98">
              <w:rPr>
                <w:rFonts w:cs="Arial"/>
                <w:szCs w:val="20"/>
              </w:rPr>
              <w:t>Permanent – offer to archivist</w:t>
            </w:r>
          </w:p>
        </w:tc>
      </w:tr>
      <w:tr w:rsidR="0033272C" w:rsidRPr="00C37917" w14:paraId="42110C0E" w14:textId="77777777" w:rsidTr="148833E6">
        <w:trPr>
          <w:cantSplit/>
        </w:trPr>
        <w:tc>
          <w:tcPr>
            <w:tcW w:w="2029" w:type="dxa"/>
            <w:vAlign w:val="center"/>
          </w:tcPr>
          <w:p w14:paraId="681CAF04" w14:textId="77777777" w:rsidR="0033272C" w:rsidRPr="00873F98" w:rsidRDefault="0033272C" w:rsidP="0033272C">
            <w:pPr>
              <w:rPr>
                <w:rFonts w:cs="Arial"/>
                <w:szCs w:val="20"/>
              </w:rPr>
            </w:pPr>
            <w:r w:rsidRPr="00873F98">
              <w:rPr>
                <w:rFonts w:cs="Arial"/>
                <w:szCs w:val="20"/>
              </w:rPr>
              <w:t xml:space="preserve">.  </w:t>
            </w:r>
            <w:r w:rsidRPr="00873F98">
              <w:rPr>
                <w:rFonts w:cs="Arial"/>
                <w:b/>
                <w:szCs w:val="20"/>
              </w:rPr>
              <w:t>Transport planning</w:t>
            </w:r>
          </w:p>
        </w:tc>
        <w:tc>
          <w:tcPr>
            <w:tcW w:w="1753" w:type="dxa"/>
            <w:gridSpan w:val="2"/>
            <w:vAlign w:val="center"/>
          </w:tcPr>
          <w:p w14:paraId="66D32839" w14:textId="77777777" w:rsidR="0033272C" w:rsidRPr="00873F98" w:rsidRDefault="0033272C" w:rsidP="0033272C">
            <w:pPr>
              <w:rPr>
                <w:rFonts w:cs="Arial"/>
                <w:szCs w:val="20"/>
              </w:rPr>
            </w:pPr>
          </w:p>
        </w:tc>
        <w:tc>
          <w:tcPr>
            <w:tcW w:w="2863" w:type="dxa"/>
            <w:vAlign w:val="center"/>
          </w:tcPr>
          <w:p w14:paraId="7789EB60" w14:textId="77777777" w:rsidR="0033272C" w:rsidRPr="00873F98" w:rsidRDefault="0033272C" w:rsidP="0033272C">
            <w:pPr>
              <w:rPr>
                <w:rFonts w:cs="Arial"/>
                <w:szCs w:val="20"/>
              </w:rPr>
            </w:pPr>
          </w:p>
        </w:tc>
        <w:tc>
          <w:tcPr>
            <w:tcW w:w="3312" w:type="dxa"/>
            <w:vAlign w:val="center"/>
          </w:tcPr>
          <w:p w14:paraId="4D0ECF97" w14:textId="77777777" w:rsidR="0033272C" w:rsidRPr="00873F98" w:rsidRDefault="0033272C" w:rsidP="0033272C">
            <w:pPr>
              <w:rPr>
                <w:rFonts w:cs="Arial"/>
                <w:szCs w:val="20"/>
              </w:rPr>
            </w:pPr>
          </w:p>
        </w:tc>
        <w:tc>
          <w:tcPr>
            <w:tcW w:w="4909" w:type="dxa"/>
            <w:shd w:val="clear" w:color="auto" w:fill="F3F3F3"/>
            <w:vAlign w:val="center"/>
          </w:tcPr>
          <w:p w14:paraId="1699FEC1" w14:textId="77777777" w:rsidR="0033272C" w:rsidRPr="00873F98" w:rsidRDefault="0033272C" w:rsidP="0033272C">
            <w:pPr>
              <w:rPr>
                <w:rFonts w:cs="Arial"/>
                <w:szCs w:val="20"/>
              </w:rPr>
            </w:pPr>
          </w:p>
        </w:tc>
      </w:tr>
      <w:tr w:rsidR="0033272C" w:rsidRPr="00C37917" w14:paraId="4BB2C0C5" w14:textId="77777777" w:rsidTr="148833E6">
        <w:trPr>
          <w:cantSplit/>
        </w:trPr>
        <w:tc>
          <w:tcPr>
            <w:tcW w:w="2029" w:type="dxa"/>
            <w:vAlign w:val="center"/>
          </w:tcPr>
          <w:p w14:paraId="13561FA4" w14:textId="77777777" w:rsidR="0033272C" w:rsidRPr="00873F98" w:rsidRDefault="0033272C" w:rsidP="0033272C">
            <w:pPr>
              <w:rPr>
                <w:rFonts w:cs="Arial"/>
                <w:szCs w:val="20"/>
              </w:rPr>
            </w:pPr>
            <w:r w:rsidRPr="00873F98">
              <w:rPr>
                <w:rFonts w:cs="Arial"/>
                <w:szCs w:val="20"/>
              </w:rPr>
              <w:t>.  .  Strategy and planning</w:t>
            </w:r>
          </w:p>
        </w:tc>
        <w:tc>
          <w:tcPr>
            <w:tcW w:w="1753" w:type="dxa"/>
            <w:gridSpan w:val="2"/>
            <w:vAlign w:val="center"/>
          </w:tcPr>
          <w:p w14:paraId="37F6B4BC" w14:textId="77777777" w:rsidR="0033272C" w:rsidRPr="00873F98" w:rsidRDefault="0033272C" w:rsidP="0033272C">
            <w:pPr>
              <w:rPr>
                <w:rFonts w:cs="Arial"/>
                <w:szCs w:val="20"/>
              </w:rPr>
            </w:pPr>
          </w:p>
        </w:tc>
        <w:tc>
          <w:tcPr>
            <w:tcW w:w="2863" w:type="dxa"/>
            <w:vAlign w:val="center"/>
          </w:tcPr>
          <w:p w14:paraId="6E27CA24" w14:textId="77777777" w:rsidR="0033272C" w:rsidRPr="00873F98" w:rsidRDefault="0033272C" w:rsidP="0033272C">
            <w:pPr>
              <w:rPr>
                <w:rFonts w:cs="Arial"/>
                <w:szCs w:val="20"/>
              </w:rPr>
            </w:pPr>
            <w:r w:rsidRPr="00873F98">
              <w:rPr>
                <w:rFonts w:cs="Arial"/>
                <w:szCs w:val="20"/>
              </w:rPr>
              <w:t>Local transport plan</w:t>
            </w:r>
          </w:p>
        </w:tc>
        <w:tc>
          <w:tcPr>
            <w:tcW w:w="3312" w:type="dxa"/>
            <w:vAlign w:val="center"/>
          </w:tcPr>
          <w:p w14:paraId="6A35F5B5" w14:textId="77777777" w:rsidR="0033272C" w:rsidRPr="00873F98" w:rsidRDefault="0033272C" w:rsidP="0033272C">
            <w:pPr>
              <w:rPr>
                <w:rFonts w:cs="Arial"/>
                <w:szCs w:val="20"/>
              </w:rPr>
            </w:pPr>
          </w:p>
        </w:tc>
        <w:tc>
          <w:tcPr>
            <w:tcW w:w="4909" w:type="dxa"/>
            <w:vAlign w:val="center"/>
          </w:tcPr>
          <w:p w14:paraId="7D2C54FE" w14:textId="77777777" w:rsidR="0033272C" w:rsidRPr="00873F98" w:rsidRDefault="0033272C" w:rsidP="0033272C">
            <w:pPr>
              <w:rPr>
                <w:rFonts w:cs="Arial"/>
                <w:szCs w:val="20"/>
              </w:rPr>
            </w:pPr>
            <w:r w:rsidRPr="00873F98">
              <w:rPr>
                <w:rFonts w:cs="Arial"/>
                <w:szCs w:val="20"/>
              </w:rPr>
              <w:t>Permanent - offer to archivist</w:t>
            </w:r>
          </w:p>
        </w:tc>
      </w:tr>
      <w:tr w:rsidR="0033272C" w:rsidRPr="00C37917" w14:paraId="4A7BC7D5" w14:textId="77777777" w:rsidTr="148833E6">
        <w:trPr>
          <w:cantSplit/>
        </w:trPr>
        <w:tc>
          <w:tcPr>
            <w:tcW w:w="2029" w:type="dxa"/>
            <w:vAlign w:val="center"/>
          </w:tcPr>
          <w:p w14:paraId="6E7E6849" w14:textId="77777777" w:rsidR="0033272C" w:rsidRPr="00873F98" w:rsidRDefault="0033272C" w:rsidP="0033272C">
            <w:pPr>
              <w:rPr>
                <w:rFonts w:cs="Arial"/>
                <w:szCs w:val="20"/>
              </w:rPr>
            </w:pPr>
            <w:r w:rsidRPr="00873F98">
              <w:rPr>
                <w:rFonts w:cs="Arial"/>
                <w:szCs w:val="20"/>
              </w:rPr>
              <w:t>.  .  Transport modelling</w:t>
            </w:r>
          </w:p>
        </w:tc>
        <w:tc>
          <w:tcPr>
            <w:tcW w:w="1753" w:type="dxa"/>
            <w:gridSpan w:val="2"/>
            <w:vAlign w:val="center"/>
          </w:tcPr>
          <w:p w14:paraId="1B20988B" w14:textId="77777777" w:rsidR="0033272C" w:rsidRPr="00873F98" w:rsidRDefault="0033272C" w:rsidP="0033272C">
            <w:pPr>
              <w:rPr>
                <w:rFonts w:cs="Arial"/>
                <w:szCs w:val="20"/>
              </w:rPr>
            </w:pPr>
          </w:p>
        </w:tc>
        <w:tc>
          <w:tcPr>
            <w:tcW w:w="2863" w:type="dxa"/>
            <w:vAlign w:val="center"/>
          </w:tcPr>
          <w:p w14:paraId="6A8F47D7" w14:textId="77777777" w:rsidR="0033272C" w:rsidRPr="00873F98" w:rsidRDefault="0033272C" w:rsidP="0033272C">
            <w:pPr>
              <w:rPr>
                <w:rFonts w:cs="Arial"/>
                <w:szCs w:val="20"/>
              </w:rPr>
            </w:pPr>
            <w:r w:rsidRPr="00873F98">
              <w:rPr>
                <w:rFonts w:cs="Arial"/>
                <w:szCs w:val="20"/>
              </w:rPr>
              <w:t>Traffic counts</w:t>
            </w:r>
          </w:p>
        </w:tc>
        <w:tc>
          <w:tcPr>
            <w:tcW w:w="3312" w:type="dxa"/>
            <w:vAlign w:val="center"/>
          </w:tcPr>
          <w:p w14:paraId="210B152C" w14:textId="77777777" w:rsidR="0033272C" w:rsidRPr="00873F98" w:rsidRDefault="0033272C" w:rsidP="0033272C">
            <w:pPr>
              <w:rPr>
                <w:rFonts w:cs="Arial"/>
                <w:szCs w:val="20"/>
              </w:rPr>
            </w:pPr>
          </w:p>
        </w:tc>
        <w:tc>
          <w:tcPr>
            <w:tcW w:w="4909" w:type="dxa"/>
            <w:vAlign w:val="center"/>
          </w:tcPr>
          <w:p w14:paraId="59A0D5F2" w14:textId="77777777" w:rsidR="0033272C" w:rsidRPr="00873F98" w:rsidRDefault="0033272C" w:rsidP="0033272C">
            <w:pPr>
              <w:rPr>
                <w:rFonts w:cs="Arial"/>
                <w:szCs w:val="20"/>
              </w:rPr>
            </w:pPr>
            <w:r w:rsidRPr="00873F98">
              <w:rPr>
                <w:rFonts w:cs="Arial"/>
                <w:szCs w:val="20"/>
              </w:rPr>
              <w:t>Destroy - 2 years after last use</w:t>
            </w:r>
          </w:p>
        </w:tc>
      </w:tr>
      <w:tr w:rsidR="0033272C" w:rsidRPr="00C37917" w14:paraId="619533F7" w14:textId="77777777" w:rsidTr="148833E6">
        <w:trPr>
          <w:cantSplit/>
        </w:trPr>
        <w:tc>
          <w:tcPr>
            <w:tcW w:w="2029" w:type="dxa"/>
            <w:vAlign w:val="center"/>
          </w:tcPr>
          <w:p w14:paraId="53A05740" w14:textId="77777777" w:rsidR="0033272C" w:rsidRPr="00873F98" w:rsidRDefault="0033272C" w:rsidP="0033272C">
            <w:pPr>
              <w:rPr>
                <w:rFonts w:cs="Arial"/>
                <w:szCs w:val="20"/>
              </w:rPr>
            </w:pPr>
            <w:r w:rsidRPr="00873F98">
              <w:rPr>
                <w:rFonts w:cs="Arial"/>
                <w:szCs w:val="20"/>
              </w:rPr>
              <w:t>.  .  Travel plans</w:t>
            </w:r>
          </w:p>
        </w:tc>
        <w:tc>
          <w:tcPr>
            <w:tcW w:w="1753" w:type="dxa"/>
            <w:gridSpan w:val="2"/>
            <w:vAlign w:val="center"/>
          </w:tcPr>
          <w:p w14:paraId="5052A718" w14:textId="77777777" w:rsidR="0033272C" w:rsidRPr="00873F98" w:rsidRDefault="0033272C" w:rsidP="0033272C">
            <w:pPr>
              <w:rPr>
                <w:rFonts w:cs="Arial"/>
                <w:szCs w:val="20"/>
              </w:rPr>
            </w:pPr>
          </w:p>
        </w:tc>
        <w:tc>
          <w:tcPr>
            <w:tcW w:w="2863" w:type="dxa"/>
            <w:vAlign w:val="center"/>
          </w:tcPr>
          <w:p w14:paraId="2C39C685" w14:textId="77777777" w:rsidR="0033272C" w:rsidRPr="00873F98" w:rsidRDefault="0033272C" w:rsidP="0033272C">
            <w:pPr>
              <w:rPr>
                <w:rFonts w:cs="Arial"/>
                <w:szCs w:val="20"/>
              </w:rPr>
            </w:pPr>
            <w:r w:rsidRPr="00873F98">
              <w:rPr>
                <w:rFonts w:cs="Arial"/>
                <w:szCs w:val="20"/>
              </w:rPr>
              <w:t>Employer travel plans</w:t>
            </w:r>
          </w:p>
        </w:tc>
        <w:tc>
          <w:tcPr>
            <w:tcW w:w="3312" w:type="dxa"/>
            <w:vAlign w:val="center"/>
          </w:tcPr>
          <w:p w14:paraId="2BBD8B24" w14:textId="77777777" w:rsidR="0033272C" w:rsidRPr="00873F98" w:rsidRDefault="0033272C" w:rsidP="0033272C">
            <w:pPr>
              <w:rPr>
                <w:rFonts w:cs="Arial"/>
                <w:szCs w:val="20"/>
              </w:rPr>
            </w:pPr>
          </w:p>
        </w:tc>
        <w:tc>
          <w:tcPr>
            <w:tcW w:w="4909" w:type="dxa"/>
            <w:vAlign w:val="center"/>
          </w:tcPr>
          <w:p w14:paraId="37CCEAB5" w14:textId="77777777" w:rsidR="0033272C" w:rsidRPr="00873F98" w:rsidRDefault="0033272C" w:rsidP="0033272C">
            <w:pPr>
              <w:rPr>
                <w:rFonts w:cs="Arial"/>
                <w:szCs w:val="20"/>
              </w:rPr>
            </w:pPr>
            <w:r w:rsidRPr="00873F98">
              <w:rPr>
                <w:rFonts w:cs="Arial"/>
                <w:szCs w:val="20"/>
              </w:rPr>
              <w:t>Destroy - 5 years after use</w:t>
            </w:r>
          </w:p>
        </w:tc>
      </w:tr>
      <w:tr w:rsidR="0033272C" w:rsidRPr="00C37917" w14:paraId="00A7103C" w14:textId="77777777" w:rsidTr="148833E6">
        <w:trPr>
          <w:cantSplit/>
        </w:trPr>
        <w:tc>
          <w:tcPr>
            <w:tcW w:w="2029" w:type="dxa"/>
            <w:vAlign w:val="center"/>
          </w:tcPr>
          <w:p w14:paraId="67CF052B" w14:textId="77777777" w:rsidR="0033272C" w:rsidRPr="00873F98" w:rsidRDefault="0033272C" w:rsidP="0033272C">
            <w:pPr>
              <w:rPr>
                <w:rFonts w:cs="Arial"/>
                <w:szCs w:val="20"/>
              </w:rPr>
            </w:pPr>
            <w:r w:rsidRPr="00873F98">
              <w:rPr>
                <w:rFonts w:cs="Arial"/>
                <w:szCs w:val="20"/>
              </w:rPr>
              <w:t>.  .  Travel plans</w:t>
            </w:r>
          </w:p>
        </w:tc>
        <w:tc>
          <w:tcPr>
            <w:tcW w:w="1753" w:type="dxa"/>
            <w:gridSpan w:val="2"/>
            <w:vAlign w:val="center"/>
          </w:tcPr>
          <w:p w14:paraId="378261BF" w14:textId="77777777" w:rsidR="0033272C" w:rsidRPr="00873F98" w:rsidRDefault="0033272C" w:rsidP="0033272C">
            <w:pPr>
              <w:rPr>
                <w:rFonts w:cs="Arial"/>
                <w:szCs w:val="20"/>
              </w:rPr>
            </w:pPr>
          </w:p>
        </w:tc>
        <w:tc>
          <w:tcPr>
            <w:tcW w:w="2863" w:type="dxa"/>
            <w:vAlign w:val="center"/>
          </w:tcPr>
          <w:p w14:paraId="41F3D7B7" w14:textId="77777777" w:rsidR="0033272C" w:rsidRPr="00873F98" w:rsidRDefault="0033272C" w:rsidP="0033272C">
            <w:pPr>
              <w:rPr>
                <w:rFonts w:cs="Arial"/>
                <w:szCs w:val="20"/>
              </w:rPr>
            </w:pPr>
            <w:r w:rsidRPr="00873F98">
              <w:rPr>
                <w:rFonts w:cs="Arial"/>
                <w:szCs w:val="20"/>
              </w:rPr>
              <w:t>School travel plans</w:t>
            </w:r>
          </w:p>
        </w:tc>
        <w:tc>
          <w:tcPr>
            <w:tcW w:w="3312" w:type="dxa"/>
            <w:vAlign w:val="center"/>
          </w:tcPr>
          <w:p w14:paraId="60FB3335" w14:textId="77777777" w:rsidR="0033272C" w:rsidRPr="00873F98" w:rsidRDefault="0033272C" w:rsidP="0033272C">
            <w:pPr>
              <w:rPr>
                <w:rFonts w:cs="Arial"/>
                <w:szCs w:val="20"/>
              </w:rPr>
            </w:pPr>
          </w:p>
        </w:tc>
        <w:tc>
          <w:tcPr>
            <w:tcW w:w="4909" w:type="dxa"/>
            <w:vAlign w:val="center"/>
          </w:tcPr>
          <w:p w14:paraId="1AD67F27" w14:textId="77777777" w:rsidR="0033272C" w:rsidRPr="00873F98" w:rsidRDefault="0033272C" w:rsidP="0033272C">
            <w:pPr>
              <w:rPr>
                <w:rFonts w:cs="Arial"/>
                <w:szCs w:val="20"/>
              </w:rPr>
            </w:pPr>
            <w:r w:rsidRPr="00873F98">
              <w:rPr>
                <w:rFonts w:cs="Arial"/>
                <w:szCs w:val="20"/>
              </w:rPr>
              <w:t>Destroy - 5 years after use</w:t>
            </w:r>
          </w:p>
        </w:tc>
      </w:tr>
      <w:tr w:rsidR="0033272C" w:rsidRPr="00C37917" w14:paraId="72E6227A" w14:textId="77777777" w:rsidTr="148833E6">
        <w:trPr>
          <w:cantSplit/>
          <w:tblHeader/>
        </w:trPr>
        <w:tc>
          <w:tcPr>
            <w:tcW w:w="2029" w:type="dxa"/>
            <w:shd w:val="clear" w:color="auto" w:fill="CCFFFF"/>
            <w:vAlign w:val="center"/>
          </w:tcPr>
          <w:p w14:paraId="6FC02453" w14:textId="77777777" w:rsidR="0033272C" w:rsidRPr="00873F98" w:rsidRDefault="0033272C" w:rsidP="0033272C">
            <w:pPr>
              <w:rPr>
                <w:rFonts w:cs="Arial"/>
                <w:b/>
                <w:szCs w:val="20"/>
              </w:rPr>
            </w:pPr>
            <w:r w:rsidRPr="00873F98">
              <w:rPr>
                <w:rFonts w:cs="Arial"/>
                <w:b/>
                <w:szCs w:val="20"/>
              </w:rPr>
              <w:t>Class</w:t>
            </w:r>
          </w:p>
        </w:tc>
        <w:tc>
          <w:tcPr>
            <w:tcW w:w="1753" w:type="dxa"/>
            <w:gridSpan w:val="2"/>
            <w:shd w:val="clear" w:color="auto" w:fill="CCFFFF"/>
            <w:vAlign w:val="center"/>
          </w:tcPr>
          <w:p w14:paraId="579DB8DE" w14:textId="77777777" w:rsidR="0033272C" w:rsidRPr="00873F98" w:rsidRDefault="0033272C" w:rsidP="0033272C">
            <w:pPr>
              <w:rPr>
                <w:rFonts w:cs="Arial"/>
                <w:b/>
                <w:szCs w:val="20"/>
              </w:rPr>
            </w:pPr>
            <w:r w:rsidRPr="00873F98">
              <w:rPr>
                <w:rFonts w:cs="Arial"/>
                <w:b/>
                <w:szCs w:val="20"/>
              </w:rPr>
              <w:t>Series</w:t>
            </w:r>
          </w:p>
        </w:tc>
        <w:tc>
          <w:tcPr>
            <w:tcW w:w="2863" w:type="dxa"/>
            <w:shd w:val="clear" w:color="auto" w:fill="CCFFFF"/>
            <w:vAlign w:val="center"/>
          </w:tcPr>
          <w:p w14:paraId="13270FFB" w14:textId="77777777" w:rsidR="0033272C" w:rsidRPr="00873F98" w:rsidRDefault="0033272C" w:rsidP="0033272C">
            <w:pPr>
              <w:rPr>
                <w:rFonts w:cs="Arial"/>
                <w:b/>
                <w:szCs w:val="20"/>
              </w:rPr>
            </w:pPr>
            <w:r w:rsidRPr="00873F98">
              <w:rPr>
                <w:rFonts w:cs="Arial"/>
                <w:b/>
                <w:szCs w:val="20"/>
              </w:rPr>
              <w:t>Records</w:t>
            </w:r>
          </w:p>
        </w:tc>
        <w:tc>
          <w:tcPr>
            <w:tcW w:w="3312" w:type="dxa"/>
            <w:shd w:val="clear" w:color="auto" w:fill="CCFFFF"/>
            <w:vAlign w:val="center"/>
          </w:tcPr>
          <w:p w14:paraId="5C78D0EF" w14:textId="77777777" w:rsidR="0033272C" w:rsidRPr="00873F98" w:rsidRDefault="0033272C" w:rsidP="0033272C">
            <w:pPr>
              <w:rPr>
                <w:rFonts w:cs="Arial"/>
                <w:b/>
                <w:szCs w:val="20"/>
              </w:rPr>
            </w:pPr>
            <w:r w:rsidRPr="00873F98">
              <w:rPr>
                <w:rFonts w:cs="Arial"/>
                <w:b/>
                <w:szCs w:val="20"/>
              </w:rPr>
              <w:t>Rationale</w:t>
            </w:r>
          </w:p>
        </w:tc>
        <w:tc>
          <w:tcPr>
            <w:tcW w:w="4909" w:type="dxa"/>
            <w:shd w:val="clear" w:color="auto" w:fill="CCFFFF"/>
            <w:vAlign w:val="center"/>
          </w:tcPr>
          <w:p w14:paraId="4657EDF5" w14:textId="77777777" w:rsidR="0033272C" w:rsidRPr="00873F98" w:rsidRDefault="0033272C" w:rsidP="0033272C">
            <w:pPr>
              <w:rPr>
                <w:rFonts w:cs="Arial"/>
                <w:b/>
                <w:szCs w:val="20"/>
              </w:rPr>
            </w:pPr>
            <w:r w:rsidRPr="00873F98">
              <w:rPr>
                <w:rFonts w:cs="Arial"/>
                <w:b/>
                <w:szCs w:val="20"/>
              </w:rPr>
              <w:t>Revised Recommended Retention</w:t>
            </w:r>
          </w:p>
        </w:tc>
      </w:tr>
      <w:tr w:rsidR="0033272C" w:rsidRPr="00C37917" w14:paraId="19E6CF52" w14:textId="77777777" w:rsidTr="148833E6">
        <w:trPr>
          <w:cantSplit/>
        </w:trPr>
        <w:tc>
          <w:tcPr>
            <w:tcW w:w="2029" w:type="dxa"/>
            <w:vAlign w:val="center"/>
          </w:tcPr>
          <w:p w14:paraId="3D44EC3C" w14:textId="77777777" w:rsidR="0033272C" w:rsidRPr="00873F98" w:rsidRDefault="0033272C" w:rsidP="0033272C">
            <w:pPr>
              <w:rPr>
                <w:rFonts w:cs="Arial"/>
                <w:b/>
                <w:bCs/>
                <w:sz w:val="22"/>
                <w:szCs w:val="22"/>
              </w:rPr>
            </w:pPr>
            <w:r w:rsidRPr="00873F98">
              <w:rPr>
                <w:rFonts w:cs="Arial"/>
                <w:b/>
                <w:bCs/>
                <w:sz w:val="22"/>
                <w:szCs w:val="22"/>
              </w:rPr>
              <w:t>Waste management</w:t>
            </w:r>
          </w:p>
        </w:tc>
        <w:tc>
          <w:tcPr>
            <w:tcW w:w="1753" w:type="dxa"/>
            <w:gridSpan w:val="2"/>
            <w:vAlign w:val="center"/>
          </w:tcPr>
          <w:p w14:paraId="46FA7E82" w14:textId="77777777" w:rsidR="0033272C" w:rsidRPr="00873F98" w:rsidRDefault="0033272C" w:rsidP="0033272C">
            <w:pPr>
              <w:rPr>
                <w:rFonts w:cs="Arial"/>
                <w:szCs w:val="20"/>
              </w:rPr>
            </w:pPr>
          </w:p>
        </w:tc>
        <w:tc>
          <w:tcPr>
            <w:tcW w:w="2863" w:type="dxa"/>
            <w:vAlign w:val="center"/>
          </w:tcPr>
          <w:p w14:paraId="0D568BE5" w14:textId="77777777" w:rsidR="0033272C" w:rsidRPr="00873F98" w:rsidRDefault="0033272C" w:rsidP="0033272C">
            <w:pPr>
              <w:rPr>
                <w:rFonts w:cs="Arial"/>
                <w:b/>
                <w:bCs/>
                <w:szCs w:val="20"/>
              </w:rPr>
            </w:pPr>
          </w:p>
        </w:tc>
        <w:tc>
          <w:tcPr>
            <w:tcW w:w="3312" w:type="dxa"/>
            <w:vAlign w:val="center"/>
          </w:tcPr>
          <w:p w14:paraId="42E97E3E" w14:textId="77777777" w:rsidR="0033272C" w:rsidRPr="00873F98" w:rsidRDefault="0033272C" w:rsidP="0033272C">
            <w:pPr>
              <w:rPr>
                <w:rFonts w:cs="Arial"/>
                <w:szCs w:val="20"/>
              </w:rPr>
            </w:pPr>
          </w:p>
        </w:tc>
        <w:tc>
          <w:tcPr>
            <w:tcW w:w="4909" w:type="dxa"/>
            <w:shd w:val="clear" w:color="auto" w:fill="F3F3F3"/>
            <w:vAlign w:val="center"/>
          </w:tcPr>
          <w:p w14:paraId="646FF8F6" w14:textId="77777777" w:rsidR="0033272C" w:rsidRPr="00873F98" w:rsidRDefault="0033272C" w:rsidP="0033272C">
            <w:pPr>
              <w:rPr>
                <w:rFonts w:cs="Arial"/>
                <w:szCs w:val="20"/>
              </w:rPr>
            </w:pPr>
          </w:p>
        </w:tc>
      </w:tr>
      <w:tr w:rsidR="0033272C" w:rsidRPr="00C37917" w14:paraId="177BB987" w14:textId="77777777" w:rsidTr="148833E6">
        <w:trPr>
          <w:cantSplit/>
        </w:trPr>
        <w:tc>
          <w:tcPr>
            <w:tcW w:w="2029" w:type="dxa"/>
            <w:vAlign w:val="center"/>
          </w:tcPr>
          <w:p w14:paraId="78B6296A" w14:textId="77777777" w:rsidR="0033272C" w:rsidRPr="00873F98" w:rsidRDefault="0033272C" w:rsidP="0033272C">
            <w:pPr>
              <w:rPr>
                <w:rFonts w:cs="Arial"/>
                <w:szCs w:val="20"/>
              </w:rPr>
            </w:pPr>
            <w:r w:rsidRPr="00873F98">
              <w:rPr>
                <w:rFonts w:cs="Arial"/>
                <w:szCs w:val="20"/>
              </w:rPr>
              <w:t xml:space="preserve">.  </w:t>
            </w:r>
            <w:r w:rsidRPr="00873F98">
              <w:rPr>
                <w:rFonts w:cs="Arial"/>
                <w:b/>
                <w:szCs w:val="20"/>
              </w:rPr>
              <w:t>Fly tipping</w:t>
            </w:r>
          </w:p>
        </w:tc>
        <w:tc>
          <w:tcPr>
            <w:tcW w:w="1753" w:type="dxa"/>
            <w:gridSpan w:val="2"/>
            <w:vAlign w:val="center"/>
          </w:tcPr>
          <w:p w14:paraId="2F46D11F" w14:textId="77777777" w:rsidR="0033272C" w:rsidRPr="00873F98" w:rsidRDefault="0033272C" w:rsidP="0033272C">
            <w:pPr>
              <w:rPr>
                <w:rFonts w:cs="Arial"/>
                <w:szCs w:val="20"/>
              </w:rPr>
            </w:pPr>
          </w:p>
        </w:tc>
        <w:tc>
          <w:tcPr>
            <w:tcW w:w="2863" w:type="dxa"/>
            <w:vAlign w:val="center"/>
          </w:tcPr>
          <w:p w14:paraId="217639F9" w14:textId="77777777" w:rsidR="0033272C" w:rsidRPr="00873F98" w:rsidRDefault="0033272C" w:rsidP="0033272C">
            <w:pPr>
              <w:rPr>
                <w:rFonts w:cs="Arial"/>
                <w:szCs w:val="20"/>
              </w:rPr>
            </w:pPr>
          </w:p>
        </w:tc>
        <w:tc>
          <w:tcPr>
            <w:tcW w:w="3312" w:type="dxa"/>
            <w:vAlign w:val="center"/>
          </w:tcPr>
          <w:p w14:paraId="0F62E2FE" w14:textId="77777777" w:rsidR="0033272C" w:rsidRPr="00873F98" w:rsidRDefault="0033272C" w:rsidP="0033272C">
            <w:pPr>
              <w:rPr>
                <w:rFonts w:cs="Arial"/>
                <w:szCs w:val="20"/>
              </w:rPr>
            </w:pPr>
          </w:p>
        </w:tc>
        <w:tc>
          <w:tcPr>
            <w:tcW w:w="4909" w:type="dxa"/>
            <w:shd w:val="clear" w:color="auto" w:fill="F3F3F3"/>
            <w:vAlign w:val="center"/>
          </w:tcPr>
          <w:p w14:paraId="33A812B9" w14:textId="77777777" w:rsidR="0033272C" w:rsidRPr="00873F98" w:rsidRDefault="0033272C" w:rsidP="0033272C">
            <w:pPr>
              <w:rPr>
                <w:rFonts w:cs="Arial"/>
                <w:szCs w:val="20"/>
              </w:rPr>
            </w:pPr>
          </w:p>
        </w:tc>
      </w:tr>
      <w:tr w:rsidR="0033272C" w:rsidRPr="00C37917" w14:paraId="26EBDEEB" w14:textId="77777777" w:rsidTr="148833E6">
        <w:trPr>
          <w:cantSplit/>
        </w:trPr>
        <w:tc>
          <w:tcPr>
            <w:tcW w:w="2029" w:type="dxa"/>
            <w:vAlign w:val="center"/>
          </w:tcPr>
          <w:p w14:paraId="6C1EEFD7" w14:textId="77777777" w:rsidR="0033272C" w:rsidRPr="00873F98" w:rsidRDefault="0033272C" w:rsidP="0033272C">
            <w:pPr>
              <w:rPr>
                <w:rFonts w:cs="Arial"/>
                <w:szCs w:val="20"/>
              </w:rPr>
            </w:pPr>
            <w:r w:rsidRPr="00873F98">
              <w:rPr>
                <w:rFonts w:cs="Arial"/>
                <w:szCs w:val="20"/>
              </w:rPr>
              <w:t>.  .  Fly tipping</w:t>
            </w:r>
          </w:p>
        </w:tc>
        <w:tc>
          <w:tcPr>
            <w:tcW w:w="1753" w:type="dxa"/>
            <w:gridSpan w:val="2"/>
            <w:vAlign w:val="center"/>
          </w:tcPr>
          <w:p w14:paraId="56138402" w14:textId="77777777" w:rsidR="0033272C" w:rsidRPr="00873F98" w:rsidRDefault="0033272C" w:rsidP="0033272C">
            <w:pPr>
              <w:rPr>
                <w:rFonts w:cs="Arial"/>
                <w:szCs w:val="20"/>
              </w:rPr>
            </w:pPr>
          </w:p>
        </w:tc>
        <w:tc>
          <w:tcPr>
            <w:tcW w:w="2863" w:type="dxa"/>
            <w:vAlign w:val="center"/>
          </w:tcPr>
          <w:p w14:paraId="5389D129" w14:textId="77777777" w:rsidR="0033272C" w:rsidRPr="00873F98" w:rsidRDefault="0033272C" w:rsidP="0033272C">
            <w:pPr>
              <w:rPr>
                <w:rFonts w:cs="Arial"/>
                <w:szCs w:val="20"/>
              </w:rPr>
            </w:pPr>
          </w:p>
        </w:tc>
        <w:tc>
          <w:tcPr>
            <w:tcW w:w="3312" w:type="dxa"/>
            <w:vAlign w:val="center"/>
          </w:tcPr>
          <w:p w14:paraId="5B59E038" w14:textId="77777777" w:rsidR="0033272C" w:rsidRPr="00873F98" w:rsidRDefault="0033272C" w:rsidP="0033272C">
            <w:pPr>
              <w:rPr>
                <w:rFonts w:cs="Arial"/>
                <w:szCs w:val="20"/>
              </w:rPr>
            </w:pPr>
          </w:p>
        </w:tc>
        <w:tc>
          <w:tcPr>
            <w:tcW w:w="4909" w:type="dxa"/>
            <w:vAlign w:val="center"/>
          </w:tcPr>
          <w:p w14:paraId="49E1CDAF" w14:textId="77777777" w:rsidR="0033272C" w:rsidRPr="00873F98" w:rsidRDefault="0033272C" w:rsidP="0033272C">
            <w:pPr>
              <w:rPr>
                <w:rFonts w:cs="Arial"/>
                <w:szCs w:val="20"/>
              </w:rPr>
            </w:pPr>
            <w:r w:rsidRPr="00873F98">
              <w:rPr>
                <w:rFonts w:cs="Arial"/>
                <w:szCs w:val="20"/>
              </w:rPr>
              <w:t>Destroy - 2 years after last action</w:t>
            </w:r>
          </w:p>
        </w:tc>
      </w:tr>
      <w:tr w:rsidR="0033272C" w:rsidRPr="00C37917" w14:paraId="0792CDC0" w14:textId="77777777" w:rsidTr="148833E6">
        <w:trPr>
          <w:cantSplit/>
        </w:trPr>
        <w:tc>
          <w:tcPr>
            <w:tcW w:w="2029" w:type="dxa"/>
            <w:vAlign w:val="center"/>
          </w:tcPr>
          <w:p w14:paraId="520FC09D" w14:textId="77777777" w:rsidR="0033272C" w:rsidRPr="00873F98" w:rsidRDefault="0033272C" w:rsidP="0033272C">
            <w:pPr>
              <w:rPr>
                <w:rFonts w:cs="Arial"/>
                <w:szCs w:val="20"/>
              </w:rPr>
            </w:pPr>
            <w:r w:rsidRPr="00873F98">
              <w:rPr>
                <w:rFonts w:cs="Arial"/>
                <w:szCs w:val="20"/>
              </w:rPr>
              <w:t xml:space="preserve">.  </w:t>
            </w:r>
            <w:r w:rsidRPr="00873F98">
              <w:rPr>
                <w:rFonts w:cs="Arial"/>
                <w:b/>
                <w:szCs w:val="20"/>
              </w:rPr>
              <w:t>Street cleaning</w:t>
            </w:r>
          </w:p>
        </w:tc>
        <w:tc>
          <w:tcPr>
            <w:tcW w:w="1753" w:type="dxa"/>
            <w:gridSpan w:val="2"/>
            <w:vAlign w:val="center"/>
          </w:tcPr>
          <w:p w14:paraId="71324CF8" w14:textId="77777777" w:rsidR="0033272C" w:rsidRPr="00873F98" w:rsidRDefault="0033272C" w:rsidP="0033272C">
            <w:pPr>
              <w:rPr>
                <w:rFonts w:cs="Arial"/>
                <w:szCs w:val="20"/>
              </w:rPr>
            </w:pPr>
          </w:p>
        </w:tc>
        <w:tc>
          <w:tcPr>
            <w:tcW w:w="2863" w:type="dxa"/>
            <w:vAlign w:val="center"/>
          </w:tcPr>
          <w:p w14:paraId="617571CF" w14:textId="77777777" w:rsidR="0033272C" w:rsidRPr="00873F98" w:rsidRDefault="0033272C" w:rsidP="0033272C">
            <w:pPr>
              <w:rPr>
                <w:rFonts w:cs="Arial"/>
                <w:szCs w:val="20"/>
              </w:rPr>
            </w:pPr>
          </w:p>
        </w:tc>
        <w:tc>
          <w:tcPr>
            <w:tcW w:w="3312" w:type="dxa"/>
            <w:vAlign w:val="center"/>
          </w:tcPr>
          <w:p w14:paraId="6F2ADF61" w14:textId="77777777" w:rsidR="0033272C" w:rsidRPr="00873F98" w:rsidRDefault="0033272C" w:rsidP="0033272C">
            <w:pPr>
              <w:rPr>
                <w:rFonts w:cs="Arial"/>
                <w:szCs w:val="20"/>
              </w:rPr>
            </w:pPr>
          </w:p>
        </w:tc>
        <w:tc>
          <w:tcPr>
            <w:tcW w:w="4909" w:type="dxa"/>
            <w:shd w:val="clear" w:color="auto" w:fill="F3F3F3"/>
            <w:vAlign w:val="center"/>
          </w:tcPr>
          <w:p w14:paraId="30D74D8B" w14:textId="77777777" w:rsidR="0033272C" w:rsidRPr="00873F98" w:rsidRDefault="0033272C" w:rsidP="0033272C">
            <w:pPr>
              <w:rPr>
                <w:rFonts w:cs="Arial"/>
                <w:szCs w:val="20"/>
              </w:rPr>
            </w:pPr>
          </w:p>
        </w:tc>
      </w:tr>
      <w:tr w:rsidR="0033272C" w:rsidRPr="00C37917" w14:paraId="7F4989B0" w14:textId="77777777" w:rsidTr="148833E6">
        <w:trPr>
          <w:cantSplit/>
        </w:trPr>
        <w:tc>
          <w:tcPr>
            <w:tcW w:w="2029" w:type="dxa"/>
            <w:vAlign w:val="center"/>
          </w:tcPr>
          <w:p w14:paraId="19F3850A" w14:textId="77777777" w:rsidR="0033272C" w:rsidRPr="00873F98" w:rsidRDefault="0033272C" w:rsidP="0033272C">
            <w:pPr>
              <w:rPr>
                <w:rFonts w:cs="Arial"/>
                <w:szCs w:val="20"/>
              </w:rPr>
            </w:pPr>
            <w:r w:rsidRPr="00873F98">
              <w:rPr>
                <w:rFonts w:cs="Arial"/>
                <w:szCs w:val="20"/>
              </w:rPr>
              <w:t xml:space="preserve">.  .  </w:t>
            </w:r>
            <w:smartTag w:uri="urn:schemas-microsoft-com:office:smarttags" w:element="place">
              <w:r w:rsidRPr="00873F98">
                <w:rPr>
                  <w:rFonts w:cs="Arial"/>
                  <w:szCs w:val="20"/>
                </w:rPr>
                <w:t>Pest</w:t>
              </w:r>
            </w:smartTag>
            <w:r w:rsidRPr="00873F98">
              <w:rPr>
                <w:rFonts w:cs="Arial"/>
                <w:szCs w:val="20"/>
              </w:rPr>
              <w:t xml:space="preserve"> control</w:t>
            </w:r>
          </w:p>
        </w:tc>
        <w:tc>
          <w:tcPr>
            <w:tcW w:w="1753" w:type="dxa"/>
            <w:gridSpan w:val="2"/>
            <w:vAlign w:val="center"/>
          </w:tcPr>
          <w:p w14:paraId="6BCB62FD" w14:textId="77777777" w:rsidR="0033272C" w:rsidRPr="00873F98" w:rsidRDefault="0033272C" w:rsidP="0033272C">
            <w:pPr>
              <w:rPr>
                <w:rFonts w:cs="Arial"/>
                <w:szCs w:val="20"/>
              </w:rPr>
            </w:pPr>
          </w:p>
        </w:tc>
        <w:tc>
          <w:tcPr>
            <w:tcW w:w="2863" w:type="dxa"/>
            <w:vAlign w:val="center"/>
          </w:tcPr>
          <w:p w14:paraId="7F78DFC3" w14:textId="77777777" w:rsidR="0033272C" w:rsidRPr="00873F98" w:rsidRDefault="0033272C" w:rsidP="0033272C">
            <w:pPr>
              <w:rPr>
                <w:rFonts w:cs="Arial"/>
                <w:szCs w:val="20"/>
              </w:rPr>
            </w:pPr>
          </w:p>
        </w:tc>
        <w:tc>
          <w:tcPr>
            <w:tcW w:w="3312" w:type="dxa"/>
            <w:vAlign w:val="center"/>
          </w:tcPr>
          <w:p w14:paraId="6BB4C62C" w14:textId="77777777" w:rsidR="0033272C" w:rsidRPr="00873F98" w:rsidRDefault="0033272C" w:rsidP="0033272C">
            <w:pPr>
              <w:rPr>
                <w:rFonts w:cs="Arial"/>
                <w:szCs w:val="20"/>
              </w:rPr>
            </w:pPr>
          </w:p>
        </w:tc>
        <w:tc>
          <w:tcPr>
            <w:tcW w:w="4909" w:type="dxa"/>
            <w:vAlign w:val="center"/>
          </w:tcPr>
          <w:p w14:paraId="7D3C8A69" w14:textId="77777777" w:rsidR="0033272C" w:rsidRPr="00873F98" w:rsidRDefault="0033272C" w:rsidP="0033272C">
            <w:pPr>
              <w:rPr>
                <w:rFonts w:cs="Arial"/>
                <w:szCs w:val="20"/>
              </w:rPr>
            </w:pPr>
            <w:r w:rsidRPr="00873F98">
              <w:rPr>
                <w:rFonts w:cs="Arial"/>
                <w:szCs w:val="20"/>
              </w:rPr>
              <w:t>Destroy - 2 years after last action</w:t>
            </w:r>
          </w:p>
        </w:tc>
      </w:tr>
      <w:tr w:rsidR="0033272C" w:rsidRPr="00C37917" w14:paraId="21DD9141" w14:textId="77777777" w:rsidTr="148833E6">
        <w:trPr>
          <w:cantSplit/>
        </w:trPr>
        <w:tc>
          <w:tcPr>
            <w:tcW w:w="2029" w:type="dxa"/>
            <w:vAlign w:val="center"/>
          </w:tcPr>
          <w:p w14:paraId="2941FCB7" w14:textId="77777777" w:rsidR="0033272C" w:rsidRPr="00873F98" w:rsidRDefault="0033272C" w:rsidP="0033272C">
            <w:pPr>
              <w:rPr>
                <w:rFonts w:cs="Arial"/>
                <w:szCs w:val="20"/>
              </w:rPr>
            </w:pPr>
            <w:r w:rsidRPr="00873F98">
              <w:rPr>
                <w:rFonts w:cs="Arial"/>
                <w:szCs w:val="20"/>
              </w:rPr>
              <w:t>.  .  Road cleansing</w:t>
            </w:r>
          </w:p>
        </w:tc>
        <w:tc>
          <w:tcPr>
            <w:tcW w:w="1753" w:type="dxa"/>
            <w:gridSpan w:val="2"/>
            <w:vAlign w:val="center"/>
          </w:tcPr>
          <w:p w14:paraId="41087F37" w14:textId="77777777" w:rsidR="0033272C" w:rsidRPr="00873F98" w:rsidRDefault="0033272C" w:rsidP="0033272C">
            <w:pPr>
              <w:rPr>
                <w:rFonts w:cs="Arial"/>
                <w:szCs w:val="20"/>
              </w:rPr>
            </w:pPr>
          </w:p>
        </w:tc>
        <w:tc>
          <w:tcPr>
            <w:tcW w:w="2863" w:type="dxa"/>
            <w:vAlign w:val="center"/>
          </w:tcPr>
          <w:p w14:paraId="3EB5B443" w14:textId="77777777" w:rsidR="0033272C" w:rsidRPr="00873F98" w:rsidRDefault="0033272C" w:rsidP="0033272C">
            <w:pPr>
              <w:rPr>
                <w:rFonts w:cs="Arial"/>
                <w:szCs w:val="20"/>
              </w:rPr>
            </w:pPr>
          </w:p>
        </w:tc>
        <w:tc>
          <w:tcPr>
            <w:tcW w:w="3312" w:type="dxa"/>
            <w:vAlign w:val="center"/>
          </w:tcPr>
          <w:p w14:paraId="3849B6AC" w14:textId="77777777" w:rsidR="0033272C" w:rsidRPr="00873F98" w:rsidRDefault="0033272C" w:rsidP="0033272C">
            <w:pPr>
              <w:rPr>
                <w:rFonts w:cs="Arial"/>
                <w:szCs w:val="20"/>
              </w:rPr>
            </w:pPr>
          </w:p>
        </w:tc>
        <w:tc>
          <w:tcPr>
            <w:tcW w:w="4909" w:type="dxa"/>
            <w:shd w:val="clear" w:color="auto" w:fill="auto"/>
            <w:vAlign w:val="center"/>
          </w:tcPr>
          <w:p w14:paraId="0F33DE22" w14:textId="77777777" w:rsidR="0033272C" w:rsidRPr="00873F98" w:rsidRDefault="0033272C" w:rsidP="0033272C">
            <w:pPr>
              <w:rPr>
                <w:rFonts w:cs="Arial"/>
                <w:szCs w:val="20"/>
              </w:rPr>
            </w:pPr>
            <w:r w:rsidRPr="00873F98">
              <w:rPr>
                <w:rFonts w:cs="Arial"/>
                <w:szCs w:val="20"/>
              </w:rPr>
              <w:t>Destroy - 1 years after event</w:t>
            </w:r>
          </w:p>
        </w:tc>
      </w:tr>
      <w:tr w:rsidR="0033272C" w:rsidRPr="00C37917" w14:paraId="761F25A6" w14:textId="77777777" w:rsidTr="148833E6">
        <w:trPr>
          <w:cantSplit/>
        </w:trPr>
        <w:tc>
          <w:tcPr>
            <w:tcW w:w="2029" w:type="dxa"/>
            <w:vAlign w:val="center"/>
          </w:tcPr>
          <w:p w14:paraId="7E319A4B" w14:textId="77777777" w:rsidR="0033272C" w:rsidRPr="00873F98" w:rsidRDefault="0033272C" w:rsidP="0033272C">
            <w:pPr>
              <w:rPr>
                <w:rFonts w:cs="Arial"/>
                <w:szCs w:val="20"/>
              </w:rPr>
            </w:pPr>
            <w:r w:rsidRPr="00873F98">
              <w:rPr>
                <w:rFonts w:cs="Arial"/>
                <w:szCs w:val="20"/>
              </w:rPr>
              <w:t xml:space="preserve">.  </w:t>
            </w:r>
            <w:r w:rsidRPr="00873F98">
              <w:rPr>
                <w:rFonts w:cs="Arial"/>
                <w:b/>
                <w:szCs w:val="20"/>
              </w:rPr>
              <w:t>Waste collection</w:t>
            </w:r>
          </w:p>
        </w:tc>
        <w:tc>
          <w:tcPr>
            <w:tcW w:w="1753" w:type="dxa"/>
            <w:gridSpan w:val="2"/>
            <w:vAlign w:val="center"/>
          </w:tcPr>
          <w:p w14:paraId="167E1A08" w14:textId="77777777" w:rsidR="0033272C" w:rsidRPr="00873F98" w:rsidRDefault="0033272C" w:rsidP="0033272C">
            <w:pPr>
              <w:rPr>
                <w:rFonts w:cs="Arial"/>
                <w:szCs w:val="20"/>
              </w:rPr>
            </w:pPr>
          </w:p>
        </w:tc>
        <w:tc>
          <w:tcPr>
            <w:tcW w:w="2863" w:type="dxa"/>
            <w:vAlign w:val="center"/>
          </w:tcPr>
          <w:p w14:paraId="3C982766" w14:textId="77777777" w:rsidR="0033272C" w:rsidRPr="00873F98" w:rsidRDefault="0033272C" w:rsidP="0033272C">
            <w:pPr>
              <w:rPr>
                <w:rFonts w:cs="Arial"/>
                <w:szCs w:val="20"/>
              </w:rPr>
            </w:pPr>
          </w:p>
        </w:tc>
        <w:tc>
          <w:tcPr>
            <w:tcW w:w="3312" w:type="dxa"/>
            <w:vAlign w:val="center"/>
          </w:tcPr>
          <w:p w14:paraId="1B1F319C" w14:textId="77777777" w:rsidR="0033272C" w:rsidRPr="00873F98" w:rsidRDefault="0033272C" w:rsidP="0033272C">
            <w:pPr>
              <w:rPr>
                <w:rFonts w:cs="Arial"/>
                <w:szCs w:val="20"/>
              </w:rPr>
            </w:pPr>
          </w:p>
        </w:tc>
        <w:tc>
          <w:tcPr>
            <w:tcW w:w="4909" w:type="dxa"/>
            <w:shd w:val="clear" w:color="auto" w:fill="F3F3F3"/>
            <w:vAlign w:val="center"/>
          </w:tcPr>
          <w:p w14:paraId="2E2E9389" w14:textId="77777777" w:rsidR="0033272C" w:rsidRPr="00873F98" w:rsidRDefault="0033272C" w:rsidP="0033272C">
            <w:pPr>
              <w:rPr>
                <w:rFonts w:cs="Arial"/>
                <w:szCs w:val="20"/>
              </w:rPr>
            </w:pPr>
          </w:p>
        </w:tc>
      </w:tr>
      <w:tr w:rsidR="0033272C" w:rsidRPr="00C37917" w14:paraId="7EA192C5" w14:textId="77777777" w:rsidTr="148833E6">
        <w:trPr>
          <w:cantSplit/>
        </w:trPr>
        <w:tc>
          <w:tcPr>
            <w:tcW w:w="2029" w:type="dxa"/>
            <w:vAlign w:val="center"/>
          </w:tcPr>
          <w:p w14:paraId="556543EB" w14:textId="77777777" w:rsidR="0033272C" w:rsidRPr="00873F98" w:rsidRDefault="0033272C" w:rsidP="0033272C">
            <w:pPr>
              <w:rPr>
                <w:rFonts w:cs="Arial"/>
                <w:szCs w:val="20"/>
              </w:rPr>
            </w:pPr>
            <w:r w:rsidRPr="00873F98">
              <w:rPr>
                <w:rFonts w:cs="Arial"/>
                <w:szCs w:val="20"/>
              </w:rPr>
              <w:t>.  .  Abandoned vehicles</w:t>
            </w:r>
          </w:p>
        </w:tc>
        <w:tc>
          <w:tcPr>
            <w:tcW w:w="1753" w:type="dxa"/>
            <w:gridSpan w:val="2"/>
            <w:vAlign w:val="center"/>
          </w:tcPr>
          <w:p w14:paraId="1756EAAF" w14:textId="77777777" w:rsidR="0033272C" w:rsidRPr="00873F98" w:rsidRDefault="0033272C" w:rsidP="0033272C">
            <w:pPr>
              <w:rPr>
                <w:rFonts w:cs="Arial"/>
                <w:szCs w:val="20"/>
              </w:rPr>
            </w:pPr>
          </w:p>
        </w:tc>
        <w:tc>
          <w:tcPr>
            <w:tcW w:w="2863" w:type="dxa"/>
            <w:vAlign w:val="center"/>
          </w:tcPr>
          <w:p w14:paraId="7C50A035" w14:textId="77777777" w:rsidR="0033272C" w:rsidRPr="00873F98" w:rsidRDefault="0033272C" w:rsidP="0033272C">
            <w:pPr>
              <w:rPr>
                <w:rFonts w:cs="Arial"/>
                <w:szCs w:val="20"/>
              </w:rPr>
            </w:pPr>
          </w:p>
        </w:tc>
        <w:tc>
          <w:tcPr>
            <w:tcW w:w="3312" w:type="dxa"/>
            <w:vAlign w:val="center"/>
          </w:tcPr>
          <w:p w14:paraId="6DA036C8" w14:textId="77777777" w:rsidR="0033272C" w:rsidRPr="00873F98" w:rsidRDefault="0033272C" w:rsidP="0033272C">
            <w:pPr>
              <w:rPr>
                <w:lang w:eastAsia="en-GB"/>
              </w:rPr>
            </w:pPr>
            <w:r w:rsidRPr="00873F98">
              <w:rPr>
                <w:lang w:eastAsia="en-GB"/>
              </w:rPr>
              <w:t>The Hazardous Waste (</w:t>
            </w:r>
            <w:smartTag w:uri="urn:schemas-microsoft-com:office:smarttags" w:element="country-region">
              <w:r w:rsidRPr="00873F98">
                <w:rPr>
                  <w:lang w:eastAsia="en-GB"/>
                </w:rPr>
                <w:t>England</w:t>
              </w:r>
            </w:smartTag>
            <w:r w:rsidRPr="00873F98">
              <w:rPr>
                <w:lang w:eastAsia="en-GB"/>
              </w:rPr>
              <w:t xml:space="preserve"> and </w:t>
            </w:r>
            <w:smartTag w:uri="urn:schemas-microsoft-com:office:smarttags" w:element="country-region">
              <w:smartTag w:uri="urn:schemas-microsoft-com:office:smarttags" w:element="place">
                <w:r w:rsidRPr="00873F98">
                  <w:rPr>
                    <w:lang w:eastAsia="en-GB"/>
                  </w:rPr>
                  <w:t>Wales</w:t>
                </w:r>
              </w:smartTag>
            </w:smartTag>
            <w:r w:rsidRPr="00873F98">
              <w:rPr>
                <w:lang w:eastAsia="en-GB"/>
              </w:rPr>
              <w:t>) Regulations 2005 No. 894</w:t>
            </w:r>
          </w:p>
        </w:tc>
        <w:tc>
          <w:tcPr>
            <w:tcW w:w="4909" w:type="dxa"/>
            <w:vAlign w:val="center"/>
          </w:tcPr>
          <w:p w14:paraId="657D2870" w14:textId="77777777" w:rsidR="0033272C" w:rsidRPr="00873F98" w:rsidRDefault="0033272C" w:rsidP="0033272C">
            <w:pPr>
              <w:rPr>
                <w:rFonts w:cs="Arial"/>
                <w:szCs w:val="20"/>
              </w:rPr>
            </w:pPr>
            <w:r w:rsidRPr="00873F98">
              <w:rPr>
                <w:rFonts w:cs="Arial"/>
                <w:szCs w:val="20"/>
              </w:rPr>
              <w:t>Destroy - 3 years after last action</w:t>
            </w:r>
          </w:p>
        </w:tc>
      </w:tr>
      <w:tr w:rsidR="0033272C" w:rsidRPr="00C37917" w14:paraId="68A5B0FC" w14:textId="77777777" w:rsidTr="148833E6">
        <w:trPr>
          <w:cantSplit/>
        </w:trPr>
        <w:tc>
          <w:tcPr>
            <w:tcW w:w="2029" w:type="dxa"/>
            <w:vAlign w:val="center"/>
          </w:tcPr>
          <w:p w14:paraId="59FC5165" w14:textId="77777777" w:rsidR="0033272C" w:rsidRPr="00873F98" w:rsidRDefault="0033272C" w:rsidP="0033272C">
            <w:pPr>
              <w:rPr>
                <w:rFonts w:cs="Arial"/>
                <w:szCs w:val="20"/>
              </w:rPr>
            </w:pPr>
            <w:r w:rsidRPr="00873F98">
              <w:rPr>
                <w:rFonts w:cs="Arial"/>
                <w:szCs w:val="20"/>
              </w:rPr>
              <w:t>.  .  Bulk</w:t>
            </w:r>
          </w:p>
        </w:tc>
        <w:tc>
          <w:tcPr>
            <w:tcW w:w="1753" w:type="dxa"/>
            <w:gridSpan w:val="2"/>
            <w:vAlign w:val="center"/>
          </w:tcPr>
          <w:p w14:paraId="3326FAE8" w14:textId="77777777" w:rsidR="0033272C" w:rsidRPr="00873F98" w:rsidRDefault="0033272C" w:rsidP="0033272C">
            <w:pPr>
              <w:rPr>
                <w:rFonts w:cs="Arial"/>
                <w:szCs w:val="20"/>
              </w:rPr>
            </w:pPr>
          </w:p>
        </w:tc>
        <w:tc>
          <w:tcPr>
            <w:tcW w:w="2863" w:type="dxa"/>
            <w:vAlign w:val="center"/>
          </w:tcPr>
          <w:p w14:paraId="5CE4D5EE" w14:textId="77777777" w:rsidR="0033272C" w:rsidRPr="00873F98" w:rsidRDefault="0033272C" w:rsidP="0033272C">
            <w:pPr>
              <w:rPr>
                <w:rFonts w:cs="Arial"/>
                <w:szCs w:val="20"/>
              </w:rPr>
            </w:pPr>
          </w:p>
        </w:tc>
        <w:tc>
          <w:tcPr>
            <w:tcW w:w="3312" w:type="dxa"/>
            <w:vAlign w:val="center"/>
          </w:tcPr>
          <w:p w14:paraId="4909B515" w14:textId="77777777" w:rsidR="0033272C" w:rsidRPr="00873F98" w:rsidRDefault="0033272C" w:rsidP="0033272C">
            <w:pPr>
              <w:rPr>
                <w:lang w:eastAsia="en-GB"/>
              </w:rPr>
            </w:pPr>
            <w:r w:rsidRPr="00873F98">
              <w:rPr>
                <w:lang w:eastAsia="en-GB"/>
              </w:rPr>
              <w:t>The Hazardous Waste (</w:t>
            </w:r>
            <w:smartTag w:uri="urn:schemas-microsoft-com:office:smarttags" w:element="country-region">
              <w:r w:rsidRPr="00873F98">
                <w:rPr>
                  <w:lang w:eastAsia="en-GB"/>
                </w:rPr>
                <w:t>England</w:t>
              </w:r>
            </w:smartTag>
            <w:r w:rsidRPr="00873F98">
              <w:rPr>
                <w:lang w:eastAsia="en-GB"/>
              </w:rPr>
              <w:t xml:space="preserve"> and </w:t>
            </w:r>
            <w:smartTag w:uri="urn:schemas-microsoft-com:office:smarttags" w:element="country-region">
              <w:smartTag w:uri="urn:schemas-microsoft-com:office:smarttags" w:element="place">
                <w:r w:rsidRPr="00873F98">
                  <w:rPr>
                    <w:lang w:eastAsia="en-GB"/>
                  </w:rPr>
                  <w:t>Wales</w:t>
                </w:r>
              </w:smartTag>
            </w:smartTag>
            <w:r w:rsidRPr="00873F98">
              <w:rPr>
                <w:lang w:eastAsia="en-GB"/>
              </w:rPr>
              <w:t>) Regulations 2005 No. 894</w:t>
            </w:r>
          </w:p>
        </w:tc>
        <w:tc>
          <w:tcPr>
            <w:tcW w:w="4909" w:type="dxa"/>
            <w:vAlign w:val="center"/>
          </w:tcPr>
          <w:p w14:paraId="40DE4EF9" w14:textId="77777777" w:rsidR="0033272C" w:rsidRPr="00873F98" w:rsidRDefault="0033272C" w:rsidP="0033272C">
            <w:pPr>
              <w:rPr>
                <w:rFonts w:cs="Arial"/>
                <w:szCs w:val="20"/>
              </w:rPr>
            </w:pPr>
            <w:r w:rsidRPr="00873F98">
              <w:rPr>
                <w:rFonts w:cs="Arial"/>
                <w:szCs w:val="20"/>
              </w:rPr>
              <w:t>Destroy - 3 years after last action</w:t>
            </w:r>
          </w:p>
        </w:tc>
      </w:tr>
      <w:tr w:rsidR="0033272C" w:rsidRPr="00C37917" w14:paraId="49AED9DC" w14:textId="77777777" w:rsidTr="148833E6">
        <w:trPr>
          <w:cantSplit/>
        </w:trPr>
        <w:tc>
          <w:tcPr>
            <w:tcW w:w="2029" w:type="dxa"/>
            <w:vAlign w:val="center"/>
          </w:tcPr>
          <w:p w14:paraId="2B75D08D" w14:textId="77777777" w:rsidR="0033272C" w:rsidRPr="00873F98" w:rsidRDefault="0033272C" w:rsidP="0033272C">
            <w:pPr>
              <w:rPr>
                <w:rFonts w:cs="Arial"/>
                <w:szCs w:val="20"/>
              </w:rPr>
            </w:pPr>
            <w:r w:rsidRPr="00873F98">
              <w:rPr>
                <w:rFonts w:cs="Arial"/>
                <w:szCs w:val="20"/>
              </w:rPr>
              <w:t>.  .  Controlled</w:t>
            </w:r>
          </w:p>
        </w:tc>
        <w:tc>
          <w:tcPr>
            <w:tcW w:w="1753" w:type="dxa"/>
            <w:gridSpan w:val="2"/>
            <w:vAlign w:val="center"/>
          </w:tcPr>
          <w:p w14:paraId="0AABB6D3" w14:textId="77777777" w:rsidR="0033272C" w:rsidRPr="00873F98" w:rsidRDefault="0033272C" w:rsidP="0033272C">
            <w:pPr>
              <w:rPr>
                <w:rFonts w:cs="Arial"/>
                <w:szCs w:val="20"/>
              </w:rPr>
            </w:pPr>
          </w:p>
        </w:tc>
        <w:tc>
          <w:tcPr>
            <w:tcW w:w="2863" w:type="dxa"/>
            <w:vAlign w:val="center"/>
          </w:tcPr>
          <w:p w14:paraId="18819E0F" w14:textId="77777777" w:rsidR="0033272C" w:rsidRPr="00873F98" w:rsidRDefault="0033272C" w:rsidP="0033272C">
            <w:pPr>
              <w:rPr>
                <w:rFonts w:cs="Arial"/>
                <w:szCs w:val="20"/>
              </w:rPr>
            </w:pPr>
          </w:p>
        </w:tc>
        <w:tc>
          <w:tcPr>
            <w:tcW w:w="3312" w:type="dxa"/>
            <w:vAlign w:val="center"/>
          </w:tcPr>
          <w:p w14:paraId="3D5E7768" w14:textId="77777777" w:rsidR="0033272C" w:rsidRPr="00873F98" w:rsidRDefault="0033272C" w:rsidP="0033272C">
            <w:pPr>
              <w:rPr>
                <w:lang w:eastAsia="en-GB"/>
              </w:rPr>
            </w:pPr>
            <w:r w:rsidRPr="00873F98">
              <w:rPr>
                <w:lang w:eastAsia="en-GB"/>
              </w:rPr>
              <w:t>The Hazardous Waste (</w:t>
            </w:r>
            <w:smartTag w:uri="urn:schemas-microsoft-com:office:smarttags" w:element="country-region">
              <w:r w:rsidRPr="00873F98">
                <w:rPr>
                  <w:lang w:eastAsia="en-GB"/>
                </w:rPr>
                <w:t>England</w:t>
              </w:r>
            </w:smartTag>
            <w:r w:rsidRPr="00873F98">
              <w:rPr>
                <w:lang w:eastAsia="en-GB"/>
              </w:rPr>
              <w:t xml:space="preserve"> and </w:t>
            </w:r>
            <w:smartTag w:uri="urn:schemas-microsoft-com:office:smarttags" w:element="country-region">
              <w:smartTag w:uri="urn:schemas-microsoft-com:office:smarttags" w:element="place">
                <w:r w:rsidRPr="00873F98">
                  <w:rPr>
                    <w:lang w:eastAsia="en-GB"/>
                  </w:rPr>
                  <w:t>Wales</w:t>
                </w:r>
              </w:smartTag>
            </w:smartTag>
            <w:r w:rsidRPr="00873F98">
              <w:rPr>
                <w:lang w:eastAsia="en-GB"/>
              </w:rPr>
              <w:t>) Regulations 2005 No. 894</w:t>
            </w:r>
          </w:p>
        </w:tc>
        <w:tc>
          <w:tcPr>
            <w:tcW w:w="4909" w:type="dxa"/>
            <w:vAlign w:val="center"/>
          </w:tcPr>
          <w:p w14:paraId="6E0FDA4D" w14:textId="77777777" w:rsidR="0033272C" w:rsidRPr="00873F98" w:rsidRDefault="0033272C" w:rsidP="0033272C">
            <w:pPr>
              <w:rPr>
                <w:rFonts w:cs="Arial"/>
                <w:szCs w:val="20"/>
              </w:rPr>
            </w:pPr>
            <w:r w:rsidRPr="00873F98">
              <w:rPr>
                <w:rFonts w:cs="Arial"/>
                <w:szCs w:val="20"/>
              </w:rPr>
              <w:t>Destroy - 3 years after last action</w:t>
            </w:r>
          </w:p>
        </w:tc>
      </w:tr>
      <w:tr w:rsidR="0033272C" w:rsidRPr="00C37917" w14:paraId="75F6BB79" w14:textId="77777777" w:rsidTr="148833E6">
        <w:trPr>
          <w:cantSplit/>
        </w:trPr>
        <w:tc>
          <w:tcPr>
            <w:tcW w:w="2029" w:type="dxa"/>
            <w:vAlign w:val="center"/>
          </w:tcPr>
          <w:p w14:paraId="6FF11563" w14:textId="77777777" w:rsidR="0033272C" w:rsidRPr="00873F98" w:rsidRDefault="0033272C" w:rsidP="0033272C">
            <w:pPr>
              <w:rPr>
                <w:rFonts w:cs="Arial"/>
                <w:szCs w:val="20"/>
              </w:rPr>
            </w:pPr>
            <w:r w:rsidRPr="00873F98">
              <w:rPr>
                <w:rFonts w:cs="Arial"/>
                <w:szCs w:val="20"/>
              </w:rPr>
              <w:t>.  .  Domestic</w:t>
            </w:r>
          </w:p>
        </w:tc>
        <w:tc>
          <w:tcPr>
            <w:tcW w:w="1753" w:type="dxa"/>
            <w:gridSpan w:val="2"/>
            <w:vAlign w:val="center"/>
          </w:tcPr>
          <w:p w14:paraId="70EAACCA" w14:textId="77777777" w:rsidR="0033272C" w:rsidRPr="00873F98" w:rsidRDefault="0033272C" w:rsidP="0033272C">
            <w:pPr>
              <w:rPr>
                <w:rFonts w:cs="Arial"/>
                <w:szCs w:val="20"/>
              </w:rPr>
            </w:pPr>
          </w:p>
        </w:tc>
        <w:tc>
          <w:tcPr>
            <w:tcW w:w="2863" w:type="dxa"/>
            <w:vAlign w:val="center"/>
          </w:tcPr>
          <w:p w14:paraId="0B4A2B26" w14:textId="77777777" w:rsidR="0033272C" w:rsidRPr="00873F98" w:rsidRDefault="0033272C" w:rsidP="0033272C">
            <w:pPr>
              <w:rPr>
                <w:rFonts w:cs="Arial"/>
                <w:szCs w:val="20"/>
              </w:rPr>
            </w:pPr>
          </w:p>
        </w:tc>
        <w:tc>
          <w:tcPr>
            <w:tcW w:w="3312" w:type="dxa"/>
            <w:vAlign w:val="center"/>
          </w:tcPr>
          <w:p w14:paraId="2033A302" w14:textId="77777777" w:rsidR="0033272C" w:rsidRPr="00873F98" w:rsidRDefault="0033272C" w:rsidP="0033272C">
            <w:pPr>
              <w:rPr>
                <w:lang w:eastAsia="en-GB"/>
              </w:rPr>
            </w:pPr>
            <w:r w:rsidRPr="00873F98">
              <w:rPr>
                <w:lang w:eastAsia="en-GB"/>
              </w:rPr>
              <w:t>The Hazardous Waste (</w:t>
            </w:r>
            <w:smartTag w:uri="urn:schemas-microsoft-com:office:smarttags" w:element="country-region">
              <w:r w:rsidRPr="00873F98">
                <w:rPr>
                  <w:lang w:eastAsia="en-GB"/>
                </w:rPr>
                <w:t>England</w:t>
              </w:r>
            </w:smartTag>
            <w:r w:rsidRPr="00873F98">
              <w:rPr>
                <w:lang w:eastAsia="en-GB"/>
              </w:rPr>
              <w:t xml:space="preserve"> and </w:t>
            </w:r>
            <w:smartTag w:uri="urn:schemas-microsoft-com:office:smarttags" w:element="country-region">
              <w:smartTag w:uri="urn:schemas-microsoft-com:office:smarttags" w:element="place">
                <w:r w:rsidRPr="00873F98">
                  <w:rPr>
                    <w:lang w:eastAsia="en-GB"/>
                  </w:rPr>
                  <w:t>Wales</w:t>
                </w:r>
              </w:smartTag>
            </w:smartTag>
            <w:r w:rsidRPr="00873F98">
              <w:rPr>
                <w:lang w:eastAsia="en-GB"/>
              </w:rPr>
              <w:t>) Regulations 2005 No. 894</w:t>
            </w:r>
          </w:p>
        </w:tc>
        <w:tc>
          <w:tcPr>
            <w:tcW w:w="4909" w:type="dxa"/>
            <w:vAlign w:val="center"/>
          </w:tcPr>
          <w:p w14:paraId="04A6CB15" w14:textId="77777777" w:rsidR="0033272C" w:rsidRPr="00873F98" w:rsidRDefault="0033272C" w:rsidP="0033272C">
            <w:pPr>
              <w:rPr>
                <w:rFonts w:cs="Arial"/>
                <w:szCs w:val="20"/>
              </w:rPr>
            </w:pPr>
            <w:r w:rsidRPr="00873F98">
              <w:rPr>
                <w:rFonts w:cs="Arial"/>
                <w:szCs w:val="20"/>
              </w:rPr>
              <w:t>Destroy - 3 years after last action</w:t>
            </w:r>
          </w:p>
        </w:tc>
      </w:tr>
      <w:tr w:rsidR="0033272C" w:rsidRPr="00C37917" w14:paraId="3EDA8506" w14:textId="77777777" w:rsidTr="148833E6">
        <w:trPr>
          <w:cantSplit/>
        </w:trPr>
        <w:tc>
          <w:tcPr>
            <w:tcW w:w="2029" w:type="dxa"/>
            <w:vAlign w:val="center"/>
          </w:tcPr>
          <w:p w14:paraId="666B44B5" w14:textId="77777777" w:rsidR="0033272C" w:rsidRPr="00873F98" w:rsidRDefault="0033272C" w:rsidP="0033272C">
            <w:pPr>
              <w:rPr>
                <w:rFonts w:cs="Arial"/>
                <w:szCs w:val="20"/>
              </w:rPr>
            </w:pPr>
            <w:r w:rsidRPr="00873F98">
              <w:rPr>
                <w:rFonts w:cs="Arial"/>
                <w:szCs w:val="20"/>
              </w:rPr>
              <w:lastRenderedPageBreak/>
              <w:t>.  .  Trade</w:t>
            </w:r>
          </w:p>
        </w:tc>
        <w:tc>
          <w:tcPr>
            <w:tcW w:w="1753" w:type="dxa"/>
            <w:gridSpan w:val="2"/>
            <w:vAlign w:val="center"/>
          </w:tcPr>
          <w:p w14:paraId="1F8F0B4B" w14:textId="77777777" w:rsidR="0033272C" w:rsidRPr="00873F98" w:rsidRDefault="0033272C" w:rsidP="0033272C">
            <w:pPr>
              <w:rPr>
                <w:rFonts w:cs="Arial"/>
                <w:szCs w:val="20"/>
              </w:rPr>
            </w:pPr>
          </w:p>
        </w:tc>
        <w:tc>
          <w:tcPr>
            <w:tcW w:w="2863" w:type="dxa"/>
            <w:vAlign w:val="center"/>
          </w:tcPr>
          <w:p w14:paraId="3AC25536" w14:textId="77777777" w:rsidR="0033272C" w:rsidRPr="00873F98" w:rsidRDefault="0033272C" w:rsidP="0033272C">
            <w:pPr>
              <w:rPr>
                <w:rFonts w:cs="Arial"/>
                <w:szCs w:val="20"/>
              </w:rPr>
            </w:pPr>
          </w:p>
        </w:tc>
        <w:tc>
          <w:tcPr>
            <w:tcW w:w="3312" w:type="dxa"/>
            <w:vAlign w:val="center"/>
          </w:tcPr>
          <w:p w14:paraId="41C0E3B1" w14:textId="77777777" w:rsidR="0033272C" w:rsidRPr="00873F98" w:rsidRDefault="0033272C" w:rsidP="0033272C">
            <w:pPr>
              <w:rPr>
                <w:lang w:eastAsia="en-GB"/>
              </w:rPr>
            </w:pPr>
            <w:r w:rsidRPr="00873F98">
              <w:rPr>
                <w:lang w:eastAsia="en-GB"/>
              </w:rPr>
              <w:t>The Hazardous Waste (</w:t>
            </w:r>
            <w:smartTag w:uri="urn:schemas-microsoft-com:office:smarttags" w:element="country-region">
              <w:r w:rsidRPr="00873F98">
                <w:rPr>
                  <w:lang w:eastAsia="en-GB"/>
                </w:rPr>
                <w:t>England</w:t>
              </w:r>
            </w:smartTag>
            <w:r w:rsidRPr="00873F98">
              <w:rPr>
                <w:lang w:eastAsia="en-GB"/>
              </w:rPr>
              <w:t xml:space="preserve"> and </w:t>
            </w:r>
            <w:smartTag w:uri="urn:schemas-microsoft-com:office:smarttags" w:element="country-region">
              <w:smartTag w:uri="urn:schemas-microsoft-com:office:smarttags" w:element="place">
                <w:r w:rsidRPr="00873F98">
                  <w:rPr>
                    <w:lang w:eastAsia="en-GB"/>
                  </w:rPr>
                  <w:t>Wales</w:t>
                </w:r>
              </w:smartTag>
            </w:smartTag>
            <w:r w:rsidRPr="00873F98">
              <w:rPr>
                <w:lang w:eastAsia="en-GB"/>
              </w:rPr>
              <w:t>) Regulations 2005 No. 894</w:t>
            </w:r>
          </w:p>
        </w:tc>
        <w:tc>
          <w:tcPr>
            <w:tcW w:w="4909" w:type="dxa"/>
            <w:vAlign w:val="center"/>
          </w:tcPr>
          <w:p w14:paraId="15E8DF35" w14:textId="77777777" w:rsidR="0033272C" w:rsidRPr="00873F98" w:rsidRDefault="0033272C" w:rsidP="0033272C">
            <w:pPr>
              <w:rPr>
                <w:rFonts w:cs="Arial"/>
                <w:szCs w:val="20"/>
              </w:rPr>
            </w:pPr>
            <w:r w:rsidRPr="00873F98">
              <w:rPr>
                <w:rFonts w:cs="Arial"/>
                <w:szCs w:val="20"/>
              </w:rPr>
              <w:t>Destroy - 3 years after last action</w:t>
            </w:r>
          </w:p>
        </w:tc>
      </w:tr>
      <w:tr w:rsidR="0033272C" w:rsidRPr="00C37917" w14:paraId="7A4CBDF0" w14:textId="77777777" w:rsidTr="148833E6">
        <w:trPr>
          <w:cantSplit/>
        </w:trPr>
        <w:tc>
          <w:tcPr>
            <w:tcW w:w="2029" w:type="dxa"/>
            <w:vAlign w:val="center"/>
          </w:tcPr>
          <w:p w14:paraId="4D6187BC" w14:textId="77777777" w:rsidR="0033272C" w:rsidRPr="00873F98" w:rsidRDefault="0033272C" w:rsidP="0033272C">
            <w:pPr>
              <w:rPr>
                <w:rFonts w:cs="Arial"/>
                <w:szCs w:val="20"/>
              </w:rPr>
            </w:pPr>
            <w:r w:rsidRPr="00873F98">
              <w:rPr>
                <w:rFonts w:cs="Arial"/>
                <w:szCs w:val="20"/>
              </w:rPr>
              <w:t xml:space="preserve">.  </w:t>
            </w:r>
            <w:r w:rsidRPr="00873F98">
              <w:rPr>
                <w:rFonts w:cs="Arial"/>
                <w:b/>
                <w:szCs w:val="20"/>
              </w:rPr>
              <w:t>Waste disposal</w:t>
            </w:r>
          </w:p>
        </w:tc>
        <w:tc>
          <w:tcPr>
            <w:tcW w:w="1753" w:type="dxa"/>
            <w:gridSpan w:val="2"/>
            <w:vAlign w:val="center"/>
          </w:tcPr>
          <w:p w14:paraId="73593889" w14:textId="77777777" w:rsidR="0033272C" w:rsidRPr="00873F98" w:rsidRDefault="0033272C" w:rsidP="0033272C">
            <w:pPr>
              <w:rPr>
                <w:rFonts w:cs="Arial"/>
                <w:szCs w:val="20"/>
              </w:rPr>
            </w:pPr>
          </w:p>
        </w:tc>
        <w:tc>
          <w:tcPr>
            <w:tcW w:w="2863" w:type="dxa"/>
            <w:vAlign w:val="center"/>
          </w:tcPr>
          <w:p w14:paraId="0A4B9AF5" w14:textId="77777777" w:rsidR="0033272C" w:rsidRPr="00873F98" w:rsidRDefault="0033272C" w:rsidP="0033272C">
            <w:pPr>
              <w:rPr>
                <w:rFonts w:cs="Arial"/>
                <w:szCs w:val="20"/>
              </w:rPr>
            </w:pPr>
          </w:p>
        </w:tc>
        <w:tc>
          <w:tcPr>
            <w:tcW w:w="3312" w:type="dxa"/>
            <w:vAlign w:val="center"/>
          </w:tcPr>
          <w:p w14:paraId="16870501" w14:textId="77777777" w:rsidR="0033272C" w:rsidRPr="00873F98" w:rsidRDefault="0033272C" w:rsidP="0033272C">
            <w:pPr>
              <w:rPr>
                <w:rFonts w:cs="Arial"/>
                <w:szCs w:val="20"/>
              </w:rPr>
            </w:pPr>
          </w:p>
        </w:tc>
        <w:tc>
          <w:tcPr>
            <w:tcW w:w="4909" w:type="dxa"/>
            <w:shd w:val="clear" w:color="auto" w:fill="F3F3F3"/>
            <w:vAlign w:val="center"/>
          </w:tcPr>
          <w:p w14:paraId="6D74FFE8" w14:textId="77777777" w:rsidR="0033272C" w:rsidRPr="00873F98" w:rsidRDefault="0033272C" w:rsidP="0033272C">
            <w:pPr>
              <w:rPr>
                <w:rFonts w:cs="Arial"/>
                <w:szCs w:val="20"/>
              </w:rPr>
            </w:pPr>
          </w:p>
        </w:tc>
      </w:tr>
      <w:tr w:rsidR="0033272C" w:rsidRPr="00C37917" w14:paraId="6A352B89" w14:textId="77777777" w:rsidTr="148833E6">
        <w:trPr>
          <w:cantSplit/>
        </w:trPr>
        <w:tc>
          <w:tcPr>
            <w:tcW w:w="2029" w:type="dxa"/>
            <w:vAlign w:val="center"/>
          </w:tcPr>
          <w:p w14:paraId="18015A53" w14:textId="77777777" w:rsidR="0033272C" w:rsidRPr="00873F98" w:rsidRDefault="0033272C" w:rsidP="0033272C">
            <w:pPr>
              <w:rPr>
                <w:rFonts w:cs="Arial"/>
                <w:szCs w:val="20"/>
              </w:rPr>
            </w:pPr>
            <w:r w:rsidRPr="00873F98">
              <w:rPr>
                <w:rFonts w:cs="Arial"/>
                <w:szCs w:val="20"/>
              </w:rPr>
              <w:t>.  .  Waste sites</w:t>
            </w:r>
          </w:p>
        </w:tc>
        <w:tc>
          <w:tcPr>
            <w:tcW w:w="1753" w:type="dxa"/>
            <w:gridSpan w:val="2"/>
            <w:vAlign w:val="center"/>
          </w:tcPr>
          <w:p w14:paraId="37D862B3" w14:textId="77777777" w:rsidR="0033272C" w:rsidRPr="00873F98" w:rsidRDefault="0033272C" w:rsidP="0033272C">
            <w:pPr>
              <w:rPr>
                <w:rFonts w:cs="Arial"/>
                <w:szCs w:val="20"/>
              </w:rPr>
            </w:pPr>
          </w:p>
        </w:tc>
        <w:tc>
          <w:tcPr>
            <w:tcW w:w="2863" w:type="dxa"/>
            <w:vAlign w:val="center"/>
          </w:tcPr>
          <w:p w14:paraId="5D1C9808" w14:textId="77777777" w:rsidR="0033272C" w:rsidRPr="00873F98" w:rsidRDefault="0033272C" w:rsidP="0033272C">
            <w:pPr>
              <w:rPr>
                <w:rFonts w:cs="Arial"/>
                <w:szCs w:val="20"/>
              </w:rPr>
            </w:pPr>
            <w:r w:rsidRPr="00873F98">
              <w:rPr>
                <w:rFonts w:cs="Arial"/>
                <w:szCs w:val="20"/>
              </w:rPr>
              <w:t>Management of sites</w:t>
            </w:r>
          </w:p>
        </w:tc>
        <w:tc>
          <w:tcPr>
            <w:tcW w:w="3312" w:type="dxa"/>
            <w:vAlign w:val="center"/>
          </w:tcPr>
          <w:p w14:paraId="46F37A0C" w14:textId="77777777" w:rsidR="0033272C" w:rsidRPr="00873F98" w:rsidRDefault="0033272C" w:rsidP="0033272C">
            <w:pPr>
              <w:rPr>
                <w:rFonts w:cs="Arial"/>
                <w:szCs w:val="20"/>
              </w:rPr>
            </w:pPr>
          </w:p>
        </w:tc>
        <w:tc>
          <w:tcPr>
            <w:tcW w:w="4909" w:type="dxa"/>
            <w:vAlign w:val="center"/>
          </w:tcPr>
          <w:p w14:paraId="6965CF0A" w14:textId="77777777" w:rsidR="0033272C" w:rsidRPr="00873F98" w:rsidRDefault="0033272C" w:rsidP="0033272C">
            <w:pPr>
              <w:rPr>
                <w:rFonts w:cs="Arial"/>
                <w:szCs w:val="20"/>
              </w:rPr>
            </w:pPr>
            <w:r w:rsidRPr="00873F98">
              <w:rPr>
                <w:rFonts w:cs="Arial"/>
                <w:szCs w:val="20"/>
              </w:rPr>
              <w:t>Permanent - offer to archivist</w:t>
            </w:r>
          </w:p>
        </w:tc>
      </w:tr>
      <w:tr w:rsidR="0033272C" w:rsidRPr="00C37917" w14:paraId="2C4FDA44" w14:textId="77777777" w:rsidTr="148833E6">
        <w:trPr>
          <w:cantSplit/>
        </w:trPr>
        <w:tc>
          <w:tcPr>
            <w:tcW w:w="2029" w:type="dxa"/>
            <w:vAlign w:val="center"/>
          </w:tcPr>
          <w:p w14:paraId="173F0F0F" w14:textId="77777777" w:rsidR="0033272C" w:rsidRPr="00700633" w:rsidRDefault="0033272C" w:rsidP="0033272C">
            <w:pPr>
              <w:rPr>
                <w:rFonts w:cs="Arial"/>
                <w:bCs/>
                <w:szCs w:val="20"/>
              </w:rPr>
            </w:pPr>
            <w:r w:rsidRPr="00700633">
              <w:rPr>
                <w:rFonts w:cs="Arial"/>
                <w:bCs/>
                <w:szCs w:val="20"/>
              </w:rPr>
              <w:t>.  .  Waste sites</w:t>
            </w:r>
          </w:p>
        </w:tc>
        <w:tc>
          <w:tcPr>
            <w:tcW w:w="1753" w:type="dxa"/>
            <w:gridSpan w:val="2"/>
            <w:vAlign w:val="center"/>
          </w:tcPr>
          <w:p w14:paraId="19991D7E" w14:textId="77777777" w:rsidR="0033272C" w:rsidRPr="00700633" w:rsidRDefault="0033272C" w:rsidP="0033272C">
            <w:pPr>
              <w:rPr>
                <w:rFonts w:cs="Arial"/>
                <w:bCs/>
                <w:szCs w:val="20"/>
              </w:rPr>
            </w:pPr>
          </w:p>
        </w:tc>
        <w:tc>
          <w:tcPr>
            <w:tcW w:w="2863" w:type="dxa"/>
            <w:vAlign w:val="center"/>
          </w:tcPr>
          <w:p w14:paraId="2199D7F5" w14:textId="77777777" w:rsidR="0033272C" w:rsidRPr="00700633" w:rsidRDefault="0033272C" w:rsidP="0033272C">
            <w:pPr>
              <w:rPr>
                <w:rFonts w:cs="Arial"/>
                <w:bCs/>
                <w:szCs w:val="20"/>
              </w:rPr>
            </w:pPr>
            <w:r w:rsidRPr="00700633">
              <w:rPr>
                <w:rFonts w:cs="Arial"/>
                <w:bCs/>
                <w:szCs w:val="20"/>
              </w:rPr>
              <w:t>Short term storage</w:t>
            </w:r>
          </w:p>
        </w:tc>
        <w:tc>
          <w:tcPr>
            <w:tcW w:w="3312" w:type="dxa"/>
            <w:vAlign w:val="center"/>
          </w:tcPr>
          <w:p w14:paraId="07E015CF" w14:textId="77777777" w:rsidR="0033272C" w:rsidRPr="00700633" w:rsidRDefault="0033272C" w:rsidP="0033272C">
            <w:pPr>
              <w:rPr>
                <w:rFonts w:cs="Arial"/>
                <w:bCs/>
                <w:szCs w:val="20"/>
              </w:rPr>
            </w:pPr>
          </w:p>
        </w:tc>
        <w:tc>
          <w:tcPr>
            <w:tcW w:w="4909" w:type="dxa"/>
            <w:vAlign w:val="center"/>
          </w:tcPr>
          <w:p w14:paraId="7477CC9C" w14:textId="77777777" w:rsidR="0033272C" w:rsidRPr="00700633" w:rsidRDefault="0033272C" w:rsidP="0033272C">
            <w:pPr>
              <w:rPr>
                <w:rFonts w:cs="Arial"/>
                <w:bCs/>
                <w:szCs w:val="20"/>
              </w:rPr>
            </w:pPr>
            <w:r w:rsidRPr="00700633">
              <w:rPr>
                <w:rFonts w:cs="Arial"/>
                <w:bCs/>
                <w:szCs w:val="20"/>
              </w:rPr>
              <w:t>Destroy - 10 years after site closure</w:t>
            </w:r>
          </w:p>
        </w:tc>
      </w:tr>
      <w:tr w:rsidR="0033272C" w:rsidRPr="00C37917" w14:paraId="282B7410" w14:textId="77777777" w:rsidTr="148833E6">
        <w:trPr>
          <w:cantSplit/>
        </w:trPr>
        <w:tc>
          <w:tcPr>
            <w:tcW w:w="2029" w:type="dxa"/>
            <w:vAlign w:val="center"/>
          </w:tcPr>
          <w:p w14:paraId="0B50FDE2" w14:textId="77777777" w:rsidR="0033272C" w:rsidRPr="00700633" w:rsidRDefault="0033272C" w:rsidP="0033272C">
            <w:pPr>
              <w:rPr>
                <w:rFonts w:cs="Arial"/>
                <w:bCs/>
                <w:szCs w:val="20"/>
              </w:rPr>
            </w:pPr>
            <w:r w:rsidRPr="00700633">
              <w:rPr>
                <w:rFonts w:cs="Arial"/>
                <w:bCs/>
                <w:szCs w:val="20"/>
              </w:rPr>
              <w:t>.  .  Waste sites</w:t>
            </w:r>
          </w:p>
        </w:tc>
        <w:tc>
          <w:tcPr>
            <w:tcW w:w="1753" w:type="dxa"/>
            <w:gridSpan w:val="2"/>
            <w:vAlign w:val="center"/>
          </w:tcPr>
          <w:p w14:paraId="1B950021" w14:textId="77777777" w:rsidR="0033272C" w:rsidRPr="00700633" w:rsidRDefault="0033272C" w:rsidP="0033272C">
            <w:pPr>
              <w:rPr>
                <w:rFonts w:cs="Arial"/>
                <w:bCs/>
                <w:szCs w:val="20"/>
              </w:rPr>
            </w:pPr>
          </w:p>
        </w:tc>
        <w:tc>
          <w:tcPr>
            <w:tcW w:w="2863" w:type="dxa"/>
            <w:vAlign w:val="center"/>
          </w:tcPr>
          <w:p w14:paraId="160B2EEB" w14:textId="77777777" w:rsidR="0033272C" w:rsidRPr="00700633" w:rsidRDefault="0033272C" w:rsidP="0033272C">
            <w:pPr>
              <w:rPr>
                <w:rFonts w:cs="Arial"/>
                <w:bCs/>
                <w:szCs w:val="20"/>
              </w:rPr>
            </w:pPr>
            <w:r w:rsidRPr="00700633">
              <w:rPr>
                <w:rFonts w:cs="Arial"/>
                <w:bCs/>
                <w:szCs w:val="20"/>
              </w:rPr>
              <w:t>Equipment</w:t>
            </w:r>
          </w:p>
        </w:tc>
        <w:tc>
          <w:tcPr>
            <w:tcW w:w="3312" w:type="dxa"/>
            <w:vAlign w:val="center"/>
          </w:tcPr>
          <w:p w14:paraId="19775E3E" w14:textId="77777777" w:rsidR="0033272C" w:rsidRPr="00700633" w:rsidRDefault="0033272C" w:rsidP="0033272C">
            <w:pPr>
              <w:rPr>
                <w:rFonts w:cs="Arial"/>
                <w:bCs/>
                <w:szCs w:val="20"/>
              </w:rPr>
            </w:pPr>
          </w:p>
        </w:tc>
        <w:tc>
          <w:tcPr>
            <w:tcW w:w="4909" w:type="dxa"/>
            <w:vAlign w:val="center"/>
          </w:tcPr>
          <w:p w14:paraId="23A57F02" w14:textId="77777777" w:rsidR="0033272C" w:rsidRPr="00700633" w:rsidRDefault="0033272C" w:rsidP="0033272C">
            <w:pPr>
              <w:rPr>
                <w:rFonts w:cs="Arial"/>
                <w:bCs/>
                <w:szCs w:val="20"/>
              </w:rPr>
            </w:pPr>
            <w:r w:rsidRPr="00700633">
              <w:rPr>
                <w:rFonts w:cs="Arial"/>
                <w:bCs/>
                <w:szCs w:val="20"/>
              </w:rPr>
              <w:t>Destroy - 6 years after use</w:t>
            </w:r>
          </w:p>
        </w:tc>
      </w:tr>
      <w:tr w:rsidR="0033272C" w:rsidRPr="00C37917" w14:paraId="6894BFD6" w14:textId="77777777" w:rsidTr="148833E6">
        <w:trPr>
          <w:cantSplit/>
        </w:trPr>
        <w:tc>
          <w:tcPr>
            <w:tcW w:w="2029" w:type="dxa"/>
            <w:vAlign w:val="center"/>
          </w:tcPr>
          <w:p w14:paraId="571AC25C" w14:textId="77777777" w:rsidR="0033272C" w:rsidRPr="00873F98" w:rsidRDefault="0033272C" w:rsidP="0033272C">
            <w:pPr>
              <w:rPr>
                <w:rFonts w:cs="Arial"/>
                <w:szCs w:val="20"/>
              </w:rPr>
            </w:pPr>
            <w:r w:rsidRPr="00873F98">
              <w:rPr>
                <w:rFonts w:cs="Arial"/>
                <w:szCs w:val="20"/>
              </w:rPr>
              <w:t>.  .  Waste sites</w:t>
            </w:r>
          </w:p>
        </w:tc>
        <w:tc>
          <w:tcPr>
            <w:tcW w:w="1753" w:type="dxa"/>
            <w:gridSpan w:val="2"/>
            <w:vAlign w:val="center"/>
          </w:tcPr>
          <w:p w14:paraId="1CED7396" w14:textId="77777777" w:rsidR="0033272C" w:rsidRPr="00873F98" w:rsidRDefault="0033272C" w:rsidP="0033272C">
            <w:pPr>
              <w:rPr>
                <w:rFonts w:cs="Arial"/>
                <w:szCs w:val="20"/>
              </w:rPr>
            </w:pPr>
          </w:p>
        </w:tc>
        <w:tc>
          <w:tcPr>
            <w:tcW w:w="2863" w:type="dxa"/>
            <w:vAlign w:val="center"/>
          </w:tcPr>
          <w:p w14:paraId="7B34C74A" w14:textId="77777777" w:rsidR="0033272C" w:rsidRPr="00873F98" w:rsidRDefault="0033272C" w:rsidP="0033272C">
            <w:pPr>
              <w:rPr>
                <w:rFonts w:cs="Arial"/>
                <w:szCs w:val="20"/>
              </w:rPr>
            </w:pPr>
            <w:r w:rsidRPr="00873F98">
              <w:rPr>
                <w:rFonts w:cs="Arial"/>
                <w:szCs w:val="20"/>
              </w:rPr>
              <w:t>Inspections</w:t>
            </w:r>
          </w:p>
        </w:tc>
        <w:tc>
          <w:tcPr>
            <w:tcW w:w="3312" w:type="dxa"/>
            <w:vAlign w:val="center"/>
          </w:tcPr>
          <w:p w14:paraId="78557938" w14:textId="77777777" w:rsidR="0033272C" w:rsidRPr="00873F98" w:rsidRDefault="0033272C" w:rsidP="0033272C">
            <w:pPr>
              <w:rPr>
                <w:rFonts w:cs="Arial"/>
                <w:szCs w:val="20"/>
              </w:rPr>
            </w:pPr>
          </w:p>
        </w:tc>
        <w:tc>
          <w:tcPr>
            <w:tcW w:w="4909" w:type="dxa"/>
            <w:vAlign w:val="center"/>
          </w:tcPr>
          <w:p w14:paraId="751A0215" w14:textId="77777777" w:rsidR="0033272C" w:rsidRPr="00873F98" w:rsidRDefault="0033272C" w:rsidP="0033272C">
            <w:pPr>
              <w:rPr>
                <w:rFonts w:cs="Arial"/>
                <w:szCs w:val="20"/>
              </w:rPr>
            </w:pPr>
            <w:r w:rsidRPr="00873F98">
              <w:rPr>
                <w:rFonts w:cs="Arial"/>
                <w:szCs w:val="20"/>
              </w:rPr>
              <w:t>Destroy - 6 years after inspection</w:t>
            </w:r>
          </w:p>
        </w:tc>
      </w:tr>
      <w:tr w:rsidR="0033272C" w:rsidRPr="00C37917" w14:paraId="11235B32" w14:textId="77777777" w:rsidTr="148833E6">
        <w:trPr>
          <w:cantSplit/>
        </w:trPr>
        <w:tc>
          <w:tcPr>
            <w:tcW w:w="2029" w:type="dxa"/>
            <w:vAlign w:val="center"/>
          </w:tcPr>
          <w:p w14:paraId="041CC46A" w14:textId="77777777" w:rsidR="0033272C" w:rsidRPr="00873F98" w:rsidRDefault="0033272C" w:rsidP="0033272C">
            <w:pPr>
              <w:rPr>
                <w:rFonts w:cs="Arial"/>
                <w:szCs w:val="20"/>
              </w:rPr>
            </w:pPr>
            <w:r w:rsidRPr="00873F98">
              <w:rPr>
                <w:rFonts w:cs="Arial"/>
                <w:szCs w:val="20"/>
              </w:rPr>
              <w:t>.  .  Waste sites</w:t>
            </w:r>
          </w:p>
        </w:tc>
        <w:tc>
          <w:tcPr>
            <w:tcW w:w="1753" w:type="dxa"/>
            <w:gridSpan w:val="2"/>
            <w:vAlign w:val="center"/>
          </w:tcPr>
          <w:p w14:paraId="61479C46" w14:textId="77777777" w:rsidR="0033272C" w:rsidRPr="00873F98" w:rsidRDefault="0033272C" w:rsidP="0033272C">
            <w:pPr>
              <w:rPr>
                <w:rFonts w:cs="Arial"/>
                <w:szCs w:val="20"/>
              </w:rPr>
            </w:pPr>
          </w:p>
        </w:tc>
        <w:tc>
          <w:tcPr>
            <w:tcW w:w="2863" w:type="dxa"/>
            <w:vAlign w:val="center"/>
          </w:tcPr>
          <w:p w14:paraId="043E7A84" w14:textId="77777777" w:rsidR="0033272C" w:rsidRPr="00873F98" w:rsidRDefault="0033272C" w:rsidP="0033272C">
            <w:pPr>
              <w:rPr>
                <w:rFonts w:cs="Arial"/>
                <w:szCs w:val="20"/>
              </w:rPr>
            </w:pPr>
            <w:r w:rsidRPr="00873F98">
              <w:rPr>
                <w:rFonts w:cs="Arial"/>
                <w:szCs w:val="20"/>
              </w:rPr>
              <w:t>Permits</w:t>
            </w:r>
          </w:p>
        </w:tc>
        <w:tc>
          <w:tcPr>
            <w:tcW w:w="3312" w:type="dxa"/>
            <w:vAlign w:val="center"/>
          </w:tcPr>
          <w:p w14:paraId="2B25DDD1" w14:textId="77777777" w:rsidR="0033272C" w:rsidRPr="00873F98" w:rsidRDefault="0033272C" w:rsidP="0033272C">
            <w:pPr>
              <w:rPr>
                <w:rFonts w:cs="Arial"/>
                <w:szCs w:val="20"/>
              </w:rPr>
            </w:pPr>
          </w:p>
        </w:tc>
        <w:tc>
          <w:tcPr>
            <w:tcW w:w="4909" w:type="dxa"/>
            <w:vAlign w:val="center"/>
          </w:tcPr>
          <w:p w14:paraId="5CBE5ADA" w14:textId="77777777" w:rsidR="0033272C" w:rsidRPr="00873F98" w:rsidRDefault="0033272C" w:rsidP="0033272C">
            <w:pPr>
              <w:rPr>
                <w:rFonts w:cs="Arial"/>
                <w:szCs w:val="20"/>
              </w:rPr>
            </w:pPr>
            <w:r w:rsidRPr="00873F98">
              <w:rPr>
                <w:rFonts w:cs="Arial"/>
                <w:szCs w:val="20"/>
              </w:rPr>
              <w:t>Destroy - 7 years after permit expires</w:t>
            </w:r>
          </w:p>
        </w:tc>
      </w:tr>
      <w:tr w:rsidR="0033272C" w:rsidRPr="00C37917" w14:paraId="315BCDB7" w14:textId="77777777" w:rsidTr="148833E6">
        <w:trPr>
          <w:cantSplit/>
        </w:trPr>
        <w:tc>
          <w:tcPr>
            <w:tcW w:w="2029" w:type="dxa"/>
            <w:vAlign w:val="center"/>
          </w:tcPr>
          <w:p w14:paraId="2E872998" w14:textId="77777777" w:rsidR="0033272C" w:rsidRPr="00873F98" w:rsidRDefault="0033272C" w:rsidP="0033272C">
            <w:pPr>
              <w:rPr>
                <w:rFonts w:cs="Arial"/>
                <w:szCs w:val="20"/>
              </w:rPr>
            </w:pPr>
            <w:r w:rsidRPr="00873F98">
              <w:rPr>
                <w:rFonts w:cs="Arial"/>
                <w:szCs w:val="20"/>
              </w:rPr>
              <w:t>.  .  Waste sites development</w:t>
            </w:r>
          </w:p>
        </w:tc>
        <w:tc>
          <w:tcPr>
            <w:tcW w:w="1753" w:type="dxa"/>
            <w:gridSpan w:val="2"/>
            <w:vAlign w:val="center"/>
          </w:tcPr>
          <w:p w14:paraId="1AF8F8EC" w14:textId="77777777" w:rsidR="0033272C" w:rsidRPr="00873F98" w:rsidRDefault="0033272C" w:rsidP="0033272C">
            <w:pPr>
              <w:rPr>
                <w:rFonts w:cs="Arial"/>
                <w:szCs w:val="20"/>
              </w:rPr>
            </w:pPr>
          </w:p>
        </w:tc>
        <w:tc>
          <w:tcPr>
            <w:tcW w:w="2863" w:type="dxa"/>
            <w:vAlign w:val="center"/>
          </w:tcPr>
          <w:p w14:paraId="1530E6BD" w14:textId="77777777" w:rsidR="0033272C" w:rsidRPr="00873F98" w:rsidRDefault="0033272C" w:rsidP="0033272C">
            <w:pPr>
              <w:rPr>
                <w:rFonts w:cs="Arial"/>
                <w:szCs w:val="20"/>
              </w:rPr>
            </w:pPr>
            <w:r w:rsidRPr="00873F98">
              <w:rPr>
                <w:rFonts w:cs="Arial"/>
                <w:szCs w:val="20"/>
              </w:rPr>
              <w:t>Waste site plans</w:t>
            </w:r>
          </w:p>
        </w:tc>
        <w:tc>
          <w:tcPr>
            <w:tcW w:w="3312" w:type="dxa"/>
            <w:vAlign w:val="center"/>
          </w:tcPr>
          <w:p w14:paraId="1941C783" w14:textId="77777777" w:rsidR="0033272C" w:rsidRPr="00873F98" w:rsidRDefault="0033272C" w:rsidP="0033272C">
            <w:pPr>
              <w:rPr>
                <w:lang w:eastAsia="en-GB"/>
              </w:rPr>
            </w:pPr>
          </w:p>
        </w:tc>
        <w:tc>
          <w:tcPr>
            <w:tcW w:w="4909" w:type="dxa"/>
            <w:vAlign w:val="center"/>
          </w:tcPr>
          <w:p w14:paraId="0E12B873" w14:textId="77777777" w:rsidR="0033272C" w:rsidRPr="00873F98" w:rsidRDefault="0033272C" w:rsidP="0033272C">
            <w:pPr>
              <w:rPr>
                <w:rFonts w:cs="Arial"/>
                <w:szCs w:val="20"/>
              </w:rPr>
            </w:pPr>
            <w:r w:rsidRPr="00873F98">
              <w:rPr>
                <w:rFonts w:cs="Arial"/>
                <w:szCs w:val="20"/>
              </w:rPr>
              <w:t>Permanent - offer to archivist</w:t>
            </w:r>
          </w:p>
        </w:tc>
      </w:tr>
      <w:tr w:rsidR="0033272C" w:rsidRPr="00C37917" w14:paraId="4C23990D" w14:textId="77777777" w:rsidTr="148833E6">
        <w:trPr>
          <w:cantSplit/>
        </w:trPr>
        <w:tc>
          <w:tcPr>
            <w:tcW w:w="2029" w:type="dxa"/>
            <w:vAlign w:val="center"/>
          </w:tcPr>
          <w:p w14:paraId="2AEDB235" w14:textId="77777777" w:rsidR="0033272C" w:rsidRPr="00873F98" w:rsidRDefault="0033272C" w:rsidP="0033272C">
            <w:pPr>
              <w:rPr>
                <w:rFonts w:cs="Arial"/>
                <w:szCs w:val="20"/>
              </w:rPr>
            </w:pPr>
            <w:r w:rsidRPr="00873F98">
              <w:rPr>
                <w:rFonts w:cs="Arial"/>
                <w:szCs w:val="20"/>
              </w:rPr>
              <w:t xml:space="preserve">.  </w:t>
            </w:r>
            <w:r w:rsidRPr="00873F98">
              <w:rPr>
                <w:rFonts w:cs="Arial"/>
                <w:b/>
                <w:szCs w:val="20"/>
              </w:rPr>
              <w:t>Waste reduction</w:t>
            </w:r>
          </w:p>
        </w:tc>
        <w:tc>
          <w:tcPr>
            <w:tcW w:w="1753" w:type="dxa"/>
            <w:gridSpan w:val="2"/>
            <w:vAlign w:val="center"/>
          </w:tcPr>
          <w:p w14:paraId="26032344" w14:textId="77777777" w:rsidR="0033272C" w:rsidRPr="00873F98" w:rsidRDefault="0033272C" w:rsidP="0033272C">
            <w:pPr>
              <w:rPr>
                <w:rFonts w:cs="Arial"/>
                <w:szCs w:val="20"/>
              </w:rPr>
            </w:pPr>
          </w:p>
        </w:tc>
        <w:tc>
          <w:tcPr>
            <w:tcW w:w="2863" w:type="dxa"/>
            <w:vAlign w:val="center"/>
          </w:tcPr>
          <w:p w14:paraId="0B65BDA0" w14:textId="77777777" w:rsidR="0033272C" w:rsidRPr="00873F98" w:rsidRDefault="0033272C" w:rsidP="0033272C">
            <w:pPr>
              <w:rPr>
                <w:rFonts w:cs="Arial"/>
                <w:szCs w:val="20"/>
              </w:rPr>
            </w:pPr>
          </w:p>
        </w:tc>
        <w:tc>
          <w:tcPr>
            <w:tcW w:w="3312" w:type="dxa"/>
            <w:vAlign w:val="center"/>
          </w:tcPr>
          <w:p w14:paraId="657DD654" w14:textId="77777777" w:rsidR="0033272C" w:rsidRPr="00873F98" w:rsidRDefault="0033272C" w:rsidP="0033272C">
            <w:pPr>
              <w:rPr>
                <w:rFonts w:cs="Arial"/>
                <w:szCs w:val="20"/>
              </w:rPr>
            </w:pPr>
          </w:p>
        </w:tc>
        <w:tc>
          <w:tcPr>
            <w:tcW w:w="4909" w:type="dxa"/>
            <w:shd w:val="clear" w:color="auto" w:fill="F3F3F3"/>
            <w:vAlign w:val="center"/>
          </w:tcPr>
          <w:p w14:paraId="4DC04347" w14:textId="77777777" w:rsidR="0033272C" w:rsidRPr="00873F98" w:rsidRDefault="0033272C" w:rsidP="0033272C">
            <w:pPr>
              <w:rPr>
                <w:rFonts w:cs="Arial"/>
                <w:szCs w:val="20"/>
              </w:rPr>
            </w:pPr>
          </w:p>
        </w:tc>
      </w:tr>
      <w:tr w:rsidR="0033272C" w:rsidRPr="00C37917" w14:paraId="1BC25BD0" w14:textId="77777777" w:rsidTr="148833E6">
        <w:trPr>
          <w:cantSplit/>
        </w:trPr>
        <w:tc>
          <w:tcPr>
            <w:tcW w:w="2029" w:type="dxa"/>
            <w:vAlign w:val="center"/>
          </w:tcPr>
          <w:p w14:paraId="0FC333CA" w14:textId="77777777" w:rsidR="0033272C" w:rsidRPr="00873F98" w:rsidRDefault="0033272C" w:rsidP="0033272C">
            <w:pPr>
              <w:rPr>
                <w:rFonts w:cs="Arial"/>
                <w:szCs w:val="20"/>
              </w:rPr>
            </w:pPr>
            <w:r w:rsidRPr="00873F98">
              <w:rPr>
                <w:rFonts w:cs="Arial"/>
                <w:szCs w:val="20"/>
              </w:rPr>
              <w:t>.  .  Composting</w:t>
            </w:r>
          </w:p>
        </w:tc>
        <w:tc>
          <w:tcPr>
            <w:tcW w:w="1753" w:type="dxa"/>
            <w:gridSpan w:val="2"/>
            <w:vAlign w:val="center"/>
          </w:tcPr>
          <w:p w14:paraId="64C49343" w14:textId="77777777" w:rsidR="0033272C" w:rsidRPr="00873F98" w:rsidRDefault="0033272C" w:rsidP="0033272C">
            <w:pPr>
              <w:rPr>
                <w:rFonts w:cs="Arial"/>
                <w:szCs w:val="20"/>
              </w:rPr>
            </w:pPr>
          </w:p>
        </w:tc>
        <w:tc>
          <w:tcPr>
            <w:tcW w:w="2863" w:type="dxa"/>
            <w:vAlign w:val="center"/>
          </w:tcPr>
          <w:p w14:paraId="7A025BF3" w14:textId="77777777" w:rsidR="0033272C" w:rsidRPr="00873F98" w:rsidRDefault="0033272C" w:rsidP="0033272C">
            <w:pPr>
              <w:rPr>
                <w:rFonts w:cs="Arial"/>
                <w:szCs w:val="20"/>
              </w:rPr>
            </w:pPr>
          </w:p>
        </w:tc>
        <w:tc>
          <w:tcPr>
            <w:tcW w:w="3312" w:type="dxa"/>
            <w:vAlign w:val="center"/>
          </w:tcPr>
          <w:p w14:paraId="36C4901A" w14:textId="77777777" w:rsidR="0033272C" w:rsidRPr="00873F98" w:rsidRDefault="0033272C" w:rsidP="0033272C">
            <w:pPr>
              <w:rPr>
                <w:rFonts w:cs="Arial"/>
                <w:szCs w:val="20"/>
              </w:rPr>
            </w:pPr>
          </w:p>
        </w:tc>
        <w:tc>
          <w:tcPr>
            <w:tcW w:w="4909" w:type="dxa"/>
            <w:vAlign w:val="center"/>
          </w:tcPr>
          <w:p w14:paraId="5788F993" w14:textId="77777777" w:rsidR="0033272C" w:rsidRPr="00873F98" w:rsidRDefault="0033272C" w:rsidP="0033272C">
            <w:pPr>
              <w:rPr>
                <w:rFonts w:cs="Arial"/>
                <w:szCs w:val="20"/>
              </w:rPr>
            </w:pPr>
          </w:p>
        </w:tc>
      </w:tr>
      <w:tr w:rsidR="0033272C" w:rsidRPr="00C37917" w14:paraId="481FB208" w14:textId="77777777" w:rsidTr="148833E6">
        <w:trPr>
          <w:cantSplit/>
        </w:trPr>
        <w:tc>
          <w:tcPr>
            <w:tcW w:w="2029" w:type="dxa"/>
            <w:vAlign w:val="center"/>
          </w:tcPr>
          <w:p w14:paraId="11FD6870" w14:textId="77777777" w:rsidR="0033272C" w:rsidRPr="00873F98" w:rsidRDefault="0033272C" w:rsidP="0033272C">
            <w:pPr>
              <w:rPr>
                <w:rFonts w:cs="Arial"/>
                <w:szCs w:val="20"/>
              </w:rPr>
            </w:pPr>
            <w:r w:rsidRPr="00873F98">
              <w:rPr>
                <w:rFonts w:cs="Arial"/>
                <w:szCs w:val="20"/>
              </w:rPr>
              <w:t>.  .  Recycling</w:t>
            </w:r>
          </w:p>
        </w:tc>
        <w:tc>
          <w:tcPr>
            <w:tcW w:w="1753" w:type="dxa"/>
            <w:gridSpan w:val="2"/>
            <w:vAlign w:val="center"/>
          </w:tcPr>
          <w:p w14:paraId="66D0BF2C" w14:textId="77777777" w:rsidR="0033272C" w:rsidRPr="00873F98" w:rsidRDefault="0033272C" w:rsidP="0033272C">
            <w:pPr>
              <w:rPr>
                <w:rFonts w:cs="Arial"/>
                <w:szCs w:val="20"/>
              </w:rPr>
            </w:pPr>
          </w:p>
        </w:tc>
        <w:tc>
          <w:tcPr>
            <w:tcW w:w="2863" w:type="dxa"/>
            <w:vAlign w:val="center"/>
          </w:tcPr>
          <w:p w14:paraId="6AAEE565" w14:textId="77777777" w:rsidR="0033272C" w:rsidRPr="00873F98" w:rsidRDefault="0033272C" w:rsidP="0033272C">
            <w:pPr>
              <w:rPr>
                <w:rFonts w:cs="Arial"/>
                <w:szCs w:val="20"/>
              </w:rPr>
            </w:pPr>
          </w:p>
        </w:tc>
        <w:tc>
          <w:tcPr>
            <w:tcW w:w="3312" w:type="dxa"/>
            <w:vAlign w:val="center"/>
          </w:tcPr>
          <w:p w14:paraId="3CB6A7EB" w14:textId="77777777" w:rsidR="0033272C" w:rsidRPr="00873F98" w:rsidRDefault="0033272C" w:rsidP="0033272C">
            <w:pPr>
              <w:rPr>
                <w:lang w:eastAsia="en-GB"/>
              </w:rPr>
            </w:pPr>
            <w:r w:rsidRPr="00873F98">
              <w:rPr>
                <w:lang w:eastAsia="en-GB"/>
              </w:rPr>
              <w:t>The Environmental Protection (Duty of Care) Regulations 1991 No. 2839</w:t>
            </w:r>
          </w:p>
        </w:tc>
        <w:tc>
          <w:tcPr>
            <w:tcW w:w="4909" w:type="dxa"/>
            <w:vAlign w:val="center"/>
          </w:tcPr>
          <w:p w14:paraId="5F072D2E" w14:textId="77777777" w:rsidR="0033272C" w:rsidRPr="00873F98" w:rsidRDefault="0033272C" w:rsidP="0033272C">
            <w:pPr>
              <w:rPr>
                <w:rFonts w:cs="Arial"/>
                <w:szCs w:val="20"/>
              </w:rPr>
            </w:pPr>
            <w:r w:rsidRPr="00873F98">
              <w:rPr>
                <w:rFonts w:cs="Arial"/>
                <w:szCs w:val="20"/>
              </w:rPr>
              <w:t>Destroy – 2 years after use</w:t>
            </w:r>
          </w:p>
        </w:tc>
      </w:tr>
    </w:tbl>
    <w:p w14:paraId="252F69CB" w14:textId="77777777" w:rsidR="009C7EC4" w:rsidRPr="00C37917" w:rsidRDefault="009C7EC4" w:rsidP="009C7EC4"/>
    <w:p w14:paraId="76B29B4C" w14:textId="77777777" w:rsidR="009C7EC4" w:rsidRPr="00C37917" w:rsidRDefault="009C7EC4" w:rsidP="009C7EC4"/>
    <w:p w14:paraId="2E11F6EC" w14:textId="77777777" w:rsidR="00A3658D" w:rsidRPr="00C37917" w:rsidRDefault="00A3658D" w:rsidP="009C7EC4"/>
    <w:sectPr w:rsidR="00A3658D" w:rsidRPr="00C37917" w:rsidSect="00E76B0E">
      <w:headerReference w:type="default" r:id="rId8"/>
      <w:type w:val="nextColumn"/>
      <w:pgSz w:w="16840" w:h="11907" w:orient="landscape" w:code="9"/>
      <w:pgMar w:top="1134" w:right="1134" w:bottom="96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B4CEE" w14:textId="77777777" w:rsidR="005E1981" w:rsidRDefault="005E1981">
      <w:r>
        <w:separator/>
      </w:r>
    </w:p>
  </w:endnote>
  <w:endnote w:type="continuationSeparator" w:id="0">
    <w:p w14:paraId="5312DE90" w14:textId="77777777" w:rsidR="005E1981" w:rsidRDefault="005E1981">
      <w:r>
        <w:continuationSeparator/>
      </w:r>
    </w:p>
  </w:endnote>
  <w:endnote w:type="continuationNotice" w:id="1">
    <w:p w14:paraId="16CBAE0E" w14:textId="77777777" w:rsidR="006248E3" w:rsidRDefault="00624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EBC01" w14:textId="77777777" w:rsidR="005E1981" w:rsidRDefault="005E1981">
      <w:pPr>
        <w:pStyle w:val="Footer"/>
      </w:pPr>
    </w:p>
    <w:p w14:paraId="546F301A" w14:textId="77777777" w:rsidR="005E1981" w:rsidRDefault="005E1981"/>
    <w:p w14:paraId="4895490F" w14:textId="77777777" w:rsidR="005E1981" w:rsidRDefault="005E1981">
      <w:pPr>
        <w:pStyle w:val="Header"/>
      </w:pPr>
    </w:p>
    <w:p w14:paraId="2220A8B5" w14:textId="77777777" w:rsidR="005E1981" w:rsidRDefault="005E1981"/>
    <w:p w14:paraId="59F4DC94" w14:textId="77777777" w:rsidR="005E1981" w:rsidRDefault="005E1981">
      <w:pPr>
        <w:pStyle w:val="Footer"/>
        <w:tabs>
          <w:tab w:val="clear" w:pos="4320"/>
          <w:tab w:val="center" w:pos="4500"/>
        </w:tabs>
        <w:rPr>
          <w:color w:val="808080"/>
        </w:rPr>
      </w:pPr>
      <w:r>
        <w:rPr>
          <w:color w:val="808080"/>
        </w:rPr>
        <w:t>LGCL to LGSL Mapping</w:t>
      </w:r>
      <w:r>
        <w:rPr>
          <w:color w:val="808080"/>
        </w:rPr>
        <w:tab/>
        <w:t xml:space="preserve">Page </w:t>
      </w:r>
      <w:r>
        <w:rPr>
          <w:rStyle w:val="PageNumber"/>
          <w:color w:val="808080"/>
        </w:rPr>
        <w:fldChar w:fldCharType="begin"/>
      </w:r>
      <w:r>
        <w:rPr>
          <w:rStyle w:val="PageNumber"/>
          <w:color w:val="808080"/>
        </w:rPr>
        <w:instrText xml:space="preserve"> PAGE </w:instrText>
      </w:r>
      <w:r>
        <w:rPr>
          <w:rStyle w:val="PageNumber"/>
          <w:color w:val="808080"/>
        </w:rPr>
        <w:fldChar w:fldCharType="separate"/>
      </w:r>
      <w:r>
        <w:rPr>
          <w:rStyle w:val="PageNumber"/>
          <w:noProof/>
          <w:color w:val="808080"/>
        </w:rPr>
        <w:t>1</w:t>
      </w:r>
      <w:r>
        <w:rPr>
          <w:rStyle w:val="PageNumber"/>
          <w:color w:val="808080"/>
        </w:rPr>
        <w:fldChar w:fldCharType="end"/>
      </w:r>
      <w:r>
        <w:rPr>
          <w:rStyle w:val="PageNumber"/>
          <w:color w:val="808080"/>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Pr>
          <w:rStyle w:val="PageNumber"/>
          <w:noProof/>
          <w:color w:val="808080"/>
        </w:rPr>
        <w:t>52</w:t>
      </w:r>
      <w:r>
        <w:rPr>
          <w:rStyle w:val="PageNumber"/>
          <w:color w:val="808080"/>
        </w:rPr>
        <w:fldChar w:fldCharType="end"/>
      </w:r>
      <w:r>
        <w:rPr>
          <w:rStyle w:val="PageNumber"/>
          <w:color w:val="808080"/>
        </w:rPr>
        <w:tab/>
        <w:t>19 March 2004</w:t>
      </w:r>
    </w:p>
    <w:p w14:paraId="21BEF5C8" w14:textId="77777777" w:rsidR="005E1981" w:rsidRDefault="005E1981"/>
    <w:p w14:paraId="35E7AF3B" w14:textId="77777777" w:rsidR="005E1981" w:rsidRDefault="005E1981">
      <w:pPr>
        <w:pStyle w:val="Footer"/>
      </w:pPr>
    </w:p>
    <w:p w14:paraId="143A3F68" w14:textId="77777777" w:rsidR="005E1981" w:rsidRDefault="005E1981"/>
    <w:p w14:paraId="199F2B83" w14:textId="77777777" w:rsidR="005E1981" w:rsidRDefault="005E1981">
      <w:pPr>
        <w:pStyle w:val="Header"/>
      </w:pPr>
    </w:p>
    <w:p w14:paraId="0A54F2F2" w14:textId="77777777" w:rsidR="005E1981" w:rsidRDefault="005E1981"/>
    <w:p w14:paraId="77F8E3C9" w14:textId="77777777" w:rsidR="005E1981" w:rsidRDefault="005E1981">
      <w:r>
        <w:separator/>
      </w:r>
    </w:p>
  </w:footnote>
  <w:footnote w:type="continuationSeparator" w:id="0">
    <w:p w14:paraId="2D0D950B" w14:textId="77777777" w:rsidR="005E1981" w:rsidRDefault="005E1981">
      <w:r>
        <w:continuationSeparator/>
      </w:r>
    </w:p>
  </w:footnote>
  <w:footnote w:type="continuationNotice" w:id="1">
    <w:p w14:paraId="401F6ECE" w14:textId="77777777" w:rsidR="006248E3" w:rsidRDefault="006248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4B18D" w14:textId="70D05B91" w:rsidR="00CE41F5" w:rsidRPr="00E76B0E" w:rsidRDefault="00CE41F5">
    <w:pPr>
      <w:pStyle w:val="Header"/>
      <w:rPr>
        <w:b/>
        <w:sz w:val="24"/>
      </w:rPr>
    </w:pPr>
    <w:r w:rsidRPr="00E76B0E">
      <w:rPr>
        <w:b/>
        <w:sz w:val="24"/>
      </w:rPr>
      <w:t xml:space="preserve">HBC Classification Scheme - Complete Listing with Retention Guidance </w:t>
    </w:r>
    <w:r w:rsidR="00D57EE5">
      <w:rPr>
        <w:b/>
        <w:sz w:val="24"/>
      </w:rPr>
      <w:tab/>
    </w:r>
    <w:r w:rsidR="00D57EE5">
      <w:rPr>
        <w:b/>
        <w:sz w:val="24"/>
      </w:rPr>
      <w:tab/>
    </w:r>
    <w:proofErr w:type="gramStart"/>
    <w:r w:rsidR="00D57EE5">
      <w:rPr>
        <w:b/>
        <w:sz w:val="24"/>
      </w:rPr>
      <w:tab/>
      <w:t xml:space="preserve">  </w:t>
    </w:r>
    <w:r w:rsidR="00700633">
      <w:rPr>
        <w:b/>
        <w:sz w:val="24"/>
      </w:rPr>
      <w:tab/>
    </w:r>
    <w:proofErr w:type="gramEnd"/>
    <w:r w:rsidR="00700633">
      <w:rPr>
        <w:b/>
        <w:sz w:val="24"/>
      </w:rPr>
      <w:tab/>
    </w:r>
    <w:r w:rsidR="00D57EE5">
      <w:rPr>
        <w:b/>
        <w:sz w:val="24"/>
      </w:rPr>
      <w:t xml:space="preserve">Last Updated: </w:t>
    </w:r>
    <w:r w:rsidR="00612264">
      <w:rPr>
        <w:b/>
        <w:sz w:val="24"/>
      </w:rPr>
      <w:t>30</w:t>
    </w:r>
    <w:r w:rsidR="00700633">
      <w:rPr>
        <w:b/>
        <w:sz w:val="24"/>
      </w:rPr>
      <w:t>/1</w:t>
    </w:r>
    <w:r w:rsidR="00612264">
      <w:rPr>
        <w:b/>
        <w:sz w:val="24"/>
      </w:rPr>
      <w:t>0</w:t>
    </w:r>
    <w:r w:rsidR="00700633">
      <w:rPr>
        <w:b/>
        <w:sz w:val="24"/>
      </w:rPr>
      <w:t>/202</w:t>
    </w:r>
    <w:r w:rsidR="00612264">
      <w:rPr>
        <w:b/>
        <w:sz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210"/>
    <w:multiLevelType w:val="hybridMultilevel"/>
    <w:tmpl w:val="045A379A"/>
    <w:lvl w:ilvl="0" w:tplc="FCFACD3E">
      <w:start w:val="1"/>
      <w:numFmt w:val="bullet"/>
      <w:lvlText w:val=""/>
      <w:lvlJc w:val="left"/>
      <w:pPr>
        <w:tabs>
          <w:tab w:val="num" w:pos="720"/>
        </w:tabs>
        <w:ind w:left="720" w:hanging="360"/>
      </w:pPr>
      <w:rPr>
        <w:rFonts w:ascii="Symbol" w:hAnsi="Symbol" w:hint="default"/>
      </w:rPr>
    </w:lvl>
    <w:lvl w:ilvl="1" w:tplc="56F43424" w:tentative="1">
      <w:start w:val="1"/>
      <w:numFmt w:val="bullet"/>
      <w:lvlText w:val="o"/>
      <w:lvlJc w:val="left"/>
      <w:pPr>
        <w:tabs>
          <w:tab w:val="num" w:pos="1440"/>
        </w:tabs>
        <w:ind w:left="1440" w:hanging="360"/>
      </w:pPr>
      <w:rPr>
        <w:rFonts w:ascii="Courier New" w:hAnsi="Courier New" w:hint="default"/>
      </w:rPr>
    </w:lvl>
    <w:lvl w:ilvl="2" w:tplc="BD0C0A04" w:tentative="1">
      <w:start w:val="1"/>
      <w:numFmt w:val="bullet"/>
      <w:lvlText w:val=""/>
      <w:lvlJc w:val="left"/>
      <w:pPr>
        <w:tabs>
          <w:tab w:val="num" w:pos="2160"/>
        </w:tabs>
        <w:ind w:left="2160" w:hanging="360"/>
      </w:pPr>
      <w:rPr>
        <w:rFonts w:ascii="Wingdings" w:hAnsi="Wingdings" w:hint="default"/>
      </w:rPr>
    </w:lvl>
    <w:lvl w:ilvl="3" w:tplc="779ADBC4" w:tentative="1">
      <w:start w:val="1"/>
      <w:numFmt w:val="bullet"/>
      <w:lvlText w:val=""/>
      <w:lvlJc w:val="left"/>
      <w:pPr>
        <w:tabs>
          <w:tab w:val="num" w:pos="2880"/>
        </w:tabs>
        <w:ind w:left="2880" w:hanging="360"/>
      </w:pPr>
      <w:rPr>
        <w:rFonts w:ascii="Symbol" w:hAnsi="Symbol" w:hint="default"/>
      </w:rPr>
    </w:lvl>
    <w:lvl w:ilvl="4" w:tplc="838E6504" w:tentative="1">
      <w:start w:val="1"/>
      <w:numFmt w:val="bullet"/>
      <w:lvlText w:val="o"/>
      <w:lvlJc w:val="left"/>
      <w:pPr>
        <w:tabs>
          <w:tab w:val="num" w:pos="3600"/>
        </w:tabs>
        <w:ind w:left="3600" w:hanging="360"/>
      </w:pPr>
      <w:rPr>
        <w:rFonts w:ascii="Courier New" w:hAnsi="Courier New" w:hint="default"/>
      </w:rPr>
    </w:lvl>
    <w:lvl w:ilvl="5" w:tplc="B7E0B086" w:tentative="1">
      <w:start w:val="1"/>
      <w:numFmt w:val="bullet"/>
      <w:lvlText w:val=""/>
      <w:lvlJc w:val="left"/>
      <w:pPr>
        <w:tabs>
          <w:tab w:val="num" w:pos="4320"/>
        </w:tabs>
        <w:ind w:left="4320" w:hanging="360"/>
      </w:pPr>
      <w:rPr>
        <w:rFonts w:ascii="Wingdings" w:hAnsi="Wingdings" w:hint="default"/>
      </w:rPr>
    </w:lvl>
    <w:lvl w:ilvl="6" w:tplc="73829C20" w:tentative="1">
      <w:start w:val="1"/>
      <w:numFmt w:val="bullet"/>
      <w:lvlText w:val=""/>
      <w:lvlJc w:val="left"/>
      <w:pPr>
        <w:tabs>
          <w:tab w:val="num" w:pos="5040"/>
        </w:tabs>
        <w:ind w:left="5040" w:hanging="360"/>
      </w:pPr>
      <w:rPr>
        <w:rFonts w:ascii="Symbol" w:hAnsi="Symbol" w:hint="default"/>
      </w:rPr>
    </w:lvl>
    <w:lvl w:ilvl="7" w:tplc="1F4E669A" w:tentative="1">
      <w:start w:val="1"/>
      <w:numFmt w:val="bullet"/>
      <w:lvlText w:val="o"/>
      <w:lvlJc w:val="left"/>
      <w:pPr>
        <w:tabs>
          <w:tab w:val="num" w:pos="5760"/>
        </w:tabs>
        <w:ind w:left="5760" w:hanging="360"/>
      </w:pPr>
      <w:rPr>
        <w:rFonts w:ascii="Courier New" w:hAnsi="Courier New" w:hint="default"/>
      </w:rPr>
    </w:lvl>
    <w:lvl w:ilvl="8" w:tplc="8576715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CF5217"/>
    <w:multiLevelType w:val="hybridMultilevel"/>
    <w:tmpl w:val="DEA4BF20"/>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2F01A3"/>
    <w:multiLevelType w:val="hybridMultilevel"/>
    <w:tmpl w:val="E454F60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4B32CFC"/>
    <w:multiLevelType w:val="hybridMultilevel"/>
    <w:tmpl w:val="D8CEE4CA"/>
    <w:lvl w:ilvl="0" w:tplc="2BCA294A">
      <w:start w:val="1"/>
      <w:numFmt w:val="decimal"/>
      <w:lvlText w:val="%1."/>
      <w:lvlJc w:val="left"/>
      <w:pPr>
        <w:tabs>
          <w:tab w:val="num" w:pos="720"/>
        </w:tabs>
        <w:ind w:left="720" w:hanging="360"/>
      </w:pPr>
      <w:rPr>
        <w:rFonts w:hint="default"/>
      </w:rPr>
    </w:lvl>
    <w:lvl w:ilvl="1" w:tplc="5C7EA236" w:tentative="1">
      <w:start w:val="1"/>
      <w:numFmt w:val="lowerLetter"/>
      <w:lvlText w:val="%2."/>
      <w:lvlJc w:val="left"/>
      <w:pPr>
        <w:tabs>
          <w:tab w:val="num" w:pos="1440"/>
        </w:tabs>
        <w:ind w:left="1440" w:hanging="360"/>
      </w:pPr>
    </w:lvl>
    <w:lvl w:ilvl="2" w:tplc="6DE6A61C" w:tentative="1">
      <w:start w:val="1"/>
      <w:numFmt w:val="lowerRoman"/>
      <w:lvlText w:val="%3."/>
      <w:lvlJc w:val="right"/>
      <w:pPr>
        <w:tabs>
          <w:tab w:val="num" w:pos="2160"/>
        </w:tabs>
        <w:ind w:left="2160" w:hanging="180"/>
      </w:pPr>
    </w:lvl>
    <w:lvl w:ilvl="3" w:tplc="EDDC9F5E" w:tentative="1">
      <w:start w:val="1"/>
      <w:numFmt w:val="decimal"/>
      <w:lvlText w:val="%4."/>
      <w:lvlJc w:val="left"/>
      <w:pPr>
        <w:tabs>
          <w:tab w:val="num" w:pos="2880"/>
        </w:tabs>
        <w:ind w:left="2880" w:hanging="360"/>
      </w:pPr>
    </w:lvl>
    <w:lvl w:ilvl="4" w:tplc="4C26A584" w:tentative="1">
      <w:start w:val="1"/>
      <w:numFmt w:val="lowerLetter"/>
      <w:lvlText w:val="%5."/>
      <w:lvlJc w:val="left"/>
      <w:pPr>
        <w:tabs>
          <w:tab w:val="num" w:pos="3600"/>
        </w:tabs>
        <w:ind w:left="3600" w:hanging="360"/>
      </w:pPr>
    </w:lvl>
    <w:lvl w:ilvl="5" w:tplc="39B8AA28" w:tentative="1">
      <w:start w:val="1"/>
      <w:numFmt w:val="lowerRoman"/>
      <w:lvlText w:val="%6."/>
      <w:lvlJc w:val="right"/>
      <w:pPr>
        <w:tabs>
          <w:tab w:val="num" w:pos="4320"/>
        </w:tabs>
        <w:ind w:left="4320" w:hanging="180"/>
      </w:pPr>
    </w:lvl>
    <w:lvl w:ilvl="6" w:tplc="58E821EA" w:tentative="1">
      <w:start w:val="1"/>
      <w:numFmt w:val="decimal"/>
      <w:lvlText w:val="%7."/>
      <w:lvlJc w:val="left"/>
      <w:pPr>
        <w:tabs>
          <w:tab w:val="num" w:pos="5040"/>
        </w:tabs>
        <w:ind w:left="5040" w:hanging="360"/>
      </w:pPr>
    </w:lvl>
    <w:lvl w:ilvl="7" w:tplc="90B4E3EE" w:tentative="1">
      <w:start w:val="1"/>
      <w:numFmt w:val="lowerLetter"/>
      <w:lvlText w:val="%8."/>
      <w:lvlJc w:val="left"/>
      <w:pPr>
        <w:tabs>
          <w:tab w:val="num" w:pos="5760"/>
        </w:tabs>
        <w:ind w:left="5760" w:hanging="360"/>
      </w:pPr>
    </w:lvl>
    <w:lvl w:ilvl="8" w:tplc="B3428338" w:tentative="1">
      <w:start w:val="1"/>
      <w:numFmt w:val="lowerRoman"/>
      <w:lvlText w:val="%9."/>
      <w:lvlJc w:val="right"/>
      <w:pPr>
        <w:tabs>
          <w:tab w:val="num" w:pos="6480"/>
        </w:tabs>
        <w:ind w:left="6480" w:hanging="180"/>
      </w:pPr>
    </w:lvl>
  </w:abstractNum>
  <w:abstractNum w:abstractNumId="4" w15:restartNumberingAfterBreak="0">
    <w:nsid w:val="342B20A7"/>
    <w:multiLevelType w:val="multilevel"/>
    <w:tmpl w:val="093CB4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7031AF2"/>
    <w:multiLevelType w:val="hybridMultilevel"/>
    <w:tmpl w:val="DC44D646"/>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D08210D"/>
    <w:multiLevelType w:val="multilevel"/>
    <w:tmpl w:val="A8FAEEE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D3A1533"/>
    <w:multiLevelType w:val="hybridMultilevel"/>
    <w:tmpl w:val="DF1E1C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FFF4123"/>
    <w:multiLevelType w:val="hybridMultilevel"/>
    <w:tmpl w:val="045A379A"/>
    <w:lvl w:ilvl="0" w:tplc="F0EE660C">
      <w:start w:val="1"/>
      <w:numFmt w:val="decimal"/>
      <w:lvlText w:val="%1)"/>
      <w:lvlJc w:val="left"/>
      <w:pPr>
        <w:tabs>
          <w:tab w:val="num" w:pos="720"/>
        </w:tabs>
        <w:ind w:left="720" w:hanging="360"/>
      </w:pPr>
    </w:lvl>
    <w:lvl w:ilvl="1" w:tplc="7774394A" w:tentative="1">
      <w:start w:val="1"/>
      <w:numFmt w:val="bullet"/>
      <w:lvlText w:val="o"/>
      <w:lvlJc w:val="left"/>
      <w:pPr>
        <w:tabs>
          <w:tab w:val="num" w:pos="1440"/>
        </w:tabs>
        <w:ind w:left="1440" w:hanging="360"/>
      </w:pPr>
      <w:rPr>
        <w:rFonts w:ascii="Courier New" w:hAnsi="Courier New" w:hint="default"/>
      </w:rPr>
    </w:lvl>
    <w:lvl w:ilvl="2" w:tplc="29F4C97E" w:tentative="1">
      <w:start w:val="1"/>
      <w:numFmt w:val="bullet"/>
      <w:lvlText w:val=""/>
      <w:lvlJc w:val="left"/>
      <w:pPr>
        <w:tabs>
          <w:tab w:val="num" w:pos="2160"/>
        </w:tabs>
        <w:ind w:left="2160" w:hanging="360"/>
      </w:pPr>
      <w:rPr>
        <w:rFonts w:ascii="Wingdings" w:hAnsi="Wingdings" w:hint="default"/>
      </w:rPr>
    </w:lvl>
    <w:lvl w:ilvl="3" w:tplc="901029C8" w:tentative="1">
      <w:start w:val="1"/>
      <w:numFmt w:val="bullet"/>
      <w:lvlText w:val=""/>
      <w:lvlJc w:val="left"/>
      <w:pPr>
        <w:tabs>
          <w:tab w:val="num" w:pos="2880"/>
        </w:tabs>
        <w:ind w:left="2880" w:hanging="360"/>
      </w:pPr>
      <w:rPr>
        <w:rFonts w:ascii="Symbol" w:hAnsi="Symbol" w:hint="default"/>
      </w:rPr>
    </w:lvl>
    <w:lvl w:ilvl="4" w:tplc="4554015A" w:tentative="1">
      <w:start w:val="1"/>
      <w:numFmt w:val="bullet"/>
      <w:lvlText w:val="o"/>
      <w:lvlJc w:val="left"/>
      <w:pPr>
        <w:tabs>
          <w:tab w:val="num" w:pos="3600"/>
        </w:tabs>
        <w:ind w:left="3600" w:hanging="360"/>
      </w:pPr>
      <w:rPr>
        <w:rFonts w:ascii="Courier New" w:hAnsi="Courier New" w:hint="default"/>
      </w:rPr>
    </w:lvl>
    <w:lvl w:ilvl="5" w:tplc="3F423420" w:tentative="1">
      <w:start w:val="1"/>
      <w:numFmt w:val="bullet"/>
      <w:lvlText w:val=""/>
      <w:lvlJc w:val="left"/>
      <w:pPr>
        <w:tabs>
          <w:tab w:val="num" w:pos="4320"/>
        </w:tabs>
        <w:ind w:left="4320" w:hanging="360"/>
      </w:pPr>
      <w:rPr>
        <w:rFonts w:ascii="Wingdings" w:hAnsi="Wingdings" w:hint="default"/>
      </w:rPr>
    </w:lvl>
    <w:lvl w:ilvl="6" w:tplc="2ED612F4" w:tentative="1">
      <w:start w:val="1"/>
      <w:numFmt w:val="bullet"/>
      <w:lvlText w:val=""/>
      <w:lvlJc w:val="left"/>
      <w:pPr>
        <w:tabs>
          <w:tab w:val="num" w:pos="5040"/>
        </w:tabs>
        <w:ind w:left="5040" w:hanging="360"/>
      </w:pPr>
      <w:rPr>
        <w:rFonts w:ascii="Symbol" w:hAnsi="Symbol" w:hint="default"/>
      </w:rPr>
    </w:lvl>
    <w:lvl w:ilvl="7" w:tplc="6A8AA5F4" w:tentative="1">
      <w:start w:val="1"/>
      <w:numFmt w:val="bullet"/>
      <w:lvlText w:val="o"/>
      <w:lvlJc w:val="left"/>
      <w:pPr>
        <w:tabs>
          <w:tab w:val="num" w:pos="5760"/>
        </w:tabs>
        <w:ind w:left="5760" w:hanging="360"/>
      </w:pPr>
      <w:rPr>
        <w:rFonts w:ascii="Courier New" w:hAnsi="Courier New" w:hint="default"/>
      </w:rPr>
    </w:lvl>
    <w:lvl w:ilvl="8" w:tplc="180C00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12522B"/>
    <w:multiLevelType w:val="hybridMultilevel"/>
    <w:tmpl w:val="1DE2B6C4"/>
    <w:lvl w:ilvl="0" w:tplc="3496A61C">
      <w:start w:val="1"/>
      <w:numFmt w:val="bullet"/>
      <w:lvlText w:val=""/>
      <w:lvlJc w:val="left"/>
      <w:pPr>
        <w:tabs>
          <w:tab w:val="num" w:pos="720"/>
        </w:tabs>
        <w:ind w:left="720" w:hanging="360"/>
      </w:pPr>
      <w:rPr>
        <w:rFonts w:ascii="Symbol" w:hAnsi="Symbol" w:hint="default"/>
      </w:rPr>
    </w:lvl>
    <w:lvl w:ilvl="1" w:tplc="07EA0954" w:tentative="1">
      <w:start w:val="1"/>
      <w:numFmt w:val="bullet"/>
      <w:lvlText w:val="o"/>
      <w:lvlJc w:val="left"/>
      <w:pPr>
        <w:tabs>
          <w:tab w:val="num" w:pos="1440"/>
        </w:tabs>
        <w:ind w:left="1440" w:hanging="360"/>
      </w:pPr>
      <w:rPr>
        <w:rFonts w:ascii="Courier New" w:hAnsi="Courier New" w:hint="default"/>
      </w:rPr>
    </w:lvl>
    <w:lvl w:ilvl="2" w:tplc="35A44B50" w:tentative="1">
      <w:start w:val="1"/>
      <w:numFmt w:val="bullet"/>
      <w:lvlText w:val=""/>
      <w:lvlJc w:val="left"/>
      <w:pPr>
        <w:tabs>
          <w:tab w:val="num" w:pos="2160"/>
        </w:tabs>
        <w:ind w:left="2160" w:hanging="360"/>
      </w:pPr>
      <w:rPr>
        <w:rFonts w:ascii="Wingdings" w:hAnsi="Wingdings" w:hint="default"/>
      </w:rPr>
    </w:lvl>
    <w:lvl w:ilvl="3" w:tplc="C61E24A6" w:tentative="1">
      <w:start w:val="1"/>
      <w:numFmt w:val="bullet"/>
      <w:lvlText w:val=""/>
      <w:lvlJc w:val="left"/>
      <w:pPr>
        <w:tabs>
          <w:tab w:val="num" w:pos="2880"/>
        </w:tabs>
        <w:ind w:left="2880" w:hanging="360"/>
      </w:pPr>
      <w:rPr>
        <w:rFonts w:ascii="Symbol" w:hAnsi="Symbol" w:hint="default"/>
      </w:rPr>
    </w:lvl>
    <w:lvl w:ilvl="4" w:tplc="4924658A" w:tentative="1">
      <w:start w:val="1"/>
      <w:numFmt w:val="bullet"/>
      <w:lvlText w:val="o"/>
      <w:lvlJc w:val="left"/>
      <w:pPr>
        <w:tabs>
          <w:tab w:val="num" w:pos="3600"/>
        </w:tabs>
        <w:ind w:left="3600" w:hanging="360"/>
      </w:pPr>
      <w:rPr>
        <w:rFonts w:ascii="Courier New" w:hAnsi="Courier New" w:hint="default"/>
      </w:rPr>
    </w:lvl>
    <w:lvl w:ilvl="5" w:tplc="E0F2321A" w:tentative="1">
      <w:start w:val="1"/>
      <w:numFmt w:val="bullet"/>
      <w:lvlText w:val=""/>
      <w:lvlJc w:val="left"/>
      <w:pPr>
        <w:tabs>
          <w:tab w:val="num" w:pos="4320"/>
        </w:tabs>
        <w:ind w:left="4320" w:hanging="360"/>
      </w:pPr>
      <w:rPr>
        <w:rFonts w:ascii="Wingdings" w:hAnsi="Wingdings" w:hint="default"/>
      </w:rPr>
    </w:lvl>
    <w:lvl w:ilvl="6" w:tplc="7FE6235A" w:tentative="1">
      <w:start w:val="1"/>
      <w:numFmt w:val="bullet"/>
      <w:lvlText w:val=""/>
      <w:lvlJc w:val="left"/>
      <w:pPr>
        <w:tabs>
          <w:tab w:val="num" w:pos="5040"/>
        </w:tabs>
        <w:ind w:left="5040" w:hanging="360"/>
      </w:pPr>
      <w:rPr>
        <w:rFonts w:ascii="Symbol" w:hAnsi="Symbol" w:hint="default"/>
      </w:rPr>
    </w:lvl>
    <w:lvl w:ilvl="7" w:tplc="A6AC80E6" w:tentative="1">
      <w:start w:val="1"/>
      <w:numFmt w:val="bullet"/>
      <w:lvlText w:val="o"/>
      <w:lvlJc w:val="left"/>
      <w:pPr>
        <w:tabs>
          <w:tab w:val="num" w:pos="5760"/>
        </w:tabs>
        <w:ind w:left="5760" w:hanging="360"/>
      </w:pPr>
      <w:rPr>
        <w:rFonts w:ascii="Courier New" w:hAnsi="Courier New" w:hint="default"/>
      </w:rPr>
    </w:lvl>
    <w:lvl w:ilvl="8" w:tplc="623E759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4F5356"/>
    <w:multiLevelType w:val="hybridMultilevel"/>
    <w:tmpl w:val="8474EB10"/>
    <w:lvl w:ilvl="0" w:tplc="5364A7BE">
      <w:start w:val="1"/>
      <w:numFmt w:val="bullet"/>
      <w:lvlText w:val=""/>
      <w:lvlJc w:val="left"/>
      <w:pPr>
        <w:tabs>
          <w:tab w:val="num" w:pos="397"/>
        </w:tabs>
        <w:ind w:left="397" w:hanging="397"/>
      </w:pPr>
      <w:rPr>
        <w:rFonts w:ascii="Symbol" w:hAnsi="Symbol" w:hint="default"/>
      </w:rPr>
    </w:lvl>
    <w:lvl w:ilvl="1" w:tplc="AC9EBFC6" w:tentative="1">
      <w:start w:val="1"/>
      <w:numFmt w:val="bullet"/>
      <w:lvlText w:val="o"/>
      <w:lvlJc w:val="left"/>
      <w:pPr>
        <w:tabs>
          <w:tab w:val="num" w:pos="1440"/>
        </w:tabs>
        <w:ind w:left="1440" w:hanging="360"/>
      </w:pPr>
      <w:rPr>
        <w:rFonts w:ascii="Courier New" w:hAnsi="Courier New" w:hint="default"/>
      </w:rPr>
    </w:lvl>
    <w:lvl w:ilvl="2" w:tplc="C492925E" w:tentative="1">
      <w:start w:val="1"/>
      <w:numFmt w:val="bullet"/>
      <w:lvlText w:val=""/>
      <w:lvlJc w:val="left"/>
      <w:pPr>
        <w:tabs>
          <w:tab w:val="num" w:pos="2160"/>
        </w:tabs>
        <w:ind w:left="2160" w:hanging="360"/>
      </w:pPr>
      <w:rPr>
        <w:rFonts w:ascii="Wingdings" w:hAnsi="Wingdings" w:hint="default"/>
      </w:rPr>
    </w:lvl>
    <w:lvl w:ilvl="3" w:tplc="9A4AB680" w:tentative="1">
      <w:start w:val="1"/>
      <w:numFmt w:val="bullet"/>
      <w:lvlText w:val=""/>
      <w:lvlJc w:val="left"/>
      <w:pPr>
        <w:tabs>
          <w:tab w:val="num" w:pos="2880"/>
        </w:tabs>
        <w:ind w:left="2880" w:hanging="360"/>
      </w:pPr>
      <w:rPr>
        <w:rFonts w:ascii="Symbol" w:hAnsi="Symbol" w:hint="default"/>
      </w:rPr>
    </w:lvl>
    <w:lvl w:ilvl="4" w:tplc="BAAE375E" w:tentative="1">
      <w:start w:val="1"/>
      <w:numFmt w:val="bullet"/>
      <w:lvlText w:val="o"/>
      <w:lvlJc w:val="left"/>
      <w:pPr>
        <w:tabs>
          <w:tab w:val="num" w:pos="3600"/>
        </w:tabs>
        <w:ind w:left="3600" w:hanging="360"/>
      </w:pPr>
      <w:rPr>
        <w:rFonts w:ascii="Courier New" w:hAnsi="Courier New" w:hint="default"/>
      </w:rPr>
    </w:lvl>
    <w:lvl w:ilvl="5" w:tplc="7518A0A8" w:tentative="1">
      <w:start w:val="1"/>
      <w:numFmt w:val="bullet"/>
      <w:lvlText w:val=""/>
      <w:lvlJc w:val="left"/>
      <w:pPr>
        <w:tabs>
          <w:tab w:val="num" w:pos="4320"/>
        </w:tabs>
        <w:ind w:left="4320" w:hanging="360"/>
      </w:pPr>
      <w:rPr>
        <w:rFonts w:ascii="Wingdings" w:hAnsi="Wingdings" w:hint="default"/>
      </w:rPr>
    </w:lvl>
    <w:lvl w:ilvl="6" w:tplc="B54A6CCC" w:tentative="1">
      <w:start w:val="1"/>
      <w:numFmt w:val="bullet"/>
      <w:lvlText w:val=""/>
      <w:lvlJc w:val="left"/>
      <w:pPr>
        <w:tabs>
          <w:tab w:val="num" w:pos="5040"/>
        </w:tabs>
        <w:ind w:left="5040" w:hanging="360"/>
      </w:pPr>
      <w:rPr>
        <w:rFonts w:ascii="Symbol" w:hAnsi="Symbol" w:hint="default"/>
      </w:rPr>
    </w:lvl>
    <w:lvl w:ilvl="7" w:tplc="6B02AE40" w:tentative="1">
      <w:start w:val="1"/>
      <w:numFmt w:val="bullet"/>
      <w:lvlText w:val="o"/>
      <w:lvlJc w:val="left"/>
      <w:pPr>
        <w:tabs>
          <w:tab w:val="num" w:pos="5760"/>
        </w:tabs>
        <w:ind w:left="5760" w:hanging="360"/>
      </w:pPr>
      <w:rPr>
        <w:rFonts w:ascii="Courier New" w:hAnsi="Courier New" w:hint="default"/>
      </w:rPr>
    </w:lvl>
    <w:lvl w:ilvl="8" w:tplc="3CAE4F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590A5A"/>
    <w:multiLevelType w:val="hybridMultilevel"/>
    <w:tmpl w:val="C2DC0586"/>
    <w:lvl w:ilvl="0" w:tplc="E7E4D566">
      <w:start w:val="1"/>
      <w:numFmt w:val="decimal"/>
      <w:lvlText w:val="%1."/>
      <w:lvlJc w:val="left"/>
      <w:pPr>
        <w:tabs>
          <w:tab w:val="num" w:pos="720"/>
        </w:tabs>
        <w:ind w:left="720" w:hanging="360"/>
      </w:pPr>
      <w:rPr>
        <w:rFonts w:hint="default"/>
      </w:rPr>
    </w:lvl>
    <w:lvl w:ilvl="1" w:tplc="44EA3356" w:tentative="1">
      <w:start w:val="1"/>
      <w:numFmt w:val="lowerLetter"/>
      <w:lvlText w:val="%2."/>
      <w:lvlJc w:val="left"/>
      <w:pPr>
        <w:tabs>
          <w:tab w:val="num" w:pos="1440"/>
        </w:tabs>
        <w:ind w:left="1440" w:hanging="360"/>
      </w:pPr>
    </w:lvl>
    <w:lvl w:ilvl="2" w:tplc="D4FEC270" w:tentative="1">
      <w:start w:val="1"/>
      <w:numFmt w:val="lowerRoman"/>
      <w:lvlText w:val="%3."/>
      <w:lvlJc w:val="right"/>
      <w:pPr>
        <w:tabs>
          <w:tab w:val="num" w:pos="2160"/>
        </w:tabs>
        <w:ind w:left="2160" w:hanging="180"/>
      </w:pPr>
    </w:lvl>
    <w:lvl w:ilvl="3" w:tplc="F9A017CE" w:tentative="1">
      <w:start w:val="1"/>
      <w:numFmt w:val="decimal"/>
      <w:lvlText w:val="%4."/>
      <w:lvlJc w:val="left"/>
      <w:pPr>
        <w:tabs>
          <w:tab w:val="num" w:pos="2880"/>
        </w:tabs>
        <w:ind w:left="2880" w:hanging="360"/>
      </w:pPr>
    </w:lvl>
    <w:lvl w:ilvl="4" w:tplc="A18A950A" w:tentative="1">
      <w:start w:val="1"/>
      <w:numFmt w:val="lowerLetter"/>
      <w:lvlText w:val="%5."/>
      <w:lvlJc w:val="left"/>
      <w:pPr>
        <w:tabs>
          <w:tab w:val="num" w:pos="3600"/>
        </w:tabs>
        <w:ind w:left="3600" w:hanging="360"/>
      </w:pPr>
    </w:lvl>
    <w:lvl w:ilvl="5" w:tplc="0502838A" w:tentative="1">
      <w:start w:val="1"/>
      <w:numFmt w:val="lowerRoman"/>
      <w:lvlText w:val="%6."/>
      <w:lvlJc w:val="right"/>
      <w:pPr>
        <w:tabs>
          <w:tab w:val="num" w:pos="4320"/>
        </w:tabs>
        <w:ind w:left="4320" w:hanging="180"/>
      </w:pPr>
    </w:lvl>
    <w:lvl w:ilvl="6" w:tplc="B268F01C" w:tentative="1">
      <w:start w:val="1"/>
      <w:numFmt w:val="decimal"/>
      <w:lvlText w:val="%7."/>
      <w:lvlJc w:val="left"/>
      <w:pPr>
        <w:tabs>
          <w:tab w:val="num" w:pos="5040"/>
        </w:tabs>
        <w:ind w:left="5040" w:hanging="360"/>
      </w:pPr>
    </w:lvl>
    <w:lvl w:ilvl="7" w:tplc="E3024562" w:tentative="1">
      <w:start w:val="1"/>
      <w:numFmt w:val="lowerLetter"/>
      <w:lvlText w:val="%8."/>
      <w:lvlJc w:val="left"/>
      <w:pPr>
        <w:tabs>
          <w:tab w:val="num" w:pos="5760"/>
        </w:tabs>
        <w:ind w:left="5760" w:hanging="360"/>
      </w:pPr>
    </w:lvl>
    <w:lvl w:ilvl="8" w:tplc="3D0C72CE" w:tentative="1">
      <w:start w:val="1"/>
      <w:numFmt w:val="lowerRoman"/>
      <w:lvlText w:val="%9."/>
      <w:lvlJc w:val="right"/>
      <w:pPr>
        <w:tabs>
          <w:tab w:val="num" w:pos="6480"/>
        </w:tabs>
        <w:ind w:left="6480" w:hanging="180"/>
      </w:pPr>
    </w:lvl>
  </w:abstractNum>
  <w:abstractNum w:abstractNumId="12" w15:restartNumberingAfterBreak="0">
    <w:nsid w:val="77275806"/>
    <w:multiLevelType w:val="hybridMultilevel"/>
    <w:tmpl w:val="39864F68"/>
    <w:lvl w:ilvl="0" w:tplc="5730536E">
      <w:start w:val="1"/>
      <w:numFmt w:val="bullet"/>
      <w:lvlText w:val=""/>
      <w:lvlJc w:val="left"/>
      <w:pPr>
        <w:tabs>
          <w:tab w:val="num" w:pos="720"/>
        </w:tabs>
        <w:ind w:left="720" w:hanging="360"/>
      </w:pPr>
      <w:rPr>
        <w:rFonts w:ascii="Symbol" w:hAnsi="Symbol" w:hint="default"/>
      </w:rPr>
    </w:lvl>
    <w:lvl w:ilvl="1" w:tplc="056E85B0" w:tentative="1">
      <w:start w:val="1"/>
      <w:numFmt w:val="bullet"/>
      <w:lvlText w:val="o"/>
      <w:lvlJc w:val="left"/>
      <w:pPr>
        <w:tabs>
          <w:tab w:val="num" w:pos="1440"/>
        </w:tabs>
        <w:ind w:left="1440" w:hanging="360"/>
      </w:pPr>
      <w:rPr>
        <w:rFonts w:ascii="Courier New" w:hAnsi="Courier New" w:hint="default"/>
      </w:rPr>
    </w:lvl>
    <w:lvl w:ilvl="2" w:tplc="3D72B676" w:tentative="1">
      <w:start w:val="1"/>
      <w:numFmt w:val="bullet"/>
      <w:lvlText w:val=""/>
      <w:lvlJc w:val="left"/>
      <w:pPr>
        <w:tabs>
          <w:tab w:val="num" w:pos="2160"/>
        </w:tabs>
        <w:ind w:left="2160" w:hanging="360"/>
      </w:pPr>
      <w:rPr>
        <w:rFonts w:ascii="Wingdings" w:hAnsi="Wingdings" w:hint="default"/>
      </w:rPr>
    </w:lvl>
    <w:lvl w:ilvl="3" w:tplc="4CB297EA" w:tentative="1">
      <w:start w:val="1"/>
      <w:numFmt w:val="bullet"/>
      <w:lvlText w:val=""/>
      <w:lvlJc w:val="left"/>
      <w:pPr>
        <w:tabs>
          <w:tab w:val="num" w:pos="2880"/>
        </w:tabs>
        <w:ind w:left="2880" w:hanging="360"/>
      </w:pPr>
      <w:rPr>
        <w:rFonts w:ascii="Symbol" w:hAnsi="Symbol" w:hint="default"/>
      </w:rPr>
    </w:lvl>
    <w:lvl w:ilvl="4" w:tplc="6B507112" w:tentative="1">
      <w:start w:val="1"/>
      <w:numFmt w:val="bullet"/>
      <w:lvlText w:val="o"/>
      <w:lvlJc w:val="left"/>
      <w:pPr>
        <w:tabs>
          <w:tab w:val="num" w:pos="3600"/>
        </w:tabs>
        <w:ind w:left="3600" w:hanging="360"/>
      </w:pPr>
      <w:rPr>
        <w:rFonts w:ascii="Courier New" w:hAnsi="Courier New" w:hint="default"/>
      </w:rPr>
    </w:lvl>
    <w:lvl w:ilvl="5" w:tplc="313AF7C6" w:tentative="1">
      <w:start w:val="1"/>
      <w:numFmt w:val="bullet"/>
      <w:lvlText w:val=""/>
      <w:lvlJc w:val="left"/>
      <w:pPr>
        <w:tabs>
          <w:tab w:val="num" w:pos="4320"/>
        </w:tabs>
        <w:ind w:left="4320" w:hanging="360"/>
      </w:pPr>
      <w:rPr>
        <w:rFonts w:ascii="Wingdings" w:hAnsi="Wingdings" w:hint="default"/>
      </w:rPr>
    </w:lvl>
    <w:lvl w:ilvl="6" w:tplc="1400ABE4" w:tentative="1">
      <w:start w:val="1"/>
      <w:numFmt w:val="bullet"/>
      <w:lvlText w:val=""/>
      <w:lvlJc w:val="left"/>
      <w:pPr>
        <w:tabs>
          <w:tab w:val="num" w:pos="5040"/>
        </w:tabs>
        <w:ind w:left="5040" w:hanging="360"/>
      </w:pPr>
      <w:rPr>
        <w:rFonts w:ascii="Symbol" w:hAnsi="Symbol" w:hint="default"/>
      </w:rPr>
    </w:lvl>
    <w:lvl w:ilvl="7" w:tplc="EC2C1C96" w:tentative="1">
      <w:start w:val="1"/>
      <w:numFmt w:val="bullet"/>
      <w:lvlText w:val="o"/>
      <w:lvlJc w:val="left"/>
      <w:pPr>
        <w:tabs>
          <w:tab w:val="num" w:pos="5760"/>
        </w:tabs>
        <w:ind w:left="5760" w:hanging="360"/>
      </w:pPr>
      <w:rPr>
        <w:rFonts w:ascii="Courier New" w:hAnsi="Courier New" w:hint="default"/>
      </w:rPr>
    </w:lvl>
    <w:lvl w:ilvl="8" w:tplc="1836382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C862FA"/>
    <w:multiLevelType w:val="hybridMultilevel"/>
    <w:tmpl w:val="4440D71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CDB3AF8"/>
    <w:multiLevelType w:val="hybridMultilevel"/>
    <w:tmpl w:val="41FA629A"/>
    <w:lvl w:ilvl="0" w:tplc="54022F94">
      <w:start w:val="1"/>
      <w:numFmt w:val="bullet"/>
      <w:lvlText w:val=""/>
      <w:lvlJc w:val="left"/>
      <w:pPr>
        <w:tabs>
          <w:tab w:val="num" w:pos="720"/>
        </w:tabs>
        <w:ind w:left="720" w:hanging="360"/>
      </w:pPr>
      <w:rPr>
        <w:rFonts w:ascii="Symbol" w:hAnsi="Symbol" w:hint="default"/>
      </w:rPr>
    </w:lvl>
    <w:lvl w:ilvl="1" w:tplc="A366F504" w:tentative="1">
      <w:start w:val="1"/>
      <w:numFmt w:val="bullet"/>
      <w:lvlText w:val="o"/>
      <w:lvlJc w:val="left"/>
      <w:pPr>
        <w:tabs>
          <w:tab w:val="num" w:pos="1440"/>
        </w:tabs>
        <w:ind w:left="1440" w:hanging="360"/>
      </w:pPr>
      <w:rPr>
        <w:rFonts w:ascii="Courier New" w:hAnsi="Courier New" w:hint="default"/>
      </w:rPr>
    </w:lvl>
    <w:lvl w:ilvl="2" w:tplc="4F2A8D10" w:tentative="1">
      <w:start w:val="1"/>
      <w:numFmt w:val="bullet"/>
      <w:lvlText w:val="?"/>
      <w:lvlJc w:val="left"/>
      <w:pPr>
        <w:tabs>
          <w:tab w:val="num" w:pos="2160"/>
        </w:tabs>
        <w:ind w:left="2160" w:hanging="360"/>
      </w:pPr>
      <w:rPr>
        <w:rFonts w:ascii="Wingdings" w:hAnsi="Wingdings" w:hint="default"/>
      </w:rPr>
    </w:lvl>
    <w:lvl w:ilvl="3" w:tplc="48EE32EC" w:tentative="1">
      <w:start w:val="1"/>
      <w:numFmt w:val="bullet"/>
      <w:lvlText w:val="?"/>
      <w:lvlJc w:val="left"/>
      <w:pPr>
        <w:tabs>
          <w:tab w:val="num" w:pos="2880"/>
        </w:tabs>
        <w:ind w:left="2880" w:hanging="360"/>
      </w:pPr>
      <w:rPr>
        <w:rFonts w:ascii="Symbol" w:hAnsi="Symbol" w:hint="default"/>
      </w:rPr>
    </w:lvl>
    <w:lvl w:ilvl="4" w:tplc="F7B6945E" w:tentative="1">
      <w:start w:val="1"/>
      <w:numFmt w:val="bullet"/>
      <w:lvlText w:val="o"/>
      <w:lvlJc w:val="left"/>
      <w:pPr>
        <w:tabs>
          <w:tab w:val="num" w:pos="3600"/>
        </w:tabs>
        <w:ind w:left="3600" w:hanging="360"/>
      </w:pPr>
      <w:rPr>
        <w:rFonts w:ascii="Courier New" w:hAnsi="Courier New" w:hint="default"/>
      </w:rPr>
    </w:lvl>
    <w:lvl w:ilvl="5" w:tplc="6DC69EDC" w:tentative="1">
      <w:start w:val="1"/>
      <w:numFmt w:val="bullet"/>
      <w:lvlText w:val="?"/>
      <w:lvlJc w:val="left"/>
      <w:pPr>
        <w:tabs>
          <w:tab w:val="num" w:pos="4320"/>
        </w:tabs>
        <w:ind w:left="4320" w:hanging="360"/>
      </w:pPr>
      <w:rPr>
        <w:rFonts w:ascii="Wingdings" w:hAnsi="Wingdings" w:hint="default"/>
      </w:rPr>
    </w:lvl>
    <w:lvl w:ilvl="6" w:tplc="00B80C50" w:tentative="1">
      <w:start w:val="1"/>
      <w:numFmt w:val="bullet"/>
      <w:lvlText w:val="?"/>
      <w:lvlJc w:val="left"/>
      <w:pPr>
        <w:tabs>
          <w:tab w:val="num" w:pos="5040"/>
        </w:tabs>
        <w:ind w:left="5040" w:hanging="360"/>
      </w:pPr>
      <w:rPr>
        <w:rFonts w:ascii="Symbol" w:hAnsi="Symbol" w:hint="default"/>
      </w:rPr>
    </w:lvl>
    <w:lvl w:ilvl="7" w:tplc="BB3C81EE" w:tentative="1">
      <w:start w:val="1"/>
      <w:numFmt w:val="bullet"/>
      <w:lvlText w:val="o"/>
      <w:lvlJc w:val="left"/>
      <w:pPr>
        <w:tabs>
          <w:tab w:val="num" w:pos="5760"/>
        </w:tabs>
        <w:ind w:left="5760" w:hanging="360"/>
      </w:pPr>
      <w:rPr>
        <w:rFonts w:ascii="Courier New" w:hAnsi="Courier New" w:hint="default"/>
      </w:rPr>
    </w:lvl>
    <w:lvl w:ilvl="8" w:tplc="18FA95AA"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9"/>
  </w:num>
  <w:num w:numId="4">
    <w:abstractNumId w:val="8"/>
  </w:num>
  <w:num w:numId="5">
    <w:abstractNumId w:val="0"/>
  </w:num>
  <w:num w:numId="6">
    <w:abstractNumId w:val="10"/>
  </w:num>
  <w:num w:numId="7">
    <w:abstractNumId w:val="6"/>
  </w:num>
  <w:num w:numId="8">
    <w:abstractNumId w:val="3"/>
  </w:num>
  <w:num w:numId="9">
    <w:abstractNumId w:val="11"/>
  </w:num>
  <w:num w:numId="10">
    <w:abstractNumId w:val="7"/>
  </w:num>
  <w:num w:numId="11">
    <w:abstractNumId w:val="2"/>
  </w:num>
  <w:num w:numId="12">
    <w:abstractNumId w:val="5"/>
  </w:num>
  <w:num w:numId="13">
    <w:abstractNumId w:val="13"/>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D4"/>
    <w:rsid w:val="00000171"/>
    <w:rsid w:val="0000672D"/>
    <w:rsid w:val="00006F58"/>
    <w:rsid w:val="00012355"/>
    <w:rsid w:val="000127E8"/>
    <w:rsid w:val="00015F5A"/>
    <w:rsid w:val="000171D3"/>
    <w:rsid w:val="00017898"/>
    <w:rsid w:val="000316EA"/>
    <w:rsid w:val="0003341E"/>
    <w:rsid w:val="00041E88"/>
    <w:rsid w:val="000427D0"/>
    <w:rsid w:val="00042C37"/>
    <w:rsid w:val="00042CD8"/>
    <w:rsid w:val="00047518"/>
    <w:rsid w:val="00047BF4"/>
    <w:rsid w:val="00070A6C"/>
    <w:rsid w:val="00094E97"/>
    <w:rsid w:val="000951FD"/>
    <w:rsid w:val="000A76CC"/>
    <w:rsid w:val="000B69B5"/>
    <w:rsid w:val="000B6B43"/>
    <w:rsid w:val="000C7F2D"/>
    <w:rsid w:val="000D21D1"/>
    <w:rsid w:val="000D2239"/>
    <w:rsid w:val="000D401D"/>
    <w:rsid w:val="000E11F5"/>
    <w:rsid w:val="000F329B"/>
    <w:rsid w:val="000F72E9"/>
    <w:rsid w:val="0010357B"/>
    <w:rsid w:val="00104F3F"/>
    <w:rsid w:val="00105508"/>
    <w:rsid w:val="00110E64"/>
    <w:rsid w:val="00111CEE"/>
    <w:rsid w:val="00114F4A"/>
    <w:rsid w:val="00125CA9"/>
    <w:rsid w:val="00131394"/>
    <w:rsid w:val="001330E6"/>
    <w:rsid w:val="001450E9"/>
    <w:rsid w:val="00146B45"/>
    <w:rsid w:val="00152099"/>
    <w:rsid w:val="001544C2"/>
    <w:rsid w:val="001657B1"/>
    <w:rsid w:val="00176FB1"/>
    <w:rsid w:val="00194497"/>
    <w:rsid w:val="00194F31"/>
    <w:rsid w:val="001A7EA1"/>
    <w:rsid w:val="001C2C03"/>
    <w:rsid w:val="001E155E"/>
    <w:rsid w:val="001F0D33"/>
    <w:rsid w:val="001F5961"/>
    <w:rsid w:val="00201BED"/>
    <w:rsid w:val="002060F8"/>
    <w:rsid w:val="00210482"/>
    <w:rsid w:val="002224A7"/>
    <w:rsid w:val="0022326F"/>
    <w:rsid w:val="00233E7C"/>
    <w:rsid w:val="00234A02"/>
    <w:rsid w:val="00240BF1"/>
    <w:rsid w:val="00241AD1"/>
    <w:rsid w:val="002470CF"/>
    <w:rsid w:val="00255057"/>
    <w:rsid w:val="00282A8C"/>
    <w:rsid w:val="00282ADB"/>
    <w:rsid w:val="0029234B"/>
    <w:rsid w:val="00294C1D"/>
    <w:rsid w:val="00294E17"/>
    <w:rsid w:val="00296F4B"/>
    <w:rsid w:val="002A02D2"/>
    <w:rsid w:val="002B3B05"/>
    <w:rsid w:val="002C5A07"/>
    <w:rsid w:val="002D0B41"/>
    <w:rsid w:val="002D3339"/>
    <w:rsid w:val="002E004A"/>
    <w:rsid w:val="002E381F"/>
    <w:rsid w:val="002E6B7D"/>
    <w:rsid w:val="00301FD6"/>
    <w:rsid w:val="003141F1"/>
    <w:rsid w:val="00316308"/>
    <w:rsid w:val="0033272C"/>
    <w:rsid w:val="00345DF7"/>
    <w:rsid w:val="003534C6"/>
    <w:rsid w:val="003630BF"/>
    <w:rsid w:val="0036541A"/>
    <w:rsid w:val="00376389"/>
    <w:rsid w:val="00383F97"/>
    <w:rsid w:val="0038666A"/>
    <w:rsid w:val="00387966"/>
    <w:rsid w:val="003900E0"/>
    <w:rsid w:val="00390369"/>
    <w:rsid w:val="003A72E6"/>
    <w:rsid w:val="003B3A5A"/>
    <w:rsid w:val="003C311A"/>
    <w:rsid w:val="003D1E00"/>
    <w:rsid w:val="003D1F35"/>
    <w:rsid w:val="003D7A5C"/>
    <w:rsid w:val="003F2B13"/>
    <w:rsid w:val="003F46ED"/>
    <w:rsid w:val="003F7518"/>
    <w:rsid w:val="0040618E"/>
    <w:rsid w:val="00417C2E"/>
    <w:rsid w:val="00420BEF"/>
    <w:rsid w:val="00424040"/>
    <w:rsid w:val="004310DE"/>
    <w:rsid w:val="00441C82"/>
    <w:rsid w:val="00441F9E"/>
    <w:rsid w:val="00442FDB"/>
    <w:rsid w:val="00443155"/>
    <w:rsid w:val="004469C3"/>
    <w:rsid w:val="0045316F"/>
    <w:rsid w:val="00453F94"/>
    <w:rsid w:val="0045436F"/>
    <w:rsid w:val="00454AEA"/>
    <w:rsid w:val="00460F67"/>
    <w:rsid w:val="00462EFE"/>
    <w:rsid w:val="00464C4B"/>
    <w:rsid w:val="00470754"/>
    <w:rsid w:val="004824AA"/>
    <w:rsid w:val="0048658A"/>
    <w:rsid w:val="00492D14"/>
    <w:rsid w:val="00492E48"/>
    <w:rsid w:val="00495A94"/>
    <w:rsid w:val="004A7A52"/>
    <w:rsid w:val="004C547E"/>
    <w:rsid w:val="004E16A0"/>
    <w:rsid w:val="004E5AFB"/>
    <w:rsid w:val="004F1A8D"/>
    <w:rsid w:val="004F6C83"/>
    <w:rsid w:val="004F6D24"/>
    <w:rsid w:val="005008F0"/>
    <w:rsid w:val="005012A5"/>
    <w:rsid w:val="005206C1"/>
    <w:rsid w:val="005210B2"/>
    <w:rsid w:val="00531BF0"/>
    <w:rsid w:val="005331B8"/>
    <w:rsid w:val="005402EF"/>
    <w:rsid w:val="00543238"/>
    <w:rsid w:val="00562774"/>
    <w:rsid w:val="00574B74"/>
    <w:rsid w:val="00574C03"/>
    <w:rsid w:val="005774A1"/>
    <w:rsid w:val="00584557"/>
    <w:rsid w:val="00590A55"/>
    <w:rsid w:val="00592A7A"/>
    <w:rsid w:val="0059308A"/>
    <w:rsid w:val="0059753D"/>
    <w:rsid w:val="005A1F55"/>
    <w:rsid w:val="005B0EA4"/>
    <w:rsid w:val="005B1A45"/>
    <w:rsid w:val="005B6085"/>
    <w:rsid w:val="005B786C"/>
    <w:rsid w:val="005C3458"/>
    <w:rsid w:val="005C500B"/>
    <w:rsid w:val="005D1CE8"/>
    <w:rsid w:val="005D4F1A"/>
    <w:rsid w:val="005D7CDB"/>
    <w:rsid w:val="005E1981"/>
    <w:rsid w:val="005E6795"/>
    <w:rsid w:val="006033D0"/>
    <w:rsid w:val="00612264"/>
    <w:rsid w:val="006147F1"/>
    <w:rsid w:val="00615047"/>
    <w:rsid w:val="006248E3"/>
    <w:rsid w:val="00645673"/>
    <w:rsid w:val="00660B09"/>
    <w:rsid w:val="006620E6"/>
    <w:rsid w:val="00664DE5"/>
    <w:rsid w:val="006652DF"/>
    <w:rsid w:val="0066748D"/>
    <w:rsid w:val="00673FDF"/>
    <w:rsid w:val="00674E66"/>
    <w:rsid w:val="00675B92"/>
    <w:rsid w:val="00683EB5"/>
    <w:rsid w:val="00686251"/>
    <w:rsid w:val="006878C7"/>
    <w:rsid w:val="006A1962"/>
    <w:rsid w:val="006A2623"/>
    <w:rsid w:val="006B271B"/>
    <w:rsid w:val="006B3DC0"/>
    <w:rsid w:val="006C2C93"/>
    <w:rsid w:val="006C3B6F"/>
    <w:rsid w:val="006D0D08"/>
    <w:rsid w:val="006D0F0F"/>
    <w:rsid w:val="006D26FF"/>
    <w:rsid w:val="006D3B04"/>
    <w:rsid w:val="006D4659"/>
    <w:rsid w:val="006E11C3"/>
    <w:rsid w:val="006E2A5F"/>
    <w:rsid w:val="006F2208"/>
    <w:rsid w:val="006F45FE"/>
    <w:rsid w:val="006F559C"/>
    <w:rsid w:val="00700633"/>
    <w:rsid w:val="007030FC"/>
    <w:rsid w:val="007053DE"/>
    <w:rsid w:val="00710E69"/>
    <w:rsid w:val="00742E03"/>
    <w:rsid w:val="007468CA"/>
    <w:rsid w:val="007538EC"/>
    <w:rsid w:val="00757338"/>
    <w:rsid w:val="007631B5"/>
    <w:rsid w:val="00765C94"/>
    <w:rsid w:val="0077147B"/>
    <w:rsid w:val="00773BDE"/>
    <w:rsid w:val="00780341"/>
    <w:rsid w:val="00782B5B"/>
    <w:rsid w:val="0078429E"/>
    <w:rsid w:val="00791A17"/>
    <w:rsid w:val="007928A9"/>
    <w:rsid w:val="007929CD"/>
    <w:rsid w:val="00797237"/>
    <w:rsid w:val="007A5DF6"/>
    <w:rsid w:val="007A72AC"/>
    <w:rsid w:val="007B4CD8"/>
    <w:rsid w:val="007B6C55"/>
    <w:rsid w:val="007C3A6D"/>
    <w:rsid w:val="007D69EE"/>
    <w:rsid w:val="007E1626"/>
    <w:rsid w:val="007E641D"/>
    <w:rsid w:val="007F488C"/>
    <w:rsid w:val="008014A9"/>
    <w:rsid w:val="0080406F"/>
    <w:rsid w:val="00805275"/>
    <w:rsid w:val="00813196"/>
    <w:rsid w:val="00817C08"/>
    <w:rsid w:val="00817C84"/>
    <w:rsid w:val="008201F0"/>
    <w:rsid w:val="008219C2"/>
    <w:rsid w:val="00831BD4"/>
    <w:rsid w:val="00836228"/>
    <w:rsid w:val="0083650B"/>
    <w:rsid w:val="008448AD"/>
    <w:rsid w:val="00856963"/>
    <w:rsid w:val="00864BB9"/>
    <w:rsid w:val="0086659C"/>
    <w:rsid w:val="00866783"/>
    <w:rsid w:val="00867432"/>
    <w:rsid w:val="00873F98"/>
    <w:rsid w:val="00884F07"/>
    <w:rsid w:val="00894DC3"/>
    <w:rsid w:val="008957BA"/>
    <w:rsid w:val="00897DC9"/>
    <w:rsid w:val="008A2A49"/>
    <w:rsid w:val="008A7461"/>
    <w:rsid w:val="008C03AF"/>
    <w:rsid w:val="008C5A6B"/>
    <w:rsid w:val="008D2AB5"/>
    <w:rsid w:val="008D2B5E"/>
    <w:rsid w:val="008D2E53"/>
    <w:rsid w:val="008D60E8"/>
    <w:rsid w:val="008E0385"/>
    <w:rsid w:val="008E0D53"/>
    <w:rsid w:val="008F20D8"/>
    <w:rsid w:val="00905A40"/>
    <w:rsid w:val="00905BA4"/>
    <w:rsid w:val="009108E6"/>
    <w:rsid w:val="00911422"/>
    <w:rsid w:val="0091167C"/>
    <w:rsid w:val="00913C44"/>
    <w:rsid w:val="00915E34"/>
    <w:rsid w:val="0092093E"/>
    <w:rsid w:val="00920F6C"/>
    <w:rsid w:val="00924EA3"/>
    <w:rsid w:val="00930EF5"/>
    <w:rsid w:val="009361BE"/>
    <w:rsid w:val="00950474"/>
    <w:rsid w:val="009558A6"/>
    <w:rsid w:val="00966D06"/>
    <w:rsid w:val="00970DCC"/>
    <w:rsid w:val="00974510"/>
    <w:rsid w:val="0098736F"/>
    <w:rsid w:val="0098770A"/>
    <w:rsid w:val="00994F11"/>
    <w:rsid w:val="009A1414"/>
    <w:rsid w:val="009A2D6E"/>
    <w:rsid w:val="009B3E58"/>
    <w:rsid w:val="009C2578"/>
    <w:rsid w:val="009C3B47"/>
    <w:rsid w:val="009C601A"/>
    <w:rsid w:val="009C7EC4"/>
    <w:rsid w:val="009C7F9F"/>
    <w:rsid w:val="009D0EF2"/>
    <w:rsid w:val="009D591D"/>
    <w:rsid w:val="009D6FEC"/>
    <w:rsid w:val="00A001E1"/>
    <w:rsid w:val="00A147B1"/>
    <w:rsid w:val="00A2482A"/>
    <w:rsid w:val="00A24ABC"/>
    <w:rsid w:val="00A346BD"/>
    <w:rsid w:val="00A3658D"/>
    <w:rsid w:val="00A374A4"/>
    <w:rsid w:val="00A57667"/>
    <w:rsid w:val="00A60360"/>
    <w:rsid w:val="00A611BB"/>
    <w:rsid w:val="00A665A4"/>
    <w:rsid w:val="00A679AE"/>
    <w:rsid w:val="00A75A21"/>
    <w:rsid w:val="00A80874"/>
    <w:rsid w:val="00A812F9"/>
    <w:rsid w:val="00A866A7"/>
    <w:rsid w:val="00A9282B"/>
    <w:rsid w:val="00A967F2"/>
    <w:rsid w:val="00AB4FD6"/>
    <w:rsid w:val="00AC26C7"/>
    <w:rsid w:val="00AC28B1"/>
    <w:rsid w:val="00AC40D0"/>
    <w:rsid w:val="00AC5D68"/>
    <w:rsid w:val="00AC7490"/>
    <w:rsid w:val="00AD0D5E"/>
    <w:rsid w:val="00AD6B08"/>
    <w:rsid w:val="00AE0D68"/>
    <w:rsid w:val="00AE3C4E"/>
    <w:rsid w:val="00AE79CF"/>
    <w:rsid w:val="00AF10DA"/>
    <w:rsid w:val="00AF2427"/>
    <w:rsid w:val="00AF4D36"/>
    <w:rsid w:val="00AF7DE6"/>
    <w:rsid w:val="00B12F5E"/>
    <w:rsid w:val="00B1596E"/>
    <w:rsid w:val="00B15C88"/>
    <w:rsid w:val="00B24EDA"/>
    <w:rsid w:val="00B27537"/>
    <w:rsid w:val="00B37197"/>
    <w:rsid w:val="00B40818"/>
    <w:rsid w:val="00B4287A"/>
    <w:rsid w:val="00B54A60"/>
    <w:rsid w:val="00B71C74"/>
    <w:rsid w:val="00B73142"/>
    <w:rsid w:val="00B75A80"/>
    <w:rsid w:val="00B80294"/>
    <w:rsid w:val="00B80C1F"/>
    <w:rsid w:val="00B8136C"/>
    <w:rsid w:val="00B8192F"/>
    <w:rsid w:val="00B8788D"/>
    <w:rsid w:val="00BB41C8"/>
    <w:rsid w:val="00BB46DC"/>
    <w:rsid w:val="00BB6009"/>
    <w:rsid w:val="00BC0750"/>
    <w:rsid w:val="00BC4D95"/>
    <w:rsid w:val="00BC50D1"/>
    <w:rsid w:val="00BE5AFE"/>
    <w:rsid w:val="00C11853"/>
    <w:rsid w:val="00C167DA"/>
    <w:rsid w:val="00C21A1C"/>
    <w:rsid w:val="00C22A0F"/>
    <w:rsid w:val="00C25DA3"/>
    <w:rsid w:val="00C35619"/>
    <w:rsid w:val="00C37917"/>
    <w:rsid w:val="00C45229"/>
    <w:rsid w:val="00C6161F"/>
    <w:rsid w:val="00C77239"/>
    <w:rsid w:val="00C82889"/>
    <w:rsid w:val="00C82F15"/>
    <w:rsid w:val="00CA5217"/>
    <w:rsid w:val="00CA6DBD"/>
    <w:rsid w:val="00CB0983"/>
    <w:rsid w:val="00CB1F3E"/>
    <w:rsid w:val="00CB25CE"/>
    <w:rsid w:val="00CC0471"/>
    <w:rsid w:val="00CC6075"/>
    <w:rsid w:val="00CD2070"/>
    <w:rsid w:val="00CD2210"/>
    <w:rsid w:val="00CE03D3"/>
    <w:rsid w:val="00CE41F5"/>
    <w:rsid w:val="00CE4E17"/>
    <w:rsid w:val="00CF275F"/>
    <w:rsid w:val="00D02663"/>
    <w:rsid w:val="00D14636"/>
    <w:rsid w:val="00D16FA6"/>
    <w:rsid w:val="00D26281"/>
    <w:rsid w:val="00D33C38"/>
    <w:rsid w:val="00D403A0"/>
    <w:rsid w:val="00D45C85"/>
    <w:rsid w:val="00D476CF"/>
    <w:rsid w:val="00D57EE5"/>
    <w:rsid w:val="00D628E5"/>
    <w:rsid w:val="00D71D01"/>
    <w:rsid w:val="00D74071"/>
    <w:rsid w:val="00D770A6"/>
    <w:rsid w:val="00D824CA"/>
    <w:rsid w:val="00D82913"/>
    <w:rsid w:val="00D92FF0"/>
    <w:rsid w:val="00DA0FA4"/>
    <w:rsid w:val="00DB60C5"/>
    <w:rsid w:val="00DC7FBA"/>
    <w:rsid w:val="00DD4224"/>
    <w:rsid w:val="00DE3B1F"/>
    <w:rsid w:val="00E0376E"/>
    <w:rsid w:val="00E07ED5"/>
    <w:rsid w:val="00E14BF2"/>
    <w:rsid w:val="00E17091"/>
    <w:rsid w:val="00E30F70"/>
    <w:rsid w:val="00E339AF"/>
    <w:rsid w:val="00E33C89"/>
    <w:rsid w:val="00E36207"/>
    <w:rsid w:val="00E42DD5"/>
    <w:rsid w:val="00E44BEB"/>
    <w:rsid w:val="00E51378"/>
    <w:rsid w:val="00E54EB1"/>
    <w:rsid w:val="00E56E1F"/>
    <w:rsid w:val="00E61246"/>
    <w:rsid w:val="00E63048"/>
    <w:rsid w:val="00E638BA"/>
    <w:rsid w:val="00E76B0E"/>
    <w:rsid w:val="00E86A1B"/>
    <w:rsid w:val="00EB0F7C"/>
    <w:rsid w:val="00EC3B0F"/>
    <w:rsid w:val="00ED5940"/>
    <w:rsid w:val="00F002EF"/>
    <w:rsid w:val="00F07558"/>
    <w:rsid w:val="00F2293C"/>
    <w:rsid w:val="00F26CCC"/>
    <w:rsid w:val="00F30141"/>
    <w:rsid w:val="00F31EFB"/>
    <w:rsid w:val="00F57FA3"/>
    <w:rsid w:val="00F63112"/>
    <w:rsid w:val="00F6388F"/>
    <w:rsid w:val="00F640B2"/>
    <w:rsid w:val="00F64F5B"/>
    <w:rsid w:val="00F65C06"/>
    <w:rsid w:val="00F65FC7"/>
    <w:rsid w:val="00F67FF1"/>
    <w:rsid w:val="00F7144E"/>
    <w:rsid w:val="00F80634"/>
    <w:rsid w:val="00F837FB"/>
    <w:rsid w:val="00F917C6"/>
    <w:rsid w:val="00F95C7A"/>
    <w:rsid w:val="00FA50A9"/>
    <w:rsid w:val="00FA706D"/>
    <w:rsid w:val="00FB3E5A"/>
    <w:rsid w:val="00FB62C6"/>
    <w:rsid w:val="00FC3BF6"/>
    <w:rsid w:val="00FD1C5F"/>
    <w:rsid w:val="00FD1EDE"/>
    <w:rsid w:val="00FD3A28"/>
    <w:rsid w:val="00FE17B9"/>
    <w:rsid w:val="00FE45B1"/>
    <w:rsid w:val="00FF6ADA"/>
    <w:rsid w:val="07108BFA"/>
    <w:rsid w:val="08574DF2"/>
    <w:rsid w:val="085DB279"/>
    <w:rsid w:val="087B9797"/>
    <w:rsid w:val="0A322012"/>
    <w:rsid w:val="0AE151A0"/>
    <w:rsid w:val="0FB4C2C3"/>
    <w:rsid w:val="12A6AE4C"/>
    <w:rsid w:val="139A0099"/>
    <w:rsid w:val="148833E6"/>
    <w:rsid w:val="148DC38C"/>
    <w:rsid w:val="1581F9A1"/>
    <w:rsid w:val="1712B266"/>
    <w:rsid w:val="18755F42"/>
    <w:rsid w:val="1BD3D1A3"/>
    <w:rsid w:val="1D5D2C1C"/>
    <w:rsid w:val="1E708BDE"/>
    <w:rsid w:val="1EE4A0C6"/>
    <w:rsid w:val="20908B1F"/>
    <w:rsid w:val="20BEA980"/>
    <w:rsid w:val="2203192B"/>
    <w:rsid w:val="221C4188"/>
    <w:rsid w:val="22D2B897"/>
    <w:rsid w:val="23BCB9C4"/>
    <w:rsid w:val="23D3EC7D"/>
    <w:rsid w:val="24F09DA4"/>
    <w:rsid w:val="24F48263"/>
    <w:rsid w:val="26EFB2AB"/>
    <w:rsid w:val="272B5E25"/>
    <w:rsid w:val="2A4C6369"/>
    <w:rsid w:val="2A8BB905"/>
    <w:rsid w:val="2B826657"/>
    <w:rsid w:val="3245F0FF"/>
    <w:rsid w:val="34092BD0"/>
    <w:rsid w:val="35102040"/>
    <w:rsid w:val="35295A82"/>
    <w:rsid w:val="3926B1B6"/>
    <w:rsid w:val="3963190F"/>
    <w:rsid w:val="397C416C"/>
    <w:rsid w:val="3A6A74B9"/>
    <w:rsid w:val="3AA3FCE5"/>
    <w:rsid w:val="3AD78222"/>
    <w:rsid w:val="3B447EAB"/>
    <w:rsid w:val="3B8FF0E6"/>
    <w:rsid w:val="3C06451A"/>
    <w:rsid w:val="3C3FCD46"/>
    <w:rsid w:val="3CB3E22E"/>
    <w:rsid w:val="3D4AB4C5"/>
    <w:rsid w:val="3E4FB28F"/>
    <w:rsid w:val="42420F71"/>
    <w:rsid w:val="42B9AB48"/>
    <w:rsid w:val="433F65A2"/>
    <w:rsid w:val="43D7D521"/>
    <w:rsid w:val="43FD47C2"/>
    <w:rsid w:val="446A472B"/>
    <w:rsid w:val="44AC303D"/>
    <w:rsid w:val="4648009E"/>
    <w:rsid w:val="465AC474"/>
    <w:rsid w:val="47F694D5"/>
    <w:rsid w:val="4951A7BF"/>
    <w:rsid w:val="49D6B265"/>
    <w:rsid w:val="4AE09367"/>
    <w:rsid w:val="4C1E40DE"/>
    <w:rsid w:val="4C7C63C8"/>
    <w:rsid w:val="4CB8CB21"/>
    <w:rsid w:val="4D87132C"/>
    <w:rsid w:val="50E2A5D7"/>
    <w:rsid w:val="51439147"/>
    <w:rsid w:val="53BE525C"/>
    <w:rsid w:val="55D6E7E9"/>
    <w:rsid w:val="598748B0"/>
    <w:rsid w:val="5B2F86AB"/>
    <w:rsid w:val="5DC54C1E"/>
    <w:rsid w:val="5E3B4526"/>
    <w:rsid w:val="5F2EA680"/>
    <w:rsid w:val="600CF434"/>
    <w:rsid w:val="60DFA144"/>
    <w:rsid w:val="6161A297"/>
    <w:rsid w:val="67581127"/>
    <w:rsid w:val="67CE0A2F"/>
    <w:rsid w:val="67D0E41B"/>
    <w:rsid w:val="67D37F70"/>
    <w:rsid w:val="690D290A"/>
    <w:rsid w:val="6BF5F583"/>
    <w:rsid w:val="6C23DCEA"/>
    <w:rsid w:val="6CA415BC"/>
    <w:rsid w:val="6DF02873"/>
    <w:rsid w:val="7074DD28"/>
    <w:rsid w:val="723CB098"/>
    <w:rsid w:val="76B6949D"/>
    <w:rsid w:val="776CF418"/>
    <w:rsid w:val="7B237FF4"/>
    <w:rsid w:val="7C1FDFC9"/>
    <w:rsid w:val="7C3A00B4"/>
    <w:rsid w:val="7DA9C9DE"/>
    <w:rsid w:val="7F75FE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B6C3E89"/>
  <w15:chartTrackingRefBased/>
  <w15:docId w15:val="{B0E5CC1D-A596-4B48-9DFD-0600C7FE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C7EC4"/>
    <w:rPr>
      <w:rFonts w:ascii="Arial" w:hAnsi="Arial"/>
      <w:szCs w:val="24"/>
      <w:lang w:eastAsia="en-US"/>
    </w:rPr>
  </w:style>
  <w:style w:type="paragraph" w:styleId="Heading1">
    <w:name w:val="heading 1"/>
    <w:basedOn w:val="Normal"/>
    <w:next w:val="Normal"/>
    <w:qFormat/>
    <w:pPr>
      <w:keepNext/>
      <w:spacing w:before="240" w:after="60"/>
      <w:outlineLvl w:val="0"/>
    </w:pPr>
    <w:rPr>
      <w:rFonts w:cs="Arial"/>
      <w:b/>
      <w:bCs/>
      <w:kern w:val="32"/>
      <w:szCs w:val="32"/>
    </w:rPr>
  </w:style>
  <w:style w:type="paragraph" w:styleId="Heading2">
    <w:name w:val="heading 2"/>
    <w:basedOn w:val="Normal"/>
    <w:next w:val="Normal"/>
    <w:qFormat/>
    <w:pPr>
      <w:keepNext/>
      <w:spacing w:before="240" w:after="60"/>
      <w:outlineLvl w:val="1"/>
    </w:pPr>
    <w:rPr>
      <w:rFonts w:cs="Arial"/>
      <w:b/>
      <w:bCs/>
      <w:i/>
      <w:iCs/>
      <w:szCs w:val="28"/>
    </w:rPr>
  </w:style>
  <w:style w:type="paragraph" w:styleId="Heading3">
    <w:name w:val="heading 3"/>
    <w:basedOn w:val="Normal"/>
    <w:next w:val="Normal"/>
    <w:link w:val="Heading3Char"/>
    <w:qFormat/>
    <w:pPr>
      <w:keepNext/>
      <w:spacing w:before="240" w:after="60"/>
      <w:outlineLvl w:val="2"/>
    </w:pPr>
    <w:rPr>
      <w:rFonts w:cs="Arial"/>
      <w:b/>
      <w:bCs/>
      <w:szCs w:val="26"/>
    </w:rPr>
  </w:style>
  <w:style w:type="paragraph" w:styleId="Heading4">
    <w:name w:val="heading 4"/>
    <w:basedOn w:val="Normal"/>
    <w:next w:val="Normal"/>
    <w:link w:val="Heading4Char"/>
    <w:qFormat/>
    <w:pPr>
      <w:keepNext/>
      <w:outlineLvl w:val="3"/>
    </w:pPr>
    <w:rPr>
      <w:b/>
      <w:sz w:val="32"/>
    </w:rPr>
  </w:style>
  <w:style w:type="paragraph" w:styleId="Heading5">
    <w:name w:val="heading 5"/>
    <w:basedOn w:val="Normal"/>
    <w:next w:val="Normal"/>
    <w:qFormat/>
    <w:pPr>
      <w:keepNext/>
      <w:jc w:val="center"/>
      <w:outlineLvl w:val="4"/>
    </w:pPr>
    <w:rPr>
      <w:sz w:val="40"/>
    </w:rPr>
  </w:style>
  <w:style w:type="paragraph" w:styleId="Heading6">
    <w:name w:val="heading 6"/>
    <w:basedOn w:val="Normal"/>
    <w:next w:val="Normal"/>
    <w:link w:val="Heading6Char"/>
    <w:qFormat/>
    <w:pPr>
      <w:keepNext/>
      <w:jc w:val="center"/>
      <w:outlineLvl w:val="5"/>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BodyText">
    <w:name w:val="Body Text"/>
    <w:basedOn w:val="Normal"/>
    <w:rsid w:val="008219C2"/>
    <w:rPr>
      <w:b/>
      <w:sz w:val="32"/>
    </w:rPr>
  </w:style>
  <w:style w:type="paragraph" w:customStyle="1" w:styleId="IntroductoryText">
    <w:name w:val="Introductory Text"/>
    <w:basedOn w:val="Normal"/>
    <w:rsid w:val="008219C2"/>
    <w:pPr>
      <w:spacing w:after="120"/>
    </w:pPr>
    <w:rPr>
      <w:rFonts w:cs="Arial"/>
      <w:szCs w:val="20"/>
    </w:rPr>
  </w:style>
  <w:style w:type="table" w:styleId="TableGrid">
    <w:name w:val="Table Grid"/>
    <w:basedOn w:val="TableNormal"/>
    <w:rsid w:val="006A1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D26281"/>
    <w:rPr>
      <w:b/>
      <w:sz w:val="40"/>
      <w:szCs w:val="24"/>
      <w:lang w:val="en-GB" w:eastAsia="en-US" w:bidi="ar-SA"/>
    </w:rPr>
  </w:style>
  <w:style w:type="character" w:customStyle="1" w:styleId="Heading4Char">
    <w:name w:val="Heading 4 Char"/>
    <w:link w:val="Heading4"/>
    <w:rsid w:val="00D26281"/>
    <w:rPr>
      <w:b/>
      <w:sz w:val="32"/>
      <w:szCs w:val="24"/>
      <w:lang w:val="en-GB" w:eastAsia="en-US" w:bidi="ar-SA"/>
    </w:rPr>
  </w:style>
  <w:style w:type="character" w:customStyle="1" w:styleId="Heading3Char">
    <w:name w:val="Heading 3 Char"/>
    <w:link w:val="Heading3"/>
    <w:rsid w:val="00D26281"/>
    <w:rPr>
      <w:rFonts w:cs="Arial"/>
      <w:b/>
      <w:bCs/>
      <w:sz w:val="24"/>
      <w:szCs w:val="26"/>
      <w:lang w:val="en-GB" w:eastAsia="en-US" w:bidi="ar-SA"/>
    </w:rPr>
  </w:style>
  <w:style w:type="paragraph" w:styleId="BalloonText">
    <w:name w:val="Balloon Text"/>
    <w:basedOn w:val="Normal"/>
    <w:semiHidden/>
    <w:rsid w:val="00D45C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163486">
      <w:bodyDiv w:val="1"/>
      <w:marLeft w:val="0"/>
      <w:marRight w:val="0"/>
      <w:marTop w:val="0"/>
      <w:marBottom w:val="0"/>
      <w:divBdr>
        <w:top w:val="none" w:sz="0" w:space="0" w:color="auto"/>
        <w:left w:val="none" w:sz="0" w:space="0" w:color="auto"/>
        <w:bottom w:val="none" w:sz="0" w:space="0" w:color="auto"/>
        <w:right w:val="none" w:sz="0" w:space="0" w:color="auto"/>
      </w:divBdr>
    </w:div>
    <w:div w:id="1468400884">
      <w:bodyDiv w:val="1"/>
      <w:marLeft w:val="0"/>
      <w:marRight w:val="0"/>
      <w:marTop w:val="0"/>
      <w:marBottom w:val="0"/>
      <w:divBdr>
        <w:top w:val="none" w:sz="0" w:space="0" w:color="auto"/>
        <w:left w:val="none" w:sz="0" w:space="0" w:color="auto"/>
        <w:bottom w:val="none" w:sz="0" w:space="0" w:color="auto"/>
        <w:right w:val="none" w:sz="0" w:space="0" w:color="auto"/>
      </w:divBdr>
    </w:div>
    <w:div w:id="1562016194">
      <w:bodyDiv w:val="1"/>
      <w:marLeft w:val="0"/>
      <w:marRight w:val="0"/>
      <w:marTop w:val="0"/>
      <w:marBottom w:val="0"/>
      <w:divBdr>
        <w:top w:val="none" w:sz="0" w:space="0" w:color="auto"/>
        <w:left w:val="none" w:sz="0" w:space="0" w:color="auto"/>
        <w:bottom w:val="none" w:sz="0" w:space="0" w:color="auto"/>
        <w:right w:val="none" w:sz="0" w:space="0" w:color="auto"/>
      </w:divBdr>
    </w:div>
    <w:div w:id="1842699776">
      <w:bodyDiv w:val="1"/>
      <w:marLeft w:val="0"/>
      <w:marRight w:val="0"/>
      <w:marTop w:val="0"/>
      <w:marBottom w:val="0"/>
      <w:divBdr>
        <w:top w:val="none" w:sz="0" w:space="0" w:color="auto"/>
        <w:left w:val="none" w:sz="0" w:space="0" w:color="auto"/>
        <w:bottom w:val="none" w:sz="0" w:space="0" w:color="auto"/>
        <w:right w:val="none" w:sz="0" w:space="0" w:color="auto"/>
      </w:divBdr>
    </w:div>
    <w:div w:id="211721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A6934-8CE8-4655-8233-79A4A4144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10857</Words>
  <Characters>61214</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Summary</vt:lpstr>
    </vt:vector>
  </TitlesOfParts>
  <Company>Dell Computer Corporation</Company>
  <LinksUpToDate>false</LinksUpToDate>
  <CharactersWithSpaces>71928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subject/>
  <dc:creator>Rosalyn Rudran</dc:creator>
  <cp:keywords/>
  <cp:lastModifiedBy>Edward, Amy</cp:lastModifiedBy>
  <cp:revision>3</cp:revision>
  <cp:lastPrinted>2011-05-03T20:39:00Z</cp:lastPrinted>
  <dcterms:created xsi:type="dcterms:W3CDTF">2023-10-30T14:02:00Z</dcterms:created>
  <dcterms:modified xsi:type="dcterms:W3CDTF">2023-10-30T16:12:00Z</dcterms:modified>
</cp:coreProperties>
</file>