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844"/>
        <w:gridCol w:w="7229"/>
        <w:gridCol w:w="1701"/>
      </w:tblGrid>
      <w:tr w:rsidR="00114E3D" w14:paraId="09C41AE1" w14:textId="77777777" w:rsidTr="00114E3D">
        <w:tc>
          <w:tcPr>
            <w:tcW w:w="1844" w:type="dxa"/>
          </w:tcPr>
          <w:p w14:paraId="3D0EC7A4" w14:textId="61B149B2" w:rsidR="00114E3D" w:rsidRDefault="00114E3D">
            <w:r>
              <w:t>Pest Type</w:t>
            </w:r>
          </w:p>
        </w:tc>
        <w:tc>
          <w:tcPr>
            <w:tcW w:w="7229" w:type="dxa"/>
          </w:tcPr>
          <w:p w14:paraId="7B0DA1DC" w14:textId="7CAD229A" w:rsidR="00114E3D" w:rsidRDefault="00114E3D">
            <w:r>
              <w:t>Description</w:t>
            </w:r>
          </w:p>
        </w:tc>
        <w:tc>
          <w:tcPr>
            <w:tcW w:w="1701" w:type="dxa"/>
          </w:tcPr>
          <w:p w14:paraId="18FF0088" w14:textId="7FFF1C92" w:rsidR="00114E3D" w:rsidRDefault="00114E3D">
            <w:r>
              <w:t>Total price</w:t>
            </w:r>
          </w:p>
        </w:tc>
      </w:tr>
      <w:tr w:rsidR="00114E3D" w14:paraId="58D6BEAC" w14:textId="77777777" w:rsidTr="00114E3D">
        <w:tc>
          <w:tcPr>
            <w:tcW w:w="1844" w:type="dxa"/>
            <w:shd w:val="clear" w:color="auto" w:fill="D9D9D9" w:themeFill="background1" w:themeFillShade="D9"/>
          </w:tcPr>
          <w:p w14:paraId="4347E96D" w14:textId="3C59F9D0" w:rsidR="00114E3D" w:rsidRDefault="00114E3D">
            <w:r>
              <w:t>Rats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8D2E393" w14:textId="44EADA36" w:rsidR="00114E3D" w:rsidRDefault="0031631D">
            <w:r>
              <w:t>Domestic</w:t>
            </w:r>
            <w:r w:rsidR="00114E3D">
              <w:t xml:space="preserve"> charge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CA2AC0" w14:textId="68C38AEC" w:rsidR="00114E3D" w:rsidRDefault="00114E3D">
            <w:r>
              <w:t>£80.00</w:t>
            </w:r>
          </w:p>
        </w:tc>
      </w:tr>
      <w:tr w:rsidR="00114E3D" w14:paraId="6BC9D7E2" w14:textId="77777777" w:rsidTr="00114E3D">
        <w:tc>
          <w:tcPr>
            <w:tcW w:w="1844" w:type="dxa"/>
            <w:shd w:val="clear" w:color="auto" w:fill="D9D9D9" w:themeFill="background1" w:themeFillShade="D9"/>
          </w:tcPr>
          <w:p w14:paraId="415DABCB" w14:textId="77777777" w:rsidR="00114E3D" w:rsidRDefault="00114E3D"/>
        </w:tc>
        <w:tc>
          <w:tcPr>
            <w:tcW w:w="7229" w:type="dxa"/>
            <w:shd w:val="clear" w:color="auto" w:fill="D9D9D9" w:themeFill="background1" w:themeFillShade="D9"/>
          </w:tcPr>
          <w:p w14:paraId="41946662" w14:textId="00748EE9" w:rsidR="00114E3D" w:rsidRDefault="0031631D">
            <w:r>
              <w:t>Domestic</w:t>
            </w:r>
            <w:r w:rsidR="00114E3D">
              <w:t xml:space="preserve"> charge - qualifying benefits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71E779" w14:textId="36B57608" w:rsidR="00114E3D" w:rsidRDefault="00114E3D">
            <w:r>
              <w:t>£0.00</w:t>
            </w:r>
          </w:p>
        </w:tc>
      </w:tr>
      <w:tr w:rsidR="00114E3D" w14:paraId="6C189E95" w14:textId="77777777" w:rsidTr="00114E3D">
        <w:tc>
          <w:tcPr>
            <w:tcW w:w="1844" w:type="dxa"/>
            <w:shd w:val="clear" w:color="auto" w:fill="D9D9D9" w:themeFill="background1" w:themeFillShade="D9"/>
          </w:tcPr>
          <w:p w14:paraId="396BEB85" w14:textId="77777777" w:rsidR="00114E3D" w:rsidRDefault="00114E3D"/>
        </w:tc>
        <w:tc>
          <w:tcPr>
            <w:tcW w:w="7229" w:type="dxa"/>
            <w:shd w:val="clear" w:color="auto" w:fill="D9D9D9" w:themeFill="background1" w:themeFillShade="D9"/>
          </w:tcPr>
          <w:p w14:paraId="7C370EE0" w14:textId="60487A9C" w:rsidR="00114E3D" w:rsidRDefault="0031631D">
            <w:r>
              <w:t>Commercial</w:t>
            </w:r>
            <w:r w:rsidR="00114E3D">
              <w:t>/</w:t>
            </w:r>
            <w:r>
              <w:t>commercial</w:t>
            </w:r>
            <w:r w:rsidR="00114E3D">
              <w:t xml:space="preserve"> rate £</w:t>
            </w:r>
            <w:r w:rsidR="000A5B45">
              <w:t>103</w:t>
            </w:r>
            <w:r w:rsidR="00114E3D">
              <w:t xml:space="preserve"> per hour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407D6D" w14:textId="1C459EE4" w:rsidR="00114E3D" w:rsidRDefault="00114E3D">
            <w:r>
              <w:t>£POA</w:t>
            </w:r>
          </w:p>
        </w:tc>
      </w:tr>
      <w:tr w:rsidR="00114E3D" w14:paraId="6E2D8B7E" w14:textId="77777777" w:rsidTr="00114E3D">
        <w:tc>
          <w:tcPr>
            <w:tcW w:w="1844" w:type="dxa"/>
          </w:tcPr>
          <w:p w14:paraId="07889EC3" w14:textId="694F3D90" w:rsidR="00114E3D" w:rsidRDefault="00114E3D" w:rsidP="00BA1EAB">
            <w:r>
              <w:t>Mice</w:t>
            </w:r>
          </w:p>
        </w:tc>
        <w:tc>
          <w:tcPr>
            <w:tcW w:w="7229" w:type="dxa"/>
          </w:tcPr>
          <w:p w14:paraId="1F3F5038" w14:textId="374E41B4" w:rsidR="00114E3D" w:rsidRDefault="0031631D" w:rsidP="00BA1EAB">
            <w:r>
              <w:t xml:space="preserve">Domestic </w:t>
            </w:r>
            <w:r w:rsidR="00114E3D">
              <w:t>Charge</w:t>
            </w:r>
          </w:p>
        </w:tc>
        <w:tc>
          <w:tcPr>
            <w:tcW w:w="1701" w:type="dxa"/>
          </w:tcPr>
          <w:p w14:paraId="33235981" w14:textId="393B7D20" w:rsidR="00114E3D" w:rsidRDefault="00114E3D" w:rsidP="00BA1EAB">
            <w:r>
              <w:t>£80.00</w:t>
            </w:r>
          </w:p>
        </w:tc>
      </w:tr>
      <w:tr w:rsidR="00114E3D" w14:paraId="537AE3A0" w14:textId="77777777" w:rsidTr="00114E3D">
        <w:tc>
          <w:tcPr>
            <w:tcW w:w="1844" w:type="dxa"/>
          </w:tcPr>
          <w:p w14:paraId="644D549C" w14:textId="77777777" w:rsidR="00114E3D" w:rsidRDefault="00114E3D" w:rsidP="00BA1EAB"/>
        </w:tc>
        <w:tc>
          <w:tcPr>
            <w:tcW w:w="7229" w:type="dxa"/>
          </w:tcPr>
          <w:p w14:paraId="05B3DDFC" w14:textId="52106B42" w:rsidR="00114E3D" w:rsidRDefault="0031631D" w:rsidP="00BA1EAB">
            <w:r>
              <w:t>Domestic</w:t>
            </w:r>
            <w:r w:rsidR="00114E3D">
              <w:t xml:space="preserve"> charge - qualifying benefits</w:t>
            </w:r>
          </w:p>
        </w:tc>
        <w:tc>
          <w:tcPr>
            <w:tcW w:w="1701" w:type="dxa"/>
          </w:tcPr>
          <w:p w14:paraId="72B2E151" w14:textId="28597049" w:rsidR="00114E3D" w:rsidRDefault="00114E3D" w:rsidP="00BA1EAB">
            <w:r>
              <w:t>£0.00</w:t>
            </w:r>
          </w:p>
        </w:tc>
      </w:tr>
      <w:tr w:rsidR="00114E3D" w14:paraId="2C9F110E" w14:textId="77777777" w:rsidTr="00114E3D">
        <w:tc>
          <w:tcPr>
            <w:tcW w:w="1844" w:type="dxa"/>
          </w:tcPr>
          <w:p w14:paraId="2C7B4D10" w14:textId="77777777" w:rsidR="00114E3D" w:rsidRDefault="00114E3D" w:rsidP="00BA1EAB"/>
        </w:tc>
        <w:tc>
          <w:tcPr>
            <w:tcW w:w="7229" w:type="dxa"/>
          </w:tcPr>
          <w:p w14:paraId="114833C9" w14:textId="7DE15594" w:rsidR="00114E3D" w:rsidRDefault="0031631D" w:rsidP="00BA1EAB">
            <w:r>
              <w:t>Commercial</w:t>
            </w:r>
            <w:r w:rsidR="00114E3D">
              <w:t xml:space="preserve"> &amp; </w:t>
            </w:r>
            <w:r>
              <w:t>commercial</w:t>
            </w:r>
            <w:r w:rsidR="00114E3D">
              <w:t xml:space="preserve"> rate charged £</w:t>
            </w:r>
            <w:r w:rsidR="000A5B45">
              <w:t>103.00</w:t>
            </w:r>
            <w:r w:rsidR="00114E3D">
              <w:t xml:space="preserve"> per hour</w:t>
            </w:r>
          </w:p>
        </w:tc>
        <w:tc>
          <w:tcPr>
            <w:tcW w:w="1701" w:type="dxa"/>
          </w:tcPr>
          <w:p w14:paraId="481D71AF" w14:textId="25A706CB" w:rsidR="00114E3D" w:rsidRDefault="00114E3D" w:rsidP="00BA1EAB">
            <w:r w:rsidRPr="007F01C7">
              <w:t>£POA</w:t>
            </w:r>
          </w:p>
        </w:tc>
      </w:tr>
      <w:tr w:rsidR="00114E3D" w14:paraId="11277303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6D5E0EB0" w14:textId="6591AAA6" w:rsidR="00114E3D" w:rsidRDefault="00114E3D" w:rsidP="00BA1EAB">
            <w:r>
              <w:t xml:space="preserve">Wasps / Hornets 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C667684" w14:textId="3EC6BDA8" w:rsidR="00114E3D" w:rsidRDefault="0031631D" w:rsidP="00BA1EAB">
            <w:r>
              <w:t>Domestic</w:t>
            </w:r>
            <w:r w:rsidR="00114E3D">
              <w:t xml:space="preserve"> charge single nest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A33B52" w14:textId="2EC8F95F" w:rsidR="00114E3D" w:rsidRDefault="00114E3D" w:rsidP="00BA1EAB">
            <w:r>
              <w:t>£</w:t>
            </w:r>
            <w:r w:rsidR="000A5B45">
              <w:t>86.00</w:t>
            </w:r>
          </w:p>
        </w:tc>
      </w:tr>
      <w:tr w:rsidR="00114E3D" w14:paraId="192AFD71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75D73AB1" w14:textId="4834D287" w:rsidR="00114E3D" w:rsidRDefault="00114E3D" w:rsidP="00BA1EAB"/>
        </w:tc>
        <w:tc>
          <w:tcPr>
            <w:tcW w:w="7229" w:type="dxa"/>
            <w:shd w:val="clear" w:color="auto" w:fill="D9D9D9" w:themeFill="background1" w:themeFillShade="D9"/>
          </w:tcPr>
          <w:p w14:paraId="5CF38D56" w14:textId="61DAAC20" w:rsidR="00114E3D" w:rsidRDefault="0031631D" w:rsidP="00BA1EAB">
            <w:r>
              <w:t>Domestic</w:t>
            </w:r>
            <w:r w:rsidR="00114E3D">
              <w:t xml:space="preserve"> charge per additional nest treated with first nest.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8923B1" w14:textId="3A8DB561" w:rsidR="00114E3D" w:rsidRDefault="00114E3D" w:rsidP="00BA1EAB">
            <w:r>
              <w:t>£3</w:t>
            </w:r>
            <w:r w:rsidR="000A5B45">
              <w:t>5</w:t>
            </w:r>
            <w:r>
              <w:t>.00</w:t>
            </w:r>
          </w:p>
        </w:tc>
      </w:tr>
      <w:tr w:rsidR="00114E3D" w14:paraId="7026247C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114A68DF" w14:textId="77777777" w:rsidR="00114E3D" w:rsidRDefault="00114E3D" w:rsidP="00BA1EAB"/>
        </w:tc>
        <w:tc>
          <w:tcPr>
            <w:tcW w:w="7229" w:type="dxa"/>
            <w:shd w:val="clear" w:color="auto" w:fill="D9D9D9" w:themeFill="background1" w:themeFillShade="D9"/>
          </w:tcPr>
          <w:p w14:paraId="6EA5F7B8" w14:textId="24AA72B1" w:rsidR="00114E3D" w:rsidRDefault="0031631D" w:rsidP="00BA1EAB">
            <w:r>
              <w:t>Domestic</w:t>
            </w:r>
            <w:r w:rsidR="00114E3D" w:rsidRPr="003842DD">
              <w:t xml:space="preserve"> charge </w:t>
            </w:r>
            <w:r w:rsidR="00114E3D">
              <w:t>s</w:t>
            </w:r>
            <w:r w:rsidR="00114E3D" w:rsidRPr="003842DD">
              <w:t xml:space="preserve">ingle </w:t>
            </w:r>
            <w:r w:rsidR="00114E3D">
              <w:t>n</w:t>
            </w:r>
            <w:r w:rsidR="00114E3D" w:rsidRPr="003842DD">
              <w:t xml:space="preserve">est </w:t>
            </w:r>
            <w:r w:rsidR="00114E3D">
              <w:t>treated with first nest - q</w:t>
            </w:r>
            <w:r w:rsidR="00114E3D" w:rsidRPr="003842DD">
              <w:t xml:space="preserve">ualifying </w:t>
            </w:r>
            <w:r w:rsidR="00114E3D">
              <w:t>b</w:t>
            </w:r>
            <w:r w:rsidR="00114E3D" w:rsidRPr="003842DD">
              <w:t>enefits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1372C0" w14:textId="2434CBFF" w:rsidR="00114E3D" w:rsidRDefault="00114E3D" w:rsidP="00BA1EAB">
            <w:r>
              <w:t>£3</w:t>
            </w:r>
            <w:r w:rsidR="000A5B45">
              <w:t>3</w:t>
            </w:r>
            <w:r>
              <w:t>.00</w:t>
            </w:r>
          </w:p>
        </w:tc>
      </w:tr>
      <w:tr w:rsidR="00114E3D" w14:paraId="5E73EFF1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35F2F33F" w14:textId="77777777" w:rsidR="00114E3D" w:rsidRDefault="00114E3D" w:rsidP="00BA1EAB"/>
        </w:tc>
        <w:tc>
          <w:tcPr>
            <w:tcW w:w="7229" w:type="dxa"/>
            <w:shd w:val="clear" w:color="auto" w:fill="D9D9D9" w:themeFill="background1" w:themeFillShade="D9"/>
          </w:tcPr>
          <w:p w14:paraId="446A8058" w14:textId="5B5C1279" w:rsidR="00114E3D" w:rsidRDefault="0031631D" w:rsidP="00BA1EAB">
            <w:r>
              <w:t>Domestic</w:t>
            </w:r>
            <w:r w:rsidR="00114E3D" w:rsidRPr="003842DD">
              <w:t xml:space="preserve"> charge per </w:t>
            </w:r>
            <w:r w:rsidR="00114E3D">
              <w:t>a</w:t>
            </w:r>
            <w:r w:rsidR="00114E3D" w:rsidRPr="003842DD">
              <w:t xml:space="preserve">dditional </w:t>
            </w:r>
            <w:r w:rsidR="00114E3D">
              <w:t>n</w:t>
            </w:r>
            <w:r w:rsidR="00114E3D" w:rsidRPr="003842DD">
              <w:t xml:space="preserve">est </w:t>
            </w:r>
            <w:r w:rsidR="00114E3D">
              <w:t>q</w:t>
            </w:r>
            <w:r w:rsidR="00114E3D" w:rsidRPr="003842DD">
              <w:t>ualifying Benefits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40B531" w14:textId="6A16F2C1" w:rsidR="00114E3D" w:rsidRDefault="00114E3D" w:rsidP="00BA1EAB">
            <w:r>
              <w:t>£1</w:t>
            </w:r>
            <w:r w:rsidR="000A5B45">
              <w:t>1</w:t>
            </w:r>
            <w:r>
              <w:t>.00</w:t>
            </w:r>
          </w:p>
        </w:tc>
      </w:tr>
      <w:tr w:rsidR="00114E3D" w14:paraId="7CD66FDA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0CD11670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4C568B65" w14:textId="465CD92D" w:rsidR="00114E3D" w:rsidRDefault="0031631D" w:rsidP="00521D16">
            <w:r>
              <w:t>Commercial</w:t>
            </w:r>
            <w:r w:rsidR="00114E3D">
              <w:t xml:space="preserve"> charge per nest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7C7D10" w14:textId="743D57AE" w:rsidR="00114E3D" w:rsidRDefault="00114E3D" w:rsidP="00521D16">
            <w:r>
              <w:t>£</w:t>
            </w:r>
            <w:r w:rsidR="000A5B45">
              <w:t>86.00</w:t>
            </w:r>
          </w:p>
        </w:tc>
      </w:tr>
      <w:tr w:rsidR="00114E3D" w14:paraId="02A65921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498E025F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67FDD0F3" w14:textId="09C1346D" w:rsidR="00114E3D" w:rsidRDefault="0031631D" w:rsidP="00521D16">
            <w:r>
              <w:t>Commercial</w:t>
            </w:r>
            <w:r w:rsidR="00114E3D">
              <w:t xml:space="preserve"> charge per additional nest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5791EFB" w14:textId="79551DC6" w:rsidR="00114E3D" w:rsidRDefault="00114E3D" w:rsidP="00521D16">
            <w:r>
              <w:t>£3</w:t>
            </w:r>
            <w:r w:rsidR="000A5B45">
              <w:t>5</w:t>
            </w:r>
            <w:r>
              <w:t>.00</w:t>
            </w:r>
          </w:p>
        </w:tc>
      </w:tr>
      <w:tr w:rsidR="00114E3D" w14:paraId="7FE99A48" w14:textId="77777777" w:rsidTr="00114E3D">
        <w:trPr>
          <w:trHeight w:val="294"/>
        </w:trPr>
        <w:tc>
          <w:tcPr>
            <w:tcW w:w="1844" w:type="dxa"/>
          </w:tcPr>
          <w:p w14:paraId="549C8BC3" w14:textId="5EF2611C" w:rsidR="00114E3D" w:rsidRDefault="00114E3D" w:rsidP="00521D16">
            <w:r>
              <w:t>Bed Bugs</w:t>
            </w:r>
          </w:p>
        </w:tc>
        <w:tc>
          <w:tcPr>
            <w:tcW w:w="7229" w:type="dxa"/>
          </w:tcPr>
          <w:p w14:paraId="14AA98F3" w14:textId="32A444E0" w:rsidR="00114E3D" w:rsidRDefault="0031631D" w:rsidP="00521D16">
            <w:r>
              <w:t>Domestic</w:t>
            </w:r>
            <w:r w:rsidR="00114E3D">
              <w:t xml:space="preserve"> charge, survey, treatment &amp; follow up inspections</w:t>
            </w:r>
          </w:p>
        </w:tc>
        <w:tc>
          <w:tcPr>
            <w:tcW w:w="1701" w:type="dxa"/>
          </w:tcPr>
          <w:p w14:paraId="79A667D0" w14:textId="521704C2" w:rsidR="00114E3D" w:rsidRDefault="00114E3D" w:rsidP="00521D16">
            <w:r>
              <w:t>£2</w:t>
            </w:r>
            <w:r w:rsidR="000A5B45">
              <w:t>52</w:t>
            </w:r>
            <w:r>
              <w:t>.00</w:t>
            </w:r>
          </w:p>
        </w:tc>
      </w:tr>
      <w:tr w:rsidR="00114E3D" w14:paraId="2832A5D4" w14:textId="77777777" w:rsidTr="00114E3D">
        <w:trPr>
          <w:trHeight w:val="294"/>
        </w:trPr>
        <w:tc>
          <w:tcPr>
            <w:tcW w:w="1844" w:type="dxa"/>
          </w:tcPr>
          <w:p w14:paraId="3FD0C8F2" w14:textId="77777777" w:rsidR="00114E3D" w:rsidRDefault="00114E3D" w:rsidP="00521D16"/>
        </w:tc>
        <w:tc>
          <w:tcPr>
            <w:tcW w:w="7229" w:type="dxa"/>
          </w:tcPr>
          <w:p w14:paraId="47B9D171" w14:textId="10DBDBFF" w:rsidR="00114E3D" w:rsidRDefault="000A5B45" w:rsidP="00521D16">
            <w:r>
              <w:t xml:space="preserve">Domestic </w:t>
            </w:r>
            <w:r w:rsidR="00114E3D">
              <w:t>charge for qualifying benefits, survey, treatment &amp; follow up inspections</w:t>
            </w:r>
          </w:p>
        </w:tc>
        <w:tc>
          <w:tcPr>
            <w:tcW w:w="1701" w:type="dxa"/>
          </w:tcPr>
          <w:p w14:paraId="6BE0C000" w14:textId="20DA8FAB" w:rsidR="00114E3D" w:rsidRDefault="00114E3D" w:rsidP="00521D16">
            <w:r>
              <w:t>£1</w:t>
            </w:r>
            <w:r w:rsidR="000A5B45">
              <w:t>9</w:t>
            </w:r>
            <w:r>
              <w:t>.00</w:t>
            </w:r>
          </w:p>
        </w:tc>
      </w:tr>
      <w:tr w:rsidR="00114E3D" w14:paraId="2BD419DD" w14:textId="77777777" w:rsidTr="00114E3D">
        <w:trPr>
          <w:trHeight w:val="294"/>
        </w:trPr>
        <w:tc>
          <w:tcPr>
            <w:tcW w:w="1844" w:type="dxa"/>
          </w:tcPr>
          <w:p w14:paraId="3A108A29" w14:textId="77777777" w:rsidR="00114E3D" w:rsidRDefault="00114E3D" w:rsidP="00521D16"/>
        </w:tc>
        <w:tc>
          <w:tcPr>
            <w:tcW w:w="7229" w:type="dxa"/>
          </w:tcPr>
          <w:p w14:paraId="27912010" w14:textId="1369647A" w:rsidR="00114E3D" w:rsidRDefault="000A5B45" w:rsidP="00521D16">
            <w:r>
              <w:t>Commercial</w:t>
            </w:r>
            <w:r w:rsidR="00114E3D">
              <w:t xml:space="preserve"> charged at £</w:t>
            </w:r>
            <w:r>
              <w:t>103.00</w:t>
            </w:r>
            <w:r w:rsidR="00114E3D">
              <w:t xml:space="preserve"> per hour</w:t>
            </w:r>
          </w:p>
        </w:tc>
        <w:tc>
          <w:tcPr>
            <w:tcW w:w="1701" w:type="dxa"/>
          </w:tcPr>
          <w:p w14:paraId="2ADAED73" w14:textId="2A38F03D" w:rsidR="00114E3D" w:rsidRDefault="00114E3D" w:rsidP="00521D16">
            <w:r>
              <w:t>£POA</w:t>
            </w:r>
          </w:p>
        </w:tc>
      </w:tr>
      <w:tr w:rsidR="00114E3D" w14:paraId="0A7F0754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02F0F8E6" w14:textId="6A006F31" w:rsidR="00114E3D" w:rsidRDefault="00114E3D" w:rsidP="00521D16">
            <w:r>
              <w:t>Fleas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1893936" w14:textId="22B9A166" w:rsidR="00114E3D" w:rsidRDefault="0031631D" w:rsidP="00521D16">
            <w:r>
              <w:t>Domestic</w:t>
            </w:r>
            <w:r w:rsidR="00114E3D">
              <w:t xml:space="preserve"> charged (up to 3 bedrooms)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37387E" w14:textId="1F719A5A" w:rsidR="00114E3D" w:rsidRDefault="00114E3D" w:rsidP="00521D16">
            <w:r>
              <w:t>£1</w:t>
            </w:r>
            <w:r w:rsidR="000A5B45">
              <w:t>10</w:t>
            </w:r>
            <w:r>
              <w:t>.00</w:t>
            </w:r>
          </w:p>
        </w:tc>
      </w:tr>
      <w:tr w:rsidR="00114E3D" w14:paraId="17D9A8D8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1067CD02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79307C32" w14:textId="0BA91890" w:rsidR="00114E3D" w:rsidRDefault="0031631D" w:rsidP="00521D16">
            <w:r>
              <w:t>Domestic</w:t>
            </w:r>
            <w:r w:rsidR="00114E3D">
              <w:t xml:space="preserve"> charged (4 or more bedrooms)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C9E8177" w14:textId="4EC13FF8" w:rsidR="00114E3D" w:rsidRDefault="00114E3D" w:rsidP="00521D16">
            <w:r>
              <w:t>£1</w:t>
            </w:r>
            <w:r w:rsidR="000A5B45">
              <w:t>38</w:t>
            </w:r>
            <w:r>
              <w:t>.00</w:t>
            </w:r>
          </w:p>
        </w:tc>
      </w:tr>
      <w:tr w:rsidR="00114E3D" w14:paraId="350A1DFC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142F2EA1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711C86E4" w14:textId="74347396" w:rsidR="00114E3D" w:rsidRDefault="0031631D" w:rsidP="00521D16">
            <w:r>
              <w:t>Domestic</w:t>
            </w:r>
            <w:r w:rsidR="00114E3D">
              <w:t xml:space="preserve"> charged for q</w:t>
            </w:r>
            <w:r w:rsidR="00114E3D" w:rsidRPr="003842DD">
              <w:t xml:space="preserve">ualifying </w:t>
            </w:r>
            <w:r w:rsidR="00114E3D">
              <w:t>b</w:t>
            </w:r>
            <w:r w:rsidR="00114E3D" w:rsidRPr="003842DD">
              <w:t>enefits</w:t>
            </w:r>
            <w:r w:rsidR="00114E3D">
              <w:t xml:space="preserve"> </w:t>
            </w:r>
            <w:r w:rsidR="00114E3D" w:rsidRPr="007F01C7">
              <w:t>(up to 3 bedrooms)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AE3ED0F" w14:textId="6E528ABB" w:rsidR="00114E3D" w:rsidRDefault="00114E3D" w:rsidP="00521D16">
            <w:r>
              <w:t>£3</w:t>
            </w:r>
            <w:r w:rsidR="000A5B45">
              <w:t>3</w:t>
            </w:r>
            <w:r>
              <w:t>.00</w:t>
            </w:r>
          </w:p>
        </w:tc>
      </w:tr>
      <w:tr w:rsidR="00114E3D" w14:paraId="3318E73B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2524F418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15B4F3CB" w14:textId="7C08B4C1" w:rsidR="00114E3D" w:rsidRDefault="0031631D" w:rsidP="00521D16">
            <w:r>
              <w:t>Domestic</w:t>
            </w:r>
            <w:r w:rsidR="00114E3D">
              <w:t xml:space="preserve"> charged for q</w:t>
            </w:r>
            <w:r w:rsidR="00114E3D" w:rsidRPr="003842DD">
              <w:t xml:space="preserve">ualifying </w:t>
            </w:r>
            <w:r w:rsidR="00114E3D">
              <w:t>b</w:t>
            </w:r>
            <w:r w:rsidR="00114E3D" w:rsidRPr="003842DD">
              <w:t>enefits</w:t>
            </w:r>
            <w:r w:rsidR="00114E3D">
              <w:t xml:space="preserve"> </w:t>
            </w:r>
            <w:r w:rsidR="00114E3D" w:rsidRPr="007F01C7">
              <w:t>(</w:t>
            </w:r>
            <w:r w:rsidR="00114E3D">
              <w:t xml:space="preserve">4 – 6 </w:t>
            </w:r>
            <w:r w:rsidR="00114E3D" w:rsidRPr="007F01C7">
              <w:t>bedrooms)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E20650" w14:textId="12FBDEB6" w:rsidR="00114E3D" w:rsidRDefault="00114E3D" w:rsidP="00521D16">
            <w:r>
              <w:t>£</w:t>
            </w:r>
            <w:r w:rsidR="000A5B45">
              <w:t>51</w:t>
            </w:r>
            <w:r>
              <w:t>.00</w:t>
            </w:r>
          </w:p>
        </w:tc>
      </w:tr>
      <w:tr w:rsidR="00114E3D" w14:paraId="7028A79D" w14:textId="77777777" w:rsidTr="00114E3D">
        <w:trPr>
          <w:trHeight w:val="294"/>
        </w:trPr>
        <w:tc>
          <w:tcPr>
            <w:tcW w:w="1844" w:type="dxa"/>
            <w:shd w:val="clear" w:color="auto" w:fill="D9D9D9" w:themeFill="background1" w:themeFillShade="D9"/>
          </w:tcPr>
          <w:p w14:paraId="602D159A" w14:textId="77777777" w:rsidR="00114E3D" w:rsidRDefault="00114E3D" w:rsidP="00521D16"/>
        </w:tc>
        <w:tc>
          <w:tcPr>
            <w:tcW w:w="7229" w:type="dxa"/>
            <w:shd w:val="clear" w:color="auto" w:fill="D9D9D9" w:themeFill="background1" w:themeFillShade="D9"/>
          </w:tcPr>
          <w:p w14:paraId="3CA2929B" w14:textId="5D1BB728" w:rsidR="00114E3D" w:rsidRDefault="0031631D" w:rsidP="00521D16">
            <w:r>
              <w:t>Commercial</w:t>
            </w:r>
            <w:r w:rsidR="00114E3D">
              <w:t xml:space="preserve"> &amp; </w:t>
            </w:r>
            <w:r>
              <w:t>commercial</w:t>
            </w:r>
            <w:r w:rsidR="00114E3D">
              <w:t xml:space="preserve"> rate charged £95.00 per hour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C607DE" w14:textId="040BB1CA" w:rsidR="00114E3D" w:rsidRDefault="00114E3D" w:rsidP="00521D16">
            <w:r w:rsidRPr="007F01C7">
              <w:t>£POA</w:t>
            </w:r>
          </w:p>
        </w:tc>
      </w:tr>
      <w:tr w:rsidR="00114E3D" w14:paraId="550C391C" w14:textId="77777777" w:rsidTr="00114E3D">
        <w:trPr>
          <w:trHeight w:val="294"/>
        </w:trPr>
        <w:tc>
          <w:tcPr>
            <w:tcW w:w="1844" w:type="dxa"/>
          </w:tcPr>
          <w:p w14:paraId="62B31550" w14:textId="1249D255" w:rsidR="00114E3D" w:rsidRDefault="00114E3D" w:rsidP="00521D16">
            <w:r>
              <w:t>Cockroaches</w:t>
            </w:r>
          </w:p>
        </w:tc>
        <w:tc>
          <w:tcPr>
            <w:tcW w:w="7229" w:type="dxa"/>
          </w:tcPr>
          <w:p w14:paraId="0B4591D5" w14:textId="4F5F9660" w:rsidR="00114E3D" w:rsidRDefault="0031631D" w:rsidP="00521D16">
            <w:r>
              <w:t>Domestic</w:t>
            </w:r>
            <w:r w:rsidR="00114E3D">
              <w:t xml:space="preserve"> charge per treatment</w:t>
            </w:r>
          </w:p>
        </w:tc>
        <w:tc>
          <w:tcPr>
            <w:tcW w:w="1701" w:type="dxa"/>
          </w:tcPr>
          <w:p w14:paraId="70BE7144" w14:textId="4BA53D41" w:rsidR="00114E3D" w:rsidRDefault="00114E3D" w:rsidP="00521D16">
            <w:r>
              <w:t>£</w:t>
            </w:r>
            <w:r w:rsidR="000A5B45">
              <w:t>66</w:t>
            </w:r>
            <w:r>
              <w:t>.00</w:t>
            </w:r>
          </w:p>
        </w:tc>
      </w:tr>
      <w:tr w:rsidR="00114E3D" w14:paraId="790FCCEB" w14:textId="77777777" w:rsidTr="00114E3D">
        <w:trPr>
          <w:trHeight w:val="294"/>
        </w:trPr>
        <w:tc>
          <w:tcPr>
            <w:tcW w:w="1844" w:type="dxa"/>
          </w:tcPr>
          <w:p w14:paraId="50F7C74E" w14:textId="77777777" w:rsidR="00114E3D" w:rsidRDefault="00114E3D" w:rsidP="00521D16"/>
        </w:tc>
        <w:tc>
          <w:tcPr>
            <w:tcW w:w="7229" w:type="dxa"/>
          </w:tcPr>
          <w:p w14:paraId="4CA5D6E6" w14:textId="4CBFD027" w:rsidR="00114E3D" w:rsidRDefault="0031631D" w:rsidP="00521D16">
            <w:r>
              <w:t>Domestic</w:t>
            </w:r>
            <w:r w:rsidR="00114E3D">
              <w:t xml:space="preserve"> charge for qualifying benefits</w:t>
            </w:r>
          </w:p>
        </w:tc>
        <w:tc>
          <w:tcPr>
            <w:tcW w:w="1701" w:type="dxa"/>
          </w:tcPr>
          <w:p w14:paraId="7FE7C224" w14:textId="58D0B6BF" w:rsidR="00114E3D" w:rsidRDefault="00114E3D" w:rsidP="00521D16">
            <w:r>
              <w:t>£0.00</w:t>
            </w:r>
          </w:p>
        </w:tc>
      </w:tr>
      <w:tr w:rsidR="00114E3D" w14:paraId="14101DD3" w14:textId="77777777" w:rsidTr="00114E3D">
        <w:trPr>
          <w:trHeight w:val="294"/>
        </w:trPr>
        <w:tc>
          <w:tcPr>
            <w:tcW w:w="1844" w:type="dxa"/>
          </w:tcPr>
          <w:p w14:paraId="6E355EA9" w14:textId="77777777" w:rsidR="00114E3D" w:rsidRDefault="00114E3D" w:rsidP="00521D16"/>
        </w:tc>
        <w:tc>
          <w:tcPr>
            <w:tcW w:w="7229" w:type="dxa"/>
          </w:tcPr>
          <w:p w14:paraId="107D6D03" w14:textId="5AC3C86F" w:rsidR="00114E3D" w:rsidRDefault="0031631D" w:rsidP="00521D16">
            <w:r>
              <w:t>Commercial</w:t>
            </w:r>
            <w:r w:rsidR="00114E3D">
              <w:t xml:space="preserve"> &amp; </w:t>
            </w:r>
            <w:r>
              <w:t>commercial</w:t>
            </w:r>
            <w:r w:rsidR="00114E3D">
              <w:t xml:space="preserve"> rate charged £</w:t>
            </w:r>
            <w:r w:rsidR="000A5B45">
              <w:t>104.00</w:t>
            </w:r>
            <w:r w:rsidR="00114E3D">
              <w:t>per hour</w:t>
            </w:r>
          </w:p>
        </w:tc>
        <w:tc>
          <w:tcPr>
            <w:tcW w:w="1701" w:type="dxa"/>
          </w:tcPr>
          <w:p w14:paraId="58ECEB6A" w14:textId="64037EBA" w:rsidR="00114E3D" w:rsidRDefault="00114E3D" w:rsidP="00521D16">
            <w:r>
              <w:t>£POA</w:t>
            </w:r>
          </w:p>
        </w:tc>
      </w:tr>
    </w:tbl>
    <w:p w14:paraId="30701FED" w14:textId="77777777" w:rsidR="001A15E1" w:rsidRDefault="001A15E1"/>
    <w:sectPr w:rsidR="001A15E1" w:rsidSect="00BA1EA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D7C6" w14:textId="77777777" w:rsidR="003D2D0E" w:rsidRDefault="003D2D0E" w:rsidP="006F0206">
      <w:pPr>
        <w:spacing w:after="0" w:line="240" w:lineRule="auto"/>
      </w:pPr>
      <w:r>
        <w:separator/>
      </w:r>
    </w:p>
  </w:endnote>
  <w:endnote w:type="continuationSeparator" w:id="0">
    <w:p w14:paraId="327B954D" w14:textId="77777777" w:rsidR="003D2D0E" w:rsidRDefault="003D2D0E" w:rsidP="006F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8B5A" w14:textId="77777777" w:rsidR="003D2D0E" w:rsidRDefault="003D2D0E" w:rsidP="006F0206">
      <w:pPr>
        <w:spacing w:after="0" w:line="240" w:lineRule="auto"/>
      </w:pPr>
      <w:r>
        <w:separator/>
      </w:r>
    </w:p>
  </w:footnote>
  <w:footnote w:type="continuationSeparator" w:id="0">
    <w:p w14:paraId="09655F3B" w14:textId="77777777" w:rsidR="003D2D0E" w:rsidRDefault="003D2D0E" w:rsidP="006F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EC7B" w14:textId="7DF65D36" w:rsidR="006F0206" w:rsidRPr="006F0206" w:rsidRDefault="007F01C7" w:rsidP="006F0206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HBC</w:t>
    </w:r>
    <w:r w:rsidR="00974DB5">
      <w:rPr>
        <w:rFonts w:ascii="Arial" w:hAnsi="Arial" w:cs="Arial"/>
        <w:sz w:val="40"/>
        <w:szCs w:val="40"/>
      </w:rPr>
      <w:t xml:space="preserve"> - </w:t>
    </w:r>
    <w:r w:rsidR="006F0206">
      <w:rPr>
        <w:rFonts w:ascii="Arial" w:hAnsi="Arial" w:cs="Arial"/>
        <w:sz w:val="40"/>
        <w:szCs w:val="40"/>
      </w:rPr>
      <w:t>Pest Control Fees and Charges 202</w:t>
    </w:r>
    <w:r w:rsidR="000A5B45">
      <w:rPr>
        <w:rFonts w:ascii="Arial" w:hAnsi="Arial" w:cs="Arial"/>
        <w:sz w:val="40"/>
        <w:szCs w:val="40"/>
      </w:rPr>
      <w:t>3</w:t>
    </w:r>
    <w:r>
      <w:rPr>
        <w:rFonts w:ascii="Arial" w:hAnsi="Arial" w:cs="Arial"/>
        <w:sz w:val="40"/>
        <w:szCs w:val="40"/>
      </w:rPr>
      <w:t xml:space="preserve"> / 2</w:t>
    </w:r>
    <w:r w:rsidR="000A5B45">
      <w:rPr>
        <w:rFonts w:ascii="Arial" w:hAnsi="Arial" w:cs="Arial"/>
        <w:sz w:val="40"/>
        <w:szCs w:val="4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AB"/>
    <w:rsid w:val="000A5B45"/>
    <w:rsid w:val="00114E3D"/>
    <w:rsid w:val="0012152C"/>
    <w:rsid w:val="001A15E1"/>
    <w:rsid w:val="001A4E08"/>
    <w:rsid w:val="002B1638"/>
    <w:rsid w:val="0031631D"/>
    <w:rsid w:val="003842DD"/>
    <w:rsid w:val="003B46A5"/>
    <w:rsid w:val="003D2D0E"/>
    <w:rsid w:val="003D5D8A"/>
    <w:rsid w:val="006B28F0"/>
    <w:rsid w:val="006F0206"/>
    <w:rsid w:val="00746930"/>
    <w:rsid w:val="00774245"/>
    <w:rsid w:val="007E63C0"/>
    <w:rsid w:val="007F01C7"/>
    <w:rsid w:val="00974DB5"/>
    <w:rsid w:val="009B5E31"/>
    <w:rsid w:val="00B75D92"/>
    <w:rsid w:val="00BA1EAB"/>
    <w:rsid w:val="00CD6845"/>
    <w:rsid w:val="00CE6120"/>
    <w:rsid w:val="00E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79E42"/>
  <w15:chartTrackingRefBased/>
  <w15:docId w15:val="{DFFF9049-8B8F-4FE4-8DCB-06C3F2D2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06"/>
  </w:style>
  <w:style w:type="paragraph" w:styleId="Footer">
    <w:name w:val="footer"/>
    <w:basedOn w:val="Normal"/>
    <w:link w:val="FooterChar"/>
    <w:uiPriority w:val="99"/>
    <w:unhideWhenUsed/>
    <w:rsid w:val="006F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928501172244A794394A7EAFC729" ma:contentTypeVersion="2" ma:contentTypeDescription="Create a new document." ma:contentTypeScope="" ma:versionID="df980b33187a5c15347803b57ccd12d4">
  <xsd:schema xmlns:xsd="http://www.w3.org/2001/XMLSchema" xmlns:xs="http://www.w3.org/2001/XMLSchema" xmlns:p="http://schemas.microsoft.com/office/2006/metadata/properties" xmlns:ns3="bac43b4c-3083-44c0-8a8d-62d988123307" targetNamespace="http://schemas.microsoft.com/office/2006/metadata/properties" ma:root="true" ma:fieldsID="cde09a40c52305833e483aa61eb4a024" ns3:_="">
    <xsd:import namespace="bac43b4c-3083-44c0-8a8d-62d988123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3b4c-3083-44c0-8a8d-62d988123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C2D19-4C10-44E9-9A7D-E1CA0A33F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3b4c-3083-44c0-8a8d-62d988123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535E2-3B2C-4947-8A90-6A89DFEDA8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1E4B-0BAD-429E-B498-21B88E0D9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Luker, Mathew</dc:creator>
  <cp:keywords/>
  <dc:description/>
  <cp:lastModifiedBy>Hakin, Lavinia</cp:lastModifiedBy>
  <cp:revision>2</cp:revision>
  <dcterms:created xsi:type="dcterms:W3CDTF">2023-05-26T13:42:00Z</dcterms:created>
  <dcterms:modified xsi:type="dcterms:W3CDTF">2023-05-26T13:42:00Z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0x0101009F05928501172244A794394A7EAFC729</vt:lpwstr>
  </property>
</Properties>
</file>