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B73B76" w14:textId="77777777" w:rsidR="0092669D" w:rsidRDefault="0092669D"/>
    <w:p w14:paraId="2F70DF95" w14:textId="77777777" w:rsidR="00012AF0" w:rsidRDefault="00012AF0"/>
    <w:tbl>
      <w:tblPr>
        <w:tblStyle w:val="TableGrid"/>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top w:w="113" w:type="dxa"/>
        </w:tblCellMar>
        <w:tblLook w:val="04A0" w:firstRow="1" w:lastRow="0" w:firstColumn="1" w:lastColumn="0" w:noHBand="0" w:noVBand="1"/>
      </w:tblPr>
      <w:tblGrid>
        <w:gridCol w:w="1980"/>
        <w:gridCol w:w="8470"/>
      </w:tblGrid>
      <w:tr w:rsidR="00262CE7" w14:paraId="051998D9" w14:textId="77777777" w:rsidTr="005E2E8F">
        <w:trPr>
          <w:trHeight w:val="510"/>
        </w:trPr>
        <w:tc>
          <w:tcPr>
            <w:tcW w:w="1980" w:type="dxa"/>
            <w:shd w:val="clear" w:color="auto" w:fill="84BF41"/>
            <w:vAlign w:val="center"/>
          </w:tcPr>
          <w:p w14:paraId="183E1612" w14:textId="2250CBBB" w:rsidR="008C2474" w:rsidRPr="005E2E8F" w:rsidRDefault="006339D5" w:rsidP="005E2E8F">
            <w:pPr>
              <w:spacing w:after="240"/>
              <w:rPr>
                <w:rFonts w:ascii="Arial" w:hAnsi="Arial" w:cs="Arial"/>
                <w:b/>
                <w:bCs/>
                <w:color w:val="FFFFFF" w:themeColor="background1"/>
              </w:rPr>
            </w:pPr>
            <w:r>
              <w:rPr>
                <w:rFonts w:ascii="Arial" w:hAnsi="Arial" w:cs="Arial"/>
                <w:b/>
                <w:bCs/>
                <w:color w:val="FFFFFF" w:themeColor="background1"/>
              </w:rPr>
              <w:t>Owner</w:t>
            </w:r>
          </w:p>
        </w:tc>
        <w:tc>
          <w:tcPr>
            <w:tcW w:w="8470" w:type="dxa"/>
            <w:vAlign w:val="center"/>
          </w:tcPr>
          <w:p w14:paraId="20E17A32" w14:textId="111D6E06" w:rsidR="008C2474" w:rsidRPr="005E2E8F" w:rsidRDefault="006339D5" w:rsidP="005E2E8F">
            <w:pPr>
              <w:spacing w:after="240"/>
              <w:rPr>
                <w:rFonts w:ascii="Arial" w:hAnsi="Arial" w:cs="Arial"/>
                <w:b/>
                <w:bCs/>
                <w:color w:val="474B4C"/>
              </w:rPr>
            </w:pPr>
            <w:r>
              <w:rPr>
                <w:rFonts w:ascii="Arial" w:hAnsi="Arial" w:cs="Arial"/>
                <w:b/>
                <w:bCs/>
                <w:color w:val="474B4C"/>
              </w:rPr>
              <w:t>Cheryl Lincoln; Head of Compliance &amp; DPO</w:t>
            </w:r>
          </w:p>
        </w:tc>
      </w:tr>
      <w:tr w:rsidR="00262CE7" w14:paraId="340D9730" w14:textId="77777777" w:rsidTr="005E2E8F">
        <w:trPr>
          <w:trHeight w:val="510"/>
        </w:trPr>
        <w:tc>
          <w:tcPr>
            <w:tcW w:w="1980" w:type="dxa"/>
            <w:shd w:val="clear" w:color="auto" w:fill="84BF41"/>
            <w:vAlign w:val="center"/>
          </w:tcPr>
          <w:p w14:paraId="420977A7" w14:textId="77777777" w:rsidR="00F3165E" w:rsidRDefault="00F45C65" w:rsidP="005E2E8F">
            <w:pPr>
              <w:spacing w:after="240"/>
              <w:rPr>
                <w:rFonts w:ascii="Arial" w:hAnsi="Arial" w:cs="Arial"/>
                <w:b/>
                <w:bCs/>
                <w:color w:val="FFFFFF" w:themeColor="background1"/>
              </w:rPr>
            </w:pPr>
            <w:r>
              <w:rPr>
                <w:rFonts w:ascii="Arial" w:hAnsi="Arial" w:cs="Arial"/>
                <w:b/>
                <w:bCs/>
                <w:color w:val="FFFFFF" w:themeColor="background1"/>
              </w:rPr>
              <w:t>Approved by</w:t>
            </w:r>
          </w:p>
        </w:tc>
        <w:tc>
          <w:tcPr>
            <w:tcW w:w="8470" w:type="dxa"/>
            <w:vAlign w:val="center"/>
          </w:tcPr>
          <w:p w14:paraId="00400BB4" w14:textId="4AB528A6" w:rsidR="00F3165E" w:rsidRDefault="00F45C65" w:rsidP="005E2E8F">
            <w:pPr>
              <w:spacing w:after="240"/>
              <w:rPr>
                <w:rFonts w:ascii="Arial" w:hAnsi="Arial" w:cs="Arial"/>
                <w:b/>
                <w:bCs/>
                <w:color w:val="474B4C"/>
              </w:rPr>
            </w:pPr>
            <w:r>
              <w:rPr>
                <w:rFonts w:ascii="Arial" w:hAnsi="Arial" w:cs="Arial"/>
                <w:b/>
                <w:bCs/>
                <w:color w:val="474B4C"/>
              </w:rPr>
              <w:t>Governance Committee</w:t>
            </w:r>
          </w:p>
        </w:tc>
      </w:tr>
      <w:tr w:rsidR="00262CE7" w14:paraId="0C927625" w14:textId="77777777" w:rsidTr="005E2E8F">
        <w:trPr>
          <w:trHeight w:val="510"/>
        </w:trPr>
        <w:tc>
          <w:tcPr>
            <w:tcW w:w="1980" w:type="dxa"/>
            <w:shd w:val="clear" w:color="auto" w:fill="84BF41"/>
            <w:vAlign w:val="center"/>
          </w:tcPr>
          <w:p w14:paraId="086DD905" w14:textId="77777777" w:rsidR="008C2474" w:rsidRPr="005E2E8F" w:rsidRDefault="00F45C65" w:rsidP="005E2E8F">
            <w:pPr>
              <w:spacing w:after="240"/>
              <w:rPr>
                <w:rFonts w:ascii="Arial" w:hAnsi="Arial" w:cs="Arial"/>
                <w:b/>
                <w:bCs/>
                <w:color w:val="FFFFFF" w:themeColor="background1"/>
              </w:rPr>
            </w:pPr>
            <w:r>
              <w:rPr>
                <w:rFonts w:ascii="Arial" w:hAnsi="Arial" w:cs="Arial"/>
                <w:b/>
                <w:bCs/>
                <w:color w:val="FFFFFF" w:themeColor="background1"/>
              </w:rPr>
              <w:t>Approv</w:t>
            </w:r>
            <w:r w:rsidR="004C3F3E">
              <w:rPr>
                <w:rFonts w:ascii="Arial" w:hAnsi="Arial" w:cs="Arial"/>
                <w:b/>
                <w:bCs/>
                <w:color w:val="FFFFFF" w:themeColor="background1"/>
              </w:rPr>
              <w:t>al</w:t>
            </w:r>
            <w:r>
              <w:rPr>
                <w:rFonts w:ascii="Arial" w:hAnsi="Arial" w:cs="Arial"/>
                <w:b/>
                <w:bCs/>
                <w:color w:val="FFFFFF" w:themeColor="background1"/>
              </w:rPr>
              <w:t xml:space="preserve"> date</w:t>
            </w:r>
          </w:p>
        </w:tc>
        <w:tc>
          <w:tcPr>
            <w:tcW w:w="8470" w:type="dxa"/>
            <w:vAlign w:val="center"/>
          </w:tcPr>
          <w:p w14:paraId="792B48BD" w14:textId="1272EB8A" w:rsidR="008C2474" w:rsidRPr="005E2E8F" w:rsidRDefault="00F45C65" w:rsidP="005E2E8F">
            <w:pPr>
              <w:spacing w:after="240"/>
              <w:rPr>
                <w:rFonts w:ascii="Arial" w:hAnsi="Arial" w:cs="Arial"/>
                <w:b/>
                <w:bCs/>
                <w:color w:val="474B4C"/>
              </w:rPr>
            </w:pPr>
            <w:r w:rsidRPr="00BC53F2">
              <w:rPr>
                <w:rFonts w:ascii="Arial" w:hAnsi="Arial" w:cs="Arial"/>
                <w:b/>
                <w:bCs/>
                <w:color w:val="474B4C"/>
              </w:rPr>
              <w:t>July 202</w:t>
            </w:r>
            <w:r w:rsidR="004D5158">
              <w:rPr>
                <w:rFonts w:ascii="Arial" w:hAnsi="Arial" w:cs="Arial"/>
                <w:b/>
                <w:bCs/>
                <w:color w:val="474B4C"/>
              </w:rPr>
              <w:t>6</w:t>
            </w:r>
          </w:p>
        </w:tc>
      </w:tr>
      <w:tr w:rsidR="00262CE7" w14:paraId="55658D24" w14:textId="77777777" w:rsidTr="005E2E8F">
        <w:trPr>
          <w:trHeight w:val="510"/>
        </w:trPr>
        <w:tc>
          <w:tcPr>
            <w:tcW w:w="1980" w:type="dxa"/>
            <w:shd w:val="clear" w:color="auto" w:fill="84BF41"/>
            <w:vAlign w:val="center"/>
          </w:tcPr>
          <w:p w14:paraId="69CB2A1A" w14:textId="77777777" w:rsidR="008C2474" w:rsidRPr="005E2E8F" w:rsidRDefault="00F45C65" w:rsidP="005E2E8F">
            <w:pPr>
              <w:spacing w:after="240"/>
              <w:rPr>
                <w:rFonts w:ascii="Arial" w:hAnsi="Arial" w:cs="Arial"/>
                <w:b/>
                <w:bCs/>
                <w:color w:val="FFFFFF" w:themeColor="background1"/>
              </w:rPr>
            </w:pPr>
            <w:r>
              <w:rPr>
                <w:rFonts w:ascii="Arial" w:hAnsi="Arial" w:cs="Arial"/>
                <w:b/>
                <w:bCs/>
                <w:color w:val="FFFFFF" w:themeColor="background1"/>
              </w:rPr>
              <w:t>Review</w:t>
            </w:r>
            <w:r w:rsidRPr="005E2E8F">
              <w:rPr>
                <w:rFonts w:ascii="Arial" w:hAnsi="Arial" w:cs="Arial"/>
                <w:b/>
                <w:bCs/>
                <w:color w:val="FFFFFF" w:themeColor="background1"/>
              </w:rPr>
              <w:t xml:space="preserve"> date</w:t>
            </w:r>
          </w:p>
        </w:tc>
        <w:tc>
          <w:tcPr>
            <w:tcW w:w="8470" w:type="dxa"/>
            <w:vAlign w:val="center"/>
          </w:tcPr>
          <w:p w14:paraId="321B1E48" w14:textId="16C80B4A" w:rsidR="008C2474" w:rsidRPr="005E2E8F" w:rsidRDefault="00F45C65" w:rsidP="005E2E8F">
            <w:pPr>
              <w:spacing w:after="240"/>
              <w:rPr>
                <w:rFonts w:ascii="Arial" w:hAnsi="Arial" w:cs="Arial"/>
                <w:b/>
                <w:bCs/>
                <w:color w:val="474B4C"/>
              </w:rPr>
            </w:pPr>
            <w:r>
              <w:rPr>
                <w:rFonts w:ascii="Arial" w:hAnsi="Arial" w:cs="Arial"/>
                <w:b/>
                <w:bCs/>
                <w:color w:val="474B4C"/>
              </w:rPr>
              <w:t>July 202</w:t>
            </w:r>
            <w:r w:rsidR="004D5158">
              <w:rPr>
                <w:rFonts w:ascii="Arial" w:hAnsi="Arial" w:cs="Arial"/>
                <w:b/>
                <w:bCs/>
                <w:color w:val="474B4C"/>
              </w:rPr>
              <w:t>7</w:t>
            </w:r>
          </w:p>
        </w:tc>
      </w:tr>
    </w:tbl>
    <w:p w14:paraId="33E487E1" w14:textId="77777777" w:rsidR="001C3358" w:rsidRDefault="001C3358" w:rsidP="005E2E8F">
      <w:pPr>
        <w:rPr>
          <w:rFonts w:eastAsiaTheme="minorEastAsia"/>
          <w:b/>
          <w:color w:val="474B4C"/>
          <w:spacing w:val="15"/>
          <w:sz w:val="56"/>
          <w:szCs w:val="56"/>
        </w:rPr>
      </w:pPr>
    </w:p>
    <w:p w14:paraId="613D887F" w14:textId="77777777" w:rsidR="001C3358" w:rsidRDefault="001C3358" w:rsidP="005E2E8F">
      <w:pPr>
        <w:rPr>
          <w:rFonts w:ascii="Arial" w:hAnsi="Arial" w:cs="Arial"/>
          <w:color w:val="474B4C"/>
        </w:rPr>
      </w:pPr>
    </w:p>
    <w:p w14:paraId="10AA4E1A" w14:textId="77777777" w:rsidR="00F3165E" w:rsidRPr="00F3165E" w:rsidRDefault="00F3165E" w:rsidP="00F3165E">
      <w:pPr>
        <w:rPr>
          <w:rFonts w:ascii="Arial" w:hAnsi="Arial" w:cs="Arial"/>
        </w:rPr>
      </w:pPr>
    </w:p>
    <w:p w14:paraId="7082E660" w14:textId="77777777" w:rsidR="00F3165E" w:rsidRPr="00F3165E" w:rsidRDefault="00F3165E" w:rsidP="00F3165E">
      <w:pPr>
        <w:rPr>
          <w:rFonts w:ascii="Arial" w:hAnsi="Arial" w:cs="Arial"/>
        </w:rPr>
      </w:pPr>
    </w:p>
    <w:p w14:paraId="68CCF426" w14:textId="77777777" w:rsidR="00F3165E" w:rsidRPr="00F3165E" w:rsidRDefault="00F3165E" w:rsidP="00F3165E">
      <w:pPr>
        <w:rPr>
          <w:rFonts w:ascii="Arial" w:hAnsi="Arial" w:cs="Arial"/>
        </w:rPr>
      </w:pPr>
    </w:p>
    <w:p w14:paraId="19BF38A3" w14:textId="77777777" w:rsidR="00F3165E" w:rsidRPr="00F3165E" w:rsidRDefault="00F3165E" w:rsidP="00F3165E">
      <w:pPr>
        <w:rPr>
          <w:rFonts w:ascii="Arial" w:hAnsi="Arial" w:cs="Arial"/>
        </w:rPr>
      </w:pPr>
    </w:p>
    <w:p w14:paraId="57EC8F18" w14:textId="77777777" w:rsidR="00F3165E" w:rsidRDefault="00F3165E" w:rsidP="00F3165E">
      <w:pPr>
        <w:rPr>
          <w:rFonts w:ascii="Arial" w:hAnsi="Arial" w:cs="Arial"/>
        </w:rPr>
      </w:pPr>
    </w:p>
    <w:p w14:paraId="373BA585" w14:textId="77777777" w:rsidR="00F17C93" w:rsidRDefault="00F17C93" w:rsidP="00F3165E">
      <w:pPr>
        <w:rPr>
          <w:rFonts w:ascii="Arial" w:hAnsi="Arial" w:cs="Arial"/>
        </w:rPr>
      </w:pPr>
    </w:p>
    <w:p w14:paraId="51BEEE54" w14:textId="77777777" w:rsidR="00F17C93" w:rsidRDefault="00F17C93" w:rsidP="00F3165E">
      <w:pPr>
        <w:rPr>
          <w:rFonts w:ascii="Arial" w:hAnsi="Arial" w:cs="Arial"/>
        </w:rPr>
      </w:pPr>
    </w:p>
    <w:p w14:paraId="717178E6" w14:textId="77777777" w:rsidR="00F17C93" w:rsidRDefault="00F17C93" w:rsidP="00F3165E">
      <w:pPr>
        <w:rPr>
          <w:rFonts w:ascii="Arial" w:hAnsi="Arial" w:cs="Arial"/>
        </w:rPr>
      </w:pPr>
    </w:p>
    <w:p w14:paraId="65BEA2DC" w14:textId="77777777" w:rsidR="00F17C93" w:rsidRDefault="00F17C93" w:rsidP="00F3165E">
      <w:pPr>
        <w:rPr>
          <w:rFonts w:ascii="Arial" w:hAnsi="Arial" w:cs="Arial"/>
        </w:rPr>
      </w:pPr>
    </w:p>
    <w:p w14:paraId="4AED5208" w14:textId="77777777" w:rsidR="00F17C93" w:rsidRDefault="00F17C93" w:rsidP="00F3165E">
      <w:pPr>
        <w:rPr>
          <w:rFonts w:ascii="Arial" w:hAnsi="Arial" w:cs="Arial"/>
        </w:rPr>
      </w:pPr>
    </w:p>
    <w:p w14:paraId="3C5E5565" w14:textId="77777777" w:rsidR="00F17C93" w:rsidRDefault="00F17C93" w:rsidP="00F3165E">
      <w:pPr>
        <w:rPr>
          <w:rFonts w:ascii="Arial" w:hAnsi="Arial" w:cs="Arial"/>
        </w:rPr>
      </w:pPr>
    </w:p>
    <w:p w14:paraId="12F84B66" w14:textId="77777777" w:rsidR="00F17C93" w:rsidRDefault="00F17C93" w:rsidP="00F3165E">
      <w:pPr>
        <w:rPr>
          <w:rFonts w:ascii="Arial" w:hAnsi="Arial" w:cs="Arial"/>
        </w:rPr>
      </w:pPr>
    </w:p>
    <w:p w14:paraId="45C6396A" w14:textId="77777777" w:rsidR="00F17C93" w:rsidRDefault="00F17C93" w:rsidP="00F3165E">
      <w:pPr>
        <w:rPr>
          <w:rFonts w:ascii="Arial" w:hAnsi="Arial" w:cs="Arial"/>
        </w:rPr>
      </w:pPr>
    </w:p>
    <w:p w14:paraId="5EF6A2D7" w14:textId="77777777" w:rsidR="00F17C93" w:rsidRDefault="00F17C93" w:rsidP="00F3165E">
      <w:pPr>
        <w:rPr>
          <w:rFonts w:ascii="Arial" w:hAnsi="Arial" w:cs="Arial"/>
        </w:rPr>
      </w:pPr>
    </w:p>
    <w:p w14:paraId="311B74A5" w14:textId="77777777" w:rsidR="00F17C93" w:rsidRDefault="00F17C93" w:rsidP="00F3165E">
      <w:pPr>
        <w:rPr>
          <w:rFonts w:ascii="Arial" w:hAnsi="Arial" w:cs="Arial"/>
        </w:rPr>
      </w:pPr>
    </w:p>
    <w:p w14:paraId="67B34968" w14:textId="77777777" w:rsidR="00F17C93" w:rsidRDefault="00F17C93" w:rsidP="00F3165E">
      <w:pPr>
        <w:rPr>
          <w:rFonts w:ascii="Arial" w:hAnsi="Arial" w:cs="Arial"/>
        </w:rPr>
      </w:pPr>
    </w:p>
    <w:p w14:paraId="721FA9EF" w14:textId="77777777" w:rsidR="00F17C93" w:rsidRDefault="00F17C93" w:rsidP="00F3165E">
      <w:pPr>
        <w:rPr>
          <w:rFonts w:ascii="Arial" w:hAnsi="Arial" w:cs="Arial"/>
        </w:rPr>
      </w:pPr>
    </w:p>
    <w:p w14:paraId="48180E44" w14:textId="77777777" w:rsidR="00F17C93" w:rsidRDefault="00F17C93" w:rsidP="00F3165E">
      <w:pPr>
        <w:rPr>
          <w:rFonts w:ascii="Arial" w:hAnsi="Arial" w:cs="Arial"/>
        </w:rPr>
      </w:pPr>
    </w:p>
    <w:p w14:paraId="2AAE8345" w14:textId="77777777" w:rsidR="00F17C93" w:rsidRDefault="00F17C93" w:rsidP="00F3165E">
      <w:pPr>
        <w:rPr>
          <w:rFonts w:ascii="Arial" w:hAnsi="Arial" w:cs="Arial"/>
        </w:rPr>
      </w:pPr>
    </w:p>
    <w:p w14:paraId="75A0F8B1" w14:textId="77777777" w:rsidR="00F17C93" w:rsidRDefault="00F17C93" w:rsidP="00F3165E">
      <w:pPr>
        <w:rPr>
          <w:rFonts w:ascii="Arial" w:hAnsi="Arial" w:cs="Arial"/>
        </w:rPr>
      </w:pPr>
    </w:p>
    <w:p w14:paraId="0CC15BE4" w14:textId="77777777" w:rsidR="00F17C93" w:rsidRDefault="00F17C93" w:rsidP="00F3165E">
      <w:pPr>
        <w:rPr>
          <w:rFonts w:ascii="Arial" w:hAnsi="Arial" w:cs="Arial"/>
        </w:rPr>
      </w:pPr>
    </w:p>
    <w:p w14:paraId="1C4B95E5" w14:textId="77777777" w:rsidR="00F17C93" w:rsidRDefault="00F17C93" w:rsidP="00F3165E">
      <w:pPr>
        <w:rPr>
          <w:rFonts w:ascii="Arial" w:hAnsi="Arial" w:cs="Arial"/>
        </w:rPr>
      </w:pPr>
    </w:p>
    <w:p w14:paraId="26179831" w14:textId="77777777" w:rsidR="00F17C93" w:rsidRDefault="00F17C93" w:rsidP="00F3165E">
      <w:pPr>
        <w:rPr>
          <w:rFonts w:ascii="Arial" w:hAnsi="Arial" w:cs="Arial"/>
        </w:rPr>
      </w:pPr>
    </w:p>
    <w:p w14:paraId="27C84092" w14:textId="77777777" w:rsidR="00F17C93" w:rsidRDefault="00F17C93" w:rsidP="00F3165E">
      <w:pPr>
        <w:rPr>
          <w:rFonts w:ascii="Arial" w:hAnsi="Arial" w:cs="Arial"/>
        </w:rPr>
      </w:pPr>
    </w:p>
    <w:p w14:paraId="6CC39661" w14:textId="77777777" w:rsidR="00F17C93" w:rsidRDefault="00F17C93" w:rsidP="00F3165E">
      <w:pPr>
        <w:rPr>
          <w:rFonts w:ascii="Arial" w:hAnsi="Arial" w:cs="Arial"/>
        </w:rPr>
      </w:pPr>
    </w:p>
    <w:p w14:paraId="3F9B0D9C" w14:textId="77777777" w:rsidR="00F17C93" w:rsidRDefault="00F17C93" w:rsidP="00F3165E">
      <w:pPr>
        <w:rPr>
          <w:rFonts w:ascii="Arial" w:hAnsi="Arial" w:cs="Arial"/>
        </w:rPr>
      </w:pPr>
    </w:p>
    <w:p w14:paraId="725BAFDB" w14:textId="77777777" w:rsidR="00F17C93" w:rsidRDefault="00F17C93" w:rsidP="00F3165E">
      <w:pPr>
        <w:rPr>
          <w:rFonts w:ascii="Arial" w:hAnsi="Arial" w:cs="Arial"/>
        </w:rPr>
      </w:pPr>
    </w:p>
    <w:p w14:paraId="529A0372" w14:textId="77777777" w:rsidR="00F17C93" w:rsidRDefault="00F17C93" w:rsidP="00F3165E">
      <w:pPr>
        <w:rPr>
          <w:rFonts w:ascii="Arial" w:hAnsi="Arial" w:cs="Arial"/>
        </w:rPr>
      </w:pPr>
    </w:p>
    <w:p w14:paraId="3473C7B0" w14:textId="77777777" w:rsidR="00F17C93" w:rsidRDefault="00F17C93" w:rsidP="00F3165E">
      <w:pPr>
        <w:rPr>
          <w:rFonts w:ascii="Arial" w:hAnsi="Arial" w:cs="Arial"/>
        </w:rPr>
      </w:pPr>
    </w:p>
    <w:p w14:paraId="6CFD549A" w14:textId="77777777" w:rsidR="00F17C93" w:rsidRDefault="00F17C93" w:rsidP="00F3165E">
      <w:pPr>
        <w:rPr>
          <w:rFonts w:ascii="Arial" w:hAnsi="Arial" w:cs="Arial"/>
        </w:rPr>
      </w:pPr>
    </w:p>
    <w:p w14:paraId="137070D6" w14:textId="77777777" w:rsidR="00F17C93" w:rsidRDefault="00F17C93" w:rsidP="00F3165E">
      <w:pPr>
        <w:rPr>
          <w:rFonts w:ascii="Arial" w:hAnsi="Arial" w:cs="Arial"/>
        </w:rPr>
      </w:pPr>
    </w:p>
    <w:p w14:paraId="78043AB1" w14:textId="77777777" w:rsidR="00F17C93" w:rsidRDefault="00F17C93" w:rsidP="00F3165E">
      <w:pPr>
        <w:rPr>
          <w:rFonts w:ascii="Arial" w:hAnsi="Arial" w:cs="Arial"/>
        </w:rPr>
      </w:pPr>
    </w:p>
    <w:p w14:paraId="736CE219" w14:textId="77777777" w:rsidR="00F17C93" w:rsidRDefault="00F17C93" w:rsidP="00F3165E">
      <w:pPr>
        <w:rPr>
          <w:rFonts w:ascii="Arial" w:hAnsi="Arial" w:cs="Arial"/>
        </w:rPr>
      </w:pPr>
    </w:p>
    <w:p w14:paraId="0B29D683" w14:textId="77777777" w:rsidR="00F17C93" w:rsidRDefault="00F17C93" w:rsidP="00F3165E">
      <w:pPr>
        <w:rPr>
          <w:rFonts w:ascii="Arial" w:hAnsi="Arial" w:cs="Arial"/>
        </w:rPr>
      </w:pPr>
    </w:p>
    <w:p w14:paraId="14A4D4F2" w14:textId="77777777" w:rsidR="00F17C93" w:rsidRDefault="00F17C93" w:rsidP="00F3165E">
      <w:pPr>
        <w:rPr>
          <w:rFonts w:ascii="Arial" w:hAnsi="Arial" w:cs="Arial"/>
        </w:rPr>
      </w:pPr>
    </w:p>
    <w:p w14:paraId="13568A92" w14:textId="77777777" w:rsidR="000D2362" w:rsidRPr="00B94DC4" w:rsidRDefault="00F45C65" w:rsidP="000D2362">
      <w:pPr>
        <w:autoSpaceDE w:val="0"/>
        <w:autoSpaceDN w:val="0"/>
        <w:adjustRightInd w:val="0"/>
        <w:jc w:val="both"/>
        <w:rPr>
          <w:rFonts w:ascii="Arial" w:hAnsi="Arial" w:cs="Arial"/>
          <w:b/>
          <w:bCs/>
        </w:rPr>
      </w:pPr>
      <w:r w:rsidRPr="00B94DC4">
        <w:rPr>
          <w:rFonts w:ascii="Arial" w:hAnsi="Arial" w:cs="Arial"/>
          <w:b/>
          <w:bCs/>
        </w:rPr>
        <w:t>THE REGULATION OF INVESTIGATORY POWERS ACT 2000</w:t>
      </w:r>
    </w:p>
    <w:p w14:paraId="7A0EADF8" w14:textId="77777777" w:rsidR="000D2362" w:rsidRPr="00B94DC4" w:rsidRDefault="000D2362" w:rsidP="000D2362">
      <w:pPr>
        <w:autoSpaceDE w:val="0"/>
        <w:autoSpaceDN w:val="0"/>
        <w:adjustRightInd w:val="0"/>
        <w:jc w:val="both"/>
        <w:rPr>
          <w:rFonts w:ascii="Arial" w:hAnsi="Arial" w:cs="Arial"/>
          <w:b/>
          <w:bCs/>
        </w:rPr>
      </w:pPr>
    </w:p>
    <w:p w14:paraId="2035065F" w14:textId="77777777" w:rsidR="000D2362" w:rsidRPr="00B94DC4" w:rsidRDefault="00F45C65" w:rsidP="000D2362">
      <w:pPr>
        <w:autoSpaceDE w:val="0"/>
        <w:autoSpaceDN w:val="0"/>
        <w:adjustRightInd w:val="0"/>
        <w:jc w:val="both"/>
        <w:rPr>
          <w:rFonts w:ascii="Arial" w:hAnsi="Arial" w:cs="Arial"/>
          <w:b/>
          <w:bCs/>
        </w:rPr>
      </w:pPr>
      <w:r w:rsidRPr="00B94DC4">
        <w:rPr>
          <w:rFonts w:ascii="Arial" w:hAnsi="Arial" w:cs="Arial"/>
          <w:b/>
          <w:bCs/>
        </w:rPr>
        <w:t>CONTENTS</w:t>
      </w:r>
    </w:p>
    <w:p w14:paraId="2D4226FB" w14:textId="77777777" w:rsidR="000D2362" w:rsidRPr="00B94DC4" w:rsidRDefault="000D2362" w:rsidP="000D2362">
      <w:pPr>
        <w:autoSpaceDE w:val="0"/>
        <w:autoSpaceDN w:val="0"/>
        <w:adjustRightInd w:val="0"/>
        <w:jc w:val="both"/>
        <w:rPr>
          <w:rFonts w:ascii="Arial" w:hAnsi="Arial" w:cs="Arial"/>
          <w:b/>
          <w:bCs/>
        </w:rPr>
      </w:pPr>
    </w:p>
    <w:p w14:paraId="5DDE3510" w14:textId="74C7DEEE" w:rsidR="000D2362" w:rsidRPr="00B94DC4" w:rsidRDefault="00F45C65" w:rsidP="000D2362">
      <w:pPr>
        <w:autoSpaceDE w:val="0"/>
        <w:autoSpaceDN w:val="0"/>
        <w:adjustRightInd w:val="0"/>
        <w:jc w:val="both"/>
        <w:rPr>
          <w:rFonts w:ascii="Arial" w:hAnsi="Arial" w:cs="Arial"/>
          <w:b/>
          <w:bCs/>
        </w:rPr>
      </w:pPr>
      <w:r w:rsidRPr="00B94DC4">
        <w:rPr>
          <w:rFonts w:ascii="Arial" w:hAnsi="Arial" w:cs="Arial"/>
          <w:b/>
          <w:bCs/>
        </w:rPr>
        <w:t xml:space="preserve">1. Introduction &amp; Background </w:t>
      </w:r>
    </w:p>
    <w:p w14:paraId="30A68466" w14:textId="77777777" w:rsidR="000D2362" w:rsidRPr="00B94DC4" w:rsidRDefault="000D2362" w:rsidP="000D2362">
      <w:pPr>
        <w:autoSpaceDE w:val="0"/>
        <w:autoSpaceDN w:val="0"/>
        <w:adjustRightInd w:val="0"/>
        <w:jc w:val="both"/>
        <w:rPr>
          <w:rFonts w:ascii="Arial" w:hAnsi="Arial" w:cs="Arial"/>
          <w:b/>
          <w:bCs/>
        </w:rPr>
      </w:pPr>
    </w:p>
    <w:p w14:paraId="7F3211DF" w14:textId="77777777" w:rsidR="000D2362" w:rsidRPr="00B94DC4" w:rsidRDefault="00F45C65" w:rsidP="000D2362">
      <w:pPr>
        <w:autoSpaceDE w:val="0"/>
        <w:autoSpaceDN w:val="0"/>
        <w:adjustRightInd w:val="0"/>
        <w:jc w:val="both"/>
        <w:rPr>
          <w:rFonts w:ascii="Arial" w:hAnsi="Arial" w:cs="Arial"/>
        </w:rPr>
      </w:pPr>
      <w:r w:rsidRPr="00B94DC4">
        <w:rPr>
          <w:rFonts w:ascii="Arial" w:hAnsi="Arial" w:cs="Arial"/>
        </w:rPr>
        <w:t>1.1 Summary</w:t>
      </w:r>
    </w:p>
    <w:p w14:paraId="3EE48987" w14:textId="77777777" w:rsidR="000D2362" w:rsidRPr="00B94DC4" w:rsidRDefault="00F45C65" w:rsidP="000D2362">
      <w:pPr>
        <w:autoSpaceDE w:val="0"/>
        <w:autoSpaceDN w:val="0"/>
        <w:adjustRightInd w:val="0"/>
        <w:jc w:val="both"/>
        <w:rPr>
          <w:rFonts w:ascii="Arial" w:hAnsi="Arial" w:cs="Arial"/>
        </w:rPr>
      </w:pPr>
      <w:r w:rsidRPr="00B94DC4">
        <w:rPr>
          <w:rFonts w:ascii="Arial" w:hAnsi="Arial" w:cs="Arial"/>
        </w:rPr>
        <w:t>1.2 Background</w:t>
      </w:r>
    </w:p>
    <w:p w14:paraId="607CE113" w14:textId="77777777" w:rsidR="000D2362" w:rsidRPr="00B94DC4" w:rsidRDefault="00F45C65" w:rsidP="000D2362">
      <w:pPr>
        <w:autoSpaceDE w:val="0"/>
        <w:autoSpaceDN w:val="0"/>
        <w:adjustRightInd w:val="0"/>
        <w:jc w:val="both"/>
        <w:rPr>
          <w:rFonts w:ascii="Arial" w:hAnsi="Arial" w:cs="Arial"/>
        </w:rPr>
      </w:pPr>
      <w:r w:rsidRPr="00B94DC4">
        <w:rPr>
          <w:rFonts w:ascii="Arial" w:hAnsi="Arial" w:cs="Arial"/>
        </w:rPr>
        <w:t>1.3 Review</w:t>
      </w:r>
    </w:p>
    <w:p w14:paraId="31D3785C" w14:textId="77777777" w:rsidR="000D2362" w:rsidRPr="00B94DC4" w:rsidRDefault="00F45C65" w:rsidP="000D2362">
      <w:pPr>
        <w:autoSpaceDE w:val="0"/>
        <w:autoSpaceDN w:val="0"/>
        <w:adjustRightInd w:val="0"/>
        <w:jc w:val="both"/>
        <w:rPr>
          <w:rFonts w:ascii="Arial" w:hAnsi="Arial" w:cs="Arial"/>
          <w:b/>
          <w:bCs/>
          <w:color w:val="000000"/>
        </w:rPr>
      </w:pPr>
      <w:r w:rsidRPr="00B94DC4">
        <w:rPr>
          <w:rFonts w:ascii="Arial" w:hAnsi="Arial" w:cs="Arial"/>
        </w:rPr>
        <w:t>1.4 Scope</w:t>
      </w:r>
    </w:p>
    <w:p w14:paraId="18BD2ED3" w14:textId="77777777" w:rsidR="000D2362" w:rsidRPr="00B94DC4" w:rsidRDefault="000D2362" w:rsidP="000D2362">
      <w:pPr>
        <w:autoSpaceDE w:val="0"/>
        <w:autoSpaceDN w:val="0"/>
        <w:adjustRightInd w:val="0"/>
        <w:jc w:val="both"/>
        <w:rPr>
          <w:rFonts w:ascii="Arial" w:hAnsi="Arial" w:cs="Arial"/>
          <w:color w:val="000000"/>
        </w:rPr>
      </w:pPr>
    </w:p>
    <w:p w14:paraId="2CBA207B" w14:textId="32C04EA4" w:rsidR="000D2362" w:rsidRPr="00B94DC4" w:rsidRDefault="00F45C65" w:rsidP="000D2362">
      <w:pPr>
        <w:autoSpaceDE w:val="0"/>
        <w:autoSpaceDN w:val="0"/>
        <w:adjustRightInd w:val="0"/>
        <w:jc w:val="both"/>
        <w:rPr>
          <w:rFonts w:ascii="Arial" w:hAnsi="Arial" w:cs="Arial"/>
          <w:b/>
          <w:bCs/>
        </w:rPr>
      </w:pPr>
      <w:r w:rsidRPr="00B94DC4">
        <w:rPr>
          <w:rFonts w:ascii="Arial" w:hAnsi="Arial" w:cs="Arial"/>
          <w:b/>
          <w:bCs/>
        </w:rPr>
        <w:t xml:space="preserve">2. </w:t>
      </w:r>
      <w:r w:rsidRPr="00B6565D">
        <w:rPr>
          <w:rFonts w:ascii="Arial" w:hAnsi="Arial" w:cs="Arial"/>
          <w:b/>
          <w:bCs/>
        </w:rPr>
        <w:t>Covert Surveillance Procedure</w:t>
      </w:r>
    </w:p>
    <w:p w14:paraId="7B7CE1A0" w14:textId="77777777" w:rsidR="000D2362" w:rsidRPr="00B94DC4" w:rsidRDefault="000D2362" w:rsidP="000D2362">
      <w:pPr>
        <w:autoSpaceDE w:val="0"/>
        <w:autoSpaceDN w:val="0"/>
        <w:adjustRightInd w:val="0"/>
        <w:jc w:val="both"/>
        <w:rPr>
          <w:rFonts w:ascii="Arial" w:hAnsi="Arial" w:cs="Arial"/>
        </w:rPr>
      </w:pPr>
    </w:p>
    <w:p w14:paraId="00E8BA41" w14:textId="77777777" w:rsidR="000D2362" w:rsidRDefault="00F45C65" w:rsidP="000D2362">
      <w:pPr>
        <w:autoSpaceDE w:val="0"/>
        <w:autoSpaceDN w:val="0"/>
        <w:adjustRightInd w:val="0"/>
        <w:jc w:val="both"/>
        <w:rPr>
          <w:rFonts w:ascii="Arial" w:hAnsi="Arial" w:cs="Arial"/>
        </w:rPr>
      </w:pPr>
      <w:r w:rsidRPr="00B94DC4">
        <w:rPr>
          <w:rFonts w:ascii="Arial" w:hAnsi="Arial" w:cs="Arial"/>
        </w:rPr>
        <w:t>2.1 Definition of Surveillance</w:t>
      </w:r>
    </w:p>
    <w:p w14:paraId="7B3DFE4A" w14:textId="77777777" w:rsidR="000D2362" w:rsidRDefault="00F45C65" w:rsidP="000D2362">
      <w:pPr>
        <w:autoSpaceDE w:val="0"/>
        <w:autoSpaceDN w:val="0"/>
        <w:adjustRightInd w:val="0"/>
        <w:jc w:val="both"/>
        <w:rPr>
          <w:rFonts w:ascii="Arial" w:hAnsi="Arial" w:cs="Arial"/>
        </w:rPr>
      </w:pPr>
      <w:r>
        <w:rPr>
          <w:rFonts w:ascii="Arial" w:hAnsi="Arial" w:cs="Arial"/>
        </w:rPr>
        <w:t>2.2 Overt surveillance</w:t>
      </w:r>
    </w:p>
    <w:p w14:paraId="1451634F" w14:textId="77777777" w:rsidR="000D2362" w:rsidRPr="00B94DC4" w:rsidRDefault="00F45C65" w:rsidP="000D2362">
      <w:pPr>
        <w:autoSpaceDE w:val="0"/>
        <w:autoSpaceDN w:val="0"/>
        <w:adjustRightInd w:val="0"/>
        <w:jc w:val="both"/>
        <w:rPr>
          <w:rFonts w:ascii="Arial" w:hAnsi="Arial" w:cs="Arial"/>
        </w:rPr>
      </w:pPr>
      <w:r>
        <w:rPr>
          <w:rFonts w:ascii="Arial" w:hAnsi="Arial" w:cs="Arial"/>
        </w:rPr>
        <w:t xml:space="preserve">2.3 Covert surveillance </w:t>
      </w:r>
    </w:p>
    <w:p w14:paraId="115B8779" w14:textId="77777777" w:rsidR="000D2362" w:rsidRPr="00B94DC4" w:rsidRDefault="00F45C65" w:rsidP="000D2362">
      <w:pPr>
        <w:autoSpaceDE w:val="0"/>
        <w:autoSpaceDN w:val="0"/>
        <w:adjustRightInd w:val="0"/>
        <w:jc w:val="both"/>
        <w:rPr>
          <w:rFonts w:ascii="Arial" w:hAnsi="Arial" w:cs="Arial"/>
        </w:rPr>
      </w:pPr>
      <w:r w:rsidRPr="00B94DC4">
        <w:rPr>
          <w:rFonts w:ascii="Arial" w:hAnsi="Arial" w:cs="Arial"/>
        </w:rPr>
        <w:t>2.2 Confidential Material</w:t>
      </w:r>
    </w:p>
    <w:p w14:paraId="7F68E227" w14:textId="77777777" w:rsidR="000D2362" w:rsidRPr="00B94DC4" w:rsidRDefault="000D2362" w:rsidP="000D2362">
      <w:pPr>
        <w:autoSpaceDE w:val="0"/>
        <w:autoSpaceDN w:val="0"/>
        <w:adjustRightInd w:val="0"/>
        <w:jc w:val="both"/>
        <w:rPr>
          <w:rFonts w:ascii="Arial" w:hAnsi="Arial" w:cs="Arial"/>
        </w:rPr>
      </w:pPr>
    </w:p>
    <w:p w14:paraId="75B8F105" w14:textId="1695BEED" w:rsidR="000D2362" w:rsidRPr="00B94DC4" w:rsidRDefault="00F45C65" w:rsidP="000D2362">
      <w:pPr>
        <w:autoSpaceDE w:val="0"/>
        <w:autoSpaceDN w:val="0"/>
        <w:adjustRightInd w:val="0"/>
        <w:jc w:val="both"/>
        <w:rPr>
          <w:rFonts w:ascii="Arial" w:hAnsi="Arial" w:cs="Arial"/>
          <w:b/>
          <w:bCs/>
        </w:rPr>
      </w:pPr>
      <w:r w:rsidRPr="00B94DC4">
        <w:rPr>
          <w:rFonts w:ascii="Arial" w:hAnsi="Arial" w:cs="Arial"/>
          <w:b/>
          <w:bCs/>
        </w:rPr>
        <w:t xml:space="preserve">3. Directed and Intrusive Surveillance </w:t>
      </w:r>
    </w:p>
    <w:p w14:paraId="53033A96" w14:textId="77777777" w:rsidR="000D2362" w:rsidRPr="00B94DC4" w:rsidRDefault="000D2362" w:rsidP="000D2362">
      <w:pPr>
        <w:autoSpaceDE w:val="0"/>
        <w:autoSpaceDN w:val="0"/>
        <w:adjustRightInd w:val="0"/>
        <w:jc w:val="both"/>
        <w:rPr>
          <w:rFonts w:ascii="Arial" w:hAnsi="Arial" w:cs="Arial"/>
          <w:b/>
          <w:bCs/>
        </w:rPr>
      </w:pPr>
    </w:p>
    <w:p w14:paraId="3DEB6A61" w14:textId="77777777" w:rsidR="000D2362" w:rsidRPr="00B94DC4" w:rsidRDefault="00F45C65" w:rsidP="000D2362">
      <w:pPr>
        <w:autoSpaceDE w:val="0"/>
        <w:autoSpaceDN w:val="0"/>
        <w:adjustRightInd w:val="0"/>
        <w:jc w:val="both"/>
        <w:rPr>
          <w:rFonts w:ascii="Arial" w:hAnsi="Arial" w:cs="Arial"/>
        </w:rPr>
      </w:pPr>
      <w:r w:rsidRPr="00B94DC4">
        <w:rPr>
          <w:rFonts w:ascii="Arial" w:hAnsi="Arial" w:cs="Arial"/>
        </w:rPr>
        <w:t>3.1 Directed Surveillance</w:t>
      </w:r>
    </w:p>
    <w:p w14:paraId="0B5CD592" w14:textId="77777777" w:rsidR="000D2362" w:rsidRPr="00B94DC4" w:rsidRDefault="00F45C65" w:rsidP="000D2362">
      <w:pPr>
        <w:autoSpaceDE w:val="0"/>
        <w:autoSpaceDN w:val="0"/>
        <w:adjustRightInd w:val="0"/>
        <w:jc w:val="both"/>
        <w:rPr>
          <w:rFonts w:ascii="Arial" w:hAnsi="Arial" w:cs="Arial"/>
        </w:rPr>
      </w:pPr>
      <w:r w:rsidRPr="00B94DC4">
        <w:rPr>
          <w:rFonts w:ascii="Arial" w:hAnsi="Arial" w:cs="Arial"/>
        </w:rPr>
        <w:t>3.2 Intrusive Surveillance</w:t>
      </w:r>
    </w:p>
    <w:p w14:paraId="0379FCB6" w14:textId="77777777" w:rsidR="000D2362" w:rsidRPr="00B94DC4" w:rsidRDefault="000D2362" w:rsidP="000D2362">
      <w:pPr>
        <w:autoSpaceDE w:val="0"/>
        <w:autoSpaceDN w:val="0"/>
        <w:adjustRightInd w:val="0"/>
        <w:jc w:val="both"/>
        <w:rPr>
          <w:rFonts w:ascii="Arial" w:hAnsi="Arial" w:cs="Arial"/>
        </w:rPr>
      </w:pPr>
    </w:p>
    <w:p w14:paraId="79E08E35" w14:textId="09CA394E" w:rsidR="000D2362" w:rsidRPr="00B94DC4" w:rsidRDefault="00F45C65" w:rsidP="000D2362">
      <w:pPr>
        <w:autoSpaceDE w:val="0"/>
        <w:autoSpaceDN w:val="0"/>
        <w:adjustRightInd w:val="0"/>
        <w:jc w:val="both"/>
        <w:rPr>
          <w:rFonts w:ascii="Arial" w:hAnsi="Arial" w:cs="Arial"/>
          <w:b/>
          <w:bCs/>
        </w:rPr>
      </w:pPr>
      <w:r w:rsidRPr="00B94DC4">
        <w:rPr>
          <w:rFonts w:ascii="Arial" w:hAnsi="Arial" w:cs="Arial"/>
          <w:b/>
          <w:bCs/>
        </w:rPr>
        <w:t xml:space="preserve">4. Identifying Directed Surveillance </w:t>
      </w:r>
    </w:p>
    <w:p w14:paraId="36BC7B05" w14:textId="77777777" w:rsidR="000D2362" w:rsidRPr="00B94DC4" w:rsidRDefault="000D2362" w:rsidP="000D2362">
      <w:pPr>
        <w:autoSpaceDE w:val="0"/>
        <w:autoSpaceDN w:val="0"/>
        <w:adjustRightInd w:val="0"/>
        <w:jc w:val="both"/>
        <w:rPr>
          <w:rFonts w:ascii="Arial" w:hAnsi="Arial" w:cs="Arial"/>
          <w:b/>
          <w:bCs/>
        </w:rPr>
      </w:pPr>
    </w:p>
    <w:p w14:paraId="77C83AB7" w14:textId="77777777" w:rsidR="000D2362" w:rsidRPr="00B94DC4" w:rsidRDefault="00F45C65" w:rsidP="000D2362">
      <w:pPr>
        <w:autoSpaceDE w:val="0"/>
        <w:autoSpaceDN w:val="0"/>
        <w:adjustRightInd w:val="0"/>
        <w:jc w:val="both"/>
        <w:rPr>
          <w:rFonts w:ascii="Arial" w:hAnsi="Arial" w:cs="Arial"/>
        </w:rPr>
      </w:pPr>
      <w:r w:rsidRPr="00B94DC4">
        <w:rPr>
          <w:rFonts w:ascii="Arial" w:hAnsi="Arial" w:cs="Arial"/>
        </w:rPr>
        <w:t>4.1 Is the surveillance covert?</w:t>
      </w:r>
    </w:p>
    <w:p w14:paraId="1DE8B11E" w14:textId="1713D887" w:rsidR="000D2362" w:rsidRPr="00B94DC4" w:rsidRDefault="00F45C65" w:rsidP="000D2362">
      <w:pPr>
        <w:autoSpaceDE w:val="0"/>
        <w:autoSpaceDN w:val="0"/>
        <w:adjustRightInd w:val="0"/>
        <w:jc w:val="both"/>
        <w:rPr>
          <w:rFonts w:ascii="Arial" w:hAnsi="Arial" w:cs="Arial"/>
        </w:rPr>
      </w:pPr>
      <w:r w:rsidRPr="00B94DC4">
        <w:rPr>
          <w:rFonts w:ascii="Arial" w:hAnsi="Arial" w:cs="Arial"/>
        </w:rPr>
        <w:t>4.2 Is the surveillance for the purposes of a specific investigation or a specific</w:t>
      </w:r>
      <w:r>
        <w:rPr>
          <w:rFonts w:ascii="Arial" w:hAnsi="Arial" w:cs="Arial"/>
        </w:rPr>
        <w:t xml:space="preserve"> </w:t>
      </w:r>
      <w:r w:rsidRPr="00B94DC4">
        <w:rPr>
          <w:rFonts w:ascii="Arial" w:hAnsi="Arial" w:cs="Arial"/>
        </w:rPr>
        <w:t>operation?</w:t>
      </w:r>
    </w:p>
    <w:p w14:paraId="02DFA12C" w14:textId="77777777" w:rsidR="000D2362" w:rsidRPr="00B94DC4" w:rsidRDefault="00F45C65" w:rsidP="000D2362">
      <w:pPr>
        <w:autoSpaceDE w:val="0"/>
        <w:autoSpaceDN w:val="0"/>
        <w:adjustRightInd w:val="0"/>
        <w:jc w:val="both"/>
        <w:rPr>
          <w:rFonts w:ascii="Arial" w:hAnsi="Arial" w:cs="Arial"/>
        </w:rPr>
      </w:pPr>
      <w:r w:rsidRPr="00B94DC4">
        <w:rPr>
          <w:rFonts w:ascii="Arial" w:hAnsi="Arial" w:cs="Arial"/>
        </w:rPr>
        <w:t>4.3 Is the surveillance in such a manner that is likely to result in the obtaining of private</w:t>
      </w:r>
      <w:r>
        <w:rPr>
          <w:rFonts w:ascii="Arial" w:hAnsi="Arial" w:cs="Arial"/>
        </w:rPr>
        <w:t xml:space="preserve"> </w:t>
      </w:r>
      <w:r w:rsidRPr="00B94DC4">
        <w:rPr>
          <w:rFonts w:ascii="Arial" w:hAnsi="Arial" w:cs="Arial"/>
        </w:rPr>
        <w:t>information about a person?</w:t>
      </w:r>
    </w:p>
    <w:p w14:paraId="5836BD38" w14:textId="77777777" w:rsidR="000D2362" w:rsidRPr="00B94DC4" w:rsidRDefault="00F45C65" w:rsidP="000D2362">
      <w:pPr>
        <w:autoSpaceDE w:val="0"/>
        <w:autoSpaceDN w:val="0"/>
        <w:adjustRightInd w:val="0"/>
        <w:jc w:val="both"/>
        <w:rPr>
          <w:rFonts w:ascii="Arial" w:hAnsi="Arial" w:cs="Arial"/>
        </w:rPr>
      </w:pPr>
      <w:r w:rsidRPr="00B94DC4">
        <w:rPr>
          <w:rFonts w:ascii="Arial" w:hAnsi="Arial" w:cs="Arial"/>
        </w:rPr>
        <w:t>4.4 Is the surveillance otherwise than by way of an immediate response to events or</w:t>
      </w:r>
      <w:r>
        <w:rPr>
          <w:rFonts w:ascii="Arial" w:hAnsi="Arial" w:cs="Arial"/>
        </w:rPr>
        <w:t xml:space="preserve"> </w:t>
      </w:r>
      <w:r w:rsidRPr="00B94DC4">
        <w:rPr>
          <w:rFonts w:ascii="Arial" w:hAnsi="Arial" w:cs="Arial"/>
        </w:rPr>
        <w:t xml:space="preserve">circumstances where it is not </w:t>
      </w:r>
      <w:proofErr w:type="gramStart"/>
      <w:r w:rsidRPr="00B94DC4">
        <w:rPr>
          <w:rFonts w:ascii="Arial" w:hAnsi="Arial" w:cs="Arial"/>
        </w:rPr>
        <w:t>reasonable</w:t>
      </w:r>
      <w:proofErr w:type="gramEnd"/>
      <w:r w:rsidRPr="00B94DC4">
        <w:rPr>
          <w:rFonts w:ascii="Arial" w:hAnsi="Arial" w:cs="Arial"/>
        </w:rPr>
        <w:t xml:space="preserve"> practicable to get authorisation?</w:t>
      </w:r>
    </w:p>
    <w:p w14:paraId="4705FBF1" w14:textId="77777777" w:rsidR="000D2362" w:rsidRPr="00B94DC4" w:rsidRDefault="000D2362" w:rsidP="000D2362">
      <w:pPr>
        <w:autoSpaceDE w:val="0"/>
        <w:autoSpaceDN w:val="0"/>
        <w:adjustRightInd w:val="0"/>
        <w:jc w:val="both"/>
        <w:rPr>
          <w:rFonts w:ascii="Arial" w:hAnsi="Arial" w:cs="Arial"/>
        </w:rPr>
      </w:pPr>
    </w:p>
    <w:p w14:paraId="4B9F1AED" w14:textId="2E052972" w:rsidR="000D2362" w:rsidRDefault="00F45C65" w:rsidP="000D2362">
      <w:pPr>
        <w:autoSpaceDE w:val="0"/>
        <w:autoSpaceDN w:val="0"/>
        <w:adjustRightInd w:val="0"/>
        <w:jc w:val="both"/>
        <w:rPr>
          <w:rFonts w:ascii="Arial" w:hAnsi="Arial" w:cs="Arial"/>
          <w:b/>
          <w:bCs/>
        </w:rPr>
      </w:pPr>
      <w:r w:rsidRPr="00B94DC4">
        <w:rPr>
          <w:rFonts w:ascii="Arial" w:hAnsi="Arial" w:cs="Arial"/>
          <w:b/>
          <w:bCs/>
        </w:rPr>
        <w:t>5. Covert Human Inte</w:t>
      </w:r>
      <w:r>
        <w:rPr>
          <w:rFonts w:ascii="Arial" w:hAnsi="Arial" w:cs="Arial"/>
          <w:b/>
          <w:bCs/>
        </w:rPr>
        <w:t xml:space="preserve">lligence Sources </w:t>
      </w:r>
    </w:p>
    <w:p w14:paraId="31D8CFCA" w14:textId="77777777" w:rsidR="000D2362" w:rsidRPr="007B2A29" w:rsidRDefault="00F45C65" w:rsidP="000D2362">
      <w:pPr>
        <w:autoSpaceDE w:val="0"/>
        <w:autoSpaceDN w:val="0"/>
        <w:adjustRightInd w:val="0"/>
        <w:jc w:val="both"/>
        <w:rPr>
          <w:rFonts w:ascii="Arial" w:hAnsi="Arial" w:cs="Arial"/>
        </w:rPr>
      </w:pPr>
      <w:r w:rsidRPr="007B2A29">
        <w:rPr>
          <w:rFonts w:ascii="Arial" w:hAnsi="Arial" w:cs="Arial"/>
        </w:rPr>
        <w:t>5.1 Definition</w:t>
      </w:r>
    </w:p>
    <w:p w14:paraId="65A83C1E" w14:textId="77777777" w:rsidR="000D2362" w:rsidRPr="007B2A29" w:rsidRDefault="00F45C65" w:rsidP="000D2362">
      <w:pPr>
        <w:autoSpaceDE w:val="0"/>
        <w:autoSpaceDN w:val="0"/>
        <w:adjustRightInd w:val="0"/>
        <w:jc w:val="both"/>
        <w:rPr>
          <w:rFonts w:ascii="Arial" w:hAnsi="Arial" w:cs="Arial"/>
        </w:rPr>
      </w:pPr>
      <w:r w:rsidRPr="007B2A29">
        <w:rPr>
          <w:rFonts w:ascii="Arial" w:hAnsi="Arial" w:cs="Arial"/>
        </w:rPr>
        <w:t>5.2 Specific matters relating to CHIS</w:t>
      </w:r>
    </w:p>
    <w:p w14:paraId="02172C89" w14:textId="77777777" w:rsidR="000D2362" w:rsidRPr="007B2A29" w:rsidRDefault="00F45C65" w:rsidP="000D2362">
      <w:pPr>
        <w:autoSpaceDE w:val="0"/>
        <w:autoSpaceDN w:val="0"/>
        <w:adjustRightInd w:val="0"/>
        <w:jc w:val="both"/>
        <w:rPr>
          <w:rFonts w:ascii="Arial" w:hAnsi="Arial" w:cs="Arial"/>
        </w:rPr>
      </w:pPr>
      <w:r w:rsidRPr="007B2A29">
        <w:rPr>
          <w:rFonts w:ascii="Arial" w:hAnsi="Arial" w:cs="Arial"/>
        </w:rPr>
        <w:t>5.3 Test purchases</w:t>
      </w:r>
    </w:p>
    <w:p w14:paraId="4E142AE2" w14:textId="77777777" w:rsidR="000D2362" w:rsidRDefault="000D2362" w:rsidP="000D2362">
      <w:pPr>
        <w:autoSpaceDE w:val="0"/>
        <w:autoSpaceDN w:val="0"/>
        <w:adjustRightInd w:val="0"/>
        <w:jc w:val="both"/>
        <w:rPr>
          <w:rFonts w:ascii="Arial" w:hAnsi="Arial" w:cs="Arial"/>
        </w:rPr>
      </w:pPr>
    </w:p>
    <w:p w14:paraId="62DAC515" w14:textId="77777777" w:rsidR="000D2362" w:rsidRDefault="000D2362" w:rsidP="000D2362">
      <w:pPr>
        <w:autoSpaceDE w:val="0"/>
        <w:autoSpaceDN w:val="0"/>
        <w:adjustRightInd w:val="0"/>
        <w:jc w:val="both"/>
        <w:rPr>
          <w:rFonts w:ascii="Arial" w:hAnsi="Arial" w:cs="Arial"/>
        </w:rPr>
      </w:pPr>
    </w:p>
    <w:p w14:paraId="6D2ECF8E" w14:textId="77777777" w:rsidR="000D2362" w:rsidRDefault="000D2362" w:rsidP="000D2362">
      <w:pPr>
        <w:autoSpaceDE w:val="0"/>
        <w:autoSpaceDN w:val="0"/>
        <w:adjustRightInd w:val="0"/>
        <w:jc w:val="both"/>
        <w:rPr>
          <w:rFonts w:ascii="Arial" w:hAnsi="Arial" w:cs="Arial"/>
        </w:rPr>
      </w:pPr>
    </w:p>
    <w:p w14:paraId="44720383" w14:textId="77777777" w:rsidR="000D2362" w:rsidRDefault="000D2362" w:rsidP="000D2362">
      <w:pPr>
        <w:autoSpaceDE w:val="0"/>
        <w:autoSpaceDN w:val="0"/>
        <w:adjustRightInd w:val="0"/>
        <w:jc w:val="both"/>
        <w:rPr>
          <w:rFonts w:ascii="Arial" w:hAnsi="Arial" w:cs="Arial"/>
        </w:rPr>
      </w:pPr>
    </w:p>
    <w:p w14:paraId="6F62F212" w14:textId="77777777" w:rsidR="000D2362" w:rsidRDefault="000D2362" w:rsidP="000D2362">
      <w:pPr>
        <w:autoSpaceDE w:val="0"/>
        <w:autoSpaceDN w:val="0"/>
        <w:adjustRightInd w:val="0"/>
        <w:jc w:val="both"/>
        <w:rPr>
          <w:rFonts w:ascii="Arial" w:hAnsi="Arial" w:cs="Arial"/>
        </w:rPr>
      </w:pPr>
    </w:p>
    <w:p w14:paraId="0F297692" w14:textId="77777777" w:rsidR="000D2362" w:rsidRDefault="000D2362" w:rsidP="000D2362">
      <w:pPr>
        <w:autoSpaceDE w:val="0"/>
        <w:autoSpaceDN w:val="0"/>
        <w:adjustRightInd w:val="0"/>
        <w:jc w:val="both"/>
        <w:rPr>
          <w:rFonts w:ascii="Arial" w:hAnsi="Arial" w:cs="Arial"/>
        </w:rPr>
      </w:pPr>
    </w:p>
    <w:p w14:paraId="50028078" w14:textId="77777777" w:rsidR="000D2362" w:rsidRDefault="000D2362" w:rsidP="000D2362">
      <w:pPr>
        <w:autoSpaceDE w:val="0"/>
        <w:autoSpaceDN w:val="0"/>
        <w:adjustRightInd w:val="0"/>
        <w:jc w:val="both"/>
        <w:rPr>
          <w:rFonts w:ascii="Arial" w:hAnsi="Arial" w:cs="Arial"/>
        </w:rPr>
      </w:pPr>
    </w:p>
    <w:p w14:paraId="319689D2" w14:textId="77777777" w:rsidR="000D2362" w:rsidRDefault="000D2362" w:rsidP="000D2362">
      <w:pPr>
        <w:autoSpaceDE w:val="0"/>
        <w:autoSpaceDN w:val="0"/>
        <w:adjustRightInd w:val="0"/>
        <w:jc w:val="both"/>
        <w:rPr>
          <w:rFonts w:ascii="Arial" w:hAnsi="Arial" w:cs="Arial"/>
        </w:rPr>
      </w:pPr>
    </w:p>
    <w:p w14:paraId="538F2E1F" w14:textId="77777777" w:rsidR="000D2362" w:rsidRDefault="000D2362" w:rsidP="000D2362">
      <w:pPr>
        <w:autoSpaceDE w:val="0"/>
        <w:autoSpaceDN w:val="0"/>
        <w:adjustRightInd w:val="0"/>
        <w:jc w:val="both"/>
        <w:rPr>
          <w:rFonts w:ascii="Arial" w:hAnsi="Arial" w:cs="Arial"/>
        </w:rPr>
      </w:pPr>
    </w:p>
    <w:p w14:paraId="2E085CB4" w14:textId="77777777" w:rsidR="000D2362" w:rsidRDefault="000D2362" w:rsidP="000D2362">
      <w:pPr>
        <w:autoSpaceDE w:val="0"/>
        <w:autoSpaceDN w:val="0"/>
        <w:adjustRightInd w:val="0"/>
        <w:jc w:val="both"/>
        <w:rPr>
          <w:rFonts w:ascii="Arial" w:hAnsi="Arial" w:cs="Arial"/>
        </w:rPr>
      </w:pPr>
    </w:p>
    <w:p w14:paraId="51D80018" w14:textId="77777777" w:rsidR="000D2362" w:rsidRDefault="000D2362" w:rsidP="000D2362">
      <w:pPr>
        <w:autoSpaceDE w:val="0"/>
        <w:autoSpaceDN w:val="0"/>
        <w:adjustRightInd w:val="0"/>
        <w:jc w:val="both"/>
        <w:rPr>
          <w:rFonts w:ascii="Arial" w:hAnsi="Arial" w:cs="Arial"/>
        </w:rPr>
      </w:pPr>
    </w:p>
    <w:p w14:paraId="1C9C9E3E" w14:textId="77777777" w:rsidR="000D2362" w:rsidRPr="00B94DC4" w:rsidRDefault="000D2362" w:rsidP="000D2362">
      <w:pPr>
        <w:autoSpaceDE w:val="0"/>
        <w:autoSpaceDN w:val="0"/>
        <w:adjustRightInd w:val="0"/>
        <w:jc w:val="both"/>
        <w:rPr>
          <w:rFonts w:ascii="Arial" w:hAnsi="Arial" w:cs="Arial"/>
        </w:rPr>
      </w:pPr>
    </w:p>
    <w:p w14:paraId="76BDF2E6" w14:textId="6012E8A6" w:rsidR="000D2362" w:rsidRDefault="00F45C65" w:rsidP="000D2362">
      <w:pPr>
        <w:autoSpaceDE w:val="0"/>
        <w:autoSpaceDN w:val="0"/>
        <w:adjustRightInd w:val="0"/>
        <w:jc w:val="both"/>
        <w:rPr>
          <w:rFonts w:ascii="Arial" w:hAnsi="Arial" w:cs="Arial"/>
          <w:b/>
          <w:bCs/>
        </w:rPr>
      </w:pPr>
      <w:r>
        <w:rPr>
          <w:rFonts w:ascii="Arial" w:hAnsi="Arial" w:cs="Arial"/>
          <w:b/>
          <w:bCs/>
        </w:rPr>
        <w:lastRenderedPageBreak/>
        <w:t xml:space="preserve">6. Internet and </w:t>
      </w:r>
      <w:r w:rsidR="00795E75">
        <w:rPr>
          <w:rFonts w:ascii="Arial" w:hAnsi="Arial" w:cs="Arial"/>
          <w:b/>
          <w:bCs/>
        </w:rPr>
        <w:t>s</w:t>
      </w:r>
      <w:r>
        <w:rPr>
          <w:rFonts w:ascii="Arial" w:hAnsi="Arial" w:cs="Arial"/>
          <w:b/>
          <w:bCs/>
        </w:rPr>
        <w:t xml:space="preserve">ocial </w:t>
      </w:r>
      <w:r w:rsidR="00795E75">
        <w:rPr>
          <w:rFonts w:ascii="Arial" w:hAnsi="Arial" w:cs="Arial"/>
          <w:b/>
          <w:bCs/>
        </w:rPr>
        <w:t>m</w:t>
      </w:r>
      <w:r>
        <w:rPr>
          <w:rFonts w:ascii="Arial" w:hAnsi="Arial" w:cs="Arial"/>
          <w:b/>
          <w:bCs/>
        </w:rPr>
        <w:t>edia</w:t>
      </w:r>
    </w:p>
    <w:p w14:paraId="701C4761" w14:textId="77777777" w:rsidR="000D2362" w:rsidRDefault="000D2362" w:rsidP="000D2362">
      <w:pPr>
        <w:autoSpaceDE w:val="0"/>
        <w:autoSpaceDN w:val="0"/>
        <w:adjustRightInd w:val="0"/>
        <w:jc w:val="both"/>
        <w:rPr>
          <w:rFonts w:ascii="Arial" w:hAnsi="Arial" w:cs="Arial"/>
          <w:b/>
          <w:bCs/>
        </w:rPr>
      </w:pPr>
    </w:p>
    <w:p w14:paraId="07EB4EC0" w14:textId="0B16EAA2" w:rsidR="000D2362" w:rsidRPr="00B94DC4" w:rsidRDefault="00F45C65" w:rsidP="000D2362">
      <w:pPr>
        <w:autoSpaceDE w:val="0"/>
        <w:autoSpaceDN w:val="0"/>
        <w:adjustRightInd w:val="0"/>
        <w:jc w:val="both"/>
        <w:rPr>
          <w:rFonts w:ascii="Arial" w:hAnsi="Arial" w:cs="Arial"/>
          <w:b/>
          <w:bCs/>
        </w:rPr>
      </w:pPr>
      <w:r>
        <w:rPr>
          <w:rFonts w:ascii="Arial" w:hAnsi="Arial" w:cs="Arial"/>
          <w:b/>
          <w:bCs/>
        </w:rPr>
        <w:t>7</w:t>
      </w:r>
      <w:r w:rsidRPr="00B94DC4">
        <w:rPr>
          <w:rFonts w:ascii="Arial" w:hAnsi="Arial" w:cs="Arial"/>
          <w:b/>
          <w:bCs/>
        </w:rPr>
        <w:t>. Communications Dat</w:t>
      </w:r>
      <w:r>
        <w:rPr>
          <w:rFonts w:ascii="Arial" w:hAnsi="Arial" w:cs="Arial"/>
          <w:b/>
          <w:bCs/>
        </w:rPr>
        <w:t>a</w:t>
      </w:r>
    </w:p>
    <w:p w14:paraId="6938CEA0" w14:textId="77777777" w:rsidR="000D2362" w:rsidRPr="00B94DC4" w:rsidRDefault="000D2362" w:rsidP="000D2362">
      <w:pPr>
        <w:autoSpaceDE w:val="0"/>
        <w:autoSpaceDN w:val="0"/>
        <w:adjustRightInd w:val="0"/>
        <w:jc w:val="both"/>
        <w:rPr>
          <w:rFonts w:ascii="Arial" w:hAnsi="Arial" w:cs="Arial"/>
        </w:rPr>
      </w:pPr>
    </w:p>
    <w:p w14:paraId="435BB6C7" w14:textId="0934074F" w:rsidR="000D2362" w:rsidRPr="00B94DC4" w:rsidRDefault="00F45C65" w:rsidP="000D2362">
      <w:pPr>
        <w:autoSpaceDE w:val="0"/>
        <w:autoSpaceDN w:val="0"/>
        <w:adjustRightInd w:val="0"/>
        <w:jc w:val="both"/>
        <w:rPr>
          <w:rFonts w:ascii="Arial" w:hAnsi="Arial" w:cs="Arial"/>
          <w:b/>
          <w:bCs/>
        </w:rPr>
      </w:pPr>
      <w:r>
        <w:rPr>
          <w:rFonts w:ascii="Arial" w:hAnsi="Arial" w:cs="Arial"/>
          <w:b/>
          <w:bCs/>
        </w:rPr>
        <w:t>8</w:t>
      </w:r>
      <w:r w:rsidRPr="00B94DC4">
        <w:rPr>
          <w:rFonts w:ascii="Arial" w:hAnsi="Arial" w:cs="Arial"/>
          <w:b/>
          <w:bCs/>
        </w:rPr>
        <w:t>. Authorisation Procedure</w:t>
      </w:r>
    </w:p>
    <w:p w14:paraId="307FC44A" w14:textId="77777777" w:rsidR="000D2362" w:rsidRPr="00B94DC4" w:rsidRDefault="000D2362" w:rsidP="000D2362">
      <w:pPr>
        <w:autoSpaceDE w:val="0"/>
        <w:autoSpaceDN w:val="0"/>
        <w:adjustRightInd w:val="0"/>
        <w:jc w:val="both"/>
        <w:rPr>
          <w:rFonts w:ascii="Arial" w:hAnsi="Arial" w:cs="Arial"/>
          <w:b/>
          <w:bCs/>
        </w:rPr>
      </w:pPr>
    </w:p>
    <w:p w14:paraId="309A161D" w14:textId="77777777" w:rsidR="000D2362" w:rsidRPr="00B94DC4" w:rsidRDefault="00F45C65" w:rsidP="000D2362">
      <w:pPr>
        <w:autoSpaceDE w:val="0"/>
        <w:autoSpaceDN w:val="0"/>
        <w:adjustRightInd w:val="0"/>
        <w:jc w:val="both"/>
        <w:rPr>
          <w:rFonts w:ascii="Arial" w:hAnsi="Arial" w:cs="Arial"/>
        </w:rPr>
      </w:pPr>
      <w:r>
        <w:rPr>
          <w:rFonts w:ascii="Arial" w:hAnsi="Arial" w:cs="Arial"/>
        </w:rPr>
        <w:t>8</w:t>
      </w:r>
      <w:r w:rsidRPr="00B94DC4">
        <w:rPr>
          <w:rFonts w:ascii="Arial" w:hAnsi="Arial" w:cs="Arial"/>
        </w:rPr>
        <w:t>.1 General</w:t>
      </w:r>
    </w:p>
    <w:p w14:paraId="224F1819" w14:textId="77777777" w:rsidR="000D2362" w:rsidRPr="00B94DC4" w:rsidRDefault="00F45C65" w:rsidP="000D2362">
      <w:pPr>
        <w:autoSpaceDE w:val="0"/>
        <w:autoSpaceDN w:val="0"/>
        <w:adjustRightInd w:val="0"/>
        <w:jc w:val="both"/>
        <w:rPr>
          <w:rFonts w:ascii="Arial" w:hAnsi="Arial" w:cs="Arial"/>
        </w:rPr>
      </w:pPr>
      <w:r>
        <w:rPr>
          <w:rFonts w:ascii="Arial" w:hAnsi="Arial" w:cs="Arial"/>
        </w:rPr>
        <w:t>8</w:t>
      </w:r>
      <w:r w:rsidRPr="00B94DC4">
        <w:rPr>
          <w:rFonts w:ascii="Arial" w:hAnsi="Arial" w:cs="Arial"/>
        </w:rPr>
        <w:t>.2 Who can give Provisional Authorisations?</w:t>
      </w:r>
    </w:p>
    <w:p w14:paraId="4F5C4E73" w14:textId="77777777" w:rsidR="000D2362" w:rsidRPr="00B94DC4" w:rsidRDefault="00F45C65" w:rsidP="000D2362">
      <w:pPr>
        <w:autoSpaceDE w:val="0"/>
        <w:autoSpaceDN w:val="0"/>
        <w:adjustRightInd w:val="0"/>
        <w:jc w:val="both"/>
        <w:rPr>
          <w:rFonts w:ascii="Arial" w:hAnsi="Arial" w:cs="Arial"/>
        </w:rPr>
      </w:pPr>
      <w:r>
        <w:rPr>
          <w:rFonts w:ascii="Arial" w:hAnsi="Arial" w:cs="Arial"/>
        </w:rPr>
        <w:t>8</w:t>
      </w:r>
      <w:r w:rsidRPr="00B94DC4">
        <w:rPr>
          <w:rFonts w:ascii="Arial" w:hAnsi="Arial" w:cs="Arial"/>
        </w:rPr>
        <w:t>.3 Grounds for Authorisation – the ‘necessary &amp; proportionate’ test</w:t>
      </w:r>
    </w:p>
    <w:p w14:paraId="233A63AD" w14:textId="77777777" w:rsidR="000D2362" w:rsidRPr="00B94DC4" w:rsidRDefault="00F45C65" w:rsidP="000D2362">
      <w:pPr>
        <w:autoSpaceDE w:val="0"/>
        <w:autoSpaceDN w:val="0"/>
        <w:adjustRightInd w:val="0"/>
        <w:jc w:val="both"/>
        <w:rPr>
          <w:rFonts w:ascii="Arial" w:hAnsi="Arial" w:cs="Arial"/>
        </w:rPr>
      </w:pPr>
      <w:r>
        <w:rPr>
          <w:rFonts w:ascii="Arial" w:hAnsi="Arial" w:cs="Arial"/>
        </w:rPr>
        <w:t>8</w:t>
      </w:r>
      <w:r w:rsidRPr="00B94DC4">
        <w:rPr>
          <w:rFonts w:ascii="Arial" w:hAnsi="Arial" w:cs="Arial"/>
        </w:rPr>
        <w:t>.4 Judicial Approval of Provisional Authorisations and Renewals</w:t>
      </w:r>
    </w:p>
    <w:p w14:paraId="120EABC8" w14:textId="77777777" w:rsidR="000D2362" w:rsidRPr="00B94DC4" w:rsidRDefault="00F45C65" w:rsidP="000D2362">
      <w:pPr>
        <w:autoSpaceDE w:val="0"/>
        <w:autoSpaceDN w:val="0"/>
        <w:adjustRightInd w:val="0"/>
        <w:jc w:val="both"/>
        <w:rPr>
          <w:rFonts w:ascii="Arial" w:hAnsi="Arial" w:cs="Arial"/>
        </w:rPr>
      </w:pPr>
      <w:r>
        <w:rPr>
          <w:rFonts w:ascii="Arial" w:hAnsi="Arial" w:cs="Arial"/>
        </w:rPr>
        <w:t>8</w:t>
      </w:r>
      <w:r w:rsidRPr="00B94DC4">
        <w:rPr>
          <w:rFonts w:ascii="Arial" w:hAnsi="Arial" w:cs="Arial"/>
        </w:rPr>
        <w:t>.5</w:t>
      </w:r>
      <w:r>
        <w:rPr>
          <w:rFonts w:ascii="Arial" w:hAnsi="Arial" w:cs="Arial"/>
        </w:rPr>
        <w:t xml:space="preserve"> </w:t>
      </w:r>
      <w:r w:rsidRPr="00B94DC4">
        <w:rPr>
          <w:rFonts w:ascii="Arial" w:hAnsi="Arial" w:cs="Arial"/>
        </w:rPr>
        <w:t>Urgency</w:t>
      </w:r>
    </w:p>
    <w:p w14:paraId="57E0D984" w14:textId="77777777" w:rsidR="000D2362" w:rsidRPr="00B94DC4" w:rsidRDefault="00F45C65" w:rsidP="000D2362">
      <w:pPr>
        <w:autoSpaceDE w:val="0"/>
        <w:autoSpaceDN w:val="0"/>
        <w:adjustRightInd w:val="0"/>
        <w:jc w:val="both"/>
        <w:rPr>
          <w:rFonts w:ascii="Arial" w:hAnsi="Arial" w:cs="Arial"/>
        </w:rPr>
      </w:pPr>
      <w:r>
        <w:rPr>
          <w:rFonts w:ascii="Arial" w:hAnsi="Arial" w:cs="Arial"/>
        </w:rPr>
        <w:t>8.6</w:t>
      </w:r>
      <w:r w:rsidRPr="00B94DC4">
        <w:rPr>
          <w:rFonts w:ascii="Arial" w:hAnsi="Arial" w:cs="Arial"/>
        </w:rPr>
        <w:t xml:space="preserve"> Standard Forms</w:t>
      </w:r>
    </w:p>
    <w:p w14:paraId="68059031" w14:textId="77777777" w:rsidR="000D2362" w:rsidRPr="00B94DC4" w:rsidRDefault="000D2362" w:rsidP="000D2362">
      <w:pPr>
        <w:autoSpaceDE w:val="0"/>
        <w:autoSpaceDN w:val="0"/>
        <w:adjustRightInd w:val="0"/>
        <w:jc w:val="both"/>
        <w:rPr>
          <w:rFonts w:ascii="Arial" w:hAnsi="Arial" w:cs="Arial"/>
        </w:rPr>
      </w:pPr>
    </w:p>
    <w:p w14:paraId="38798F94" w14:textId="2C09113E" w:rsidR="000D2362" w:rsidRPr="00B94DC4" w:rsidRDefault="00F45C65" w:rsidP="000D2362">
      <w:pPr>
        <w:autoSpaceDE w:val="0"/>
        <w:autoSpaceDN w:val="0"/>
        <w:adjustRightInd w:val="0"/>
        <w:jc w:val="both"/>
        <w:rPr>
          <w:rFonts w:ascii="Arial" w:hAnsi="Arial" w:cs="Arial"/>
          <w:b/>
          <w:bCs/>
        </w:rPr>
      </w:pPr>
      <w:r>
        <w:rPr>
          <w:rFonts w:ascii="Arial" w:hAnsi="Arial" w:cs="Arial"/>
          <w:b/>
          <w:bCs/>
        </w:rPr>
        <w:t>9</w:t>
      </w:r>
      <w:r w:rsidRPr="00B94DC4">
        <w:rPr>
          <w:rFonts w:ascii="Arial" w:hAnsi="Arial" w:cs="Arial"/>
          <w:b/>
          <w:bCs/>
        </w:rPr>
        <w:t xml:space="preserve">. Activities by other Public Authorities </w:t>
      </w:r>
      <w:r>
        <w:rPr>
          <w:rFonts w:ascii="Arial" w:hAnsi="Arial" w:cs="Arial"/>
          <w:b/>
          <w:bCs/>
        </w:rPr>
        <w:t>Contractors and Partners</w:t>
      </w:r>
    </w:p>
    <w:p w14:paraId="2A85EA32" w14:textId="77777777" w:rsidR="000D2362" w:rsidRPr="00B94DC4" w:rsidRDefault="000D2362" w:rsidP="000D2362">
      <w:pPr>
        <w:autoSpaceDE w:val="0"/>
        <w:autoSpaceDN w:val="0"/>
        <w:adjustRightInd w:val="0"/>
        <w:jc w:val="both"/>
        <w:rPr>
          <w:rFonts w:ascii="Arial" w:hAnsi="Arial" w:cs="Arial"/>
          <w:b/>
          <w:bCs/>
        </w:rPr>
      </w:pPr>
    </w:p>
    <w:p w14:paraId="6E765A4D" w14:textId="72E747CE" w:rsidR="000D2362" w:rsidRPr="00B94DC4" w:rsidRDefault="00F45C65" w:rsidP="000D2362">
      <w:pPr>
        <w:autoSpaceDE w:val="0"/>
        <w:autoSpaceDN w:val="0"/>
        <w:adjustRightInd w:val="0"/>
        <w:jc w:val="both"/>
        <w:rPr>
          <w:rFonts w:ascii="Arial" w:hAnsi="Arial" w:cs="Arial"/>
          <w:b/>
          <w:bCs/>
        </w:rPr>
      </w:pPr>
      <w:r>
        <w:rPr>
          <w:rFonts w:ascii="Arial" w:hAnsi="Arial" w:cs="Arial"/>
          <w:b/>
          <w:bCs/>
        </w:rPr>
        <w:t>10</w:t>
      </w:r>
      <w:r w:rsidRPr="00B94DC4">
        <w:rPr>
          <w:rFonts w:ascii="Arial" w:hAnsi="Arial" w:cs="Arial"/>
          <w:b/>
          <w:bCs/>
        </w:rPr>
        <w:t>. Joint Investigations</w:t>
      </w:r>
    </w:p>
    <w:p w14:paraId="4D732984" w14:textId="77777777" w:rsidR="000D2362" w:rsidRPr="00B94DC4" w:rsidRDefault="000D2362" w:rsidP="000D2362">
      <w:pPr>
        <w:autoSpaceDE w:val="0"/>
        <w:autoSpaceDN w:val="0"/>
        <w:adjustRightInd w:val="0"/>
        <w:jc w:val="both"/>
        <w:rPr>
          <w:rFonts w:ascii="Arial" w:hAnsi="Arial" w:cs="Arial"/>
          <w:b/>
          <w:bCs/>
        </w:rPr>
      </w:pPr>
    </w:p>
    <w:p w14:paraId="560C9C5F" w14:textId="2DBAAEF3" w:rsidR="000D2362" w:rsidRPr="00B94DC4" w:rsidRDefault="00F45C65" w:rsidP="000D2362">
      <w:pPr>
        <w:autoSpaceDE w:val="0"/>
        <w:autoSpaceDN w:val="0"/>
        <w:adjustRightInd w:val="0"/>
        <w:jc w:val="both"/>
        <w:rPr>
          <w:rFonts w:ascii="Arial" w:hAnsi="Arial" w:cs="Arial"/>
          <w:b/>
          <w:bCs/>
        </w:rPr>
      </w:pPr>
      <w:r w:rsidRPr="00B94DC4">
        <w:rPr>
          <w:rFonts w:ascii="Arial" w:hAnsi="Arial" w:cs="Arial"/>
          <w:b/>
          <w:bCs/>
        </w:rPr>
        <w:t>1</w:t>
      </w:r>
      <w:r>
        <w:rPr>
          <w:rFonts w:ascii="Arial" w:hAnsi="Arial" w:cs="Arial"/>
          <w:b/>
          <w:bCs/>
        </w:rPr>
        <w:t>1</w:t>
      </w:r>
      <w:r w:rsidRPr="00B94DC4">
        <w:rPr>
          <w:rFonts w:ascii="Arial" w:hAnsi="Arial" w:cs="Arial"/>
          <w:b/>
          <w:bCs/>
        </w:rPr>
        <w:t>. Duration, Renewals and Cancellation of Authorisations</w:t>
      </w:r>
      <w:r>
        <w:rPr>
          <w:rFonts w:ascii="Arial" w:hAnsi="Arial" w:cs="Arial"/>
          <w:b/>
          <w:bCs/>
        </w:rPr>
        <w:t xml:space="preserve"> </w:t>
      </w:r>
    </w:p>
    <w:p w14:paraId="3CD7C62C" w14:textId="77777777" w:rsidR="000D2362" w:rsidRPr="00B94DC4" w:rsidRDefault="000D2362" w:rsidP="000D2362">
      <w:pPr>
        <w:autoSpaceDE w:val="0"/>
        <w:autoSpaceDN w:val="0"/>
        <w:adjustRightInd w:val="0"/>
        <w:jc w:val="both"/>
        <w:rPr>
          <w:rFonts w:ascii="Arial" w:hAnsi="Arial" w:cs="Arial"/>
          <w:b/>
          <w:bCs/>
        </w:rPr>
      </w:pPr>
    </w:p>
    <w:p w14:paraId="3CDA61C6" w14:textId="77777777" w:rsidR="000D2362" w:rsidRPr="00B94DC4" w:rsidRDefault="00F45C65" w:rsidP="000D2362">
      <w:pPr>
        <w:autoSpaceDE w:val="0"/>
        <w:autoSpaceDN w:val="0"/>
        <w:adjustRightInd w:val="0"/>
        <w:jc w:val="both"/>
        <w:rPr>
          <w:rFonts w:ascii="Arial" w:hAnsi="Arial" w:cs="Arial"/>
        </w:rPr>
      </w:pPr>
      <w:r w:rsidRPr="00B94DC4">
        <w:rPr>
          <w:rFonts w:ascii="Arial" w:hAnsi="Arial" w:cs="Arial"/>
        </w:rPr>
        <w:t>1</w:t>
      </w:r>
      <w:r>
        <w:rPr>
          <w:rFonts w:ascii="Arial" w:hAnsi="Arial" w:cs="Arial"/>
        </w:rPr>
        <w:t>1</w:t>
      </w:r>
      <w:r w:rsidRPr="00B94DC4">
        <w:rPr>
          <w:rFonts w:ascii="Arial" w:hAnsi="Arial" w:cs="Arial"/>
        </w:rPr>
        <w:t>.1 Duration</w:t>
      </w:r>
    </w:p>
    <w:p w14:paraId="20E5AFF7" w14:textId="77777777" w:rsidR="000D2362" w:rsidRPr="00B94DC4" w:rsidRDefault="00F45C65" w:rsidP="000D2362">
      <w:pPr>
        <w:autoSpaceDE w:val="0"/>
        <w:autoSpaceDN w:val="0"/>
        <w:adjustRightInd w:val="0"/>
        <w:jc w:val="both"/>
        <w:rPr>
          <w:rFonts w:ascii="Arial" w:hAnsi="Arial" w:cs="Arial"/>
        </w:rPr>
      </w:pPr>
      <w:r w:rsidRPr="00B94DC4">
        <w:rPr>
          <w:rFonts w:ascii="Arial" w:hAnsi="Arial" w:cs="Arial"/>
        </w:rPr>
        <w:t>1</w:t>
      </w:r>
      <w:r>
        <w:rPr>
          <w:rFonts w:ascii="Arial" w:hAnsi="Arial" w:cs="Arial"/>
        </w:rPr>
        <w:t>1</w:t>
      </w:r>
      <w:r w:rsidRPr="00B94DC4">
        <w:rPr>
          <w:rFonts w:ascii="Arial" w:hAnsi="Arial" w:cs="Arial"/>
        </w:rPr>
        <w:t>.2 Reviews</w:t>
      </w:r>
    </w:p>
    <w:p w14:paraId="269C51B3" w14:textId="77777777" w:rsidR="000D2362" w:rsidRPr="00B94DC4" w:rsidRDefault="00F45C65" w:rsidP="000D2362">
      <w:pPr>
        <w:autoSpaceDE w:val="0"/>
        <w:autoSpaceDN w:val="0"/>
        <w:adjustRightInd w:val="0"/>
        <w:jc w:val="both"/>
        <w:rPr>
          <w:rFonts w:ascii="Arial" w:hAnsi="Arial" w:cs="Arial"/>
        </w:rPr>
      </w:pPr>
      <w:r w:rsidRPr="00B94DC4">
        <w:rPr>
          <w:rFonts w:ascii="Arial" w:hAnsi="Arial" w:cs="Arial"/>
        </w:rPr>
        <w:t>1</w:t>
      </w:r>
      <w:r>
        <w:rPr>
          <w:rFonts w:ascii="Arial" w:hAnsi="Arial" w:cs="Arial"/>
        </w:rPr>
        <w:t>1</w:t>
      </w:r>
      <w:r w:rsidRPr="00B94DC4">
        <w:rPr>
          <w:rFonts w:ascii="Arial" w:hAnsi="Arial" w:cs="Arial"/>
        </w:rPr>
        <w:t>.3 Renewals</w:t>
      </w:r>
    </w:p>
    <w:p w14:paraId="55F717FE" w14:textId="77777777" w:rsidR="000D2362" w:rsidRPr="00B94DC4" w:rsidRDefault="00F45C65" w:rsidP="000D2362">
      <w:pPr>
        <w:autoSpaceDE w:val="0"/>
        <w:autoSpaceDN w:val="0"/>
        <w:adjustRightInd w:val="0"/>
        <w:jc w:val="both"/>
        <w:rPr>
          <w:rFonts w:ascii="Arial" w:hAnsi="Arial" w:cs="Arial"/>
        </w:rPr>
      </w:pPr>
      <w:r w:rsidRPr="00B94DC4">
        <w:rPr>
          <w:rFonts w:ascii="Arial" w:hAnsi="Arial" w:cs="Arial"/>
        </w:rPr>
        <w:t>1</w:t>
      </w:r>
      <w:r>
        <w:rPr>
          <w:rFonts w:ascii="Arial" w:hAnsi="Arial" w:cs="Arial"/>
        </w:rPr>
        <w:t>1</w:t>
      </w:r>
      <w:r w:rsidRPr="00B94DC4">
        <w:rPr>
          <w:rFonts w:ascii="Arial" w:hAnsi="Arial" w:cs="Arial"/>
        </w:rPr>
        <w:t>.4 Cancellations</w:t>
      </w:r>
    </w:p>
    <w:p w14:paraId="03604E8F" w14:textId="77777777" w:rsidR="000D2362" w:rsidRPr="00B94DC4" w:rsidRDefault="000D2362" w:rsidP="000D2362">
      <w:pPr>
        <w:autoSpaceDE w:val="0"/>
        <w:autoSpaceDN w:val="0"/>
        <w:adjustRightInd w:val="0"/>
        <w:jc w:val="both"/>
        <w:rPr>
          <w:rFonts w:ascii="Arial" w:hAnsi="Arial" w:cs="Arial"/>
        </w:rPr>
      </w:pPr>
    </w:p>
    <w:p w14:paraId="20B26AEA" w14:textId="6DD65AF2" w:rsidR="000D2362" w:rsidRPr="00B94DC4" w:rsidRDefault="00F45C65" w:rsidP="000D2362">
      <w:pPr>
        <w:autoSpaceDE w:val="0"/>
        <w:autoSpaceDN w:val="0"/>
        <w:adjustRightInd w:val="0"/>
        <w:jc w:val="both"/>
        <w:rPr>
          <w:rFonts w:ascii="Arial" w:hAnsi="Arial" w:cs="Arial"/>
          <w:b/>
          <w:bCs/>
        </w:rPr>
      </w:pPr>
      <w:r w:rsidRPr="3DAB629C">
        <w:rPr>
          <w:rFonts w:ascii="Arial" w:hAnsi="Arial" w:cs="Arial"/>
          <w:b/>
          <w:bCs/>
        </w:rPr>
        <w:t>12. Records</w:t>
      </w:r>
    </w:p>
    <w:p w14:paraId="77BC57DD" w14:textId="77777777" w:rsidR="000D2362" w:rsidRPr="00B94DC4" w:rsidRDefault="000D2362" w:rsidP="000D2362">
      <w:pPr>
        <w:autoSpaceDE w:val="0"/>
        <w:autoSpaceDN w:val="0"/>
        <w:adjustRightInd w:val="0"/>
        <w:jc w:val="both"/>
        <w:rPr>
          <w:rFonts w:ascii="Arial" w:hAnsi="Arial" w:cs="Arial"/>
          <w:b/>
          <w:bCs/>
        </w:rPr>
      </w:pPr>
    </w:p>
    <w:p w14:paraId="0F83B6B8" w14:textId="77777777" w:rsidR="000D2362" w:rsidRPr="00B94DC4" w:rsidRDefault="00F45C65" w:rsidP="000D2362">
      <w:pPr>
        <w:autoSpaceDE w:val="0"/>
        <w:autoSpaceDN w:val="0"/>
        <w:adjustRightInd w:val="0"/>
        <w:jc w:val="both"/>
        <w:rPr>
          <w:rFonts w:ascii="Arial" w:hAnsi="Arial" w:cs="Arial"/>
        </w:rPr>
      </w:pPr>
      <w:r w:rsidRPr="00B94DC4">
        <w:rPr>
          <w:rFonts w:ascii="Arial" w:hAnsi="Arial" w:cs="Arial"/>
        </w:rPr>
        <w:t>1</w:t>
      </w:r>
      <w:r>
        <w:rPr>
          <w:rFonts w:ascii="Arial" w:hAnsi="Arial" w:cs="Arial"/>
        </w:rPr>
        <w:t>2</w:t>
      </w:r>
      <w:r w:rsidRPr="00B94DC4">
        <w:rPr>
          <w:rFonts w:ascii="Arial" w:hAnsi="Arial" w:cs="Arial"/>
        </w:rPr>
        <w:t>.1 Central record of all Authorisations</w:t>
      </w:r>
    </w:p>
    <w:p w14:paraId="4B056704" w14:textId="77777777" w:rsidR="000D2362" w:rsidRPr="00B94DC4" w:rsidRDefault="00F45C65" w:rsidP="000D2362">
      <w:pPr>
        <w:autoSpaceDE w:val="0"/>
        <w:autoSpaceDN w:val="0"/>
        <w:adjustRightInd w:val="0"/>
        <w:jc w:val="both"/>
        <w:rPr>
          <w:rFonts w:ascii="Arial" w:hAnsi="Arial" w:cs="Arial"/>
        </w:rPr>
      </w:pPr>
      <w:r w:rsidRPr="00B94DC4">
        <w:rPr>
          <w:rFonts w:ascii="Arial" w:hAnsi="Arial" w:cs="Arial"/>
        </w:rPr>
        <w:t>1</w:t>
      </w:r>
      <w:r>
        <w:rPr>
          <w:rFonts w:ascii="Arial" w:hAnsi="Arial" w:cs="Arial"/>
        </w:rPr>
        <w:t>2</w:t>
      </w:r>
      <w:r w:rsidRPr="00B94DC4">
        <w:rPr>
          <w:rFonts w:ascii="Arial" w:hAnsi="Arial" w:cs="Arial"/>
        </w:rPr>
        <w:t>.2 Records maintained in the department</w:t>
      </w:r>
    </w:p>
    <w:p w14:paraId="294DEACF" w14:textId="77777777" w:rsidR="000D2362" w:rsidRPr="00B94DC4" w:rsidRDefault="00F45C65" w:rsidP="000D2362">
      <w:pPr>
        <w:autoSpaceDE w:val="0"/>
        <w:autoSpaceDN w:val="0"/>
        <w:adjustRightInd w:val="0"/>
        <w:jc w:val="both"/>
        <w:rPr>
          <w:rFonts w:ascii="Arial" w:hAnsi="Arial" w:cs="Arial"/>
        </w:rPr>
      </w:pPr>
      <w:r w:rsidRPr="00B94DC4">
        <w:rPr>
          <w:rFonts w:ascii="Arial" w:hAnsi="Arial" w:cs="Arial"/>
        </w:rPr>
        <w:t>1</w:t>
      </w:r>
      <w:r>
        <w:rPr>
          <w:rFonts w:ascii="Arial" w:hAnsi="Arial" w:cs="Arial"/>
        </w:rPr>
        <w:t>2</w:t>
      </w:r>
      <w:r w:rsidRPr="00B94DC4">
        <w:rPr>
          <w:rFonts w:ascii="Arial" w:hAnsi="Arial" w:cs="Arial"/>
        </w:rPr>
        <w:t>.3 Other Record of Covert Human Intelligence Sources</w:t>
      </w:r>
    </w:p>
    <w:p w14:paraId="2D35BF52" w14:textId="77777777" w:rsidR="000D2362" w:rsidRPr="00B94DC4" w:rsidRDefault="000D2362" w:rsidP="000D2362">
      <w:pPr>
        <w:autoSpaceDE w:val="0"/>
        <w:autoSpaceDN w:val="0"/>
        <w:adjustRightInd w:val="0"/>
        <w:jc w:val="both"/>
        <w:rPr>
          <w:rFonts w:ascii="Arial" w:hAnsi="Arial" w:cs="Arial"/>
        </w:rPr>
      </w:pPr>
    </w:p>
    <w:p w14:paraId="01F98881" w14:textId="536BD85E" w:rsidR="000D2362" w:rsidRPr="00B94DC4" w:rsidRDefault="00F45C65" w:rsidP="000D2362">
      <w:pPr>
        <w:autoSpaceDE w:val="0"/>
        <w:autoSpaceDN w:val="0"/>
        <w:adjustRightInd w:val="0"/>
        <w:jc w:val="both"/>
        <w:rPr>
          <w:rFonts w:ascii="Arial" w:hAnsi="Arial" w:cs="Arial"/>
          <w:b/>
          <w:bCs/>
        </w:rPr>
      </w:pPr>
      <w:r w:rsidRPr="00B94DC4">
        <w:rPr>
          <w:rFonts w:ascii="Arial" w:hAnsi="Arial" w:cs="Arial"/>
          <w:b/>
          <w:bCs/>
        </w:rPr>
        <w:t>1</w:t>
      </w:r>
      <w:r>
        <w:rPr>
          <w:rFonts w:ascii="Arial" w:hAnsi="Arial" w:cs="Arial"/>
          <w:b/>
          <w:bCs/>
        </w:rPr>
        <w:t>3</w:t>
      </w:r>
      <w:r w:rsidRPr="00B94DC4">
        <w:rPr>
          <w:rFonts w:ascii="Arial" w:hAnsi="Arial" w:cs="Arial"/>
          <w:b/>
          <w:bCs/>
        </w:rPr>
        <w:t xml:space="preserve">. </w:t>
      </w:r>
      <w:r>
        <w:rPr>
          <w:rFonts w:ascii="Arial" w:hAnsi="Arial" w:cs="Arial"/>
          <w:b/>
          <w:bCs/>
        </w:rPr>
        <w:t xml:space="preserve">Safeguards for retention, review and destruction of material obtained through covert powers </w:t>
      </w:r>
    </w:p>
    <w:p w14:paraId="5CF67CED" w14:textId="77777777" w:rsidR="000D2362" w:rsidRPr="00B94DC4" w:rsidRDefault="000D2362" w:rsidP="000D2362">
      <w:pPr>
        <w:autoSpaceDE w:val="0"/>
        <w:autoSpaceDN w:val="0"/>
        <w:adjustRightInd w:val="0"/>
        <w:jc w:val="both"/>
        <w:rPr>
          <w:rFonts w:ascii="Arial" w:hAnsi="Arial" w:cs="Arial"/>
          <w:b/>
          <w:bCs/>
        </w:rPr>
      </w:pPr>
    </w:p>
    <w:p w14:paraId="7723758D" w14:textId="6B58820F" w:rsidR="000D2362" w:rsidRPr="00B94DC4" w:rsidRDefault="00F45C65" w:rsidP="000D2362">
      <w:pPr>
        <w:autoSpaceDE w:val="0"/>
        <w:autoSpaceDN w:val="0"/>
        <w:adjustRightInd w:val="0"/>
        <w:jc w:val="both"/>
        <w:rPr>
          <w:rFonts w:ascii="Arial" w:hAnsi="Arial" w:cs="Arial"/>
          <w:b/>
          <w:bCs/>
        </w:rPr>
      </w:pPr>
      <w:r w:rsidRPr="00B94DC4">
        <w:rPr>
          <w:rFonts w:ascii="Arial" w:hAnsi="Arial" w:cs="Arial"/>
          <w:b/>
          <w:bCs/>
        </w:rPr>
        <w:t>1</w:t>
      </w:r>
      <w:r>
        <w:rPr>
          <w:rFonts w:ascii="Arial" w:hAnsi="Arial" w:cs="Arial"/>
          <w:b/>
          <w:bCs/>
        </w:rPr>
        <w:t>4</w:t>
      </w:r>
      <w:r w:rsidRPr="00B94DC4">
        <w:rPr>
          <w:rFonts w:ascii="Arial" w:hAnsi="Arial" w:cs="Arial"/>
          <w:b/>
          <w:bCs/>
        </w:rPr>
        <w:t xml:space="preserve">. Consequences of Ignoring RIPA </w:t>
      </w:r>
    </w:p>
    <w:p w14:paraId="266190D2" w14:textId="77777777" w:rsidR="000D2362" w:rsidRPr="00B94DC4" w:rsidRDefault="000D2362" w:rsidP="000D2362">
      <w:pPr>
        <w:autoSpaceDE w:val="0"/>
        <w:autoSpaceDN w:val="0"/>
        <w:adjustRightInd w:val="0"/>
        <w:jc w:val="both"/>
        <w:rPr>
          <w:rFonts w:ascii="Arial" w:hAnsi="Arial" w:cs="Arial"/>
          <w:b/>
          <w:bCs/>
        </w:rPr>
      </w:pPr>
    </w:p>
    <w:p w14:paraId="07FD7FAA" w14:textId="3D827994" w:rsidR="000D2362" w:rsidRPr="00B94DC4" w:rsidRDefault="00F45C65" w:rsidP="000D2362">
      <w:pPr>
        <w:autoSpaceDE w:val="0"/>
        <w:autoSpaceDN w:val="0"/>
        <w:adjustRightInd w:val="0"/>
        <w:jc w:val="both"/>
        <w:rPr>
          <w:rFonts w:ascii="Arial" w:hAnsi="Arial" w:cs="Arial"/>
          <w:b/>
          <w:bCs/>
        </w:rPr>
      </w:pPr>
      <w:r w:rsidRPr="00B94DC4">
        <w:rPr>
          <w:rFonts w:ascii="Arial" w:hAnsi="Arial" w:cs="Arial"/>
          <w:b/>
          <w:bCs/>
        </w:rPr>
        <w:t>1</w:t>
      </w:r>
      <w:r>
        <w:rPr>
          <w:rFonts w:ascii="Arial" w:hAnsi="Arial" w:cs="Arial"/>
          <w:b/>
          <w:bCs/>
        </w:rPr>
        <w:t>5</w:t>
      </w:r>
      <w:r w:rsidRPr="00B94DC4">
        <w:rPr>
          <w:rFonts w:ascii="Arial" w:hAnsi="Arial" w:cs="Arial"/>
          <w:b/>
          <w:bCs/>
        </w:rPr>
        <w:t xml:space="preserve">. Scrutiny of Investigatory bodies </w:t>
      </w:r>
    </w:p>
    <w:p w14:paraId="23175927" w14:textId="77777777" w:rsidR="000D2362" w:rsidRPr="00B94DC4" w:rsidRDefault="000D2362" w:rsidP="000D2362">
      <w:pPr>
        <w:autoSpaceDE w:val="0"/>
        <w:autoSpaceDN w:val="0"/>
        <w:adjustRightInd w:val="0"/>
        <w:jc w:val="both"/>
        <w:rPr>
          <w:rFonts w:ascii="Arial" w:hAnsi="Arial" w:cs="Arial"/>
          <w:b/>
          <w:bCs/>
        </w:rPr>
      </w:pPr>
    </w:p>
    <w:p w14:paraId="51C3F014" w14:textId="77777777" w:rsidR="000D2362" w:rsidRPr="00B94DC4" w:rsidRDefault="00F45C65" w:rsidP="000D2362">
      <w:pPr>
        <w:autoSpaceDE w:val="0"/>
        <w:autoSpaceDN w:val="0"/>
        <w:adjustRightInd w:val="0"/>
        <w:jc w:val="both"/>
        <w:rPr>
          <w:rFonts w:ascii="Arial" w:hAnsi="Arial" w:cs="Arial"/>
          <w:b/>
          <w:bCs/>
        </w:rPr>
      </w:pPr>
      <w:r w:rsidRPr="69D2C801">
        <w:rPr>
          <w:rFonts w:ascii="Arial" w:hAnsi="Arial" w:cs="Arial"/>
          <w:b/>
          <w:bCs/>
        </w:rPr>
        <w:t>Appendices</w:t>
      </w:r>
    </w:p>
    <w:p w14:paraId="64DE10F8" w14:textId="77777777" w:rsidR="000D2362" w:rsidRDefault="000D2362" w:rsidP="000D2362">
      <w:pPr>
        <w:jc w:val="both"/>
        <w:rPr>
          <w:rFonts w:ascii="Arial" w:hAnsi="Arial" w:cs="Arial"/>
          <w:b/>
          <w:bCs/>
        </w:rPr>
      </w:pPr>
    </w:p>
    <w:p w14:paraId="363DF4E7" w14:textId="77777777" w:rsidR="000D2362" w:rsidRPr="00B94DC4" w:rsidRDefault="00F45C65" w:rsidP="000D2362">
      <w:pPr>
        <w:autoSpaceDE w:val="0"/>
        <w:autoSpaceDN w:val="0"/>
        <w:adjustRightInd w:val="0"/>
        <w:jc w:val="both"/>
        <w:rPr>
          <w:rFonts w:ascii="Arial" w:hAnsi="Arial" w:cs="Arial"/>
        </w:rPr>
      </w:pPr>
      <w:r w:rsidRPr="00B94DC4">
        <w:rPr>
          <w:rFonts w:ascii="Arial" w:hAnsi="Arial" w:cs="Arial"/>
        </w:rPr>
        <w:t>1. List of Authorising Officers</w:t>
      </w:r>
    </w:p>
    <w:p w14:paraId="01E91099" w14:textId="77777777" w:rsidR="000D2362" w:rsidRPr="00B94DC4" w:rsidRDefault="00F45C65" w:rsidP="000D2362">
      <w:pPr>
        <w:autoSpaceDE w:val="0"/>
        <w:autoSpaceDN w:val="0"/>
        <w:adjustRightInd w:val="0"/>
        <w:jc w:val="both"/>
        <w:rPr>
          <w:rFonts w:ascii="Helvetica-Bold" w:hAnsi="Helvetica-Bold" w:cs="Helvetica-Bold"/>
          <w:bCs/>
        </w:rPr>
      </w:pPr>
      <w:r w:rsidRPr="00B94DC4">
        <w:rPr>
          <w:rFonts w:ascii="Arial" w:hAnsi="Arial" w:cs="Arial"/>
        </w:rPr>
        <w:t xml:space="preserve">2. </w:t>
      </w:r>
      <w:r w:rsidRPr="00B94DC4">
        <w:rPr>
          <w:rFonts w:ascii="Helvetica-Bold" w:hAnsi="Helvetica-Bold" w:cs="Helvetica-Bold"/>
          <w:bCs/>
        </w:rPr>
        <w:t>RIPA flowchart 1: Directed Surveillance</w:t>
      </w:r>
    </w:p>
    <w:p w14:paraId="652E666A" w14:textId="77777777" w:rsidR="000D2362" w:rsidRPr="00B94DC4" w:rsidRDefault="00F45C65" w:rsidP="000D2362">
      <w:pPr>
        <w:autoSpaceDE w:val="0"/>
        <w:autoSpaceDN w:val="0"/>
        <w:adjustRightInd w:val="0"/>
        <w:jc w:val="both"/>
        <w:rPr>
          <w:rFonts w:ascii="Arial" w:hAnsi="Arial" w:cs="Arial"/>
        </w:rPr>
      </w:pPr>
      <w:r w:rsidRPr="00B94DC4">
        <w:rPr>
          <w:rFonts w:ascii="Helvetica-Bold" w:hAnsi="Helvetica-Bold" w:cs="Helvetica-Bold"/>
          <w:bCs/>
        </w:rPr>
        <w:t>3. RIPA flowchart 2: CHIS</w:t>
      </w:r>
    </w:p>
    <w:p w14:paraId="401BF07D" w14:textId="77777777" w:rsidR="000D2362" w:rsidRDefault="00F45C65" w:rsidP="000D2362">
      <w:pPr>
        <w:autoSpaceDE w:val="0"/>
        <w:autoSpaceDN w:val="0"/>
        <w:adjustRightInd w:val="0"/>
        <w:jc w:val="both"/>
        <w:rPr>
          <w:rFonts w:ascii="Arial" w:hAnsi="Arial" w:cs="Arial"/>
        </w:rPr>
      </w:pPr>
      <w:r w:rsidRPr="00B94DC4">
        <w:rPr>
          <w:rFonts w:ascii="Arial" w:hAnsi="Arial" w:cs="Arial"/>
        </w:rPr>
        <w:t xml:space="preserve">4. </w:t>
      </w:r>
      <w:r>
        <w:rPr>
          <w:rFonts w:ascii="Arial" w:hAnsi="Arial" w:cs="Arial"/>
        </w:rPr>
        <w:t>RIPA forms</w:t>
      </w:r>
    </w:p>
    <w:p w14:paraId="0AE5BF2F" w14:textId="77777777" w:rsidR="000D2362" w:rsidRPr="00B94DC4" w:rsidRDefault="000D2362" w:rsidP="000D2362">
      <w:pPr>
        <w:autoSpaceDE w:val="0"/>
        <w:autoSpaceDN w:val="0"/>
        <w:adjustRightInd w:val="0"/>
        <w:jc w:val="both"/>
        <w:rPr>
          <w:rFonts w:ascii="Arial" w:hAnsi="Arial" w:cs="Arial"/>
          <w:color w:val="000000"/>
        </w:rPr>
      </w:pPr>
    </w:p>
    <w:p w14:paraId="2AE42466" w14:textId="77777777" w:rsidR="000D2362" w:rsidRPr="00157418" w:rsidRDefault="00F45C65" w:rsidP="000D2362">
      <w:pPr>
        <w:autoSpaceDE w:val="0"/>
        <w:autoSpaceDN w:val="0"/>
        <w:adjustRightInd w:val="0"/>
        <w:jc w:val="both"/>
        <w:rPr>
          <w:rFonts w:ascii="Arial" w:hAnsi="Arial" w:cs="Arial"/>
          <w:b/>
          <w:color w:val="000000"/>
        </w:rPr>
      </w:pPr>
      <w:r w:rsidRPr="009D1BB2">
        <w:rPr>
          <w:rFonts w:ascii="Arial" w:hAnsi="Arial" w:cs="Arial"/>
          <w:color w:val="000000"/>
        </w:rPr>
        <w:br w:type="page"/>
      </w:r>
      <w:r w:rsidRPr="00157418">
        <w:rPr>
          <w:rFonts w:ascii="Arial" w:hAnsi="Arial" w:cs="Arial"/>
          <w:b/>
          <w:color w:val="000000"/>
        </w:rPr>
        <w:lastRenderedPageBreak/>
        <w:t>CORPORATE SURVEILLANCE POLICY</w:t>
      </w:r>
    </w:p>
    <w:p w14:paraId="0D552AFC" w14:textId="77777777" w:rsidR="000D2362" w:rsidRPr="009D1BB2" w:rsidRDefault="000D2362" w:rsidP="000D2362">
      <w:pPr>
        <w:autoSpaceDE w:val="0"/>
        <w:autoSpaceDN w:val="0"/>
        <w:adjustRightInd w:val="0"/>
        <w:jc w:val="both"/>
        <w:rPr>
          <w:rFonts w:ascii="Arial" w:hAnsi="Arial" w:cs="Arial"/>
          <w:color w:val="000000"/>
        </w:rPr>
      </w:pPr>
    </w:p>
    <w:p w14:paraId="175EB56E" w14:textId="77777777" w:rsidR="000D2362" w:rsidRPr="009D1BB2" w:rsidRDefault="00F45C65" w:rsidP="000D2362">
      <w:pPr>
        <w:autoSpaceDE w:val="0"/>
        <w:autoSpaceDN w:val="0"/>
        <w:adjustRightInd w:val="0"/>
        <w:jc w:val="both"/>
        <w:rPr>
          <w:rFonts w:ascii="Arial" w:hAnsi="Arial" w:cs="Arial"/>
          <w:b/>
          <w:bCs/>
          <w:color w:val="000000"/>
        </w:rPr>
      </w:pPr>
      <w:r w:rsidRPr="009D1BB2">
        <w:rPr>
          <w:rFonts w:ascii="Arial" w:hAnsi="Arial" w:cs="Arial"/>
          <w:b/>
          <w:bCs/>
          <w:color w:val="000000"/>
        </w:rPr>
        <w:t>1.0 BACKGROUND</w:t>
      </w:r>
    </w:p>
    <w:p w14:paraId="2762F310" w14:textId="77777777" w:rsidR="000D2362" w:rsidRPr="009D1BB2" w:rsidRDefault="000D2362" w:rsidP="000D2362">
      <w:pPr>
        <w:autoSpaceDE w:val="0"/>
        <w:autoSpaceDN w:val="0"/>
        <w:adjustRightInd w:val="0"/>
        <w:jc w:val="both"/>
        <w:rPr>
          <w:rFonts w:ascii="Arial" w:hAnsi="Arial" w:cs="Arial"/>
          <w:b/>
          <w:bCs/>
          <w:color w:val="000000"/>
        </w:rPr>
      </w:pPr>
    </w:p>
    <w:p w14:paraId="1A1365D6" w14:textId="77777777" w:rsidR="000D2362" w:rsidRDefault="00F45C65" w:rsidP="000D2362">
      <w:pPr>
        <w:numPr>
          <w:ilvl w:val="1"/>
          <w:numId w:val="23"/>
        </w:numPr>
        <w:autoSpaceDE w:val="0"/>
        <w:autoSpaceDN w:val="0"/>
        <w:adjustRightInd w:val="0"/>
        <w:jc w:val="both"/>
        <w:rPr>
          <w:rFonts w:ascii="Arial" w:hAnsi="Arial" w:cs="Arial"/>
          <w:b/>
          <w:bCs/>
          <w:color w:val="000000"/>
          <w:sz w:val="22"/>
          <w:szCs w:val="22"/>
        </w:rPr>
      </w:pPr>
      <w:r w:rsidRPr="00711A21">
        <w:rPr>
          <w:rFonts w:ascii="Arial" w:hAnsi="Arial" w:cs="Arial"/>
          <w:b/>
          <w:bCs/>
          <w:color w:val="000000"/>
        </w:rPr>
        <w:t>Summary</w:t>
      </w:r>
    </w:p>
    <w:p w14:paraId="75367EFB" w14:textId="77777777" w:rsidR="000D2362" w:rsidRPr="009D1BB2" w:rsidRDefault="000D2362" w:rsidP="000D2362">
      <w:pPr>
        <w:autoSpaceDE w:val="0"/>
        <w:autoSpaceDN w:val="0"/>
        <w:adjustRightInd w:val="0"/>
        <w:jc w:val="both"/>
        <w:rPr>
          <w:rFonts w:ascii="Arial" w:hAnsi="Arial" w:cs="Arial"/>
          <w:b/>
          <w:bCs/>
          <w:color w:val="000000"/>
          <w:sz w:val="22"/>
          <w:szCs w:val="22"/>
        </w:rPr>
      </w:pPr>
    </w:p>
    <w:p w14:paraId="46B264E2" w14:textId="566DCE6E" w:rsidR="000D2362" w:rsidRPr="002B589E" w:rsidRDefault="00F45C65" w:rsidP="000D2362">
      <w:pPr>
        <w:autoSpaceDE w:val="0"/>
        <w:autoSpaceDN w:val="0"/>
        <w:adjustRightInd w:val="0"/>
        <w:jc w:val="both"/>
        <w:rPr>
          <w:rFonts w:ascii="Arial" w:hAnsi="Arial" w:cs="Arial"/>
          <w:color w:val="000000"/>
        </w:rPr>
      </w:pPr>
      <w:r w:rsidRPr="002B589E">
        <w:rPr>
          <w:rFonts w:ascii="Arial" w:hAnsi="Arial" w:cs="Arial"/>
          <w:color w:val="000000"/>
        </w:rPr>
        <w:t xml:space="preserve">The Regulation of Investigatory Powers Act 2000 (‘RIPA’) brought into force the regulation of covert investigation by </w:t>
      </w:r>
      <w:proofErr w:type="gramStart"/>
      <w:r w:rsidRPr="002B589E">
        <w:rPr>
          <w:rFonts w:ascii="Arial" w:hAnsi="Arial" w:cs="Arial"/>
          <w:color w:val="000000"/>
        </w:rPr>
        <w:t>a number of</w:t>
      </w:r>
      <w:proofErr w:type="gramEnd"/>
      <w:r w:rsidRPr="002B589E">
        <w:rPr>
          <w:rFonts w:ascii="Arial" w:hAnsi="Arial" w:cs="Arial"/>
          <w:color w:val="000000"/>
        </w:rPr>
        <w:t xml:space="preserve"> bodies, including local authorities. </w:t>
      </w:r>
      <w:r w:rsidRPr="00564C42">
        <w:rPr>
          <w:rFonts w:ascii="Arial" w:hAnsi="Arial" w:cs="Arial"/>
        </w:rPr>
        <w:t>Separate legislation (the Investigatory Powers Act 2016) (IPA) came into full effect on 11 June 2019 and is now the main legislation governing communications data.</w:t>
      </w:r>
      <w:r w:rsidRPr="000B5C65">
        <w:rPr>
          <w:rFonts w:ascii="Arial" w:hAnsi="Arial" w:cs="Arial"/>
          <w:color w:val="000000"/>
        </w:rPr>
        <w:t xml:space="preserve"> </w:t>
      </w:r>
      <w:r w:rsidR="00006B5C">
        <w:rPr>
          <w:rFonts w:ascii="Arial" w:hAnsi="Arial" w:cs="Arial"/>
          <w:color w:val="000000"/>
        </w:rPr>
        <w:t>A further update to the powers was made under the Investigatory Powers (Amendment) Act 2024.</w:t>
      </w:r>
      <w:r w:rsidR="00795E75">
        <w:rPr>
          <w:rFonts w:ascii="Arial" w:hAnsi="Arial" w:cs="Arial"/>
          <w:color w:val="000000"/>
        </w:rPr>
        <w:t xml:space="preserve"> </w:t>
      </w:r>
      <w:r w:rsidRPr="002B589E">
        <w:rPr>
          <w:rFonts w:ascii="Arial" w:hAnsi="Arial" w:cs="Arial"/>
          <w:color w:val="000000"/>
        </w:rPr>
        <w:t>This document</w:t>
      </w:r>
      <w:r>
        <w:rPr>
          <w:rFonts w:ascii="Arial" w:hAnsi="Arial" w:cs="Arial"/>
          <w:color w:val="000000"/>
        </w:rPr>
        <w:t xml:space="preserve"> and the related procedure</w:t>
      </w:r>
      <w:r w:rsidRPr="002B589E">
        <w:rPr>
          <w:rFonts w:ascii="Arial" w:hAnsi="Arial" w:cs="Arial"/>
          <w:color w:val="000000"/>
        </w:rPr>
        <w:t xml:space="preserve"> </w:t>
      </w:r>
      <w:proofErr w:type="gramStart"/>
      <w:r w:rsidRPr="002B589E">
        <w:rPr>
          <w:rFonts w:ascii="Arial" w:hAnsi="Arial" w:cs="Arial"/>
          <w:color w:val="000000"/>
        </w:rPr>
        <w:t>is</w:t>
      </w:r>
      <w:proofErr w:type="gramEnd"/>
      <w:r w:rsidRPr="002B589E">
        <w:rPr>
          <w:rFonts w:ascii="Arial" w:hAnsi="Arial" w:cs="Arial"/>
          <w:color w:val="000000"/>
        </w:rPr>
        <w:t xml:space="preserve"> intended to provide officers with guidance on the use of covert surveillance, Covert Human Intelligence Sources (‘Sources’) and the obtaining and disclosure of communications data under RIPA. Officers must </w:t>
      </w:r>
      <w:proofErr w:type="gramStart"/>
      <w:r w:rsidRPr="002B589E">
        <w:rPr>
          <w:rFonts w:ascii="Arial" w:hAnsi="Arial" w:cs="Arial"/>
          <w:color w:val="000000"/>
        </w:rPr>
        <w:t>take into account</w:t>
      </w:r>
      <w:proofErr w:type="gramEnd"/>
      <w:r w:rsidRPr="002B589E">
        <w:rPr>
          <w:rFonts w:ascii="Arial" w:hAnsi="Arial" w:cs="Arial"/>
          <w:color w:val="000000"/>
        </w:rPr>
        <w:t xml:space="preserve"> the Codes of Practice issued under RIPA (RIPA may be found at: </w:t>
      </w:r>
      <w:hyperlink r:id="rId11" w:history="1">
        <w:r w:rsidR="000D2362" w:rsidRPr="002B589E">
          <w:rPr>
            <w:rStyle w:val="Hyperlink"/>
            <w:rFonts w:ascii="Arial" w:hAnsi="Arial" w:cs="Arial"/>
          </w:rPr>
          <w:t>www.legislation.gov.uk/ukpga/2000/23/contents</w:t>
        </w:r>
      </w:hyperlink>
      <w:r w:rsidRPr="002B589E">
        <w:rPr>
          <w:rFonts w:ascii="Arial" w:hAnsi="Arial" w:cs="Arial"/>
          <w:color w:val="000000"/>
        </w:rPr>
        <w:t xml:space="preserve"> and the Codes of Practice may be found at:  </w:t>
      </w:r>
      <w:hyperlink r:id="rId12" w:history="1">
        <w:r w:rsidR="000D2362" w:rsidRPr="002B589E">
          <w:rPr>
            <w:rStyle w:val="Hyperlink"/>
            <w:rFonts w:ascii="Arial" w:hAnsi="Arial" w:cs="Arial"/>
          </w:rPr>
          <w:t>www.gov.uk/government/collections/ripa-codes</w:t>
        </w:r>
      </w:hyperlink>
      <w:r w:rsidRPr="002B589E">
        <w:rPr>
          <w:rFonts w:ascii="Arial" w:hAnsi="Arial" w:cs="Arial"/>
          <w:color w:val="0000FF"/>
        </w:rPr>
        <w:t xml:space="preserve"> </w:t>
      </w:r>
      <w:r w:rsidRPr="002B589E">
        <w:rPr>
          <w:rFonts w:ascii="Arial" w:hAnsi="Arial" w:cs="Arial"/>
          <w:color w:val="000000"/>
        </w:rPr>
        <w:t>).</w:t>
      </w:r>
    </w:p>
    <w:p w14:paraId="44D51C20" w14:textId="77777777" w:rsidR="000D2362" w:rsidRPr="002B589E" w:rsidRDefault="000D2362" w:rsidP="000D2362">
      <w:pPr>
        <w:autoSpaceDE w:val="0"/>
        <w:autoSpaceDN w:val="0"/>
        <w:adjustRightInd w:val="0"/>
        <w:jc w:val="both"/>
        <w:rPr>
          <w:rFonts w:ascii="Arial" w:hAnsi="Arial" w:cs="Arial"/>
          <w:color w:val="000000"/>
        </w:rPr>
      </w:pPr>
    </w:p>
    <w:p w14:paraId="3EA4D24A" w14:textId="77777777" w:rsidR="000D2362" w:rsidRPr="002B589E" w:rsidRDefault="00F45C65" w:rsidP="000D2362">
      <w:pPr>
        <w:autoSpaceDE w:val="0"/>
        <w:autoSpaceDN w:val="0"/>
        <w:adjustRightInd w:val="0"/>
        <w:jc w:val="both"/>
        <w:rPr>
          <w:rFonts w:ascii="Arial" w:hAnsi="Arial" w:cs="Arial"/>
          <w:b/>
          <w:bCs/>
        </w:rPr>
      </w:pPr>
      <w:r w:rsidRPr="000D2362">
        <w:rPr>
          <w:rFonts w:ascii="Arial" w:hAnsi="Arial" w:cs="Arial"/>
          <w:b/>
          <w:bCs/>
          <w:color w:val="000000"/>
        </w:rPr>
        <w:t>1.2</w:t>
      </w:r>
      <w:r w:rsidRPr="002B589E">
        <w:rPr>
          <w:rFonts w:ascii="Arial" w:hAnsi="Arial" w:cs="Arial"/>
          <w:color w:val="000000"/>
        </w:rPr>
        <w:t xml:space="preserve"> </w:t>
      </w:r>
      <w:r w:rsidRPr="002B589E">
        <w:rPr>
          <w:rFonts w:ascii="Arial" w:hAnsi="Arial" w:cs="Arial"/>
          <w:b/>
          <w:bCs/>
        </w:rPr>
        <w:t>Background</w:t>
      </w:r>
    </w:p>
    <w:p w14:paraId="5424327B" w14:textId="77777777" w:rsidR="000D2362" w:rsidRPr="002B589E" w:rsidRDefault="000D2362" w:rsidP="000D2362">
      <w:pPr>
        <w:autoSpaceDE w:val="0"/>
        <w:autoSpaceDN w:val="0"/>
        <w:adjustRightInd w:val="0"/>
        <w:jc w:val="both"/>
        <w:rPr>
          <w:rFonts w:ascii="Arial" w:hAnsi="Arial" w:cs="Arial"/>
          <w:b/>
          <w:bCs/>
        </w:rPr>
      </w:pPr>
    </w:p>
    <w:p w14:paraId="0BB16B1C" w14:textId="77777777" w:rsidR="000D2362" w:rsidRPr="002B589E" w:rsidRDefault="00F45C65" w:rsidP="000D2362">
      <w:pPr>
        <w:autoSpaceDE w:val="0"/>
        <w:autoSpaceDN w:val="0"/>
        <w:adjustRightInd w:val="0"/>
        <w:jc w:val="both"/>
        <w:rPr>
          <w:rFonts w:ascii="Arial" w:hAnsi="Arial" w:cs="Arial"/>
        </w:rPr>
      </w:pPr>
      <w:r w:rsidRPr="002B589E">
        <w:rPr>
          <w:rFonts w:ascii="Arial" w:hAnsi="Arial" w:cs="Arial"/>
        </w:rPr>
        <w:t>The Human Rights Act 1998 requires the Council, and organisations working on its behalf, pursuant to Article 8 of the European Convention, to respect the private and family life of a citizen, his home and his correspondence. The European Convention did not, however, make this an absolute right, but a qualified right. Accordingly, in certain circumstances, the Council may interfere in the citizen’s right mentioned above, if such interference is:</w:t>
      </w:r>
    </w:p>
    <w:p w14:paraId="3066BD28" w14:textId="77777777" w:rsidR="000D2362" w:rsidRPr="002B589E" w:rsidRDefault="000D2362" w:rsidP="000D2362">
      <w:pPr>
        <w:autoSpaceDE w:val="0"/>
        <w:autoSpaceDN w:val="0"/>
        <w:adjustRightInd w:val="0"/>
        <w:jc w:val="both"/>
        <w:rPr>
          <w:rFonts w:ascii="Arial" w:hAnsi="Arial" w:cs="Arial"/>
        </w:rPr>
      </w:pPr>
    </w:p>
    <w:p w14:paraId="707372E8" w14:textId="77777777" w:rsidR="000D2362" w:rsidRPr="002B589E" w:rsidRDefault="00F45C65" w:rsidP="000D2362">
      <w:pPr>
        <w:autoSpaceDE w:val="0"/>
        <w:autoSpaceDN w:val="0"/>
        <w:adjustRightInd w:val="0"/>
        <w:jc w:val="both"/>
        <w:rPr>
          <w:rFonts w:ascii="Arial" w:hAnsi="Arial" w:cs="Arial"/>
        </w:rPr>
      </w:pPr>
      <w:r w:rsidRPr="002B589E">
        <w:rPr>
          <w:rFonts w:ascii="Arial" w:hAnsi="Arial" w:cs="Arial"/>
        </w:rPr>
        <w:t>(a) in accordance with the law</w:t>
      </w:r>
    </w:p>
    <w:p w14:paraId="180C2425" w14:textId="77777777" w:rsidR="000D2362" w:rsidRPr="002B589E" w:rsidRDefault="00F45C65" w:rsidP="000D2362">
      <w:pPr>
        <w:autoSpaceDE w:val="0"/>
        <w:autoSpaceDN w:val="0"/>
        <w:adjustRightInd w:val="0"/>
        <w:jc w:val="both"/>
        <w:rPr>
          <w:rFonts w:ascii="Arial" w:hAnsi="Arial" w:cs="Arial"/>
        </w:rPr>
      </w:pPr>
      <w:r w:rsidRPr="002B589E">
        <w:rPr>
          <w:rFonts w:ascii="Arial" w:hAnsi="Arial" w:cs="Arial"/>
        </w:rPr>
        <w:t>(b) necessary (as defined in this document); and</w:t>
      </w:r>
    </w:p>
    <w:p w14:paraId="24D36EA5" w14:textId="77777777" w:rsidR="000D2362" w:rsidRPr="002B589E" w:rsidRDefault="00F45C65" w:rsidP="000D2362">
      <w:pPr>
        <w:autoSpaceDE w:val="0"/>
        <w:autoSpaceDN w:val="0"/>
        <w:adjustRightInd w:val="0"/>
        <w:jc w:val="both"/>
        <w:rPr>
          <w:rFonts w:ascii="Arial" w:hAnsi="Arial" w:cs="Arial"/>
        </w:rPr>
      </w:pPr>
      <w:r w:rsidRPr="002B589E">
        <w:rPr>
          <w:rFonts w:ascii="Arial" w:hAnsi="Arial" w:cs="Arial"/>
        </w:rPr>
        <w:t>(c) proportionate (as defined in this document).</w:t>
      </w:r>
    </w:p>
    <w:p w14:paraId="5E486331" w14:textId="77777777" w:rsidR="000D2362" w:rsidRPr="002B589E" w:rsidRDefault="000D2362" w:rsidP="000D2362">
      <w:pPr>
        <w:autoSpaceDE w:val="0"/>
        <w:autoSpaceDN w:val="0"/>
        <w:adjustRightInd w:val="0"/>
        <w:jc w:val="both"/>
        <w:rPr>
          <w:rFonts w:ascii="Arial" w:hAnsi="Arial" w:cs="Arial"/>
        </w:rPr>
      </w:pPr>
    </w:p>
    <w:p w14:paraId="1A1231EF" w14:textId="77777777" w:rsidR="000D2362" w:rsidRPr="002B589E" w:rsidRDefault="00F45C65" w:rsidP="000D2362">
      <w:pPr>
        <w:autoSpaceDE w:val="0"/>
        <w:autoSpaceDN w:val="0"/>
        <w:adjustRightInd w:val="0"/>
        <w:jc w:val="both"/>
        <w:rPr>
          <w:rFonts w:ascii="Arial" w:hAnsi="Arial" w:cs="Arial"/>
        </w:rPr>
      </w:pPr>
      <w:r>
        <w:rPr>
          <w:rFonts w:ascii="Arial" w:hAnsi="Arial" w:cs="Arial"/>
        </w:rPr>
        <w:t xml:space="preserve">In exceptional circumstances, </w:t>
      </w:r>
      <w:r w:rsidRPr="002B589E">
        <w:rPr>
          <w:rFonts w:ascii="Arial" w:hAnsi="Arial" w:cs="Arial"/>
        </w:rPr>
        <w:t>Council Officers may engage in covert surveillance</w:t>
      </w:r>
      <w:r>
        <w:rPr>
          <w:rFonts w:ascii="Arial" w:hAnsi="Arial" w:cs="Arial"/>
        </w:rPr>
        <w:t>.</w:t>
      </w:r>
      <w:r w:rsidRPr="002B589E">
        <w:rPr>
          <w:rFonts w:ascii="Arial" w:hAnsi="Arial" w:cs="Arial"/>
        </w:rPr>
        <w:t xml:space="preserve"> RIPA provides a statutory mechanism for authorising certain types of surveillance. It seeks to ensure that any interference with an individual’s right under Article 8 of the European Convention is necessary and proportionate. In doing so, RIPA seeks to ensure both the public interest and the human rights of individuals are suitably balanced.</w:t>
      </w:r>
    </w:p>
    <w:p w14:paraId="47125D37" w14:textId="77777777" w:rsidR="000D2362" w:rsidRPr="002B589E" w:rsidRDefault="000D2362" w:rsidP="000D2362">
      <w:pPr>
        <w:autoSpaceDE w:val="0"/>
        <w:autoSpaceDN w:val="0"/>
        <w:adjustRightInd w:val="0"/>
        <w:jc w:val="both"/>
        <w:rPr>
          <w:rFonts w:ascii="Arial" w:hAnsi="Arial" w:cs="Arial"/>
        </w:rPr>
      </w:pPr>
    </w:p>
    <w:p w14:paraId="4BA684E2" w14:textId="6B33384F" w:rsidR="00837A32" w:rsidRDefault="00F45C65" w:rsidP="00837A32">
      <w:pPr>
        <w:autoSpaceDE w:val="0"/>
        <w:autoSpaceDN w:val="0"/>
        <w:adjustRightInd w:val="0"/>
        <w:jc w:val="both"/>
        <w:rPr>
          <w:rFonts w:ascii="Arial" w:hAnsi="Arial" w:cs="Arial"/>
        </w:rPr>
      </w:pPr>
      <w:r w:rsidRPr="002B589E">
        <w:rPr>
          <w:rFonts w:ascii="Arial" w:hAnsi="Arial" w:cs="Arial"/>
        </w:rPr>
        <w:t xml:space="preserve">If the correct procedures are not followed, evidence may be disallowed by the courts, a complaint of maladministration could be made to the </w:t>
      </w:r>
      <w:r w:rsidRPr="000D2362">
        <w:rPr>
          <w:rFonts w:ascii="Arial" w:hAnsi="Arial" w:cs="Arial"/>
        </w:rPr>
        <w:t>Ombudsman. More</w:t>
      </w:r>
      <w:r w:rsidRPr="00686191">
        <w:rPr>
          <w:rFonts w:ascii="Arial" w:hAnsi="Arial" w:cs="Arial"/>
        </w:rPr>
        <w:t xml:space="preserve"> particularly, a complaint could be made to </w:t>
      </w:r>
      <w:r w:rsidRPr="00686191">
        <w:rPr>
          <w:rFonts w:ascii="Arial" w:hAnsi="Arial" w:cs="Arial"/>
          <w:color w:val="4D5156"/>
          <w:shd w:val="clear" w:color="auto" w:fill="FFFFFF"/>
        </w:rPr>
        <w:t xml:space="preserve">the </w:t>
      </w:r>
      <w:r w:rsidRPr="00686191">
        <w:rPr>
          <w:rFonts w:ascii="Arial" w:hAnsi="Arial" w:cs="Arial"/>
          <w:shd w:val="clear" w:color="auto" w:fill="FFFFFF"/>
        </w:rPr>
        <w:t>Investigatory Powers Tribunal, which is a judicial body, independent of government, which hears complaints about surveillance by public bodies</w:t>
      </w:r>
      <w:r w:rsidRPr="00686191">
        <w:rPr>
          <w:rFonts w:ascii="Arial" w:hAnsi="Arial" w:cs="Arial"/>
        </w:rPr>
        <w:t>.</w:t>
      </w:r>
      <w:r w:rsidRPr="002B589E">
        <w:rPr>
          <w:rFonts w:ascii="Arial" w:hAnsi="Arial" w:cs="Arial"/>
        </w:rPr>
        <w:t xml:space="preserve"> It is essential, therefore, that all involved with RIPA comply with this document and any further guidance that may be issued, from time to ti</w:t>
      </w:r>
      <w:r w:rsidRPr="00DC0DDA">
        <w:rPr>
          <w:rFonts w:ascii="Arial" w:hAnsi="Arial" w:cs="Arial"/>
        </w:rPr>
        <w:t>me, by the</w:t>
      </w:r>
      <w:r w:rsidRPr="002B589E">
        <w:rPr>
          <w:rFonts w:ascii="Arial" w:hAnsi="Arial" w:cs="Arial"/>
        </w:rPr>
        <w:t xml:space="preserve"> </w:t>
      </w:r>
      <w:r>
        <w:rPr>
          <w:rFonts w:ascii="Arial" w:hAnsi="Arial" w:cs="Arial"/>
        </w:rPr>
        <w:t xml:space="preserve">designated </w:t>
      </w:r>
      <w:r w:rsidR="00837A32" w:rsidRPr="00FF5AA8">
        <w:rPr>
          <w:rFonts w:ascii="Arial" w:hAnsi="Arial" w:cs="Arial"/>
        </w:rPr>
        <w:t>Senior Responsible Officer, this is assigned to Head of Compliance</w:t>
      </w:r>
      <w:r w:rsidR="00837A32">
        <w:rPr>
          <w:rFonts w:ascii="Arial" w:hAnsi="Arial" w:cs="Arial"/>
        </w:rPr>
        <w:t xml:space="preserve"> </w:t>
      </w:r>
    </w:p>
    <w:p w14:paraId="4E44B887" w14:textId="77777777" w:rsidR="00837A32" w:rsidRDefault="00837A32" w:rsidP="00837A32">
      <w:pPr>
        <w:autoSpaceDE w:val="0"/>
        <w:autoSpaceDN w:val="0"/>
        <w:adjustRightInd w:val="0"/>
        <w:jc w:val="both"/>
        <w:rPr>
          <w:rFonts w:ascii="Arial" w:hAnsi="Arial" w:cs="Arial"/>
        </w:rPr>
      </w:pPr>
    </w:p>
    <w:p w14:paraId="506AFFF2" w14:textId="3D67F87F" w:rsidR="000D2362" w:rsidRDefault="000D2362" w:rsidP="000D2362">
      <w:pPr>
        <w:autoSpaceDE w:val="0"/>
        <w:autoSpaceDN w:val="0"/>
        <w:adjustRightInd w:val="0"/>
        <w:jc w:val="both"/>
        <w:rPr>
          <w:rFonts w:ascii="Arial" w:hAnsi="Arial" w:cs="Arial"/>
        </w:rPr>
      </w:pPr>
    </w:p>
    <w:p w14:paraId="4AA5E62E" w14:textId="77777777" w:rsidR="000D2362" w:rsidRDefault="000D2362" w:rsidP="000D2362">
      <w:pPr>
        <w:autoSpaceDE w:val="0"/>
        <w:autoSpaceDN w:val="0"/>
        <w:adjustRightInd w:val="0"/>
        <w:jc w:val="both"/>
        <w:rPr>
          <w:rFonts w:ascii="Arial" w:hAnsi="Arial" w:cs="Arial"/>
        </w:rPr>
      </w:pPr>
    </w:p>
    <w:p w14:paraId="106C3094" w14:textId="77777777" w:rsidR="000D2362" w:rsidRDefault="000D2362" w:rsidP="000D2362">
      <w:pPr>
        <w:autoSpaceDE w:val="0"/>
        <w:autoSpaceDN w:val="0"/>
        <w:adjustRightInd w:val="0"/>
        <w:jc w:val="both"/>
        <w:rPr>
          <w:rFonts w:ascii="Arial" w:hAnsi="Arial" w:cs="Arial"/>
        </w:rPr>
      </w:pPr>
    </w:p>
    <w:p w14:paraId="3ABFCFB8" w14:textId="77777777" w:rsidR="000D2362" w:rsidRDefault="000D2362" w:rsidP="000D2362">
      <w:pPr>
        <w:autoSpaceDE w:val="0"/>
        <w:autoSpaceDN w:val="0"/>
        <w:adjustRightInd w:val="0"/>
        <w:jc w:val="both"/>
        <w:rPr>
          <w:rFonts w:ascii="Arial" w:hAnsi="Arial" w:cs="Arial"/>
        </w:rPr>
      </w:pPr>
    </w:p>
    <w:p w14:paraId="254AF9C2" w14:textId="77777777" w:rsidR="000D2362" w:rsidRDefault="000D2362" w:rsidP="000D2362">
      <w:pPr>
        <w:autoSpaceDE w:val="0"/>
        <w:autoSpaceDN w:val="0"/>
        <w:adjustRightInd w:val="0"/>
        <w:jc w:val="both"/>
        <w:rPr>
          <w:rFonts w:ascii="Arial" w:hAnsi="Arial" w:cs="Arial"/>
        </w:rPr>
      </w:pPr>
    </w:p>
    <w:p w14:paraId="18790FD8" w14:textId="77777777" w:rsidR="000D2362" w:rsidRDefault="000D2362" w:rsidP="000D2362">
      <w:pPr>
        <w:autoSpaceDE w:val="0"/>
        <w:autoSpaceDN w:val="0"/>
        <w:adjustRightInd w:val="0"/>
        <w:jc w:val="both"/>
        <w:rPr>
          <w:rFonts w:ascii="Arial" w:hAnsi="Arial" w:cs="Arial"/>
        </w:rPr>
      </w:pPr>
    </w:p>
    <w:p w14:paraId="33E9CA58" w14:textId="77777777" w:rsidR="000D2362" w:rsidRPr="002B589E" w:rsidRDefault="00F45C65" w:rsidP="000D2362">
      <w:pPr>
        <w:autoSpaceDE w:val="0"/>
        <w:autoSpaceDN w:val="0"/>
        <w:adjustRightInd w:val="0"/>
        <w:jc w:val="both"/>
        <w:rPr>
          <w:rFonts w:ascii="Arial" w:hAnsi="Arial" w:cs="Arial"/>
        </w:rPr>
      </w:pPr>
      <w:r w:rsidRPr="002B589E">
        <w:rPr>
          <w:rFonts w:ascii="Arial" w:hAnsi="Arial" w:cs="Arial"/>
        </w:rPr>
        <w:lastRenderedPageBreak/>
        <w:t>Each officer of the Council with responsibilities for the conduct of investigations, shall, before carrying out any investigation involving RIPA, undertake appropriate training to ensure that investigations and operations that he/she carries out will be conducted lawfully.</w:t>
      </w:r>
    </w:p>
    <w:p w14:paraId="2B046D3C" w14:textId="77777777" w:rsidR="000D2362" w:rsidRPr="002B589E" w:rsidRDefault="000D2362" w:rsidP="000D2362">
      <w:pPr>
        <w:autoSpaceDE w:val="0"/>
        <w:autoSpaceDN w:val="0"/>
        <w:adjustRightInd w:val="0"/>
        <w:jc w:val="both"/>
        <w:rPr>
          <w:rFonts w:ascii="Arial" w:hAnsi="Arial" w:cs="Arial"/>
        </w:rPr>
      </w:pPr>
    </w:p>
    <w:p w14:paraId="63DF5369" w14:textId="77777777" w:rsidR="000D2362" w:rsidRPr="002B589E" w:rsidRDefault="00F45C65" w:rsidP="000D2362">
      <w:pPr>
        <w:autoSpaceDE w:val="0"/>
        <w:autoSpaceDN w:val="0"/>
        <w:adjustRightInd w:val="0"/>
        <w:jc w:val="both"/>
        <w:rPr>
          <w:rFonts w:ascii="Arial" w:hAnsi="Arial" w:cs="Arial"/>
        </w:rPr>
      </w:pPr>
      <w:r w:rsidRPr="002B589E">
        <w:rPr>
          <w:rFonts w:ascii="Arial" w:hAnsi="Arial" w:cs="Arial"/>
        </w:rPr>
        <w:t xml:space="preserve">The </w:t>
      </w:r>
      <w:r>
        <w:rPr>
          <w:rFonts w:ascii="Arial" w:hAnsi="Arial" w:cs="Arial"/>
        </w:rPr>
        <w:t>S</w:t>
      </w:r>
      <w:r w:rsidRPr="002B589E">
        <w:rPr>
          <w:rFonts w:ascii="Arial" w:hAnsi="Arial" w:cs="Arial"/>
        </w:rPr>
        <w:t xml:space="preserve">enior </w:t>
      </w:r>
      <w:r>
        <w:rPr>
          <w:rFonts w:ascii="Arial" w:hAnsi="Arial" w:cs="Arial"/>
        </w:rPr>
        <w:t>R</w:t>
      </w:r>
      <w:r w:rsidRPr="002B589E">
        <w:rPr>
          <w:rFonts w:ascii="Arial" w:hAnsi="Arial" w:cs="Arial"/>
        </w:rPr>
        <w:t xml:space="preserve">esponsible </w:t>
      </w:r>
      <w:r>
        <w:rPr>
          <w:rFonts w:ascii="Arial" w:hAnsi="Arial" w:cs="Arial"/>
        </w:rPr>
        <w:t>O</w:t>
      </w:r>
      <w:r w:rsidRPr="002B589E">
        <w:rPr>
          <w:rFonts w:ascii="Arial" w:hAnsi="Arial" w:cs="Arial"/>
        </w:rPr>
        <w:t>fficer</w:t>
      </w:r>
      <w:r>
        <w:rPr>
          <w:rFonts w:ascii="Arial" w:hAnsi="Arial" w:cs="Arial"/>
        </w:rPr>
        <w:t>’s role is</w:t>
      </w:r>
      <w:r w:rsidRPr="002B589E">
        <w:rPr>
          <w:rFonts w:ascii="Arial" w:hAnsi="Arial" w:cs="Arial"/>
        </w:rPr>
        <w:t xml:space="preserve"> to ensure the integrity of the process within the Council and its compliance with RIPA; to have oversight of reporting of errors to the relevant oversight commissioner; responsibility for engagement with the </w:t>
      </w:r>
      <w:r>
        <w:rPr>
          <w:rFonts w:ascii="Arial" w:hAnsi="Arial" w:cs="Arial"/>
        </w:rPr>
        <w:t xml:space="preserve">IPCO (Investigatory Powers Commissioner’s Office) </w:t>
      </w:r>
      <w:r w:rsidRPr="002B589E">
        <w:rPr>
          <w:rFonts w:ascii="Arial" w:hAnsi="Arial" w:cs="Arial"/>
        </w:rPr>
        <w:t xml:space="preserve">when they conduct their inspections and where necessary, oversight of the implementation of any post-inspection action plan. The </w:t>
      </w:r>
      <w:r>
        <w:rPr>
          <w:rFonts w:ascii="Arial" w:hAnsi="Arial" w:cs="Arial"/>
        </w:rPr>
        <w:t>S</w:t>
      </w:r>
      <w:r w:rsidRPr="002B589E">
        <w:rPr>
          <w:rFonts w:ascii="Arial" w:hAnsi="Arial" w:cs="Arial"/>
        </w:rPr>
        <w:t xml:space="preserve">enior </w:t>
      </w:r>
      <w:r>
        <w:rPr>
          <w:rFonts w:ascii="Arial" w:hAnsi="Arial" w:cs="Arial"/>
        </w:rPr>
        <w:t>R</w:t>
      </w:r>
      <w:r w:rsidRPr="002B589E">
        <w:rPr>
          <w:rFonts w:ascii="Arial" w:hAnsi="Arial" w:cs="Arial"/>
        </w:rPr>
        <w:t xml:space="preserve">esponsible </w:t>
      </w:r>
      <w:r>
        <w:rPr>
          <w:rFonts w:ascii="Arial" w:hAnsi="Arial" w:cs="Arial"/>
        </w:rPr>
        <w:t>O</w:t>
      </w:r>
      <w:r w:rsidRPr="002B589E">
        <w:rPr>
          <w:rFonts w:ascii="Arial" w:hAnsi="Arial" w:cs="Arial"/>
        </w:rPr>
        <w:t xml:space="preserve">fficer will also ensure that </w:t>
      </w:r>
      <w:r>
        <w:rPr>
          <w:rFonts w:ascii="Arial" w:hAnsi="Arial" w:cs="Arial"/>
        </w:rPr>
        <w:t xml:space="preserve">councillors </w:t>
      </w:r>
      <w:proofErr w:type="gramStart"/>
      <w:r>
        <w:rPr>
          <w:rFonts w:ascii="Arial" w:hAnsi="Arial" w:cs="Arial"/>
        </w:rPr>
        <w:t>have the opportunity to</w:t>
      </w:r>
      <w:proofErr w:type="gramEnd"/>
      <w:r>
        <w:rPr>
          <w:rFonts w:ascii="Arial" w:hAnsi="Arial" w:cs="Arial"/>
        </w:rPr>
        <w:t xml:space="preserve"> </w:t>
      </w:r>
      <w:r w:rsidRPr="002B589E">
        <w:rPr>
          <w:rFonts w:ascii="Arial" w:hAnsi="Arial" w:cs="Arial"/>
        </w:rPr>
        <w:t>review the Council’s use of RIPA.</w:t>
      </w:r>
      <w:r>
        <w:rPr>
          <w:rFonts w:ascii="Arial" w:hAnsi="Arial" w:cs="Arial"/>
        </w:rPr>
        <w:t xml:space="preserve"> The record keeper for each authority will be the designated RIPA Coordinator.</w:t>
      </w:r>
    </w:p>
    <w:p w14:paraId="098FE154" w14:textId="77777777" w:rsidR="000D2362" w:rsidRPr="009D1BB2" w:rsidRDefault="000D2362" w:rsidP="000D2362">
      <w:pPr>
        <w:autoSpaceDE w:val="0"/>
        <w:autoSpaceDN w:val="0"/>
        <w:adjustRightInd w:val="0"/>
        <w:jc w:val="both"/>
        <w:rPr>
          <w:rFonts w:ascii="Arial" w:hAnsi="Arial" w:cs="Arial"/>
          <w:sz w:val="22"/>
          <w:szCs w:val="22"/>
        </w:rPr>
      </w:pPr>
    </w:p>
    <w:p w14:paraId="6FC4027E" w14:textId="77777777" w:rsidR="000D2362" w:rsidRPr="009D1BB2" w:rsidRDefault="00F45C65" w:rsidP="000D2362">
      <w:pPr>
        <w:autoSpaceDE w:val="0"/>
        <w:autoSpaceDN w:val="0"/>
        <w:adjustRightInd w:val="0"/>
        <w:jc w:val="both"/>
        <w:rPr>
          <w:rFonts w:ascii="Arial" w:hAnsi="Arial" w:cs="Arial"/>
          <w:color w:val="000000"/>
        </w:rPr>
      </w:pPr>
      <w:r w:rsidRPr="009D1BB2">
        <w:rPr>
          <w:rFonts w:ascii="Arial" w:hAnsi="Arial" w:cs="Arial"/>
          <w:color w:val="000000"/>
        </w:rPr>
        <w:t>This policy has been prepared to set out the relevant responsibilities</w:t>
      </w:r>
      <w:r>
        <w:rPr>
          <w:rFonts w:ascii="Arial" w:hAnsi="Arial" w:cs="Arial"/>
          <w:color w:val="000000"/>
        </w:rPr>
        <w:t xml:space="preserve"> </w:t>
      </w:r>
      <w:r w:rsidRPr="009D1BB2">
        <w:rPr>
          <w:rFonts w:ascii="Arial" w:hAnsi="Arial" w:cs="Arial"/>
          <w:color w:val="000000"/>
        </w:rPr>
        <w:t>and to ensure that any covert surveillance or the conduct and use</w:t>
      </w:r>
      <w:r>
        <w:rPr>
          <w:rFonts w:ascii="Arial" w:hAnsi="Arial" w:cs="Arial"/>
          <w:color w:val="000000"/>
        </w:rPr>
        <w:t xml:space="preserve"> </w:t>
      </w:r>
      <w:r w:rsidRPr="009D1BB2">
        <w:rPr>
          <w:rFonts w:ascii="Arial" w:hAnsi="Arial" w:cs="Arial"/>
          <w:color w:val="000000"/>
        </w:rPr>
        <w:t>of covert human intelligence sources is conducted by officers in a</w:t>
      </w:r>
      <w:r>
        <w:rPr>
          <w:rFonts w:ascii="Arial" w:hAnsi="Arial" w:cs="Arial"/>
          <w:color w:val="000000"/>
        </w:rPr>
        <w:t xml:space="preserve"> </w:t>
      </w:r>
      <w:r w:rsidRPr="009D1BB2">
        <w:rPr>
          <w:rFonts w:ascii="Arial" w:hAnsi="Arial" w:cs="Arial"/>
          <w:color w:val="000000"/>
        </w:rPr>
        <w:t>manner that will comply with the safeguards embodied in the</w:t>
      </w:r>
      <w:r>
        <w:rPr>
          <w:rFonts w:ascii="Arial" w:hAnsi="Arial" w:cs="Arial"/>
          <w:color w:val="000000"/>
        </w:rPr>
        <w:t xml:space="preserve"> </w:t>
      </w:r>
      <w:r w:rsidRPr="009D1BB2">
        <w:rPr>
          <w:rFonts w:ascii="Arial" w:hAnsi="Arial" w:cs="Arial"/>
          <w:color w:val="000000"/>
        </w:rPr>
        <w:t>Human Rights Act 1998 and RIPA. Pursuance of this policy will</w:t>
      </w:r>
      <w:r>
        <w:rPr>
          <w:rFonts w:ascii="Arial" w:hAnsi="Arial" w:cs="Arial"/>
          <w:color w:val="000000"/>
        </w:rPr>
        <w:t xml:space="preserve"> </w:t>
      </w:r>
      <w:r w:rsidRPr="009D1BB2">
        <w:rPr>
          <w:rFonts w:ascii="Arial" w:hAnsi="Arial" w:cs="Arial"/>
          <w:color w:val="000000"/>
        </w:rPr>
        <w:t>assist the Council if it is required at any time to demonstrate that it</w:t>
      </w:r>
      <w:r>
        <w:rPr>
          <w:rFonts w:ascii="Arial" w:hAnsi="Arial" w:cs="Arial"/>
          <w:color w:val="000000"/>
        </w:rPr>
        <w:t xml:space="preserve"> </w:t>
      </w:r>
      <w:r w:rsidRPr="009D1BB2">
        <w:rPr>
          <w:rFonts w:ascii="Arial" w:hAnsi="Arial" w:cs="Arial"/>
          <w:color w:val="000000"/>
        </w:rPr>
        <w:t>has acted lawfully.</w:t>
      </w:r>
    </w:p>
    <w:p w14:paraId="4DA097B4" w14:textId="77777777" w:rsidR="000D2362" w:rsidRPr="009D1BB2" w:rsidRDefault="000D2362" w:rsidP="000D2362">
      <w:pPr>
        <w:autoSpaceDE w:val="0"/>
        <w:autoSpaceDN w:val="0"/>
        <w:adjustRightInd w:val="0"/>
        <w:jc w:val="both"/>
        <w:rPr>
          <w:rFonts w:ascii="Arial" w:hAnsi="Arial" w:cs="Arial"/>
          <w:color w:val="000000"/>
        </w:rPr>
      </w:pPr>
    </w:p>
    <w:p w14:paraId="24E8BF04" w14:textId="77777777" w:rsidR="000D2362" w:rsidRPr="00B94DC4" w:rsidRDefault="00F45C65" w:rsidP="000D2362">
      <w:pPr>
        <w:autoSpaceDE w:val="0"/>
        <w:autoSpaceDN w:val="0"/>
        <w:adjustRightInd w:val="0"/>
        <w:jc w:val="both"/>
        <w:rPr>
          <w:rFonts w:ascii="Arial" w:hAnsi="Arial" w:cs="Arial"/>
          <w:b/>
          <w:bCs/>
        </w:rPr>
      </w:pPr>
      <w:r w:rsidRPr="00B94DC4">
        <w:rPr>
          <w:rFonts w:ascii="Arial" w:hAnsi="Arial" w:cs="Arial"/>
          <w:b/>
          <w:bCs/>
        </w:rPr>
        <w:t>1.3 Review</w:t>
      </w:r>
    </w:p>
    <w:p w14:paraId="0FF4C224" w14:textId="77777777" w:rsidR="000D2362" w:rsidRPr="00B94DC4" w:rsidRDefault="000D2362" w:rsidP="000D2362">
      <w:pPr>
        <w:autoSpaceDE w:val="0"/>
        <w:autoSpaceDN w:val="0"/>
        <w:adjustRightInd w:val="0"/>
        <w:jc w:val="both"/>
        <w:rPr>
          <w:rFonts w:ascii="Arial" w:hAnsi="Arial" w:cs="Arial"/>
          <w:b/>
          <w:bCs/>
        </w:rPr>
      </w:pPr>
    </w:p>
    <w:p w14:paraId="3BC88FB5" w14:textId="63242A93" w:rsidR="000D2362" w:rsidRPr="00741EDF" w:rsidRDefault="00F45C65" w:rsidP="000D2362">
      <w:pPr>
        <w:autoSpaceDE w:val="0"/>
        <w:autoSpaceDN w:val="0"/>
        <w:adjustRightInd w:val="0"/>
        <w:jc w:val="both"/>
        <w:rPr>
          <w:rFonts w:ascii="Arial" w:hAnsi="Arial" w:cs="Arial"/>
        </w:rPr>
      </w:pPr>
      <w:r w:rsidRPr="00741EDF">
        <w:rPr>
          <w:rFonts w:ascii="Arial" w:hAnsi="Arial" w:cs="Arial"/>
        </w:rPr>
        <w:t>RIPA and this document are important for the effective and efficient operation of the</w:t>
      </w:r>
      <w:r>
        <w:rPr>
          <w:rFonts w:ascii="Arial" w:hAnsi="Arial" w:cs="Arial"/>
        </w:rPr>
        <w:t xml:space="preserve"> </w:t>
      </w:r>
      <w:r w:rsidRPr="00741EDF">
        <w:rPr>
          <w:rFonts w:ascii="Arial" w:hAnsi="Arial" w:cs="Arial"/>
        </w:rPr>
        <w:t xml:space="preserve">Council’s actions </w:t>
      </w:r>
      <w:proofErr w:type="gramStart"/>
      <w:r w:rsidRPr="00741EDF">
        <w:rPr>
          <w:rFonts w:ascii="Arial" w:hAnsi="Arial" w:cs="Arial"/>
        </w:rPr>
        <w:t>with regard to</w:t>
      </w:r>
      <w:proofErr w:type="gramEnd"/>
      <w:r w:rsidRPr="00741EDF">
        <w:rPr>
          <w:rFonts w:ascii="Arial" w:hAnsi="Arial" w:cs="Arial"/>
        </w:rPr>
        <w:t xml:space="preserve"> surveillance. This policy and its related procedure will, </w:t>
      </w:r>
      <w:r w:rsidR="00837A32" w:rsidRPr="00741EDF">
        <w:rPr>
          <w:rFonts w:ascii="Arial" w:hAnsi="Arial" w:cs="Arial"/>
        </w:rPr>
        <w:t>therefore,</w:t>
      </w:r>
      <w:r w:rsidRPr="00741EDF">
        <w:rPr>
          <w:rFonts w:ascii="Arial" w:hAnsi="Arial" w:cs="Arial"/>
        </w:rPr>
        <w:t xml:space="preserve"> be kept under yearly review by the Senior Responsible Officer and by the Council’s </w:t>
      </w:r>
      <w:r w:rsidR="00291DCB">
        <w:rPr>
          <w:rFonts w:ascii="Arial" w:hAnsi="Arial" w:cs="Arial"/>
        </w:rPr>
        <w:t xml:space="preserve">Governance </w:t>
      </w:r>
      <w:r w:rsidRPr="000F28DA">
        <w:rPr>
          <w:rFonts w:ascii="Arial" w:hAnsi="Arial" w:cs="Arial"/>
        </w:rPr>
        <w:t>Committee</w:t>
      </w:r>
      <w:r w:rsidRPr="00741EDF">
        <w:rPr>
          <w:rFonts w:ascii="Arial" w:hAnsi="Arial" w:cs="Arial"/>
        </w:rPr>
        <w:t>. Authorising Officers must bring any suggestions for continuous improvement of this document to the attention of the Senior Responsible Officer at the earliest possible opportunity.</w:t>
      </w:r>
    </w:p>
    <w:p w14:paraId="183DE82D" w14:textId="77777777" w:rsidR="000D2362" w:rsidRPr="009D1BB2" w:rsidRDefault="000D2362" w:rsidP="000D2362">
      <w:pPr>
        <w:autoSpaceDE w:val="0"/>
        <w:autoSpaceDN w:val="0"/>
        <w:adjustRightInd w:val="0"/>
        <w:jc w:val="both"/>
        <w:rPr>
          <w:rFonts w:ascii="Arial" w:hAnsi="Arial" w:cs="Arial"/>
          <w:sz w:val="22"/>
          <w:szCs w:val="22"/>
        </w:rPr>
      </w:pPr>
    </w:p>
    <w:p w14:paraId="1A00BC86" w14:textId="77777777" w:rsidR="000D2362" w:rsidRPr="00B94DC4" w:rsidRDefault="00F45C65" w:rsidP="000D2362">
      <w:pPr>
        <w:autoSpaceDE w:val="0"/>
        <w:autoSpaceDN w:val="0"/>
        <w:adjustRightInd w:val="0"/>
        <w:jc w:val="both"/>
        <w:rPr>
          <w:rFonts w:ascii="Arial" w:hAnsi="Arial" w:cs="Arial"/>
          <w:b/>
          <w:bCs/>
        </w:rPr>
      </w:pPr>
      <w:r w:rsidRPr="00B94DC4">
        <w:rPr>
          <w:rFonts w:ascii="Arial" w:hAnsi="Arial" w:cs="Arial"/>
          <w:b/>
          <w:bCs/>
        </w:rPr>
        <w:t>1.4 Scope</w:t>
      </w:r>
    </w:p>
    <w:p w14:paraId="294D20AC" w14:textId="77777777" w:rsidR="000D2362" w:rsidRPr="00B94DC4" w:rsidRDefault="000D2362" w:rsidP="000D2362">
      <w:pPr>
        <w:autoSpaceDE w:val="0"/>
        <w:autoSpaceDN w:val="0"/>
        <w:adjustRightInd w:val="0"/>
        <w:jc w:val="both"/>
        <w:rPr>
          <w:rFonts w:ascii="Arial" w:hAnsi="Arial" w:cs="Arial"/>
          <w:b/>
          <w:bCs/>
        </w:rPr>
      </w:pPr>
    </w:p>
    <w:p w14:paraId="0EEB1E9C" w14:textId="77777777" w:rsidR="000D2362" w:rsidRPr="00B94DC4" w:rsidRDefault="00F45C65" w:rsidP="000D2362">
      <w:pPr>
        <w:autoSpaceDE w:val="0"/>
        <w:autoSpaceDN w:val="0"/>
        <w:adjustRightInd w:val="0"/>
        <w:jc w:val="both"/>
        <w:rPr>
          <w:rFonts w:ascii="Arial" w:hAnsi="Arial" w:cs="Arial"/>
        </w:rPr>
      </w:pPr>
      <w:r w:rsidRPr="00B94DC4">
        <w:rPr>
          <w:rFonts w:ascii="Arial" w:hAnsi="Arial" w:cs="Arial"/>
        </w:rPr>
        <w:t>RIPA covers the authorisation of directed surveillance, the authorisation of sources</w:t>
      </w:r>
      <w:r w:rsidRPr="0067446B">
        <w:rPr>
          <w:rFonts w:ascii="Arial" w:hAnsi="Arial" w:cs="Arial"/>
        </w:rPr>
        <w:t>. The authorisation of the obtaining of communications data is subject to provisions set out in IPA 2016.</w:t>
      </w:r>
      <w:r w:rsidRPr="00B94DC4">
        <w:rPr>
          <w:rFonts w:ascii="Arial" w:hAnsi="Arial" w:cs="Arial"/>
        </w:rPr>
        <w:t xml:space="preserve"> Communications data includes information relating to the use of a postal service or telecommunications system but does not include the contents of the communication itself, contents of e-mails or interaction with websites. An authorisation under RIPA will provide lawful authority for the investigating officer to carry out surveillance.</w:t>
      </w:r>
    </w:p>
    <w:p w14:paraId="6D01FC05" w14:textId="77777777" w:rsidR="000D2362" w:rsidRPr="00B94DC4" w:rsidRDefault="000D2362" w:rsidP="000D2362">
      <w:pPr>
        <w:autoSpaceDE w:val="0"/>
        <w:autoSpaceDN w:val="0"/>
        <w:adjustRightInd w:val="0"/>
        <w:jc w:val="both"/>
        <w:rPr>
          <w:rFonts w:ascii="Arial" w:hAnsi="Arial" w:cs="Arial"/>
        </w:rPr>
      </w:pPr>
    </w:p>
    <w:p w14:paraId="002E323F" w14:textId="75E89DC7" w:rsidR="000D2362" w:rsidRPr="00B94DC4" w:rsidRDefault="00F45C65" w:rsidP="000D2362">
      <w:pPr>
        <w:autoSpaceDE w:val="0"/>
        <w:autoSpaceDN w:val="0"/>
        <w:adjustRightInd w:val="0"/>
        <w:jc w:val="both"/>
        <w:rPr>
          <w:rFonts w:ascii="Arial" w:hAnsi="Arial" w:cs="Arial"/>
        </w:rPr>
      </w:pPr>
      <w:r w:rsidRPr="00B94DC4">
        <w:rPr>
          <w:rFonts w:ascii="Arial" w:hAnsi="Arial" w:cs="Arial"/>
        </w:rPr>
        <w:t>In terms of monitoring e-mails and internet usage, it is important to recognise the interplay and overlaps with the Council’s e-mail and internet policies and guidance, the Telecommunications (Lawful Business Practice) (Interception of Communications) Regulations 2000</w:t>
      </w:r>
      <w:r w:rsidR="00591D13">
        <w:rPr>
          <w:rFonts w:ascii="Arial" w:hAnsi="Arial" w:cs="Arial"/>
        </w:rPr>
        <w:t>,</w:t>
      </w:r>
      <w:r w:rsidRPr="00B94DC4">
        <w:rPr>
          <w:rFonts w:ascii="Arial" w:hAnsi="Arial" w:cs="Arial"/>
        </w:rPr>
        <w:t xml:space="preserve"> the</w:t>
      </w:r>
      <w:r w:rsidR="00591D13">
        <w:rPr>
          <w:rFonts w:ascii="Arial" w:hAnsi="Arial" w:cs="Arial"/>
        </w:rPr>
        <w:t xml:space="preserve"> UK GDPR and</w:t>
      </w:r>
      <w:r w:rsidRPr="00B94DC4">
        <w:rPr>
          <w:rFonts w:ascii="Arial" w:hAnsi="Arial" w:cs="Arial"/>
        </w:rPr>
        <w:t xml:space="preserve"> Data Protection Act </w:t>
      </w:r>
      <w:r>
        <w:rPr>
          <w:rFonts w:ascii="Arial" w:hAnsi="Arial" w:cs="Arial"/>
        </w:rPr>
        <w:t>2018</w:t>
      </w:r>
      <w:r w:rsidRPr="00B94DC4">
        <w:rPr>
          <w:rFonts w:ascii="Arial" w:hAnsi="Arial" w:cs="Arial"/>
        </w:rPr>
        <w:t xml:space="preserve">. </w:t>
      </w:r>
    </w:p>
    <w:p w14:paraId="074A5A0E" w14:textId="77777777" w:rsidR="000D2362" w:rsidRPr="00B94DC4" w:rsidRDefault="000D2362" w:rsidP="000D2362">
      <w:pPr>
        <w:autoSpaceDE w:val="0"/>
        <w:autoSpaceDN w:val="0"/>
        <w:adjustRightInd w:val="0"/>
        <w:jc w:val="both"/>
        <w:rPr>
          <w:rFonts w:ascii="Arial" w:hAnsi="Arial" w:cs="Arial"/>
        </w:rPr>
      </w:pPr>
    </w:p>
    <w:p w14:paraId="4A6D8349" w14:textId="77777777" w:rsidR="000D2362" w:rsidRPr="00B94DC4" w:rsidRDefault="00F45C65" w:rsidP="000D2362">
      <w:pPr>
        <w:autoSpaceDE w:val="0"/>
        <w:autoSpaceDN w:val="0"/>
        <w:adjustRightInd w:val="0"/>
        <w:jc w:val="both"/>
        <w:rPr>
          <w:rFonts w:ascii="Arial" w:hAnsi="Arial" w:cs="Arial"/>
        </w:rPr>
      </w:pPr>
      <w:r w:rsidRPr="00B94DC4">
        <w:rPr>
          <w:rFonts w:ascii="Arial" w:hAnsi="Arial" w:cs="Arial"/>
        </w:rPr>
        <w:t xml:space="preserve">RIPA forms should be used where </w:t>
      </w:r>
      <w:proofErr w:type="gramStart"/>
      <w:r w:rsidRPr="00B94DC4">
        <w:rPr>
          <w:rFonts w:ascii="Arial" w:hAnsi="Arial" w:cs="Arial"/>
          <w:b/>
          <w:bCs/>
        </w:rPr>
        <w:t>relevant</w:t>
      </w:r>
      <w:proofErr w:type="gramEnd"/>
      <w:r w:rsidRPr="00B94DC4">
        <w:rPr>
          <w:rFonts w:ascii="Arial" w:hAnsi="Arial" w:cs="Arial"/>
          <w:b/>
          <w:bCs/>
        </w:rPr>
        <w:t xml:space="preserve"> </w:t>
      </w:r>
      <w:r w:rsidRPr="00B94DC4">
        <w:rPr>
          <w:rFonts w:ascii="Arial" w:hAnsi="Arial" w:cs="Arial"/>
        </w:rPr>
        <w:t xml:space="preserve">and they will only be relevant where the </w:t>
      </w:r>
      <w:r w:rsidRPr="00B94DC4">
        <w:rPr>
          <w:rFonts w:ascii="Arial" w:hAnsi="Arial" w:cs="Arial"/>
          <w:b/>
          <w:bCs/>
        </w:rPr>
        <w:t xml:space="preserve">criteria </w:t>
      </w:r>
      <w:r w:rsidRPr="00B94DC4">
        <w:rPr>
          <w:rFonts w:ascii="Arial" w:hAnsi="Arial" w:cs="Arial"/>
        </w:rPr>
        <w:t>listed on the forms are fully met.</w:t>
      </w:r>
    </w:p>
    <w:p w14:paraId="66525236" w14:textId="77777777" w:rsidR="000D2362" w:rsidRDefault="000D2362" w:rsidP="000D2362">
      <w:pPr>
        <w:autoSpaceDE w:val="0"/>
        <w:autoSpaceDN w:val="0"/>
        <w:adjustRightInd w:val="0"/>
        <w:jc w:val="both"/>
        <w:rPr>
          <w:rFonts w:ascii="Arial" w:hAnsi="Arial" w:cs="Arial"/>
        </w:rPr>
      </w:pPr>
    </w:p>
    <w:p w14:paraId="77355B8B" w14:textId="77777777" w:rsidR="000D2362" w:rsidRDefault="000D2362" w:rsidP="000D2362">
      <w:pPr>
        <w:autoSpaceDE w:val="0"/>
        <w:autoSpaceDN w:val="0"/>
        <w:adjustRightInd w:val="0"/>
        <w:jc w:val="both"/>
        <w:rPr>
          <w:rFonts w:ascii="Arial" w:hAnsi="Arial" w:cs="Arial"/>
        </w:rPr>
      </w:pPr>
    </w:p>
    <w:p w14:paraId="5C8D2C54" w14:textId="77777777" w:rsidR="000D2362" w:rsidRDefault="000D2362" w:rsidP="000D2362">
      <w:pPr>
        <w:autoSpaceDE w:val="0"/>
        <w:autoSpaceDN w:val="0"/>
        <w:adjustRightInd w:val="0"/>
        <w:jc w:val="both"/>
        <w:rPr>
          <w:rFonts w:ascii="Arial" w:hAnsi="Arial" w:cs="Arial"/>
        </w:rPr>
      </w:pPr>
    </w:p>
    <w:p w14:paraId="71D5D608" w14:textId="77777777" w:rsidR="000D2362" w:rsidRDefault="000D2362" w:rsidP="000D2362">
      <w:pPr>
        <w:autoSpaceDE w:val="0"/>
        <w:autoSpaceDN w:val="0"/>
        <w:adjustRightInd w:val="0"/>
        <w:jc w:val="both"/>
        <w:rPr>
          <w:rFonts w:ascii="Arial" w:hAnsi="Arial" w:cs="Arial"/>
        </w:rPr>
      </w:pPr>
    </w:p>
    <w:p w14:paraId="71309910" w14:textId="77777777" w:rsidR="000D2362" w:rsidRDefault="000D2362" w:rsidP="000D2362">
      <w:pPr>
        <w:autoSpaceDE w:val="0"/>
        <w:autoSpaceDN w:val="0"/>
        <w:adjustRightInd w:val="0"/>
        <w:jc w:val="both"/>
        <w:rPr>
          <w:rFonts w:ascii="Arial" w:hAnsi="Arial" w:cs="Arial"/>
        </w:rPr>
      </w:pPr>
    </w:p>
    <w:p w14:paraId="1C6E623D" w14:textId="77777777" w:rsidR="000D2362" w:rsidRDefault="000D2362" w:rsidP="000D2362">
      <w:pPr>
        <w:autoSpaceDE w:val="0"/>
        <w:autoSpaceDN w:val="0"/>
        <w:adjustRightInd w:val="0"/>
        <w:jc w:val="both"/>
        <w:rPr>
          <w:rFonts w:ascii="Arial" w:hAnsi="Arial" w:cs="Arial"/>
        </w:rPr>
      </w:pPr>
    </w:p>
    <w:p w14:paraId="222827AD" w14:textId="77777777" w:rsidR="000D2362" w:rsidRDefault="000D2362" w:rsidP="000D2362">
      <w:pPr>
        <w:autoSpaceDE w:val="0"/>
        <w:autoSpaceDN w:val="0"/>
        <w:adjustRightInd w:val="0"/>
        <w:jc w:val="both"/>
        <w:rPr>
          <w:rFonts w:ascii="Arial" w:hAnsi="Arial" w:cs="Arial"/>
        </w:rPr>
      </w:pPr>
    </w:p>
    <w:p w14:paraId="7F28D634" w14:textId="77777777" w:rsidR="000D2362" w:rsidRPr="00E41C29" w:rsidRDefault="00F45C65" w:rsidP="000D2362">
      <w:pPr>
        <w:autoSpaceDE w:val="0"/>
        <w:autoSpaceDN w:val="0"/>
        <w:adjustRightInd w:val="0"/>
        <w:jc w:val="both"/>
        <w:rPr>
          <w:rFonts w:ascii="Arial" w:hAnsi="Arial" w:cs="Arial"/>
          <w:b/>
          <w:bCs/>
        </w:rPr>
      </w:pPr>
      <w:r w:rsidRPr="00E41C29">
        <w:rPr>
          <w:rFonts w:ascii="Arial" w:hAnsi="Arial" w:cs="Arial"/>
          <w:b/>
          <w:bCs/>
          <w:sz w:val="28"/>
          <w:szCs w:val="28"/>
        </w:rPr>
        <w:lastRenderedPageBreak/>
        <w:t>2</w:t>
      </w:r>
      <w:r>
        <w:rPr>
          <w:rFonts w:ascii="Arial" w:hAnsi="Arial" w:cs="Arial"/>
          <w:b/>
          <w:bCs/>
          <w:sz w:val="28"/>
          <w:szCs w:val="28"/>
        </w:rPr>
        <w:t>.</w:t>
      </w:r>
      <w:r w:rsidRPr="00E41C29">
        <w:rPr>
          <w:rFonts w:ascii="Arial" w:hAnsi="Arial" w:cs="Arial"/>
          <w:b/>
          <w:bCs/>
        </w:rPr>
        <w:t xml:space="preserve"> COVERT SURVEILLANCE PROCEDURE</w:t>
      </w:r>
    </w:p>
    <w:p w14:paraId="5CAE7B01" w14:textId="77777777" w:rsidR="000D2362" w:rsidRPr="009D1BB2" w:rsidRDefault="000D2362" w:rsidP="000D2362">
      <w:pPr>
        <w:autoSpaceDE w:val="0"/>
        <w:autoSpaceDN w:val="0"/>
        <w:adjustRightInd w:val="0"/>
        <w:jc w:val="both"/>
        <w:rPr>
          <w:rFonts w:ascii="Arial" w:hAnsi="Arial" w:cs="Arial"/>
          <w:b/>
          <w:bCs/>
          <w:sz w:val="22"/>
          <w:szCs w:val="22"/>
        </w:rPr>
      </w:pPr>
    </w:p>
    <w:p w14:paraId="2CB1C7C8" w14:textId="77777777" w:rsidR="000D2362" w:rsidRPr="00B94DC4" w:rsidRDefault="00F45C65" w:rsidP="000D2362">
      <w:pPr>
        <w:autoSpaceDE w:val="0"/>
        <w:autoSpaceDN w:val="0"/>
        <w:adjustRightInd w:val="0"/>
        <w:jc w:val="both"/>
        <w:rPr>
          <w:rFonts w:ascii="Arial" w:hAnsi="Arial" w:cs="Arial"/>
          <w:b/>
          <w:bCs/>
        </w:rPr>
      </w:pPr>
      <w:r w:rsidRPr="00B94DC4">
        <w:rPr>
          <w:rFonts w:ascii="Arial" w:hAnsi="Arial" w:cs="Arial"/>
          <w:b/>
          <w:bCs/>
        </w:rPr>
        <w:t>2.1 Definition of Surveillance</w:t>
      </w:r>
    </w:p>
    <w:p w14:paraId="3B4A0525" w14:textId="77777777" w:rsidR="000D2362" w:rsidRPr="00B94DC4" w:rsidRDefault="000D2362" w:rsidP="000D2362">
      <w:pPr>
        <w:autoSpaceDE w:val="0"/>
        <w:autoSpaceDN w:val="0"/>
        <w:adjustRightInd w:val="0"/>
        <w:jc w:val="both"/>
        <w:rPr>
          <w:rFonts w:ascii="Arial" w:hAnsi="Arial" w:cs="Arial"/>
          <w:b/>
          <w:bCs/>
        </w:rPr>
      </w:pPr>
    </w:p>
    <w:p w14:paraId="21B42CD7" w14:textId="77777777" w:rsidR="000D2362" w:rsidRDefault="00F45C65" w:rsidP="000D2362">
      <w:pPr>
        <w:autoSpaceDE w:val="0"/>
        <w:autoSpaceDN w:val="0"/>
        <w:adjustRightInd w:val="0"/>
        <w:jc w:val="both"/>
        <w:rPr>
          <w:rFonts w:ascii="Arial" w:hAnsi="Arial" w:cs="Arial"/>
        </w:rPr>
      </w:pPr>
      <w:r w:rsidRPr="00B94DC4">
        <w:rPr>
          <w:rFonts w:ascii="Arial" w:hAnsi="Arial" w:cs="Arial"/>
        </w:rPr>
        <w:t>Surveillance’ includes:</w:t>
      </w:r>
    </w:p>
    <w:p w14:paraId="18290A20" w14:textId="77777777" w:rsidR="000D2362" w:rsidRPr="00B94DC4" w:rsidRDefault="000D2362" w:rsidP="000D2362">
      <w:pPr>
        <w:autoSpaceDE w:val="0"/>
        <w:autoSpaceDN w:val="0"/>
        <w:adjustRightInd w:val="0"/>
        <w:jc w:val="both"/>
        <w:rPr>
          <w:rFonts w:ascii="Arial" w:hAnsi="Arial" w:cs="Arial"/>
        </w:rPr>
      </w:pPr>
    </w:p>
    <w:p w14:paraId="7976352E" w14:textId="77777777" w:rsidR="000D2362" w:rsidRPr="00B94DC4" w:rsidRDefault="00F45C65" w:rsidP="000D2362">
      <w:pPr>
        <w:numPr>
          <w:ilvl w:val="0"/>
          <w:numId w:val="26"/>
        </w:numPr>
        <w:autoSpaceDE w:val="0"/>
        <w:autoSpaceDN w:val="0"/>
        <w:adjustRightInd w:val="0"/>
        <w:jc w:val="both"/>
        <w:rPr>
          <w:rFonts w:ascii="Arial" w:hAnsi="Arial" w:cs="Arial"/>
        </w:rPr>
      </w:pPr>
      <w:r w:rsidRPr="00B94DC4">
        <w:rPr>
          <w:rFonts w:ascii="Arial" w:hAnsi="Arial" w:cs="Arial"/>
        </w:rPr>
        <w:t>monitoring, observing or listening to persons, their movements, their conversations</w:t>
      </w:r>
      <w:r>
        <w:rPr>
          <w:rFonts w:ascii="Arial" w:hAnsi="Arial" w:cs="Arial"/>
        </w:rPr>
        <w:t xml:space="preserve"> </w:t>
      </w:r>
      <w:r w:rsidRPr="00B94DC4">
        <w:rPr>
          <w:rFonts w:ascii="Arial" w:hAnsi="Arial" w:cs="Arial"/>
        </w:rPr>
        <w:t>or their other activities or communication;</w:t>
      </w:r>
    </w:p>
    <w:p w14:paraId="46E31175" w14:textId="77777777" w:rsidR="000D2362" w:rsidRPr="00B94DC4" w:rsidRDefault="00F45C65" w:rsidP="000D2362">
      <w:pPr>
        <w:numPr>
          <w:ilvl w:val="0"/>
          <w:numId w:val="26"/>
        </w:numPr>
        <w:autoSpaceDE w:val="0"/>
        <w:autoSpaceDN w:val="0"/>
        <w:adjustRightInd w:val="0"/>
        <w:jc w:val="both"/>
        <w:rPr>
          <w:rFonts w:ascii="Arial" w:hAnsi="Arial" w:cs="Arial"/>
        </w:rPr>
      </w:pPr>
      <w:r w:rsidRPr="00B94DC4">
        <w:rPr>
          <w:rFonts w:ascii="Arial" w:hAnsi="Arial" w:cs="Arial"/>
        </w:rPr>
        <w:t xml:space="preserve">recording anything monitored, observed or listened to </w:t>
      </w:r>
      <w:proofErr w:type="gramStart"/>
      <w:r w:rsidRPr="00B94DC4">
        <w:rPr>
          <w:rFonts w:ascii="Arial" w:hAnsi="Arial" w:cs="Arial"/>
        </w:rPr>
        <w:t>in the course of</w:t>
      </w:r>
      <w:proofErr w:type="gramEnd"/>
      <w:r w:rsidRPr="00B94DC4">
        <w:rPr>
          <w:rFonts w:ascii="Arial" w:hAnsi="Arial" w:cs="Arial"/>
        </w:rPr>
        <w:t xml:space="preserve"> surveillance;</w:t>
      </w:r>
      <w:r>
        <w:rPr>
          <w:rFonts w:ascii="Arial" w:hAnsi="Arial" w:cs="Arial"/>
        </w:rPr>
        <w:t xml:space="preserve"> </w:t>
      </w:r>
      <w:r w:rsidRPr="00B94DC4">
        <w:rPr>
          <w:rFonts w:ascii="Arial" w:hAnsi="Arial" w:cs="Arial"/>
        </w:rPr>
        <w:t>and</w:t>
      </w:r>
    </w:p>
    <w:p w14:paraId="10219724" w14:textId="77777777" w:rsidR="000D2362" w:rsidRPr="009D1BB2" w:rsidRDefault="00F45C65" w:rsidP="000D2362">
      <w:pPr>
        <w:numPr>
          <w:ilvl w:val="0"/>
          <w:numId w:val="26"/>
        </w:numPr>
        <w:autoSpaceDE w:val="0"/>
        <w:autoSpaceDN w:val="0"/>
        <w:adjustRightInd w:val="0"/>
        <w:jc w:val="both"/>
        <w:rPr>
          <w:rFonts w:ascii="Arial" w:hAnsi="Arial" w:cs="Arial"/>
          <w:sz w:val="22"/>
          <w:szCs w:val="22"/>
        </w:rPr>
      </w:pPr>
      <w:r w:rsidRPr="00B94DC4">
        <w:rPr>
          <w:rFonts w:ascii="Arial" w:hAnsi="Arial" w:cs="Arial"/>
        </w:rPr>
        <w:t xml:space="preserve">surveillance by or with the assistance of a </w:t>
      </w:r>
      <w:r w:rsidRPr="009D1BB2">
        <w:rPr>
          <w:rFonts w:ascii="Arial" w:hAnsi="Arial" w:cs="Arial"/>
          <w:sz w:val="22"/>
          <w:szCs w:val="22"/>
        </w:rPr>
        <w:t>surveillance device.</w:t>
      </w:r>
    </w:p>
    <w:p w14:paraId="73AFE730" w14:textId="77777777" w:rsidR="000D2362" w:rsidRPr="009D1BB2" w:rsidRDefault="000D2362" w:rsidP="000D2362">
      <w:pPr>
        <w:autoSpaceDE w:val="0"/>
        <w:autoSpaceDN w:val="0"/>
        <w:adjustRightInd w:val="0"/>
        <w:jc w:val="both"/>
        <w:rPr>
          <w:rFonts w:ascii="Arial" w:hAnsi="Arial" w:cs="Arial"/>
          <w:sz w:val="22"/>
          <w:szCs w:val="22"/>
        </w:rPr>
      </w:pPr>
    </w:p>
    <w:p w14:paraId="3E451599" w14:textId="77777777" w:rsidR="000D2362" w:rsidRDefault="00F45C65" w:rsidP="000D2362">
      <w:pPr>
        <w:autoSpaceDE w:val="0"/>
        <w:autoSpaceDN w:val="0"/>
        <w:adjustRightInd w:val="0"/>
        <w:jc w:val="both"/>
        <w:rPr>
          <w:rFonts w:ascii="Arial" w:hAnsi="Arial" w:cs="Arial"/>
        </w:rPr>
      </w:pPr>
      <w:r>
        <w:rPr>
          <w:rFonts w:ascii="Arial" w:hAnsi="Arial" w:cs="Arial"/>
        </w:rPr>
        <w:t>Surveillance can be overt or covert.</w:t>
      </w:r>
    </w:p>
    <w:p w14:paraId="7B5A5D7A" w14:textId="77777777" w:rsidR="000D2362" w:rsidRDefault="000D2362" w:rsidP="000D2362">
      <w:pPr>
        <w:autoSpaceDE w:val="0"/>
        <w:autoSpaceDN w:val="0"/>
        <w:adjustRightInd w:val="0"/>
        <w:jc w:val="both"/>
        <w:rPr>
          <w:rFonts w:ascii="Arial" w:hAnsi="Arial" w:cs="Arial"/>
        </w:rPr>
      </w:pPr>
    </w:p>
    <w:p w14:paraId="54C11BC9" w14:textId="77777777" w:rsidR="000D2362" w:rsidRPr="00C26A49" w:rsidRDefault="00F45C65" w:rsidP="000D2362">
      <w:pPr>
        <w:autoSpaceDE w:val="0"/>
        <w:autoSpaceDN w:val="0"/>
        <w:adjustRightInd w:val="0"/>
        <w:jc w:val="both"/>
        <w:rPr>
          <w:rFonts w:ascii="Arial" w:hAnsi="Arial" w:cs="Arial"/>
          <w:b/>
          <w:bCs/>
        </w:rPr>
      </w:pPr>
      <w:r w:rsidRPr="00C26A49">
        <w:rPr>
          <w:rFonts w:ascii="Arial" w:hAnsi="Arial" w:cs="Arial"/>
          <w:b/>
          <w:bCs/>
        </w:rPr>
        <w:t>2.2 Overt Surveillance</w:t>
      </w:r>
    </w:p>
    <w:p w14:paraId="0F53E1A3" w14:textId="77777777" w:rsidR="000D2362" w:rsidRPr="00C26A49" w:rsidRDefault="000D2362" w:rsidP="000D2362">
      <w:pPr>
        <w:autoSpaceDE w:val="0"/>
        <w:autoSpaceDN w:val="0"/>
        <w:adjustRightInd w:val="0"/>
        <w:jc w:val="both"/>
        <w:rPr>
          <w:rFonts w:ascii="Arial" w:hAnsi="Arial" w:cs="Arial"/>
        </w:rPr>
      </w:pPr>
    </w:p>
    <w:p w14:paraId="2003E81C" w14:textId="77777777" w:rsidR="000D2362" w:rsidRPr="00C26A49" w:rsidRDefault="00F45C65" w:rsidP="000D2362">
      <w:pPr>
        <w:autoSpaceDE w:val="0"/>
        <w:autoSpaceDN w:val="0"/>
        <w:adjustRightInd w:val="0"/>
        <w:jc w:val="both"/>
        <w:rPr>
          <w:rFonts w:ascii="Arial" w:hAnsi="Arial" w:cs="Arial"/>
        </w:rPr>
      </w:pPr>
      <w:r w:rsidRPr="00C26A49">
        <w:rPr>
          <w:rFonts w:ascii="Arial" w:hAnsi="Arial" w:cs="Arial"/>
        </w:rPr>
        <w:t xml:space="preserve">Most of the surveillance carried out will be done overtly – there will be nothing secretive, clandestine or hidden about it. In many cases, Officers will be going about Council business openly (e.g. a market inspector walking through markets). </w:t>
      </w:r>
    </w:p>
    <w:p w14:paraId="50EC2EFF" w14:textId="77777777" w:rsidR="000D2362" w:rsidRPr="00C26A49" w:rsidRDefault="000D2362" w:rsidP="000D2362">
      <w:pPr>
        <w:autoSpaceDE w:val="0"/>
        <w:autoSpaceDN w:val="0"/>
        <w:adjustRightInd w:val="0"/>
        <w:jc w:val="both"/>
        <w:rPr>
          <w:rFonts w:ascii="Arial" w:hAnsi="Arial" w:cs="Arial"/>
        </w:rPr>
      </w:pPr>
    </w:p>
    <w:p w14:paraId="0FD3C8A7" w14:textId="77777777" w:rsidR="000D2362" w:rsidRPr="00C26A49" w:rsidRDefault="00F45C65" w:rsidP="000D2362">
      <w:pPr>
        <w:autoSpaceDE w:val="0"/>
        <w:autoSpaceDN w:val="0"/>
        <w:adjustRightInd w:val="0"/>
        <w:jc w:val="both"/>
        <w:rPr>
          <w:rFonts w:ascii="Arial" w:hAnsi="Arial" w:cs="Arial"/>
        </w:rPr>
      </w:pPr>
      <w:r w:rsidRPr="00C26A49">
        <w:rPr>
          <w:rFonts w:ascii="Arial" w:hAnsi="Arial" w:cs="Arial"/>
        </w:rPr>
        <w:t>Similarly, surveillance will be overt if the subject has been told it will happen (e.g. where a noisemaker is warned, usually in writing, that noise will be recorded if the noise continues)</w:t>
      </w:r>
    </w:p>
    <w:p w14:paraId="4AC5643E" w14:textId="77777777" w:rsidR="000D2362" w:rsidRPr="00C26A49" w:rsidRDefault="000D2362" w:rsidP="000D2362">
      <w:pPr>
        <w:autoSpaceDE w:val="0"/>
        <w:autoSpaceDN w:val="0"/>
        <w:adjustRightInd w:val="0"/>
        <w:jc w:val="both"/>
        <w:rPr>
          <w:rFonts w:ascii="Arial" w:hAnsi="Arial" w:cs="Arial"/>
        </w:rPr>
      </w:pPr>
    </w:p>
    <w:p w14:paraId="11A3737F" w14:textId="77777777" w:rsidR="000D2362" w:rsidRPr="00C26A49" w:rsidRDefault="00F45C65" w:rsidP="000D2362">
      <w:pPr>
        <w:autoSpaceDE w:val="0"/>
        <w:autoSpaceDN w:val="0"/>
        <w:adjustRightInd w:val="0"/>
        <w:jc w:val="both"/>
        <w:rPr>
          <w:rFonts w:ascii="Arial" w:hAnsi="Arial" w:cs="Arial"/>
          <w:b/>
          <w:bCs/>
        </w:rPr>
      </w:pPr>
      <w:r w:rsidRPr="00C26A49">
        <w:rPr>
          <w:rFonts w:ascii="Arial" w:hAnsi="Arial" w:cs="Arial"/>
          <w:b/>
          <w:bCs/>
        </w:rPr>
        <w:t>2.3 Covert Surveillance</w:t>
      </w:r>
    </w:p>
    <w:p w14:paraId="469281DD" w14:textId="77777777" w:rsidR="000D2362" w:rsidRPr="00C26A49" w:rsidRDefault="000D2362" w:rsidP="000D2362">
      <w:pPr>
        <w:autoSpaceDE w:val="0"/>
        <w:autoSpaceDN w:val="0"/>
        <w:adjustRightInd w:val="0"/>
        <w:jc w:val="both"/>
        <w:rPr>
          <w:rFonts w:ascii="Arial" w:hAnsi="Arial" w:cs="Arial"/>
        </w:rPr>
      </w:pPr>
    </w:p>
    <w:p w14:paraId="7D8CD3FF" w14:textId="77777777" w:rsidR="000D2362" w:rsidRPr="00C26A49" w:rsidRDefault="00F45C65" w:rsidP="000D2362">
      <w:pPr>
        <w:autoSpaceDE w:val="0"/>
        <w:autoSpaceDN w:val="0"/>
        <w:adjustRightInd w:val="0"/>
        <w:jc w:val="both"/>
        <w:rPr>
          <w:rFonts w:ascii="Arial" w:hAnsi="Arial" w:cs="Arial"/>
        </w:rPr>
      </w:pPr>
      <w:r w:rsidRPr="00C26A49">
        <w:rPr>
          <w:rFonts w:ascii="Arial" w:hAnsi="Arial" w:cs="Arial"/>
        </w:rPr>
        <w:t>Covert surveillance as defined in section 26(9)(a) RIPA:</w:t>
      </w:r>
    </w:p>
    <w:p w14:paraId="1EADE03D" w14:textId="77777777" w:rsidR="000D2362" w:rsidRPr="00C26A49" w:rsidRDefault="000D2362" w:rsidP="000D2362">
      <w:pPr>
        <w:autoSpaceDE w:val="0"/>
        <w:autoSpaceDN w:val="0"/>
        <w:adjustRightInd w:val="0"/>
        <w:jc w:val="both"/>
        <w:rPr>
          <w:rFonts w:ascii="Arial" w:hAnsi="Arial" w:cs="Arial"/>
        </w:rPr>
      </w:pPr>
    </w:p>
    <w:p w14:paraId="0F804EB8" w14:textId="77777777" w:rsidR="000D2362" w:rsidRPr="00C26A49" w:rsidRDefault="00F45C65" w:rsidP="000D2362">
      <w:pPr>
        <w:numPr>
          <w:ilvl w:val="0"/>
          <w:numId w:val="28"/>
        </w:numPr>
        <w:autoSpaceDE w:val="0"/>
        <w:autoSpaceDN w:val="0"/>
        <w:adjustRightInd w:val="0"/>
        <w:jc w:val="both"/>
        <w:rPr>
          <w:rFonts w:ascii="Arial" w:hAnsi="Arial" w:cs="Arial"/>
        </w:rPr>
      </w:pPr>
      <w:r w:rsidRPr="00C26A49">
        <w:rPr>
          <w:rFonts w:ascii="Arial" w:hAnsi="Arial" w:cs="Arial"/>
        </w:rPr>
        <w:t>“Surveillance is covert if, and only if, it is carried out in a manner that is calculated to ensure that persons who are subject to the surveillance are unaware that it is or may be taking place”.</w:t>
      </w:r>
    </w:p>
    <w:p w14:paraId="4858920E" w14:textId="77777777" w:rsidR="000D2362" w:rsidRPr="00C26A49" w:rsidRDefault="000D2362" w:rsidP="000D2362">
      <w:pPr>
        <w:autoSpaceDE w:val="0"/>
        <w:autoSpaceDN w:val="0"/>
        <w:adjustRightInd w:val="0"/>
        <w:jc w:val="both"/>
        <w:rPr>
          <w:rFonts w:ascii="Arial" w:hAnsi="Arial" w:cs="Arial"/>
        </w:rPr>
      </w:pPr>
    </w:p>
    <w:p w14:paraId="08E7F92F" w14:textId="77777777" w:rsidR="000D2362" w:rsidRPr="00B94DC4" w:rsidRDefault="00F45C65" w:rsidP="000D2362">
      <w:pPr>
        <w:autoSpaceDE w:val="0"/>
        <w:autoSpaceDN w:val="0"/>
        <w:adjustRightInd w:val="0"/>
        <w:jc w:val="both"/>
        <w:rPr>
          <w:rFonts w:ascii="Arial" w:hAnsi="Arial" w:cs="Arial"/>
        </w:rPr>
      </w:pPr>
      <w:r w:rsidRPr="00C26A49">
        <w:rPr>
          <w:rFonts w:ascii="Arial" w:hAnsi="Arial" w:cs="Arial"/>
        </w:rPr>
        <w:t>Covert Surveillance involves the systematic surveillance of an individual. The everyday</w:t>
      </w:r>
      <w:r>
        <w:rPr>
          <w:rFonts w:ascii="Arial" w:hAnsi="Arial" w:cs="Arial"/>
        </w:rPr>
        <w:t xml:space="preserve"> </w:t>
      </w:r>
      <w:r w:rsidRPr="001C5998">
        <w:rPr>
          <w:rFonts w:ascii="Arial" w:hAnsi="Arial" w:cs="Arial"/>
        </w:rPr>
        <w:t>investigatory and regulatory functions of a local authority will not usually involve covert surveillance.</w:t>
      </w:r>
    </w:p>
    <w:p w14:paraId="464F283C" w14:textId="77777777" w:rsidR="000D2362" w:rsidRPr="00B94DC4" w:rsidRDefault="000D2362" w:rsidP="000D2362">
      <w:pPr>
        <w:autoSpaceDE w:val="0"/>
        <w:autoSpaceDN w:val="0"/>
        <w:adjustRightInd w:val="0"/>
        <w:jc w:val="both"/>
        <w:rPr>
          <w:rFonts w:ascii="Arial" w:hAnsi="Arial" w:cs="Arial"/>
        </w:rPr>
      </w:pPr>
    </w:p>
    <w:p w14:paraId="65C76D6C" w14:textId="77777777" w:rsidR="000D2362" w:rsidRDefault="00F45C65" w:rsidP="000D2362">
      <w:pPr>
        <w:autoSpaceDE w:val="0"/>
        <w:autoSpaceDN w:val="0"/>
        <w:adjustRightInd w:val="0"/>
        <w:jc w:val="both"/>
        <w:rPr>
          <w:rFonts w:ascii="Arial" w:hAnsi="Arial" w:cs="Arial"/>
          <w:b/>
          <w:bCs/>
        </w:rPr>
      </w:pPr>
      <w:r w:rsidRPr="00B94DC4">
        <w:rPr>
          <w:rFonts w:ascii="Arial" w:hAnsi="Arial" w:cs="Arial"/>
          <w:b/>
          <w:bCs/>
        </w:rPr>
        <w:t>2.</w:t>
      </w:r>
      <w:r>
        <w:rPr>
          <w:rFonts w:ascii="Arial" w:hAnsi="Arial" w:cs="Arial"/>
          <w:b/>
          <w:bCs/>
        </w:rPr>
        <w:t>4</w:t>
      </w:r>
      <w:r w:rsidRPr="00B94DC4">
        <w:rPr>
          <w:rFonts w:ascii="Arial" w:hAnsi="Arial" w:cs="Arial"/>
          <w:b/>
          <w:bCs/>
        </w:rPr>
        <w:t xml:space="preserve"> Confidential Material</w:t>
      </w:r>
    </w:p>
    <w:p w14:paraId="2EBDAA18" w14:textId="77777777" w:rsidR="000D2362" w:rsidRPr="00B94DC4" w:rsidRDefault="000D2362" w:rsidP="000D2362">
      <w:pPr>
        <w:autoSpaceDE w:val="0"/>
        <w:autoSpaceDN w:val="0"/>
        <w:adjustRightInd w:val="0"/>
        <w:jc w:val="both"/>
        <w:rPr>
          <w:rFonts w:ascii="Arial" w:hAnsi="Arial" w:cs="Arial"/>
          <w:b/>
          <w:bCs/>
        </w:rPr>
      </w:pPr>
    </w:p>
    <w:p w14:paraId="3D3316BD" w14:textId="77777777" w:rsidR="000D2362" w:rsidRPr="00B94DC4" w:rsidRDefault="00F45C65" w:rsidP="000D2362">
      <w:pPr>
        <w:autoSpaceDE w:val="0"/>
        <w:autoSpaceDN w:val="0"/>
        <w:adjustRightInd w:val="0"/>
        <w:jc w:val="both"/>
        <w:rPr>
          <w:rFonts w:ascii="Arial" w:hAnsi="Arial" w:cs="Arial"/>
        </w:rPr>
      </w:pPr>
      <w:proofErr w:type="gramStart"/>
      <w:r w:rsidRPr="00B94DC4">
        <w:rPr>
          <w:rFonts w:ascii="Arial" w:hAnsi="Arial" w:cs="Arial"/>
        </w:rPr>
        <w:t>Particular care</w:t>
      </w:r>
      <w:proofErr w:type="gramEnd"/>
      <w:r w:rsidRPr="00B94DC4">
        <w:rPr>
          <w:rFonts w:ascii="Arial" w:hAnsi="Arial" w:cs="Arial"/>
        </w:rPr>
        <w:t xml:space="preserve"> should be taken in cases where the subject of the investigation or operation might reasonably expect a high degree of privacy, or where confidential information is involved. Confidential information consists of matters subject to legal privilege, confidential personal information, confidential journalistic material and communications between an MP and a constituent.</w:t>
      </w:r>
    </w:p>
    <w:p w14:paraId="6BFC1717" w14:textId="77777777" w:rsidR="000D2362" w:rsidRPr="00B94DC4" w:rsidRDefault="000D2362" w:rsidP="000D2362">
      <w:pPr>
        <w:autoSpaceDE w:val="0"/>
        <w:autoSpaceDN w:val="0"/>
        <w:adjustRightInd w:val="0"/>
        <w:jc w:val="both"/>
        <w:rPr>
          <w:rFonts w:ascii="Arial" w:hAnsi="Arial" w:cs="Arial"/>
        </w:rPr>
      </w:pPr>
    </w:p>
    <w:p w14:paraId="410EC3AB" w14:textId="77777777" w:rsidR="000D2362" w:rsidRPr="00B94DC4" w:rsidRDefault="00F45C65" w:rsidP="000D2362">
      <w:pPr>
        <w:autoSpaceDE w:val="0"/>
        <w:autoSpaceDN w:val="0"/>
        <w:adjustRightInd w:val="0"/>
        <w:jc w:val="both"/>
        <w:rPr>
          <w:rFonts w:ascii="Arial" w:hAnsi="Arial" w:cs="Arial"/>
        </w:rPr>
      </w:pPr>
      <w:r w:rsidRPr="00B94DC4">
        <w:rPr>
          <w:rFonts w:ascii="Arial" w:hAnsi="Arial" w:cs="Arial"/>
        </w:rPr>
        <w:t>Applications in which the surveillance is likely to result in the acquisition of confidential material will only be considered in exceptional and compelling circumstances with full regard to the proportionality issues this raises.</w:t>
      </w:r>
    </w:p>
    <w:p w14:paraId="6E7549C4" w14:textId="77777777" w:rsidR="000D2362" w:rsidRDefault="000D2362" w:rsidP="000D2362">
      <w:pPr>
        <w:autoSpaceDE w:val="0"/>
        <w:autoSpaceDN w:val="0"/>
        <w:adjustRightInd w:val="0"/>
        <w:jc w:val="both"/>
        <w:rPr>
          <w:rFonts w:ascii="Arial" w:hAnsi="Arial" w:cs="Arial"/>
        </w:rPr>
      </w:pPr>
    </w:p>
    <w:p w14:paraId="486E848F" w14:textId="77777777" w:rsidR="000D2362" w:rsidRDefault="000D2362" w:rsidP="000D2362">
      <w:pPr>
        <w:autoSpaceDE w:val="0"/>
        <w:autoSpaceDN w:val="0"/>
        <w:adjustRightInd w:val="0"/>
        <w:jc w:val="both"/>
        <w:rPr>
          <w:rFonts w:ascii="Arial" w:hAnsi="Arial" w:cs="Arial"/>
        </w:rPr>
      </w:pPr>
    </w:p>
    <w:p w14:paraId="7EFB0AB5" w14:textId="77777777" w:rsidR="000D2362" w:rsidRDefault="000D2362" w:rsidP="000D2362">
      <w:pPr>
        <w:autoSpaceDE w:val="0"/>
        <w:autoSpaceDN w:val="0"/>
        <w:adjustRightInd w:val="0"/>
        <w:jc w:val="both"/>
        <w:rPr>
          <w:rFonts w:ascii="Arial" w:hAnsi="Arial" w:cs="Arial"/>
        </w:rPr>
      </w:pPr>
    </w:p>
    <w:p w14:paraId="6C06EF52" w14:textId="77777777" w:rsidR="000D2362" w:rsidRDefault="000D2362" w:rsidP="000D2362">
      <w:pPr>
        <w:autoSpaceDE w:val="0"/>
        <w:autoSpaceDN w:val="0"/>
        <w:adjustRightInd w:val="0"/>
        <w:jc w:val="both"/>
        <w:rPr>
          <w:rFonts w:ascii="Arial" w:hAnsi="Arial" w:cs="Arial"/>
        </w:rPr>
      </w:pPr>
    </w:p>
    <w:p w14:paraId="700F8837" w14:textId="77777777" w:rsidR="000D2362" w:rsidRDefault="000D2362" w:rsidP="000D2362">
      <w:pPr>
        <w:autoSpaceDE w:val="0"/>
        <w:autoSpaceDN w:val="0"/>
        <w:adjustRightInd w:val="0"/>
        <w:jc w:val="both"/>
        <w:rPr>
          <w:rFonts w:ascii="Arial" w:hAnsi="Arial" w:cs="Arial"/>
        </w:rPr>
      </w:pPr>
    </w:p>
    <w:p w14:paraId="01C7AB36" w14:textId="77777777" w:rsidR="000D2362" w:rsidRPr="00B94DC4" w:rsidRDefault="000D2362" w:rsidP="000D2362">
      <w:pPr>
        <w:autoSpaceDE w:val="0"/>
        <w:autoSpaceDN w:val="0"/>
        <w:adjustRightInd w:val="0"/>
        <w:jc w:val="both"/>
        <w:rPr>
          <w:rFonts w:ascii="Arial" w:hAnsi="Arial" w:cs="Arial"/>
        </w:rPr>
      </w:pPr>
    </w:p>
    <w:p w14:paraId="249BCB75" w14:textId="77777777" w:rsidR="000D2362" w:rsidRDefault="00F45C65" w:rsidP="000D2362">
      <w:pPr>
        <w:autoSpaceDE w:val="0"/>
        <w:autoSpaceDN w:val="0"/>
        <w:adjustRightInd w:val="0"/>
        <w:jc w:val="both"/>
        <w:rPr>
          <w:rFonts w:ascii="Arial" w:hAnsi="Arial" w:cs="Arial"/>
        </w:rPr>
      </w:pPr>
      <w:r w:rsidRPr="00B94DC4">
        <w:rPr>
          <w:rFonts w:ascii="Arial" w:hAnsi="Arial" w:cs="Arial"/>
        </w:rPr>
        <w:lastRenderedPageBreak/>
        <w:t xml:space="preserve">The </w:t>
      </w:r>
      <w:r w:rsidRPr="00837A32">
        <w:rPr>
          <w:rFonts w:ascii="Arial" w:hAnsi="Arial" w:cs="Arial"/>
        </w:rPr>
        <w:t>Authorising Officer shall</w:t>
      </w:r>
      <w:r w:rsidRPr="00B94DC4">
        <w:rPr>
          <w:rFonts w:ascii="Arial" w:hAnsi="Arial" w:cs="Arial"/>
        </w:rPr>
        <w:t xml:space="preserve"> give the fullest consideration to any cases where the subject of the surveillance might reasonably expect a high degree of privacy, for instance in his or her home.</w:t>
      </w:r>
    </w:p>
    <w:p w14:paraId="07D906AC" w14:textId="77777777" w:rsidR="000D2362" w:rsidRPr="009D1BB2" w:rsidRDefault="000D2362" w:rsidP="000D2362">
      <w:pPr>
        <w:autoSpaceDE w:val="0"/>
        <w:autoSpaceDN w:val="0"/>
        <w:adjustRightInd w:val="0"/>
        <w:jc w:val="both"/>
        <w:rPr>
          <w:rFonts w:ascii="Arial" w:hAnsi="Arial" w:cs="Arial"/>
          <w:sz w:val="22"/>
          <w:szCs w:val="22"/>
        </w:rPr>
      </w:pPr>
    </w:p>
    <w:p w14:paraId="2BE1ACAF" w14:textId="05283F03" w:rsidR="000D2362" w:rsidRDefault="00F45C65" w:rsidP="000D2362">
      <w:pPr>
        <w:autoSpaceDE w:val="0"/>
        <w:autoSpaceDN w:val="0"/>
        <w:adjustRightInd w:val="0"/>
        <w:jc w:val="both"/>
        <w:rPr>
          <w:rFonts w:ascii="Arial" w:hAnsi="Arial" w:cs="Arial"/>
        </w:rPr>
      </w:pPr>
      <w:r w:rsidRPr="0065554E">
        <w:rPr>
          <w:rFonts w:ascii="Arial" w:hAnsi="Arial" w:cs="Arial"/>
        </w:rPr>
        <w:t>Where a likely consequence of surveillance would result in the acquisition of confidential material, the investigating officer must seek author</w:t>
      </w:r>
      <w:r>
        <w:rPr>
          <w:rFonts w:ascii="Arial" w:hAnsi="Arial" w:cs="Arial"/>
        </w:rPr>
        <w:t>isation</w:t>
      </w:r>
      <w:r w:rsidRPr="0065554E">
        <w:rPr>
          <w:rFonts w:ascii="Arial" w:hAnsi="Arial" w:cs="Arial"/>
        </w:rPr>
        <w:t xml:space="preserve"> from the Chief Executive, or, in </w:t>
      </w:r>
      <w:r w:rsidR="004D5158">
        <w:rPr>
          <w:rFonts w:ascii="Arial" w:hAnsi="Arial" w:cs="Arial"/>
        </w:rPr>
        <w:t>their</w:t>
      </w:r>
      <w:r w:rsidRPr="0065554E">
        <w:rPr>
          <w:rFonts w:ascii="Arial" w:hAnsi="Arial" w:cs="Arial"/>
        </w:rPr>
        <w:t xml:space="preserve"> absence, </w:t>
      </w:r>
      <w:r w:rsidR="004D5158">
        <w:rPr>
          <w:rFonts w:ascii="Arial" w:hAnsi="Arial" w:cs="Arial"/>
        </w:rPr>
        <w:t>their</w:t>
      </w:r>
      <w:r>
        <w:rPr>
          <w:rFonts w:ascii="Arial" w:hAnsi="Arial" w:cs="Arial"/>
        </w:rPr>
        <w:t xml:space="preserve"> authorised Deputy.</w:t>
      </w:r>
    </w:p>
    <w:p w14:paraId="0BAA71E5" w14:textId="77777777" w:rsidR="000D2362" w:rsidRPr="00B94DC4" w:rsidRDefault="000D2362" w:rsidP="000D2362">
      <w:pPr>
        <w:autoSpaceDE w:val="0"/>
        <w:autoSpaceDN w:val="0"/>
        <w:adjustRightInd w:val="0"/>
        <w:jc w:val="both"/>
        <w:rPr>
          <w:rFonts w:ascii="Arial" w:hAnsi="Arial" w:cs="Arial"/>
        </w:rPr>
      </w:pPr>
    </w:p>
    <w:p w14:paraId="24E01A23" w14:textId="77777777" w:rsidR="000D2362" w:rsidRPr="00B94DC4" w:rsidRDefault="00F45C65" w:rsidP="000D2362">
      <w:pPr>
        <w:autoSpaceDE w:val="0"/>
        <w:autoSpaceDN w:val="0"/>
        <w:adjustRightInd w:val="0"/>
        <w:jc w:val="both"/>
        <w:rPr>
          <w:rFonts w:ascii="Arial" w:hAnsi="Arial" w:cs="Arial"/>
          <w:b/>
          <w:bCs/>
        </w:rPr>
      </w:pPr>
      <w:r w:rsidRPr="00B94DC4">
        <w:rPr>
          <w:rFonts w:ascii="Arial" w:hAnsi="Arial" w:cs="Arial"/>
          <w:b/>
          <w:bCs/>
        </w:rPr>
        <w:t>3. DIRECTED AND INTRUSIVE SURVEILLANCE</w:t>
      </w:r>
    </w:p>
    <w:p w14:paraId="4457702E" w14:textId="77777777" w:rsidR="000D2362" w:rsidRPr="00B94DC4" w:rsidRDefault="000D2362" w:rsidP="000D2362">
      <w:pPr>
        <w:autoSpaceDE w:val="0"/>
        <w:autoSpaceDN w:val="0"/>
        <w:adjustRightInd w:val="0"/>
        <w:jc w:val="both"/>
        <w:rPr>
          <w:rFonts w:ascii="Arial" w:hAnsi="Arial" w:cs="Arial"/>
          <w:b/>
          <w:bCs/>
        </w:rPr>
      </w:pPr>
    </w:p>
    <w:p w14:paraId="697768C7" w14:textId="77777777" w:rsidR="000D2362" w:rsidRPr="00B94DC4" w:rsidRDefault="00F45C65" w:rsidP="000D2362">
      <w:pPr>
        <w:autoSpaceDE w:val="0"/>
        <w:autoSpaceDN w:val="0"/>
        <w:adjustRightInd w:val="0"/>
        <w:jc w:val="both"/>
        <w:rPr>
          <w:rFonts w:ascii="Arial" w:hAnsi="Arial" w:cs="Arial"/>
          <w:b/>
          <w:bCs/>
        </w:rPr>
      </w:pPr>
      <w:r w:rsidRPr="00B94DC4">
        <w:rPr>
          <w:rFonts w:ascii="Arial" w:hAnsi="Arial" w:cs="Arial"/>
          <w:b/>
          <w:bCs/>
        </w:rPr>
        <w:t>3.1 Directed Surveillance</w:t>
      </w:r>
    </w:p>
    <w:p w14:paraId="24FB92DB" w14:textId="77777777" w:rsidR="000D2362" w:rsidRPr="00B94DC4" w:rsidRDefault="000D2362" w:rsidP="000D2362">
      <w:pPr>
        <w:autoSpaceDE w:val="0"/>
        <w:autoSpaceDN w:val="0"/>
        <w:adjustRightInd w:val="0"/>
        <w:jc w:val="both"/>
        <w:rPr>
          <w:rFonts w:ascii="Arial" w:hAnsi="Arial" w:cs="Arial"/>
          <w:b/>
          <w:bCs/>
        </w:rPr>
      </w:pPr>
    </w:p>
    <w:p w14:paraId="623D98FF" w14:textId="57E43790" w:rsidR="000D2362" w:rsidRPr="00B94DC4" w:rsidRDefault="00F45C65" w:rsidP="000D2362">
      <w:pPr>
        <w:autoSpaceDE w:val="0"/>
        <w:autoSpaceDN w:val="0"/>
        <w:adjustRightInd w:val="0"/>
        <w:jc w:val="both"/>
        <w:rPr>
          <w:rFonts w:ascii="Arial" w:hAnsi="Arial" w:cs="Arial"/>
        </w:rPr>
      </w:pPr>
      <w:r w:rsidRPr="00B94DC4">
        <w:rPr>
          <w:rFonts w:ascii="Arial" w:hAnsi="Arial" w:cs="Arial"/>
        </w:rPr>
        <w:t xml:space="preserve">Directed surveillance is </w:t>
      </w:r>
      <w:r w:rsidR="004D5158" w:rsidRPr="00B94DC4">
        <w:rPr>
          <w:rFonts w:ascii="Arial" w:hAnsi="Arial" w:cs="Arial"/>
        </w:rPr>
        <w:t>surveillance,</w:t>
      </w:r>
      <w:r w:rsidRPr="00B94DC4">
        <w:rPr>
          <w:rFonts w:ascii="Arial" w:hAnsi="Arial" w:cs="Arial"/>
        </w:rPr>
        <w:t xml:space="preserve"> which is covert, but not intrusive, and undertaken:</w:t>
      </w:r>
    </w:p>
    <w:p w14:paraId="70236CBD" w14:textId="77777777" w:rsidR="000D2362" w:rsidRPr="00B94DC4" w:rsidRDefault="000D2362" w:rsidP="000D2362">
      <w:pPr>
        <w:autoSpaceDE w:val="0"/>
        <w:autoSpaceDN w:val="0"/>
        <w:adjustRightInd w:val="0"/>
        <w:jc w:val="both"/>
        <w:rPr>
          <w:rFonts w:ascii="Arial" w:hAnsi="Arial" w:cs="Arial"/>
        </w:rPr>
      </w:pPr>
    </w:p>
    <w:p w14:paraId="1A0F8367" w14:textId="77777777" w:rsidR="000D2362" w:rsidRPr="00B94DC4" w:rsidRDefault="00F45C65" w:rsidP="000D2362">
      <w:pPr>
        <w:autoSpaceDE w:val="0"/>
        <w:autoSpaceDN w:val="0"/>
        <w:adjustRightInd w:val="0"/>
        <w:jc w:val="both"/>
        <w:rPr>
          <w:rFonts w:ascii="Arial" w:hAnsi="Arial" w:cs="Arial"/>
        </w:rPr>
      </w:pPr>
      <w:r w:rsidRPr="00B94DC4">
        <w:rPr>
          <w:rFonts w:ascii="Arial" w:hAnsi="Arial" w:cs="Arial"/>
        </w:rPr>
        <w:t>a) for the purposes of a specific investigation or specific operation;</w:t>
      </w:r>
    </w:p>
    <w:p w14:paraId="6030B9E4" w14:textId="77777777" w:rsidR="000D2362" w:rsidRPr="00B94DC4" w:rsidRDefault="000D2362" w:rsidP="000D2362">
      <w:pPr>
        <w:autoSpaceDE w:val="0"/>
        <w:autoSpaceDN w:val="0"/>
        <w:adjustRightInd w:val="0"/>
        <w:jc w:val="both"/>
        <w:rPr>
          <w:rFonts w:ascii="Arial" w:hAnsi="Arial" w:cs="Arial"/>
        </w:rPr>
      </w:pPr>
    </w:p>
    <w:p w14:paraId="485857DD" w14:textId="77777777" w:rsidR="000D2362" w:rsidRPr="00B94DC4" w:rsidRDefault="00F45C65" w:rsidP="000D2362">
      <w:pPr>
        <w:autoSpaceDE w:val="0"/>
        <w:autoSpaceDN w:val="0"/>
        <w:adjustRightInd w:val="0"/>
        <w:jc w:val="both"/>
        <w:rPr>
          <w:rFonts w:ascii="Arial" w:hAnsi="Arial" w:cs="Arial"/>
        </w:rPr>
      </w:pPr>
      <w:r w:rsidRPr="00B94DC4">
        <w:rPr>
          <w:rFonts w:ascii="Arial" w:hAnsi="Arial" w:cs="Arial"/>
        </w:rPr>
        <w:t>b) in such a manner as is likely to result in the obtaining of private information about a person (</w:t>
      </w:r>
      <w:proofErr w:type="gramStart"/>
      <w:r w:rsidRPr="00B94DC4">
        <w:rPr>
          <w:rFonts w:ascii="Arial" w:hAnsi="Arial" w:cs="Arial"/>
        </w:rPr>
        <w:t>whether or not</w:t>
      </w:r>
      <w:proofErr w:type="gramEnd"/>
      <w:r w:rsidRPr="00B94DC4">
        <w:rPr>
          <w:rFonts w:ascii="Arial" w:hAnsi="Arial" w:cs="Arial"/>
        </w:rPr>
        <w:t xml:space="preserve"> one specifically identified for the purposes of the</w:t>
      </w:r>
      <w:r>
        <w:rPr>
          <w:rFonts w:ascii="Arial" w:hAnsi="Arial" w:cs="Arial"/>
        </w:rPr>
        <w:t xml:space="preserve"> </w:t>
      </w:r>
      <w:r w:rsidRPr="00B94DC4">
        <w:rPr>
          <w:rFonts w:ascii="Arial" w:hAnsi="Arial" w:cs="Arial"/>
        </w:rPr>
        <w:t>investigation or operation); and</w:t>
      </w:r>
    </w:p>
    <w:p w14:paraId="002F92AE" w14:textId="77777777" w:rsidR="000D2362" w:rsidRPr="00B94DC4" w:rsidRDefault="000D2362" w:rsidP="000D2362">
      <w:pPr>
        <w:autoSpaceDE w:val="0"/>
        <w:autoSpaceDN w:val="0"/>
        <w:adjustRightInd w:val="0"/>
        <w:jc w:val="both"/>
        <w:rPr>
          <w:rFonts w:ascii="Arial" w:hAnsi="Arial" w:cs="Arial"/>
        </w:rPr>
      </w:pPr>
    </w:p>
    <w:p w14:paraId="3C1AC513" w14:textId="1007C81B" w:rsidR="000D2362" w:rsidRPr="00B94DC4" w:rsidRDefault="00F45C65" w:rsidP="000D2362">
      <w:pPr>
        <w:autoSpaceDE w:val="0"/>
        <w:autoSpaceDN w:val="0"/>
        <w:adjustRightInd w:val="0"/>
        <w:jc w:val="both"/>
        <w:rPr>
          <w:rFonts w:ascii="Arial" w:hAnsi="Arial" w:cs="Arial"/>
        </w:rPr>
      </w:pPr>
      <w:r w:rsidRPr="00B94DC4">
        <w:rPr>
          <w:rFonts w:ascii="Arial" w:hAnsi="Arial" w:cs="Arial"/>
        </w:rPr>
        <w:t xml:space="preserve">c) </w:t>
      </w:r>
      <w:r w:rsidR="004D5158" w:rsidRPr="00B94DC4">
        <w:rPr>
          <w:rFonts w:ascii="Arial" w:hAnsi="Arial" w:cs="Arial"/>
        </w:rPr>
        <w:t>otherwise,</w:t>
      </w:r>
      <w:r w:rsidRPr="00B94DC4">
        <w:rPr>
          <w:rFonts w:ascii="Arial" w:hAnsi="Arial" w:cs="Arial"/>
        </w:rPr>
        <w:t xml:space="preserve"> </w:t>
      </w:r>
      <w:proofErr w:type="gramStart"/>
      <w:r w:rsidRPr="00B94DC4">
        <w:rPr>
          <w:rFonts w:ascii="Arial" w:hAnsi="Arial" w:cs="Arial"/>
        </w:rPr>
        <w:t>than</w:t>
      </w:r>
      <w:proofErr w:type="gramEnd"/>
      <w:r w:rsidRPr="00B94DC4">
        <w:rPr>
          <w:rFonts w:ascii="Arial" w:hAnsi="Arial" w:cs="Arial"/>
        </w:rPr>
        <w:t xml:space="preserve"> by way of an immediate response to events or circumstances the</w:t>
      </w:r>
      <w:r>
        <w:rPr>
          <w:rFonts w:ascii="Arial" w:hAnsi="Arial" w:cs="Arial"/>
        </w:rPr>
        <w:t xml:space="preserve"> </w:t>
      </w:r>
      <w:r w:rsidRPr="00B94DC4">
        <w:rPr>
          <w:rFonts w:ascii="Arial" w:hAnsi="Arial" w:cs="Arial"/>
        </w:rPr>
        <w:t>nature of which is such that it would not be reasonably practicable for an</w:t>
      </w:r>
      <w:r>
        <w:rPr>
          <w:rFonts w:ascii="Arial" w:hAnsi="Arial" w:cs="Arial"/>
        </w:rPr>
        <w:t xml:space="preserve"> </w:t>
      </w:r>
      <w:r w:rsidRPr="00B94DC4">
        <w:rPr>
          <w:rFonts w:ascii="Arial" w:hAnsi="Arial" w:cs="Arial"/>
        </w:rPr>
        <w:t>authorisation under RIPA to be sought for the carrying out of the surveillance.</w:t>
      </w:r>
    </w:p>
    <w:p w14:paraId="6A0735A7" w14:textId="77777777" w:rsidR="000D2362" w:rsidRPr="00B94DC4" w:rsidRDefault="000D2362" w:rsidP="000D2362">
      <w:pPr>
        <w:autoSpaceDE w:val="0"/>
        <w:autoSpaceDN w:val="0"/>
        <w:adjustRightInd w:val="0"/>
        <w:jc w:val="both"/>
        <w:rPr>
          <w:rFonts w:ascii="Arial" w:hAnsi="Arial" w:cs="Arial"/>
        </w:rPr>
      </w:pPr>
    </w:p>
    <w:p w14:paraId="31A24865" w14:textId="77777777" w:rsidR="000D2362" w:rsidRPr="00B94DC4" w:rsidRDefault="00F45C65" w:rsidP="000D2362">
      <w:pPr>
        <w:autoSpaceDE w:val="0"/>
        <w:autoSpaceDN w:val="0"/>
        <w:adjustRightInd w:val="0"/>
        <w:jc w:val="both"/>
        <w:rPr>
          <w:rFonts w:ascii="Arial" w:hAnsi="Arial" w:cs="Arial"/>
        </w:rPr>
      </w:pPr>
      <w:r w:rsidRPr="00B94DC4">
        <w:rPr>
          <w:rFonts w:ascii="Arial" w:hAnsi="Arial" w:cs="Arial"/>
        </w:rPr>
        <w:t>Directed Surveillance is the type of surveillance with which Council Officers may be involved.</w:t>
      </w:r>
    </w:p>
    <w:p w14:paraId="39C026C7" w14:textId="77777777" w:rsidR="000D2362" w:rsidRPr="00B94DC4" w:rsidRDefault="000D2362" w:rsidP="000D2362">
      <w:pPr>
        <w:autoSpaceDE w:val="0"/>
        <w:autoSpaceDN w:val="0"/>
        <w:adjustRightInd w:val="0"/>
        <w:jc w:val="both"/>
        <w:rPr>
          <w:rFonts w:ascii="Arial" w:hAnsi="Arial" w:cs="Arial"/>
        </w:rPr>
      </w:pPr>
    </w:p>
    <w:p w14:paraId="1B9C8333" w14:textId="77777777" w:rsidR="000D2362" w:rsidRPr="00B94DC4" w:rsidRDefault="00F45C65" w:rsidP="000D2362">
      <w:pPr>
        <w:autoSpaceDE w:val="0"/>
        <w:autoSpaceDN w:val="0"/>
        <w:adjustRightInd w:val="0"/>
        <w:jc w:val="both"/>
        <w:rPr>
          <w:rFonts w:ascii="Arial" w:hAnsi="Arial" w:cs="Arial"/>
          <w:b/>
          <w:bCs/>
        </w:rPr>
      </w:pPr>
      <w:r w:rsidRPr="00B94DC4">
        <w:rPr>
          <w:rFonts w:ascii="Arial" w:hAnsi="Arial" w:cs="Arial"/>
          <w:b/>
          <w:bCs/>
        </w:rPr>
        <w:t>3.2 Intrusive Surveillance</w:t>
      </w:r>
    </w:p>
    <w:p w14:paraId="5E620C60" w14:textId="77777777" w:rsidR="000D2362" w:rsidRPr="00B94DC4" w:rsidRDefault="000D2362" w:rsidP="000D2362">
      <w:pPr>
        <w:autoSpaceDE w:val="0"/>
        <w:autoSpaceDN w:val="0"/>
        <w:adjustRightInd w:val="0"/>
        <w:jc w:val="both"/>
        <w:rPr>
          <w:rFonts w:ascii="Arial" w:hAnsi="Arial" w:cs="Arial"/>
          <w:b/>
          <w:bCs/>
        </w:rPr>
      </w:pPr>
    </w:p>
    <w:p w14:paraId="72819856" w14:textId="77777777" w:rsidR="000D2362" w:rsidRDefault="00F45C65" w:rsidP="000D2362">
      <w:pPr>
        <w:autoSpaceDE w:val="0"/>
        <w:autoSpaceDN w:val="0"/>
        <w:adjustRightInd w:val="0"/>
        <w:jc w:val="both"/>
        <w:rPr>
          <w:rFonts w:ascii="Arial" w:hAnsi="Arial" w:cs="Arial"/>
        </w:rPr>
      </w:pPr>
      <w:r w:rsidRPr="00C97562">
        <w:rPr>
          <w:rFonts w:ascii="Arial" w:hAnsi="Arial" w:cs="Arial"/>
          <w:b/>
        </w:rPr>
        <w:t xml:space="preserve">Local authorities are </w:t>
      </w:r>
      <w:r w:rsidRPr="00C97562">
        <w:rPr>
          <w:rFonts w:ascii="Arial" w:hAnsi="Arial" w:cs="Arial"/>
          <w:b/>
          <w:bCs/>
        </w:rPr>
        <w:t xml:space="preserve">not </w:t>
      </w:r>
      <w:r w:rsidRPr="00C97562">
        <w:rPr>
          <w:rFonts w:ascii="Arial" w:hAnsi="Arial" w:cs="Arial"/>
          <w:b/>
        </w:rPr>
        <w:t>authorised to carry out intrusive surveillance.</w:t>
      </w:r>
      <w:r w:rsidRPr="00C97562">
        <w:rPr>
          <w:rFonts w:ascii="Arial" w:hAnsi="Arial" w:cs="Arial"/>
        </w:rPr>
        <w:t xml:space="preserve">  </w:t>
      </w:r>
      <w:r w:rsidRPr="00C97562">
        <w:rPr>
          <w:rFonts w:ascii="Arial" w:hAnsi="Arial" w:cs="Arial"/>
          <w:b/>
          <w:bCs/>
        </w:rPr>
        <w:t>Only the police and certain law enforcement agencies may carry out intrusive surveillance. Council officers, or anyone on behalf of the Council, must not carry out intrusive surveillance.</w:t>
      </w:r>
    </w:p>
    <w:p w14:paraId="70BE16CC" w14:textId="77777777" w:rsidR="000D2362" w:rsidRDefault="000D2362" w:rsidP="000D2362">
      <w:pPr>
        <w:autoSpaceDE w:val="0"/>
        <w:autoSpaceDN w:val="0"/>
        <w:adjustRightInd w:val="0"/>
        <w:jc w:val="both"/>
        <w:rPr>
          <w:rFonts w:ascii="Arial" w:hAnsi="Arial" w:cs="Arial"/>
        </w:rPr>
      </w:pPr>
    </w:p>
    <w:p w14:paraId="477D7E2E" w14:textId="77777777" w:rsidR="000D2362" w:rsidRPr="00B94DC4" w:rsidRDefault="00F45C65" w:rsidP="000D2362">
      <w:pPr>
        <w:autoSpaceDE w:val="0"/>
        <w:autoSpaceDN w:val="0"/>
        <w:adjustRightInd w:val="0"/>
        <w:jc w:val="both"/>
        <w:rPr>
          <w:rFonts w:ascii="Arial" w:hAnsi="Arial" w:cs="Arial"/>
        </w:rPr>
      </w:pPr>
      <w:r w:rsidRPr="00B94DC4">
        <w:rPr>
          <w:rFonts w:ascii="Arial" w:hAnsi="Arial" w:cs="Arial"/>
        </w:rPr>
        <w:t>That surveillance becomes intrusive if the covert surveillance:</w:t>
      </w:r>
    </w:p>
    <w:p w14:paraId="345E7E1B" w14:textId="77777777" w:rsidR="000D2362" w:rsidRPr="00B94DC4" w:rsidRDefault="000D2362" w:rsidP="000D2362">
      <w:pPr>
        <w:autoSpaceDE w:val="0"/>
        <w:autoSpaceDN w:val="0"/>
        <w:adjustRightInd w:val="0"/>
        <w:jc w:val="both"/>
        <w:rPr>
          <w:rFonts w:ascii="Arial" w:hAnsi="Arial" w:cs="Arial"/>
        </w:rPr>
      </w:pPr>
    </w:p>
    <w:p w14:paraId="2818B205" w14:textId="77777777" w:rsidR="000D2362" w:rsidRDefault="00F45C65" w:rsidP="000D2362">
      <w:pPr>
        <w:autoSpaceDE w:val="0"/>
        <w:autoSpaceDN w:val="0"/>
        <w:adjustRightInd w:val="0"/>
        <w:jc w:val="both"/>
        <w:rPr>
          <w:rFonts w:ascii="Arial" w:hAnsi="Arial" w:cs="Arial"/>
        </w:rPr>
      </w:pPr>
      <w:r w:rsidRPr="00B94DC4">
        <w:rPr>
          <w:rFonts w:ascii="Arial" w:hAnsi="Arial" w:cs="Arial"/>
        </w:rPr>
        <w:t>a) is carried out by means of a surveillance device in relation to anything taking place</w:t>
      </w:r>
      <w:r>
        <w:rPr>
          <w:rFonts w:ascii="Arial" w:hAnsi="Arial" w:cs="Arial"/>
        </w:rPr>
        <w:t xml:space="preserve"> </w:t>
      </w:r>
      <w:r w:rsidRPr="00B94DC4">
        <w:rPr>
          <w:rFonts w:ascii="Arial" w:hAnsi="Arial" w:cs="Arial"/>
        </w:rPr>
        <w:t>on any residential premises or in any private vehicle; or</w:t>
      </w:r>
    </w:p>
    <w:p w14:paraId="567225FC" w14:textId="77777777" w:rsidR="000D2362" w:rsidRPr="00B94DC4" w:rsidRDefault="000D2362" w:rsidP="000D2362">
      <w:pPr>
        <w:autoSpaceDE w:val="0"/>
        <w:autoSpaceDN w:val="0"/>
        <w:adjustRightInd w:val="0"/>
        <w:jc w:val="both"/>
        <w:rPr>
          <w:rFonts w:ascii="Arial" w:hAnsi="Arial" w:cs="Arial"/>
        </w:rPr>
      </w:pPr>
    </w:p>
    <w:p w14:paraId="742808EA" w14:textId="77777777" w:rsidR="000D2362" w:rsidRPr="00B94DC4" w:rsidRDefault="00F45C65" w:rsidP="000D2362">
      <w:pPr>
        <w:autoSpaceDE w:val="0"/>
        <w:autoSpaceDN w:val="0"/>
        <w:adjustRightInd w:val="0"/>
        <w:jc w:val="both"/>
        <w:rPr>
          <w:rFonts w:ascii="Arial" w:hAnsi="Arial" w:cs="Arial"/>
        </w:rPr>
      </w:pPr>
      <w:r w:rsidRPr="00B94DC4">
        <w:rPr>
          <w:rFonts w:ascii="Arial" w:hAnsi="Arial" w:cs="Arial"/>
        </w:rPr>
        <w:t>b) is carried out without that device being present on the premises or in the vehicle, is</w:t>
      </w:r>
      <w:r>
        <w:rPr>
          <w:rFonts w:ascii="Arial" w:hAnsi="Arial" w:cs="Arial"/>
        </w:rPr>
        <w:t xml:space="preserve"> </w:t>
      </w:r>
      <w:r w:rsidRPr="00B94DC4">
        <w:rPr>
          <w:rFonts w:ascii="Arial" w:hAnsi="Arial" w:cs="Arial"/>
        </w:rPr>
        <w:t>not intrusive unless the device is such that it consistently provides information of the</w:t>
      </w:r>
      <w:r>
        <w:rPr>
          <w:rFonts w:ascii="Arial" w:hAnsi="Arial" w:cs="Arial"/>
        </w:rPr>
        <w:t xml:space="preserve"> </w:t>
      </w:r>
      <w:r w:rsidRPr="00B94DC4">
        <w:rPr>
          <w:rFonts w:ascii="Arial" w:hAnsi="Arial" w:cs="Arial"/>
        </w:rPr>
        <w:t xml:space="preserve">same quality and detail as might be expected to be obtained from a device </w:t>
      </w:r>
      <w:proofErr w:type="gramStart"/>
      <w:r w:rsidRPr="00B94DC4">
        <w:rPr>
          <w:rFonts w:ascii="Arial" w:hAnsi="Arial" w:cs="Arial"/>
        </w:rPr>
        <w:t>actually</w:t>
      </w:r>
      <w:r>
        <w:rPr>
          <w:rFonts w:ascii="Arial" w:hAnsi="Arial" w:cs="Arial"/>
        </w:rPr>
        <w:t xml:space="preserve"> </w:t>
      </w:r>
      <w:r w:rsidRPr="00B94DC4">
        <w:rPr>
          <w:rFonts w:ascii="Arial" w:hAnsi="Arial" w:cs="Arial"/>
        </w:rPr>
        <w:t>present</w:t>
      </w:r>
      <w:proofErr w:type="gramEnd"/>
      <w:r w:rsidRPr="00B94DC4">
        <w:rPr>
          <w:rFonts w:ascii="Arial" w:hAnsi="Arial" w:cs="Arial"/>
        </w:rPr>
        <w:t xml:space="preserve"> on the premises or in the vehicle, or</w:t>
      </w:r>
    </w:p>
    <w:p w14:paraId="3EEAE714" w14:textId="77777777" w:rsidR="000D2362" w:rsidRPr="00B94DC4" w:rsidRDefault="000D2362" w:rsidP="000D2362">
      <w:pPr>
        <w:autoSpaceDE w:val="0"/>
        <w:autoSpaceDN w:val="0"/>
        <w:adjustRightInd w:val="0"/>
        <w:jc w:val="both"/>
        <w:rPr>
          <w:rFonts w:ascii="Arial" w:hAnsi="Arial" w:cs="Arial"/>
        </w:rPr>
      </w:pPr>
    </w:p>
    <w:p w14:paraId="54AFBDA9" w14:textId="77777777" w:rsidR="000D2362" w:rsidRPr="00B94DC4" w:rsidRDefault="00F45C65" w:rsidP="000D2362">
      <w:pPr>
        <w:autoSpaceDE w:val="0"/>
        <w:autoSpaceDN w:val="0"/>
        <w:adjustRightInd w:val="0"/>
        <w:jc w:val="both"/>
        <w:rPr>
          <w:rFonts w:ascii="Arial" w:hAnsi="Arial" w:cs="Arial"/>
        </w:rPr>
      </w:pPr>
      <w:r w:rsidRPr="00B94DC4">
        <w:rPr>
          <w:rFonts w:ascii="Arial" w:hAnsi="Arial" w:cs="Arial"/>
        </w:rPr>
        <w:t>c) is carried out in places ordinarily used for legal consultation, at a time when they are being used for such consultations</w:t>
      </w:r>
      <w:r>
        <w:rPr>
          <w:rFonts w:ascii="Arial" w:hAnsi="Arial" w:cs="Arial"/>
        </w:rPr>
        <w:t>.</w:t>
      </w:r>
    </w:p>
    <w:p w14:paraId="750BDC99" w14:textId="77777777" w:rsidR="000D2362" w:rsidRPr="00B94DC4" w:rsidRDefault="000D2362" w:rsidP="000D2362">
      <w:pPr>
        <w:autoSpaceDE w:val="0"/>
        <w:autoSpaceDN w:val="0"/>
        <w:adjustRightInd w:val="0"/>
        <w:jc w:val="both"/>
        <w:rPr>
          <w:rFonts w:ascii="Arial" w:hAnsi="Arial" w:cs="Arial"/>
        </w:rPr>
      </w:pPr>
    </w:p>
    <w:p w14:paraId="0D6EB1D9" w14:textId="77777777" w:rsidR="000D2362" w:rsidRDefault="000D2362" w:rsidP="000D2362">
      <w:pPr>
        <w:autoSpaceDE w:val="0"/>
        <w:autoSpaceDN w:val="0"/>
        <w:adjustRightInd w:val="0"/>
        <w:jc w:val="both"/>
        <w:rPr>
          <w:rFonts w:ascii="Arial" w:hAnsi="Arial" w:cs="Arial"/>
        </w:rPr>
      </w:pPr>
    </w:p>
    <w:p w14:paraId="07239A14" w14:textId="77777777" w:rsidR="000D2362" w:rsidRDefault="000D2362" w:rsidP="000D2362">
      <w:pPr>
        <w:autoSpaceDE w:val="0"/>
        <w:autoSpaceDN w:val="0"/>
        <w:adjustRightInd w:val="0"/>
        <w:jc w:val="both"/>
        <w:rPr>
          <w:rFonts w:ascii="Arial" w:hAnsi="Arial" w:cs="Arial"/>
        </w:rPr>
      </w:pPr>
    </w:p>
    <w:p w14:paraId="0DE35F37" w14:textId="77777777" w:rsidR="000D2362" w:rsidRDefault="000D2362" w:rsidP="000D2362">
      <w:pPr>
        <w:autoSpaceDE w:val="0"/>
        <w:autoSpaceDN w:val="0"/>
        <w:adjustRightInd w:val="0"/>
        <w:jc w:val="both"/>
        <w:rPr>
          <w:rFonts w:ascii="Arial" w:hAnsi="Arial" w:cs="Arial"/>
        </w:rPr>
      </w:pPr>
    </w:p>
    <w:p w14:paraId="3595623E" w14:textId="77777777" w:rsidR="000D2362" w:rsidRDefault="000D2362" w:rsidP="000D2362">
      <w:pPr>
        <w:autoSpaceDE w:val="0"/>
        <w:autoSpaceDN w:val="0"/>
        <w:adjustRightInd w:val="0"/>
        <w:jc w:val="both"/>
        <w:rPr>
          <w:rFonts w:ascii="Arial" w:hAnsi="Arial" w:cs="Arial"/>
        </w:rPr>
      </w:pPr>
    </w:p>
    <w:p w14:paraId="33E595AF" w14:textId="77777777" w:rsidR="000D2362" w:rsidRDefault="000D2362" w:rsidP="000D2362">
      <w:pPr>
        <w:autoSpaceDE w:val="0"/>
        <w:autoSpaceDN w:val="0"/>
        <w:adjustRightInd w:val="0"/>
        <w:jc w:val="both"/>
        <w:rPr>
          <w:rFonts w:ascii="Arial" w:hAnsi="Arial" w:cs="Arial"/>
        </w:rPr>
      </w:pPr>
    </w:p>
    <w:p w14:paraId="2D44251D" w14:textId="77777777" w:rsidR="000D2362" w:rsidRDefault="000D2362" w:rsidP="000D2362">
      <w:pPr>
        <w:autoSpaceDE w:val="0"/>
        <w:autoSpaceDN w:val="0"/>
        <w:adjustRightInd w:val="0"/>
        <w:jc w:val="both"/>
        <w:rPr>
          <w:rFonts w:ascii="Arial" w:hAnsi="Arial" w:cs="Arial"/>
        </w:rPr>
      </w:pPr>
    </w:p>
    <w:p w14:paraId="631AE279" w14:textId="09AC2CED" w:rsidR="000D2362" w:rsidRPr="00B94DC4" w:rsidRDefault="00F45C65" w:rsidP="000D2362">
      <w:pPr>
        <w:autoSpaceDE w:val="0"/>
        <w:autoSpaceDN w:val="0"/>
        <w:adjustRightInd w:val="0"/>
        <w:jc w:val="both"/>
        <w:rPr>
          <w:rFonts w:ascii="Arial" w:hAnsi="Arial" w:cs="Arial"/>
        </w:rPr>
      </w:pPr>
      <w:r w:rsidRPr="00B94DC4">
        <w:rPr>
          <w:rFonts w:ascii="Arial" w:hAnsi="Arial" w:cs="Arial"/>
        </w:rPr>
        <w:lastRenderedPageBreak/>
        <w:t>Therefore directed surveillance turns into intrusive surveillance if it is carried out involving anything that occurs on residential premises or any private vehicle and involves the presence of someone on the premises or in the vehicle or is carried out by means of a surveillance device OR when directed surveillance is carried out in places ordinarily used for legal consultation, at a time when they are being used for such consultations.</w:t>
      </w:r>
    </w:p>
    <w:p w14:paraId="196F36C4" w14:textId="77777777" w:rsidR="000D2362" w:rsidRPr="00B94DC4" w:rsidRDefault="000D2362" w:rsidP="000D2362">
      <w:pPr>
        <w:autoSpaceDE w:val="0"/>
        <w:autoSpaceDN w:val="0"/>
        <w:adjustRightInd w:val="0"/>
        <w:jc w:val="both"/>
        <w:rPr>
          <w:rFonts w:ascii="Arial" w:hAnsi="Arial" w:cs="Arial"/>
        </w:rPr>
      </w:pPr>
    </w:p>
    <w:p w14:paraId="5A94CBE0" w14:textId="77777777" w:rsidR="000D2362" w:rsidRPr="00B94DC4" w:rsidRDefault="00F45C65" w:rsidP="000D2362">
      <w:pPr>
        <w:autoSpaceDE w:val="0"/>
        <w:autoSpaceDN w:val="0"/>
        <w:adjustRightInd w:val="0"/>
        <w:jc w:val="both"/>
        <w:rPr>
          <w:rFonts w:ascii="Arial" w:hAnsi="Arial" w:cs="Arial"/>
        </w:rPr>
      </w:pPr>
      <w:r w:rsidRPr="00B94DC4">
        <w:rPr>
          <w:rFonts w:ascii="Arial" w:hAnsi="Arial" w:cs="Arial"/>
        </w:rPr>
        <w:t>For intrusive surveillance relating to residential premises or private vehicles, if any device used is not on the premises or in the vehicle, it is only intrusive surveillance if it consistently produces information of the same quality as if it were.</w:t>
      </w:r>
    </w:p>
    <w:p w14:paraId="195E45F1" w14:textId="77777777" w:rsidR="000D2362" w:rsidRPr="00B94DC4" w:rsidRDefault="000D2362" w:rsidP="000D2362">
      <w:pPr>
        <w:autoSpaceDE w:val="0"/>
        <w:autoSpaceDN w:val="0"/>
        <w:adjustRightInd w:val="0"/>
        <w:jc w:val="both"/>
        <w:rPr>
          <w:rFonts w:ascii="Arial" w:hAnsi="Arial" w:cs="Arial"/>
        </w:rPr>
      </w:pPr>
    </w:p>
    <w:p w14:paraId="50ADE1CD" w14:textId="77777777" w:rsidR="000D2362" w:rsidRPr="00B94DC4" w:rsidRDefault="00F45C65" w:rsidP="000D2362">
      <w:pPr>
        <w:autoSpaceDE w:val="0"/>
        <w:autoSpaceDN w:val="0"/>
        <w:adjustRightInd w:val="0"/>
        <w:jc w:val="both"/>
        <w:rPr>
          <w:rFonts w:ascii="Arial" w:hAnsi="Arial" w:cs="Arial"/>
        </w:rPr>
      </w:pPr>
      <w:r w:rsidRPr="00DE77A4">
        <w:rPr>
          <w:rFonts w:ascii="Arial" w:hAnsi="Arial" w:cs="Arial"/>
        </w:rPr>
        <w:t>A local authority cannot authorise the fitting of trackers etc to private vehicles, such that it would constitute property interference (which, like intrusive surveillance, a Council cannot authorise). Commercial premises and vehicles are excluded from intrusive surveillance.</w:t>
      </w:r>
    </w:p>
    <w:p w14:paraId="39BC589A" w14:textId="77777777" w:rsidR="000D2362" w:rsidRPr="00B94DC4" w:rsidRDefault="000D2362" w:rsidP="000D2362">
      <w:pPr>
        <w:autoSpaceDE w:val="0"/>
        <w:autoSpaceDN w:val="0"/>
        <w:adjustRightInd w:val="0"/>
        <w:jc w:val="both"/>
        <w:rPr>
          <w:rFonts w:ascii="Arial" w:hAnsi="Arial" w:cs="Arial"/>
        </w:rPr>
      </w:pPr>
    </w:p>
    <w:p w14:paraId="099FF1B4" w14:textId="77777777" w:rsidR="000D2362" w:rsidRPr="00B94DC4" w:rsidRDefault="00F45C65" w:rsidP="000D2362">
      <w:pPr>
        <w:autoSpaceDE w:val="0"/>
        <w:autoSpaceDN w:val="0"/>
        <w:adjustRightInd w:val="0"/>
        <w:jc w:val="both"/>
        <w:rPr>
          <w:rFonts w:ascii="Arial" w:hAnsi="Arial" w:cs="Arial"/>
          <w:b/>
          <w:bCs/>
        </w:rPr>
      </w:pPr>
      <w:r w:rsidRPr="00B94DC4">
        <w:rPr>
          <w:rFonts w:ascii="Arial" w:hAnsi="Arial" w:cs="Arial"/>
          <w:b/>
          <w:bCs/>
        </w:rPr>
        <w:t>4. IDENTIFYING DIRECTED SURVEILLANCE</w:t>
      </w:r>
    </w:p>
    <w:p w14:paraId="58082D21" w14:textId="77777777" w:rsidR="000D2362" w:rsidRPr="00B94DC4" w:rsidRDefault="000D2362" w:rsidP="000D2362">
      <w:pPr>
        <w:autoSpaceDE w:val="0"/>
        <w:autoSpaceDN w:val="0"/>
        <w:adjustRightInd w:val="0"/>
        <w:jc w:val="both"/>
        <w:rPr>
          <w:rFonts w:ascii="Arial" w:hAnsi="Arial" w:cs="Arial"/>
          <w:b/>
          <w:bCs/>
        </w:rPr>
      </w:pPr>
    </w:p>
    <w:p w14:paraId="4CB8214E" w14:textId="77777777" w:rsidR="000D2362" w:rsidRPr="00B94DC4" w:rsidRDefault="00F45C65" w:rsidP="000D2362">
      <w:pPr>
        <w:autoSpaceDE w:val="0"/>
        <w:autoSpaceDN w:val="0"/>
        <w:adjustRightInd w:val="0"/>
        <w:jc w:val="both"/>
        <w:rPr>
          <w:rFonts w:ascii="Arial" w:hAnsi="Arial" w:cs="Arial"/>
          <w:b/>
          <w:bCs/>
        </w:rPr>
      </w:pPr>
      <w:r w:rsidRPr="00B94DC4">
        <w:rPr>
          <w:rFonts w:ascii="Arial" w:hAnsi="Arial" w:cs="Arial"/>
          <w:b/>
          <w:bCs/>
        </w:rPr>
        <w:t>Ask yourself the following questions:</w:t>
      </w:r>
    </w:p>
    <w:p w14:paraId="4EE290C4" w14:textId="77777777" w:rsidR="000D2362" w:rsidRPr="00B94DC4" w:rsidRDefault="000D2362" w:rsidP="000D2362">
      <w:pPr>
        <w:autoSpaceDE w:val="0"/>
        <w:autoSpaceDN w:val="0"/>
        <w:adjustRightInd w:val="0"/>
        <w:jc w:val="both"/>
        <w:rPr>
          <w:rFonts w:ascii="Arial" w:hAnsi="Arial" w:cs="Arial"/>
          <w:b/>
          <w:bCs/>
        </w:rPr>
      </w:pPr>
    </w:p>
    <w:p w14:paraId="64D88A77" w14:textId="77777777" w:rsidR="000D2362" w:rsidRPr="00B94DC4" w:rsidRDefault="00F45C65" w:rsidP="000D2362">
      <w:pPr>
        <w:autoSpaceDE w:val="0"/>
        <w:autoSpaceDN w:val="0"/>
        <w:adjustRightInd w:val="0"/>
        <w:jc w:val="both"/>
        <w:rPr>
          <w:rFonts w:ascii="Arial" w:hAnsi="Arial" w:cs="Arial"/>
          <w:b/>
          <w:bCs/>
        </w:rPr>
      </w:pPr>
      <w:r w:rsidRPr="00B94DC4">
        <w:rPr>
          <w:rFonts w:ascii="Arial" w:hAnsi="Arial" w:cs="Arial"/>
          <w:b/>
          <w:bCs/>
        </w:rPr>
        <w:t>4.1 Is the surveillance covert?</w:t>
      </w:r>
    </w:p>
    <w:p w14:paraId="6244DA35" w14:textId="77777777" w:rsidR="000D2362" w:rsidRPr="00B94DC4" w:rsidRDefault="000D2362" w:rsidP="000D2362">
      <w:pPr>
        <w:autoSpaceDE w:val="0"/>
        <w:autoSpaceDN w:val="0"/>
        <w:adjustRightInd w:val="0"/>
        <w:jc w:val="both"/>
        <w:rPr>
          <w:rFonts w:ascii="Arial" w:hAnsi="Arial" w:cs="Arial"/>
          <w:b/>
          <w:bCs/>
        </w:rPr>
      </w:pPr>
    </w:p>
    <w:p w14:paraId="06742170" w14:textId="77777777" w:rsidR="000D2362" w:rsidRPr="00B94DC4" w:rsidRDefault="00F45C65" w:rsidP="000D2362">
      <w:pPr>
        <w:autoSpaceDE w:val="0"/>
        <w:autoSpaceDN w:val="0"/>
        <w:adjustRightInd w:val="0"/>
        <w:jc w:val="both"/>
        <w:rPr>
          <w:rFonts w:ascii="Arial" w:hAnsi="Arial" w:cs="Arial"/>
        </w:rPr>
      </w:pPr>
      <w:r w:rsidRPr="00B94DC4">
        <w:rPr>
          <w:rFonts w:ascii="Arial" w:hAnsi="Arial" w:cs="Arial"/>
        </w:rPr>
        <w:t>Covert surveillance is any surveillance that is carried out in a manner calculated to ensure that the persons subject to the surveillance are unaware that it is or may be taking place. If your activities are not hidden from the subjects of your investigation, you are not within the RIPA framework at all. In many cases, Officers will be behaving in the same way as a normal member of the public (</w:t>
      </w:r>
      <w:proofErr w:type="spellStart"/>
      <w:r w:rsidRPr="00B94DC4">
        <w:rPr>
          <w:rFonts w:ascii="Arial" w:hAnsi="Arial" w:cs="Arial"/>
        </w:rPr>
        <w:t>eg</w:t>
      </w:r>
      <w:proofErr w:type="spellEnd"/>
      <w:r w:rsidRPr="00B94DC4">
        <w:rPr>
          <w:rFonts w:ascii="Arial" w:hAnsi="Arial" w:cs="Arial"/>
        </w:rPr>
        <w:t xml:space="preserve"> in the case of most test purchases), and/or will be going about Council business openly (</w:t>
      </w:r>
      <w:proofErr w:type="spellStart"/>
      <w:r w:rsidRPr="00B94DC4">
        <w:rPr>
          <w:rFonts w:ascii="Arial" w:hAnsi="Arial" w:cs="Arial"/>
        </w:rPr>
        <w:t>eg</w:t>
      </w:r>
      <w:proofErr w:type="spellEnd"/>
      <w:r w:rsidRPr="00B94DC4">
        <w:rPr>
          <w:rFonts w:ascii="Arial" w:hAnsi="Arial" w:cs="Arial"/>
        </w:rPr>
        <w:t xml:space="preserve"> a market inspector walking through markets).</w:t>
      </w:r>
    </w:p>
    <w:p w14:paraId="303374AB" w14:textId="77777777" w:rsidR="000D2362" w:rsidRPr="00B94DC4" w:rsidRDefault="000D2362" w:rsidP="000D2362">
      <w:pPr>
        <w:autoSpaceDE w:val="0"/>
        <w:autoSpaceDN w:val="0"/>
        <w:adjustRightInd w:val="0"/>
        <w:jc w:val="both"/>
        <w:rPr>
          <w:rFonts w:ascii="Arial" w:hAnsi="Arial" w:cs="Arial"/>
        </w:rPr>
      </w:pPr>
    </w:p>
    <w:p w14:paraId="410F99B1" w14:textId="77777777" w:rsidR="000D2362" w:rsidRPr="00B94DC4" w:rsidRDefault="00F45C65" w:rsidP="000D2362">
      <w:pPr>
        <w:autoSpaceDE w:val="0"/>
        <w:autoSpaceDN w:val="0"/>
        <w:adjustRightInd w:val="0"/>
        <w:jc w:val="both"/>
        <w:rPr>
          <w:rFonts w:ascii="Arial" w:hAnsi="Arial" w:cs="Arial"/>
        </w:rPr>
      </w:pPr>
      <w:r w:rsidRPr="00B94DC4">
        <w:rPr>
          <w:rFonts w:ascii="Arial" w:hAnsi="Arial" w:cs="Arial"/>
        </w:rPr>
        <w:t>Similarly, surveillance will be overt if the subject has been told it will happen (</w:t>
      </w:r>
      <w:proofErr w:type="spellStart"/>
      <w:r w:rsidRPr="00B94DC4">
        <w:rPr>
          <w:rFonts w:ascii="Arial" w:hAnsi="Arial" w:cs="Arial"/>
        </w:rPr>
        <w:t>eg</w:t>
      </w:r>
      <w:proofErr w:type="spellEnd"/>
      <w:r w:rsidRPr="00B94DC4">
        <w:rPr>
          <w:rFonts w:ascii="Arial" w:hAnsi="Arial" w:cs="Arial"/>
        </w:rPr>
        <w:t xml:space="preserve"> where a noisemaker is warned (preferably in writing) that noise will be recorded if the noise continues, or where an entertainment licence is issued subject to conditions, and the licensee is told that officers may visit without notice or identifying themselves to the owner/proprietor to check that conditions are being met.</w:t>
      </w:r>
    </w:p>
    <w:p w14:paraId="0E87DF6A" w14:textId="77777777" w:rsidR="000D2362" w:rsidRPr="00B94DC4" w:rsidRDefault="000D2362" w:rsidP="000D2362">
      <w:pPr>
        <w:autoSpaceDE w:val="0"/>
        <w:autoSpaceDN w:val="0"/>
        <w:adjustRightInd w:val="0"/>
        <w:jc w:val="both"/>
        <w:rPr>
          <w:rFonts w:ascii="Arial" w:hAnsi="Arial" w:cs="Arial"/>
        </w:rPr>
      </w:pPr>
    </w:p>
    <w:p w14:paraId="0D929D42" w14:textId="77777777" w:rsidR="000D2362" w:rsidRPr="00B94DC4" w:rsidRDefault="00F45C65" w:rsidP="000D2362">
      <w:pPr>
        <w:autoSpaceDE w:val="0"/>
        <w:autoSpaceDN w:val="0"/>
        <w:adjustRightInd w:val="0"/>
        <w:jc w:val="both"/>
        <w:rPr>
          <w:rFonts w:ascii="Arial" w:hAnsi="Arial" w:cs="Arial"/>
        </w:rPr>
      </w:pPr>
      <w:r w:rsidRPr="00B94DC4">
        <w:rPr>
          <w:rFonts w:ascii="Arial" w:hAnsi="Arial" w:cs="Arial"/>
        </w:rPr>
        <w:t xml:space="preserve">It should be noted that if the same outcome can be achieved by overt </w:t>
      </w:r>
      <w:proofErr w:type="gramStart"/>
      <w:r w:rsidRPr="00B94DC4">
        <w:rPr>
          <w:rFonts w:ascii="Arial" w:hAnsi="Arial" w:cs="Arial"/>
        </w:rPr>
        <w:t>means</w:t>
      </w:r>
      <w:proofErr w:type="gramEnd"/>
      <w:r w:rsidRPr="00B94DC4">
        <w:rPr>
          <w:rFonts w:ascii="Arial" w:hAnsi="Arial" w:cs="Arial"/>
        </w:rPr>
        <w:t xml:space="preserve"> then those means need to be fully explored in the first instance. Covert surveillance must only be undertaken when there is no less invasive way of achieving the outcome.</w:t>
      </w:r>
    </w:p>
    <w:p w14:paraId="4CA7A5D9" w14:textId="77777777" w:rsidR="000D2362" w:rsidRPr="00B94DC4" w:rsidRDefault="000D2362" w:rsidP="000D2362">
      <w:pPr>
        <w:autoSpaceDE w:val="0"/>
        <w:autoSpaceDN w:val="0"/>
        <w:adjustRightInd w:val="0"/>
        <w:jc w:val="both"/>
        <w:rPr>
          <w:rFonts w:ascii="Arial" w:hAnsi="Arial" w:cs="Arial"/>
        </w:rPr>
      </w:pPr>
    </w:p>
    <w:p w14:paraId="56924A80" w14:textId="77777777" w:rsidR="000D2362" w:rsidRPr="00B94DC4" w:rsidRDefault="00F45C65" w:rsidP="000D2362">
      <w:pPr>
        <w:autoSpaceDE w:val="0"/>
        <w:autoSpaceDN w:val="0"/>
        <w:adjustRightInd w:val="0"/>
        <w:jc w:val="both"/>
        <w:rPr>
          <w:rFonts w:ascii="Arial" w:hAnsi="Arial" w:cs="Arial"/>
          <w:b/>
          <w:bCs/>
        </w:rPr>
      </w:pPr>
      <w:r w:rsidRPr="00B94DC4">
        <w:rPr>
          <w:rFonts w:ascii="Arial" w:hAnsi="Arial" w:cs="Arial"/>
          <w:b/>
          <w:bCs/>
        </w:rPr>
        <w:t>4.2 Is the surveillance for the purposes of a specific investigation or a specific</w:t>
      </w:r>
      <w:r>
        <w:rPr>
          <w:rFonts w:ascii="Arial" w:hAnsi="Arial" w:cs="Arial"/>
          <w:b/>
          <w:bCs/>
        </w:rPr>
        <w:t xml:space="preserve"> </w:t>
      </w:r>
      <w:r w:rsidRPr="00B94DC4">
        <w:rPr>
          <w:rFonts w:ascii="Arial" w:hAnsi="Arial" w:cs="Arial"/>
          <w:b/>
          <w:bCs/>
        </w:rPr>
        <w:t>operation?</w:t>
      </w:r>
    </w:p>
    <w:p w14:paraId="4540F414" w14:textId="77777777" w:rsidR="000D2362" w:rsidRPr="00B94DC4" w:rsidRDefault="000D2362" w:rsidP="000D2362">
      <w:pPr>
        <w:autoSpaceDE w:val="0"/>
        <w:autoSpaceDN w:val="0"/>
        <w:adjustRightInd w:val="0"/>
        <w:jc w:val="both"/>
        <w:rPr>
          <w:rFonts w:ascii="Arial" w:hAnsi="Arial" w:cs="Arial"/>
          <w:b/>
          <w:bCs/>
        </w:rPr>
      </w:pPr>
    </w:p>
    <w:p w14:paraId="67E08C76" w14:textId="77777777" w:rsidR="000D2362" w:rsidRDefault="00F45C65" w:rsidP="000D2362">
      <w:pPr>
        <w:autoSpaceDE w:val="0"/>
        <w:autoSpaceDN w:val="0"/>
        <w:adjustRightInd w:val="0"/>
        <w:jc w:val="both"/>
        <w:rPr>
          <w:rFonts w:ascii="Arial" w:hAnsi="Arial" w:cs="Arial"/>
        </w:rPr>
      </w:pPr>
      <w:r w:rsidRPr="00B94DC4">
        <w:rPr>
          <w:rFonts w:ascii="Arial" w:hAnsi="Arial" w:cs="Arial"/>
        </w:rPr>
        <w:t>Although the provisions of the Act do not normally cover the use of overt CCTV</w:t>
      </w:r>
      <w:r>
        <w:rPr>
          <w:rFonts w:ascii="Arial" w:hAnsi="Arial" w:cs="Arial"/>
        </w:rPr>
        <w:t xml:space="preserve"> </w:t>
      </w:r>
      <w:r w:rsidRPr="00B94DC4">
        <w:rPr>
          <w:rFonts w:ascii="Arial" w:hAnsi="Arial" w:cs="Arial"/>
        </w:rPr>
        <w:t>surveillance systems, since members of the public are aware that such systems are in use,</w:t>
      </w:r>
      <w:r>
        <w:rPr>
          <w:rFonts w:ascii="Arial" w:hAnsi="Arial" w:cs="Arial"/>
        </w:rPr>
        <w:t xml:space="preserve"> </w:t>
      </w:r>
      <w:r w:rsidRPr="00B94DC4">
        <w:rPr>
          <w:rFonts w:ascii="Arial" w:hAnsi="Arial" w:cs="Arial"/>
        </w:rPr>
        <w:t>there may be occasions when public authorities use overt CCTV systems for the purposes of a specific investigation or operation. For example, if the CCTV cameras are targeting a particular known offender. In such cases, authorisation for directed surveillance may be necessary.</w:t>
      </w:r>
    </w:p>
    <w:p w14:paraId="710BBD64" w14:textId="77777777" w:rsidR="000D2362" w:rsidRDefault="000D2362" w:rsidP="000D2362">
      <w:pPr>
        <w:autoSpaceDE w:val="0"/>
        <w:autoSpaceDN w:val="0"/>
        <w:adjustRightInd w:val="0"/>
        <w:jc w:val="both"/>
        <w:rPr>
          <w:rFonts w:ascii="Arial" w:hAnsi="Arial" w:cs="Arial"/>
        </w:rPr>
      </w:pPr>
    </w:p>
    <w:p w14:paraId="0A603092" w14:textId="77777777" w:rsidR="000D2362" w:rsidRDefault="000D2362" w:rsidP="000D2362">
      <w:pPr>
        <w:autoSpaceDE w:val="0"/>
        <w:autoSpaceDN w:val="0"/>
        <w:adjustRightInd w:val="0"/>
        <w:jc w:val="both"/>
        <w:rPr>
          <w:rFonts w:ascii="Arial" w:hAnsi="Arial" w:cs="Arial"/>
        </w:rPr>
      </w:pPr>
    </w:p>
    <w:p w14:paraId="14640DAF" w14:textId="77777777" w:rsidR="000D2362" w:rsidRPr="00B94DC4" w:rsidRDefault="000D2362" w:rsidP="000D2362">
      <w:pPr>
        <w:autoSpaceDE w:val="0"/>
        <w:autoSpaceDN w:val="0"/>
        <w:adjustRightInd w:val="0"/>
        <w:jc w:val="both"/>
        <w:rPr>
          <w:rFonts w:ascii="Arial" w:hAnsi="Arial" w:cs="Arial"/>
        </w:rPr>
      </w:pPr>
    </w:p>
    <w:p w14:paraId="2C798BF8" w14:textId="77777777" w:rsidR="000D2362" w:rsidRPr="00B94DC4" w:rsidRDefault="000D2362" w:rsidP="000D2362">
      <w:pPr>
        <w:autoSpaceDE w:val="0"/>
        <w:autoSpaceDN w:val="0"/>
        <w:adjustRightInd w:val="0"/>
        <w:jc w:val="both"/>
        <w:rPr>
          <w:rFonts w:ascii="Arial" w:hAnsi="Arial" w:cs="Arial"/>
        </w:rPr>
      </w:pPr>
    </w:p>
    <w:p w14:paraId="4DFB81A9" w14:textId="77777777" w:rsidR="000D2362" w:rsidRPr="00B94DC4" w:rsidRDefault="00F45C65" w:rsidP="000D2362">
      <w:pPr>
        <w:autoSpaceDE w:val="0"/>
        <w:autoSpaceDN w:val="0"/>
        <w:adjustRightInd w:val="0"/>
        <w:jc w:val="both"/>
        <w:rPr>
          <w:rFonts w:ascii="Arial" w:hAnsi="Arial" w:cs="Arial"/>
          <w:b/>
          <w:bCs/>
        </w:rPr>
      </w:pPr>
      <w:r w:rsidRPr="00B94DC4">
        <w:rPr>
          <w:rFonts w:ascii="Arial" w:hAnsi="Arial" w:cs="Arial"/>
          <w:b/>
          <w:bCs/>
        </w:rPr>
        <w:lastRenderedPageBreak/>
        <w:t>4.3 Is the surveillance in such a manner that is likely to result in the obtaining of private information about a person?</w:t>
      </w:r>
    </w:p>
    <w:p w14:paraId="44A9FEB2" w14:textId="77777777" w:rsidR="000D2362" w:rsidRPr="00B94DC4" w:rsidRDefault="000D2362" w:rsidP="000D2362">
      <w:pPr>
        <w:autoSpaceDE w:val="0"/>
        <w:autoSpaceDN w:val="0"/>
        <w:adjustRightInd w:val="0"/>
        <w:jc w:val="both"/>
        <w:rPr>
          <w:rFonts w:ascii="Arial" w:hAnsi="Arial" w:cs="Arial"/>
          <w:b/>
          <w:bCs/>
        </w:rPr>
      </w:pPr>
    </w:p>
    <w:p w14:paraId="489CC562" w14:textId="77777777" w:rsidR="000D2362" w:rsidRPr="00B94DC4" w:rsidRDefault="00F45C65" w:rsidP="000D2362">
      <w:pPr>
        <w:autoSpaceDE w:val="0"/>
        <w:autoSpaceDN w:val="0"/>
        <w:adjustRightInd w:val="0"/>
        <w:jc w:val="both"/>
        <w:rPr>
          <w:rFonts w:ascii="Arial" w:hAnsi="Arial" w:cs="Arial"/>
        </w:rPr>
      </w:pPr>
      <w:r w:rsidRPr="00B94DC4">
        <w:rPr>
          <w:rFonts w:ascii="Arial" w:hAnsi="Arial" w:cs="Arial"/>
        </w:rPr>
        <w:t>Private information includes any information relating to a person’s private or family life. The concept of private information should be broadly interpreted to include an individual’s private or personal relationship with others. It includes an individual’s business and family relationships. Family life itself should be treated as extending beyond the formal relationships created by marriage.</w:t>
      </w:r>
    </w:p>
    <w:p w14:paraId="414D2ED2" w14:textId="77777777" w:rsidR="000D2362" w:rsidRPr="00B94DC4" w:rsidRDefault="000D2362" w:rsidP="000D2362">
      <w:pPr>
        <w:autoSpaceDE w:val="0"/>
        <w:autoSpaceDN w:val="0"/>
        <w:adjustRightInd w:val="0"/>
        <w:jc w:val="both"/>
        <w:rPr>
          <w:rFonts w:ascii="Arial" w:hAnsi="Arial" w:cs="Arial"/>
        </w:rPr>
      </w:pPr>
    </w:p>
    <w:p w14:paraId="490A0F8C" w14:textId="77777777" w:rsidR="000D2362" w:rsidRPr="00B94DC4" w:rsidRDefault="00F45C65" w:rsidP="000D2362">
      <w:pPr>
        <w:autoSpaceDE w:val="0"/>
        <w:autoSpaceDN w:val="0"/>
        <w:adjustRightInd w:val="0"/>
        <w:jc w:val="both"/>
        <w:rPr>
          <w:rFonts w:ascii="Arial" w:hAnsi="Arial" w:cs="Arial"/>
          <w:b/>
          <w:bCs/>
        </w:rPr>
      </w:pPr>
      <w:r w:rsidRPr="00B94DC4">
        <w:rPr>
          <w:rFonts w:ascii="Arial" w:hAnsi="Arial" w:cs="Arial"/>
          <w:b/>
          <w:bCs/>
        </w:rPr>
        <w:t>4.4 Is the surveillance otherwise than by way of an immediate response to events or circumstances where it is not reasonably practicable to get authorisation?</w:t>
      </w:r>
    </w:p>
    <w:p w14:paraId="22033EDC" w14:textId="77777777" w:rsidR="000D2362" w:rsidRPr="00B94DC4" w:rsidRDefault="000D2362" w:rsidP="000D2362">
      <w:pPr>
        <w:autoSpaceDE w:val="0"/>
        <w:autoSpaceDN w:val="0"/>
        <w:adjustRightInd w:val="0"/>
        <w:jc w:val="both"/>
        <w:rPr>
          <w:rFonts w:ascii="Arial" w:hAnsi="Arial" w:cs="Arial"/>
          <w:b/>
          <w:bCs/>
        </w:rPr>
      </w:pPr>
    </w:p>
    <w:p w14:paraId="718F3EF5" w14:textId="77777777" w:rsidR="000D2362" w:rsidRPr="00B94DC4" w:rsidRDefault="00F45C65" w:rsidP="000D2362">
      <w:pPr>
        <w:autoSpaceDE w:val="0"/>
        <w:autoSpaceDN w:val="0"/>
        <w:adjustRightInd w:val="0"/>
        <w:jc w:val="both"/>
        <w:rPr>
          <w:rFonts w:ascii="Arial" w:hAnsi="Arial" w:cs="Arial"/>
        </w:rPr>
      </w:pPr>
      <w:r w:rsidRPr="00B94DC4">
        <w:rPr>
          <w:rFonts w:ascii="Arial" w:hAnsi="Arial" w:cs="Arial"/>
        </w:rPr>
        <w:t>Directed surveillance does not include covert surveillance carried out by way of an</w:t>
      </w:r>
      <w:r>
        <w:rPr>
          <w:rFonts w:ascii="Arial" w:hAnsi="Arial" w:cs="Arial"/>
        </w:rPr>
        <w:t xml:space="preserve"> </w:t>
      </w:r>
      <w:r w:rsidRPr="00B94DC4">
        <w:rPr>
          <w:rFonts w:ascii="Arial" w:hAnsi="Arial" w:cs="Arial"/>
        </w:rPr>
        <w:t>immediate response to events or circumstances which, by their very nature, could not have been foreseen. For example</w:t>
      </w:r>
      <w:r w:rsidRPr="0007001C">
        <w:rPr>
          <w:rFonts w:ascii="Arial" w:hAnsi="Arial" w:cs="Arial"/>
        </w:rPr>
        <w:t xml:space="preserve">, a litter enforcement officer would not require an authorisation to conceal himself and observe a suspicious person that he came across </w:t>
      </w:r>
      <w:proofErr w:type="gramStart"/>
      <w:r w:rsidRPr="0007001C">
        <w:rPr>
          <w:rFonts w:ascii="Arial" w:hAnsi="Arial" w:cs="Arial"/>
        </w:rPr>
        <w:t>in the course of</w:t>
      </w:r>
      <w:proofErr w:type="gramEnd"/>
      <w:r w:rsidRPr="0007001C">
        <w:rPr>
          <w:rFonts w:ascii="Arial" w:hAnsi="Arial" w:cs="Arial"/>
        </w:rPr>
        <w:t xml:space="preserve"> his normal patrol.</w:t>
      </w:r>
    </w:p>
    <w:p w14:paraId="1F6F3052" w14:textId="77777777" w:rsidR="000D2362" w:rsidRPr="00B94DC4" w:rsidRDefault="00F45C65" w:rsidP="000D2362">
      <w:pPr>
        <w:autoSpaceDE w:val="0"/>
        <w:autoSpaceDN w:val="0"/>
        <w:adjustRightInd w:val="0"/>
        <w:jc w:val="both"/>
        <w:rPr>
          <w:rFonts w:ascii="Arial" w:hAnsi="Arial" w:cs="Arial"/>
        </w:rPr>
      </w:pPr>
      <w:r w:rsidRPr="00B94DC4">
        <w:rPr>
          <w:rFonts w:ascii="Arial" w:hAnsi="Arial" w:cs="Arial"/>
        </w:rPr>
        <w:t xml:space="preserve">  </w:t>
      </w:r>
    </w:p>
    <w:p w14:paraId="079D8240" w14:textId="77777777" w:rsidR="000D2362" w:rsidRPr="00B94DC4" w:rsidRDefault="00F45C65" w:rsidP="000D2362">
      <w:pPr>
        <w:autoSpaceDE w:val="0"/>
        <w:autoSpaceDN w:val="0"/>
        <w:adjustRightInd w:val="0"/>
        <w:jc w:val="both"/>
        <w:rPr>
          <w:rFonts w:ascii="Arial" w:hAnsi="Arial" w:cs="Arial"/>
        </w:rPr>
      </w:pPr>
      <w:r w:rsidRPr="00B94DC4">
        <w:rPr>
          <w:rFonts w:ascii="Arial" w:hAnsi="Arial" w:cs="Arial"/>
        </w:rPr>
        <w:t xml:space="preserve">However, if </w:t>
      </w:r>
      <w:proofErr w:type="gramStart"/>
      <w:r w:rsidRPr="00B94DC4">
        <w:rPr>
          <w:rFonts w:ascii="Arial" w:hAnsi="Arial" w:cs="Arial"/>
        </w:rPr>
        <w:t>as a result of</w:t>
      </w:r>
      <w:proofErr w:type="gramEnd"/>
      <w:r w:rsidRPr="00B94DC4">
        <w:rPr>
          <w:rFonts w:ascii="Arial" w:hAnsi="Arial" w:cs="Arial"/>
        </w:rPr>
        <w:t xml:space="preserve"> that immediate response, you undertake a specific investigation you will need authorisation.</w:t>
      </w:r>
    </w:p>
    <w:p w14:paraId="409A772A" w14:textId="77777777" w:rsidR="000D2362" w:rsidRPr="00B94DC4" w:rsidRDefault="000D2362" w:rsidP="000D2362">
      <w:pPr>
        <w:autoSpaceDE w:val="0"/>
        <w:autoSpaceDN w:val="0"/>
        <w:adjustRightInd w:val="0"/>
        <w:jc w:val="both"/>
        <w:rPr>
          <w:rFonts w:ascii="Arial" w:hAnsi="Arial" w:cs="Arial"/>
        </w:rPr>
      </w:pPr>
    </w:p>
    <w:p w14:paraId="00DA5CA8" w14:textId="77777777" w:rsidR="000D2362" w:rsidRPr="00B94DC4" w:rsidRDefault="00F45C65" w:rsidP="000D2362">
      <w:pPr>
        <w:autoSpaceDE w:val="0"/>
        <w:autoSpaceDN w:val="0"/>
        <w:adjustRightInd w:val="0"/>
        <w:jc w:val="both"/>
        <w:rPr>
          <w:rFonts w:ascii="Arial" w:hAnsi="Arial" w:cs="Arial"/>
          <w:b/>
          <w:bCs/>
        </w:rPr>
      </w:pPr>
      <w:r w:rsidRPr="00B94DC4">
        <w:rPr>
          <w:rFonts w:ascii="Arial" w:hAnsi="Arial" w:cs="Arial"/>
          <w:b/>
          <w:bCs/>
        </w:rPr>
        <w:t>5. COVERT HUMAN INTELLIGENCE SOURCES</w:t>
      </w:r>
    </w:p>
    <w:p w14:paraId="542136B4" w14:textId="77777777" w:rsidR="000D2362" w:rsidRPr="00B94DC4" w:rsidRDefault="000D2362" w:rsidP="000D2362">
      <w:pPr>
        <w:autoSpaceDE w:val="0"/>
        <w:autoSpaceDN w:val="0"/>
        <w:adjustRightInd w:val="0"/>
        <w:jc w:val="both"/>
        <w:rPr>
          <w:rFonts w:ascii="Arial" w:hAnsi="Arial" w:cs="Arial"/>
          <w:b/>
          <w:bCs/>
        </w:rPr>
      </w:pPr>
    </w:p>
    <w:p w14:paraId="193C6E89" w14:textId="77777777" w:rsidR="000D2362" w:rsidRPr="00B94DC4" w:rsidRDefault="00F45C65" w:rsidP="000D2362">
      <w:pPr>
        <w:autoSpaceDE w:val="0"/>
        <w:autoSpaceDN w:val="0"/>
        <w:adjustRightInd w:val="0"/>
        <w:jc w:val="both"/>
        <w:rPr>
          <w:rFonts w:ascii="Arial" w:hAnsi="Arial" w:cs="Arial"/>
          <w:b/>
          <w:bCs/>
        </w:rPr>
      </w:pPr>
      <w:r w:rsidRPr="00B94DC4">
        <w:rPr>
          <w:rFonts w:ascii="Arial" w:hAnsi="Arial" w:cs="Arial"/>
          <w:b/>
          <w:bCs/>
        </w:rPr>
        <w:t>5.1 Definition</w:t>
      </w:r>
    </w:p>
    <w:p w14:paraId="3E69463A" w14:textId="77777777" w:rsidR="000D2362" w:rsidRPr="00B94DC4" w:rsidRDefault="000D2362" w:rsidP="000D2362">
      <w:pPr>
        <w:autoSpaceDE w:val="0"/>
        <w:autoSpaceDN w:val="0"/>
        <w:adjustRightInd w:val="0"/>
        <w:jc w:val="both"/>
        <w:rPr>
          <w:rFonts w:ascii="Arial" w:hAnsi="Arial" w:cs="Arial"/>
          <w:b/>
          <w:bCs/>
        </w:rPr>
      </w:pPr>
    </w:p>
    <w:p w14:paraId="67B7EB58" w14:textId="77777777" w:rsidR="000D2362" w:rsidRPr="00B94DC4" w:rsidRDefault="00F45C65" w:rsidP="000D2362">
      <w:pPr>
        <w:autoSpaceDE w:val="0"/>
        <w:autoSpaceDN w:val="0"/>
        <w:adjustRightInd w:val="0"/>
        <w:jc w:val="both"/>
        <w:rPr>
          <w:rFonts w:ascii="Arial" w:hAnsi="Arial" w:cs="Arial"/>
        </w:rPr>
      </w:pPr>
      <w:r w:rsidRPr="00B94DC4">
        <w:rPr>
          <w:rFonts w:ascii="Arial" w:hAnsi="Arial" w:cs="Arial"/>
        </w:rPr>
        <w:t>A person is a source</w:t>
      </w:r>
      <w:r>
        <w:rPr>
          <w:rFonts w:ascii="Arial" w:hAnsi="Arial" w:cs="Arial"/>
        </w:rPr>
        <w:t xml:space="preserve"> (CHIS)</w:t>
      </w:r>
      <w:r w:rsidRPr="00B94DC4">
        <w:rPr>
          <w:rFonts w:ascii="Arial" w:hAnsi="Arial" w:cs="Arial"/>
        </w:rPr>
        <w:t xml:space="preserve"> if:</w:t>
      </w:r>
    </w:p>
    <w:p w14:paraId="15CC8BBA" w14:textId="77777777" w:rsidR="000D2362" w:rsidRPr="00B94DC4" w:rsidRDefault="000D2362" w:rsidP="000D2362">
      <w:pPr>
        <w:autoSpaceDE w:val="0"/>
        <w:autoSpaceDN w:val="0"/>
        <w:adjustRightInd w:val="0"/>
        <w:jc w:val="both"/>
        <w:rPr>
          <w:rFonts w:ascii="Arial" w:hAnsi="Arial" w:cs="Arial"/>
        </w:rPr>
      </w:pPr>
    </w:p>
    <w:p w14:paraId="6319229A" w14:textId="77777777" w:rsidR="000D2362" w:rsidRPr="00B94DC4" w:rsidRDefault="00F45C65" w:rsidP="000D2362">
      <w:pPr>
        <w:autoSpaceDE w:val="0"/>
        <w:autoSpaceDN w:val="0"/>
        <w:adjustRightInd w:val="0"/>
        <w:jc w:val="both"/>
        <w:rPr>
          <w:rFonts w:ascii="Arial" w:hAnsi="Arial" w:cs="Arial"/>
        </w:rPr>
      </w:pPr>
      <w:r w:rsidRPr="00B94DC4">
        <w:rPr>
          <w:rFonts w:ascii="Arial" w:hAnsi="Arial" w:cs="Arial"/>
        </w:rPr>
        <w:t>a) he establishes or maintains a personal or other relationship with a person for the</w:t>
      </w:r>
      <w:r>
        <w:rPr>
          <w:rFonts w:ascii="Arial" w:hAnsi="Arial" w:cs="Arial"/>
        </w:rPr>
        <w:t xml:space="preserve"> </w:t>
      </w:r>
      <w:r w:rsidRPr="00B94DC4">
        <w:rPr>
          <w:rFonts w:ascii="Arial" w:hAnsi="Arial" w:cs="Arial"/>
        </w:rPr>
        <w:t>covert purpose of facilitating the doing of anything falling within paragraph (b) or (c);</w:t>
      </w:r>
    </w:p>
    <w:p w14:paraId="56516B73" w14:textId="77777777" w:rsidR="000D2362" w:rsidRPr="00B94DC4" w:rsidRDefault="000D2362" w:rsidP="000D2362">
      <w:pPr>
        <w:autoSpaceDE w:val="0"/>
        <w:autoSpaceDN w:val="0"/>
        <w:adjustRightInd w:val="0"/>
        <w:jc w:val="both"/>
        <w:rPr>
          <w:rFonts w:ascii="Arial" w:hAnsi="Arial" w:cs="Arial"/>
        </w:rPr>
      </w:pPr>
    </w:p>
    <w:p w14:paraId="0C93FE23" w14:textId="77777777" w:rsidR="000D2362" w:rsidRPr="00B94DC4" w:rsidRDefault="00F45C65" w:rsidP="000D2362">
      <w:pPr>
        <w:autoSpaceDE w:val="0"/>
        <w:autoSpaceDN w:val="0"/>
        <w:adjustRightInd w:val="0"/>
        <w:jc w:val="both"/>
        <w:rPr>
          <w:rFonts w:ascii="Arial" w:hAnsi="Arial" w:cs="Arial"/>
        </w:rPr>
      </w:pPr>
      <w:r w:rsidRPr="00B94DC4">
        <w:rPr>
          <w:rFonts w:ascii="Arial" w:hAnsi="Arial" w:cs="Arial"/>
        </w:rPr>
        <w:t>b) he covertly uses such a relationship to obtain information or to provide access to</w:t>
      </w:r>
      <w:r>
        <w:rPr>
          <w:rFonts w:ascii="Arial" w:hAnsi="Arial" w:cs="Arial"/>
        </w:rPr>
        <w:t xml:space="preserve"> </w:t>
      </w:r>
      <w:r w:rsidRPr="00B94DC4">
        <w:rPr>
          <w:rFonts w:ascii="Arial" w:hAnsi="Arial" w:cs="Arial"/>
        </w:rPr>
        <w:t>any information to another person; or</w:t>
      </w:r>
    </w:p>
    <w:p w14:paraId="248932A6" w14:textId="77777777" w:rsidR="000D2362" w:rsidRPr="00B94DC4" w:rsidRDefault="000D2362" w:rsidP="000D2362">
      <w:pPr>
        <w:autoSpaceDE w:val="0"/>
        <w:autoSpaceDN w:val="0"/>
        <w:adjustRightInd w:val="0"/>
        <w:jc w:val="both"/>
        <w:rPr>
          <w:rFonts w:ascii="Arial" w:hAnsi="Arial" w:cs="Arial"/>
        </w:rPr>
      </w:pPr>
    </w:p>
    <w:p w14:paraId="3E68CB0B" w14:textId="77777777" w:rsidR="000D2362" w:rsidRPr="00B94DC4" w:rsidRDefault="00F45C65" w:rsidP="000D2362">
      <w:pPr>
        <w:autoSpaceDE w:val="0"/>
        <w:autoSpaceDN w:val="0"/>
        <w:adjustRightInd w:val="0"/>
        <w:jc w:val="both"/>
        <w:rPr>
          <w:rFonts w:ascii="Arial" w:hAnsi="Arial" w:cs="Arial"/>
        </w:rPr>
      </w:pPr>
      <w:r w:rsidRPr="00B94DC4">
        <w:rPr>
          <w:rFonts w:ascii="Arial" w:hAnsi="Arial" w:cs="Arial"/>
        </w:rPr>
        <w:t xml:space="preserve">c) he covertly discloses information obtained </w:t>
      </w:r>
      <w:proofErr w:type="gramStart"/>
      <w:r w:rsidRPr="00B94DC4">
        <w:rPr>
          <w:rFonts w:ascii="Arial" w:hAnsi="Arial" w:cs="Arial"/>
        </w:rPr>
        <w:t>by the use of</w:t>
      </w:r>
      <w:proofErr w:type="gramEnd"/>
      <w:r w:rsidRPr="00B94DC4">
        <w:rPr>
          <w:rFonts w:ascii="Arial" w:hAnsi="Arial" w:cs="Arial"/>
        </w:rPr>
        <w:t xml:space="preserve"> such a relationship or </w:t>
      </w:r>
      <w:proofErr w:type="gramStart"/>
      <w:r w:rsidRPr="00B94DC4">
        <w:rPr>
          <w:rFonts w:ascii="Arial" w:hAnsi="Arial" w:cs="Arial"/>
        </w:rPr>
        <w:t>as a</w:t>
      </w:r>
      <w:r>
        <w:rPr>
          <w:rFonts w:ascii="Arial" w:hAnsi="Arial" w:cs="Arial"/>
        </w:rPr>
        <w:t xml:space="preserve"> </w:t>
      </w:r>
      <w:r w:rsidRPr="00B94DC4">
        <w:rPr>
          <w:rFonts w:ascii="Arial" w:hAnsi="Arial" w:cs="Arial"/>
        </w:rPr>
        <w:t>consequence of</w:t>
      </w:r>
      <w:proofErr w:type="gramEnd"/>
      <w:r w:rsidRPr="00B94DC4">
        <w:rPr>
          <w:rFonts w:ascii="Arial" w:hAnsi="Arial" w:cs="Arial"/>
        </w:rPr>
        <w:t xml:space="preserve"> the existence of such a relationship.</w:t>
      </w:r>
    </w:p>
    <w:p w14:paraId="55423C70" w14:textId="77777777" w:rsidR="000D2362" w:rsidRPr="00B94DC4" w:rsidRDefault="000D2362" w:rsidP="000D2362">
      <w:pPr>
        <w:autoSpaceDE w:val="0"/>
        <w:autoSpaceDN w:val="0"/>
        <w:adjustRightInd w:val="0"/>
        <w:jc w:val="both"/>
        <w:rPr>
          <w:rFonts w:ascii="Arial" w:hAnsi="Arial" w:cs="Arial"/>
        </w:rPr>
      </w:pPr>
    </w:p>
    <w:p w14:paraId="69156D8D" w14:textId="77777777" w:rsidR="000D2362" w:rsidRDefault="00F45C65" w:rsidP="000D2362">
      <w:pPr>
        <w:autoSpaceDE w:val="0"/>
        <w:autoSpaceDN w:val="0"/>
        <w:adjustRightInd w:val="0"/>
        <w:jc w:val="both"/>
        <w:rPr>
          <w:rFonts w:ascii="Arial" w:hAnsi="Arial" w:cs="Arial"/>
        </w:rPr>
      </w:pPr>
      <w:r w:rsidRPr="00DC2938">
        <w:rPr>
          <w:rFonts w:ascii="Arial" w:hAnsi="Arial" w:cs="Arial"/>
        </w:rPr>
        <w:t>A source may include those referred to as agents, informants, the Council’s own officers or members of the public.</w:t>
      </w:r>
    </w:p>
    <w:p w14:paraId="7618A465" w14:textId="77777777" w:rsidR="000D2362" w:rsidRPr="00B94DC4" w:rsidRDefault="000D2362" w:rsidP="000D2362">
      <w:pPr>
        <w:autoSpaceDE w:val="0"/>
        <w:autoSpaceDN w:val="0"/>
        <w:adjustRightInd w:val="0"/>
        <w:jc w:val="both"/>
        <w:rPr>
          <w:rFonts w:ascii="Arial" w:hAnsi="Arial" w:cs="Arial"/>
        </w:rPr>
      </w:pPr>
    </w:p>
    <w:p w14:paraId="2A679F4B" w14:textId="77777777" w:rsidR="000D2362" w:rsidRPr="00B94DC4" w:rsidRDefault="00F45C65" w:rsidP="000D2362">
      <w:pPr>
        <w:autoSpaceDE w:val="0"/>
        <w:autoSpaceDN w:val="0"/>
        <w:adjustRightInd w:val="0"/>
        <w:jc w:val="both"/>
        <w:rPr>
          <w:rFonts w:ascii="Arial" w:hAnsi="Arial" w:cs="Arial"/>
        </w:rPr>
      </w:pPr>
      <w:r w:rsidRPr="00B94DC4">
        <w:rPr>
          <w:rFonts w:ascii="Arial" w:hAnsi="Arial" w:cs="Arial"/>
        </w:rPr>
        <w:t>A purpose is covert, in relation to the establishment or maintenance of a personal or other relationship, if and only if, the relationship is conducted in a manner that is calculated to ensure that one of the parties to the relationship is unaware of the purpose.</w:t>
      </w:r>
    </w:p>
    <w:p w14:paraId="6456C999" w14:textId="77777777" w:rsidR="000D2362" w:rsidRPr="00B94DC4" w:rsidRDefault="000D2362" w:rsidP="000D2362">
      <w:pPr>
        <w:autoSpaceDE w:val="0"/>
        <w:autoSpaceDN w:val="0"/>
        <w:adjustRightInd w:val="0"/>
        <w:jc w:val="both"/>
        <w:rPr>
          <w:rFonts w:ascii="Arial" w:hAnsi="Arial" w:cs="Arial"/>
        </w:rPr>
      </w:pPr>
    </w:p>
    <w:p w14:paraId="7080EC1D" w14:textId="77777777" w:rsidR="000D2362" w:rsidRPr="00B94DC4" w:rsidRDefault="00F45C65" w:rsidP="000D2362">
      <w:pPr>
        <w:autoSpaceDE w:val="0"/>
        <w:autoSpaceDN w:val="0"/>
        <w:adjustRightInd w:val="0"/>
        <w:jc w:val="both"/>
        <w:rPr>
          <w:rFonts w:ascii="Arial" w:hAnsi="Arial" w:cs="Arial"/>
        </w:rPr>
      </w:pPr>
      <w:r w:rsidRPr="00B94DC4">
        <w:rPr>
          <w:rFonts w:ascii="Arial" w:hAnsi="Arial" w:cs="Arial"/>
        </w:rPr>
        <w:t>A relationship is used covertly, and information obtained is disclosed covertly, if and only if it is used or disclosed in a manner that is calculated to ensure that one of the parties to the relationship is unaware of the use or disclosure in question.</w:t>
      </w:r>
    </w:p>
    <w:p w14:paraId="1CEF0634" w14:textId="77777777" w:rsidR="000D2362" w:rsidRPr="00B94DC4" w:rsidRDefault="000D2362" w:rsidP="000D2362">
      <w:pPr>
        <w:autoSpaceDE w:val="0"/>
        <w:autoSpaceDN w:val="0"/>
        <w:adjustRightInd w:val="0"/>
        <w:jc w:val="both"/>
        <w:rPr>
          <w:rFonts w:ascii="Arial" w:hAnsi="Arial" w:cs="Arial"/>
        </w:rPr>
      </w:pPr>
    </w:p>
    <w:p w14:paraId="5525D443" w14:textId="77777777" w:rsidR="000D2362" w:rsidRDefault="000D2362" w:rsidP="000D2362">
      <w:pPr>
        <w:autoSpaceDE w:val="0"/>
        <w:autoSpaceDN w:val="0"/>
        <w:adjustRightInd w:val="0"/>
        <w:jc w:val="both"/>
        <w:rPr>
          <w:rFonts w:ascii="Arial" w:hAnsi="Arial" w:cs="Arial"/>
        </w:rPr>
      </w:pPr>
    </w:p>
    <w:p w14:paraId="4C37A119" w14:textId="77777777" w:rsidR="000D2362" w:rsidRDefault="000D2362" w:rsidP="000D2362">
      <w:pPr>
        <w:autoSpaceDE w:val="0"/>
        <w:autoSpaceDN w:val="0"/>
        <w:adjustRightInd w:val="0"/>
        <w:jc w:val="both"/>
        <w:rPr>
          <w:rFonts w:ascii="Arial" w:hAnsi="Arial" w:cs="Arial"/>
        </w:rPr>
      </w:pPr>
    </w:p>
    <w:p w14:paraId="70B9203D" w14:textId="77777777" w:rsidR="000D2362" w:rsidRDefault="000D2362" w:rsidP="000D2362">
      <w:pPr>
        <w:autoSpaceDE w:val="0"/>
        <w:autoSpaceDN w:val="0"/>
        <w:adjustRightInd w:val="0"/>
        <w:jc w:val="both"/>
        <w:rPr>
          <w:rFonts w:ascii="Arial" w:hAnsi="Arial" w:cs="Arial"/>
        </w:rPr>
      </w:pPr>
    </w:p>
    <w:p w14:paraId="46F132B4" w14:textId="77777777" w:rsidR="000D2362" w:rsidRDefault="000D2362" w:rsidP="000D2362">
      <w:pPr>
        <w:autoSpaceDE w:val="0"/>
        <w:autoSpaceDN w:val="0"/>
        <w:adjustRightInd w:val="0"/>
        <w:jc w:val="both"/>
        <w:rPr>
          <w:rFonts w:ascii="Arial" w:hAnsi="Arial" w:cs="Arial"/>
        </w:rPr>
      </w:pPr>
    </w:p>
    <w:p w14:paraId="18CDC180" w14:textId="0916B382" w:rsidR="000D2362" w:rsidRPr="00B94DC4" w:rsidRDefault="00F45C65" w:rsidP="000D2362">
      <w:pPr>
        <w:autoSpaceDE w:val="0"/>
        <w:autoSpaceDN w:val="0"/>
        <w:adjustRightInd w:val="0"/>
        <w:jc w:val="both"/>
        <w:rPr>
          <w:rFonts w:ascii="Arial" w:hAnsi="Arial" w:cs="Arial"/>
        </w:rPr>
      </w:pPr>
      <w:r w:rsidRPr="00B94DC4">
        <w:rPr>
          <w:rFonts w:ascii="Arial" w:hAnsi="Arial" w:cs="Arial"/>
        </w:rPr>
        <w:lastRenderedPageBreak/>
        <w:t>The use of a source involves inducing, asking or assisting a person to engage in the</w:t>
      </w:r>
      <w:r>
        <w:rPr>
          <w:rFonts w:ascii="Arial" w:hAnsi="Arial" w:cs="Arial"/>
        </w:rPr>
        <w:t xml:space="preserve"> </w:t>
      </w:r>
      <w:r w:rsidRPr="00B94DC4">
        <w:rPr>
          <w:rFonts w:ascii="Arial" w:hAnsi="Arial" w:cs="Arial"/>
        </w:rPr>
        <w:t>conduct of a source, or to obtain information by means of the conduct of such a source.</w:t>
      </w:r>
    </w:p>
    <w:p w14:paraId="2884FF5A" w14:textId="77777777" w:rsidR="000D2362" w:rsidRPr="00B94DC4" w:rsidRDefault="000D2362" w:rsidP="000D2362">
      <w:pPr>
        <w:autoSpaceDE w:val="0"/>
        <w:autoSpaceDN w:val="0"/>
        <w:adjustRightInd w:val="0"/>
        <w:jc w:val="both"/>
        <w:rPr>
          <w:rFonts w:ascii="Arial" w:hAnsi="Arial" w:cs="Arial"/>
        </w:rPr>
      </w:pPr>
    </w:p>
    <w:p w14:paraId="1144EDD9" w14:textId="77777777" w:rsidR="000D2362" w:rsidRPr="00B94DC4" w:rsidRDefault="00F45C65" w:rsidP="000D2362">
      <w:pPr>
        <w:autoSpaceDE w:val="0"/>
        <w:autoSpaceDN w:val="0"/>
        <w:adjustRightInd w:val="0"/>
        <w:jc w:val="both"/>
        <w:rPr>
          <w:rFonts w:ascii="Arial" w:hAnsi="Arial" w:cs="Arial"/>
        </w:rPr>
      </w:pPr>
      <w:r w:rsidRPr="00B94DC4">
        <w:rPr>
          <w:rFonts w:ascii="Arial" w:hAnsi="Arial" w:cs="Arial"/>
        </w:rPr>
        <w:t>This covers the use of professional witnesses to obtain information and evidence. For</w:t>
      </w:r>
      <w:r>
        <w:rPr>
          <w:rFonts w:ascii="Arial" w:hAnsi="Arial" w:cs="Arial"/>
        </w:rPr>
        <w:t xml:space="preserve"> </w:t>
      </w:r>
      <w:r w:rsidRPr="00B94DC4">
        <w:rPr>
          <w:rFonts w:ascii="Arial" w:hAnsi="Arial" w:cs="Arial"/>
        </w:rPr>
        <w:t>example, it will include professional witnesses retained by Housing to pose as tenants to obtain information and evidence against alleged nuisance perpetrators.</w:t>
      </w:r>
    </w:p>
    <w:p w14:paraId="1C65629E" w14:textId="77777777" w:rsidR="000D2362" w:rsidRPr="00B94DC4" w:rsidRDefault="000D2362" w:rsidP="000D2362">
      <w:pPr>
        <w:autoSpaceDE w:val="0"/>
        <w:autoSpaceDN w:val="0"/>
        <w:adjustRightInd w:val="0"/>
        <w:jc w:val="both"/>
        <w:rPr>
          <w:rFonts w:ascii="Arial" w:hAnsi="Arial" w:cs="Arial"/>
        </w:rPr>
      </w:pPr>
    </w:p>
    <w:p w14:paraId="7885177E" w14:textId="77777777" w:rsidR="000D2362" w:rsidRPr="00A91235" w:rsidRDefault="00F45C65" w:rsidP="000D2362">
      <w:pPr>
        <w:autoSpaceDE w:val="0"/>
        <w:autoSpaceDN w:val="0"/>
        <w:adjustRightInd w:val="0"/>
        <w:jc w:val="both"/>
        <w:rPr>
          <w:rFonts w:ascii="Arial" w:hAnsi="Arial" w:cs="Arial"/>
          <w:b/>
          <w:bCs/>
        </w:rPr>
      </w:pPr>
      <w:r w:rsidRPr="00A91235">
        <w:rPr>
          <w:rFonts w:ascii="Arial" w:hAnsi="Arial" w:cs="Arial"/>
          <w:b/>
          <w:bCs/>
        </w:rPr>
        <w:t>5.2 Specific matters relating to CHIS</w:t>
      </w:r>
    </w:p>
    <w:p w14:paraId="24E343A5" w14:textId="77777777" w:rsidR="000D2362" w:rsidRDefault="000D2362" w:rsidP="000D2362">
      <w:pPr>
        <w:autoSpaceDE w:val="0"/>
        <w:autoSpaceDN w:val="0"/>
        <w:adjustRightInd w:val="0"/>
        <w:jc w:val="both"/>
        <w:rPr>
          <w:rFonts w:ascii="Arial" w:hAnsi="Arial" w:cs="Arial"/>
        </w:rPr>
      </w:pPr>
    </w:p>
    <w:p w14:paraId="3DA6E8FC" w14:textId="77777777" w:rsidR="000D2362" w:rsidRDefault="00F45C65" w:rsidP="000D2362">
      <w:pPr>
        <w:autoSpaceDE w:val="0"/>
        <w:autoSpaceDN w:val="0"/>
        <w:adjustRightInd w:val="0"/>
        <w:jc w:val="both"/>
        <w:rPr>
          <w:rFonts w:ascii="Arial" w:hAnsi="Arial" w:cs="Arial"/>
        </w:rPr>
      </w:pPr>
      <w:r w:rsidRPr="005A55B8">
        <w:rPr>
          <w:rFonts w:ascii="Arial" w:hAnsi="Arial" w:cs="Arial"/>
        </w:rPr>
        <w:t xml:space="preserve">In respect of Covert Human Intelligence </w:t>
      </w:r>
      <w:proofErr w:type="gramStart"/>
      <w:r w:rsidRPr="005A55B8">
        <w:rPr>
          <w:rFonts w:ascii="Arial" w:hAnsi="Arial" w:cs="Arial"/>
        </w:rPr>
        <w:t>Sources</w:t>
      </w:r>
      <w:proofErr w:type="gramEnd"/>
      <w:r w:rsidRPr="005A55B8">
        <w:rPr>
          <w:rFonts w:ascii="Arial" w:hAnsi="Arial" w:cs="Arial"/>
        </w:rPr>
        <w:t xml:space="preserve"> it is necessary under S29(5) RIPA that there are in force such arrangements as are necessary for ensuring: </w:t>
      </w:r>
    </w:p>
    <w:p w14:paraId="4744CF6F" w14:textId="77777777" w:rsidR="000D2362" w:rsidRDefault="000D2362" w:rsidP="000D2362">
      <w:pPr>
        <w:autoSpaceDE w:val="0"/>
        <w:autoSpaceDN w:val="0"/>
        <w:adjustRightInd w:val="0"/>
        <w:jc w:val="both"/>
        <w:rPr>
          <w:rFonts w:ascii="Arial" w:hAnsi="Arial" w:cs="Arial"/>
        </w:rPr>
      </w:pPr>
    </w:p>
    <w:p w14:paraId="35D69E88" w14:textId="77777777" w:rsidR="000D2362" w:rsidRDefault="00F45C65" w:rsidP="000D2362">
      <w:pPr>
        <w:autoSpaceDE w:val="0"/>
        <w:autoSpaceDN w:val="0"/>
        <w:adjustRightInd w:val="0"/>
        <w:jc w:val="both"/>
        <w:rPr>
          <w:rFonts w:ascii="Arial" w:hAnsi="Arial" w:cs="Arial"/>
        </w:rPr>
      </w:pPr>
      <w:r w:rsidRPr="005A55B8">
        <w:rPr>
          <w:rFonts w:ascii="Arial" w:hAnsi="Arial" w:cs="Arial"/>
        </w:rPr>
        <w:t xml:space="preserve">(a) that there </w:t>
      </w:r>
      <w:proofErr w:type="gramStart"/>
      <w:r w:rsidRPr="005A55B8">
        <w:rPr>
          <w:rFonts w:ascii="Arial" w:hAnsi="Arial" w:cs="Arial"/>
        </w:rPr>
        <w:t>will at all times</w:t>
      </w:r>
      <w:proofErr w:type="gramEnd"/>
      <w:r w:rsidRPr="005A55B8">
        <w:rPr>
          <w:rFonts w:ascii="Arial" w:hAnsi="Arial" w:cs="Arial"/>
        </w:rPr>
        <w:t xml:space="preserve"> be a person holding an office, rank or position with the relevant investigatory authority who will have day to day responsibility for dealing with the CHIS on behalf of that authority and for the CHIS's security and welfare;</w:t>
      </w:r>
    </w:p>
    <w:p w14:paraId="058C8CA5" w14:textId="77777777" w:rsidR="000D2362" w:rsidRDefault="000D2362" w:rsidP="000D2362">
      <w:pPr>
        <w:autoSpaceDE w:val="0"/>
        <w:autoSpaceDN w:val="0"/>
        <w:adjustRightInd w:val="0"/>
        <w:jc w:val="both"/>
        <w:rPr>
          <w:rFonts w:ascii="Arial" w:hAnsi="Arial" w:cs="Arial"/>
        </w:rPr>
      </w:pPr>
    </w:p>
    <w:p w14:paraId="7BFC431F" w14:textId="77777777" w:rsidR="000D2362" w:rsidRDefault="00F45C65" w:rsidP="000D2362">
      <w:pPr>
        <w:autoSpaceDE w:val="0"/>
        <w:autoSpaceDN w:val="0"/>
        <w:adjustRightInd w:val="0"/>
        <w:jc w:val="both"/>
        <w:rPr>
          <w:rFonts w:ascii="Arial" w:hAnsi="Arial" w:cs="Arial"/>
        </w:rPr>
      </w:pPr>
      <w:r w:rsidRPr="005A55B8">
        <w:rPr>
          <w:rFonts w:ascii="Arial" w:hAnsi="Arial" w:cs="Arial"/>
        </w:rPr>
        <w:t xml:space="preserve">(b) that there </w:t>
      </w:r>
      <w:proofErr w:type="gramStart"/>
      <w:r w:rsidRPr="005A55B8">
        <w:rPr>
          <w:rFonts w:ascii="Arial" w:hAnsi="Arial" w:cs="Arial"/>
        </w:rPr>
        <w:t>will at all times</w:t>
      </w:r>
      <w:proofErr w:type="gramEnd"/>
      <w:r w:rsidRPr="005A55B8">
        <w:rPr>
          <w:rFonts w:ascii="Arial" w:hAnsi="Arial" w:cs="Arial"/>
        </w:rPr>
        <w:t xml:space="preserve"> be </w:t>
      </w:r>
      <w:r w:rsidRPr="005A55B8">
        <w:rPr>
          <w:rFonts w:ascii="Arial" w:hAnsi="Arial" w:cs="Arial"/>
          <w:b/>
          <w:bCs/>
        </w:rPr>
        <w:t>another person</w:t>
      </w:r>
      <w:r w:rsidRPr="005A55B8">
        <w:rPr>
          <w:rFonts w:ascii="Arial" w:hAnsi="Arial" w:cs="Arial"/>
        </w:rPr>
        <w:t xml:space="preserve"> holding an office, rank or position with the relevant investigating authority who will have general oversight of the use made of the CHIS; </w:t>
      </w:r>
    </w:p>
    <w:p w14:paraId="17A7EA69" w14:textId="77777777" w:rsidR="000D2362" w:rsidRDefault="000D2362" w:rsidP="000D2362">
      <w:pPr>
        <w:autoSpaceDE w:val="0"/>
        <w:autoSpaceDN w:val="0"/>
        <w:adjustRightInd w:val="0"/>
        <w:jc w:val="both"/>
        <w:rPr>
          <w:rFonts w:ascii="Arial" w:hAnsi="Arial" w:cs="Arial"/>
        </w:rPr>
      </w:pPr>
    </w:p>
    <w:p w14:paraId="1FD87239" w14:textId="77777777" w:rsidR="000D2362" w:rsidRDefault="00F45C65" w:rsidP="000D2362">
      <w:pPr>
        <w:autoSpaceDE w:val="0"/>
        <w:autoSpaceDN w:val="0"/>
        <w:adjustRightInd w:val="0"/>
        <w:jc w:val="both"/>
        <w:rPr>
          <w:rFonts w:ascii="Arial" w:hAnsi="Arial" w:cs="Arial"/>
        </w:rPr>
      </w:pPr>
      <w:r w:rsidRPr="005A55B8">
        <w:rPr>
          <w:rFonts w:ascii="Arial" w:hAnsi="Arial" w:cs="Arial"/>
        </w:rPr>
        <w:t xml:space="preserve">(c) that there </w:t>
      </w:r>
      <w:proofErr w:type="gramStart"/>
      <w:r w:rsidRPr="005A55B8">
        <w:rPr>
          <w:rFonts w:ascii="Arial" w:hAnsi="Arial" w:cs="Arial"/>
        </w:rPr>
        <w:t>will at all times</w:t>
      </w:r>
      <w:proofErr w:type="gramEnd"/>
      <w:r w:rsidRPr="005A55B8">
        <w:rPr>
          <w:rFonts w:ascii="Arial" w:hAnsi="Arial" w:cs="Arial"/>
        </w:rPr>
        <w:t xml:space="preserve"> be a person holding an office, rank or position with the relevant investigating authority who will have responsibility for maintaining a record of the use made of the CHIS</w:t>
      </w:r>
    </w:p>
    <w:p w14:paraId="4DA2B166" w14:textId="77777777" w:rsidR="000D2362" w:rsidRDefault="000D2362" w:rsidP="000D2362">
      <w:pPr>
        <w:autoSpaceDE w:val="0"/>
        <w:autoSpaceDN w:val="0"/>
        <w:adjustRightInd w:val="0"/>
        <w:jc w:val="both"/>
        <w:rPr>
          <w:rFonts w:ascii="Arial" w:hAnsi="Arial" w:cs="Arial"/>
        </w:rPr>
      </w:pPr>
    </w:p>
    <w:p w14:paraId="757C74D6" w14:textId="77777777" w:rsidR="000D2362" w:rsidRPr="00731F93" w:rsidRDefault="00F45C65" w:rsidP="000D2362">
      <w:pPr>
        <w:autoSpaceDE w:val="0"/>
        <w:autoSpaceDN w:val="0"/>
        <w:adjustRightInd w:val="0"/>
        <w:jc w:val="both"/>
        <w:rPr>
          <w:rFonts w:ascii="Arial" w:hAnsi="Arial" w:cs="Arial"/>
        </w:rPr>
      </w:pPr>
      <w:r>
        <w:rPr>
          <w:rFonts w:ascii="Arial" w:hAnsi="Arial" w:cs="Arial"/>
        </w:rPr>
        <w:t>It should be noted that the roles of handler, controller and authoriser are discrete functions. If a Council officer is acting as CHIS, that person cannot play any part in the application or authorisation process.</w:t>
      </w:r>
      <w:r w:rsidRPr="00731F93">
        <w:t xml:space="preserve"> </w:t>
      </w:r>
      <w:r>
        <w:t>T</w:t>
      </w:r>
      <w:r w:rsidRPr="00731F93">
        <w:rPr>
          <w:rFonts w:ascii="Arial" w:hAnsi="Arial" w:cs="Arial"/>
        </w:rPr>
        <w:t>here must be an officer given direct day to day management of the CHIS to look after his/her needs and another officer in overall control of the use of the CHIS. A record must be made by a specified person of the use of the CHIS. Regulations have been made giving details of the type of particulars needed to be recorded.</w:t>
      </w:r>
      <w:r>
        <w:rPr>
          <w:rFonts w:ascii="Arial" w:hAnsi="Arial" w:cs="Arial"/>
        </w:rPr>
        <w:t xml:space="preserve"> At the outset, a risk assessment is an essential first step in considering whether to use someone as a CHIS.</w:t>
      </w:r>
    </w:p>
    <w:p w14:paraId="429B2D54" w14:textId="77777777" w:rsidR="000D2362" w:rsidRDefault="000D2362" w:rsidP="000D2362">
      <w:pPr>
        <w:autoSpaceDE w:val="0"/>
        <w:autoSpaceDN w:val="0"/>
        <w:adjustRightInd w:val="0"/>
        <w:jc w:val="both"/>
        <w:rPr>
          <w:rFonts w:ascii="Arial" w:hAnsi="Arial" w:cs="Arial"/>
        </w:rPr>
      </w:pPr>
    </w:p>
    <w:p w14:paraId="5626C575" w14:textId="77777777" w:rsidR="000D2362" w:rsidRPr="00A91235" w:rsidRDefault="00F45C65" w:rsidP="000D2362">
      <w:pPr>
        <w:autoSpaceDE w:val="0"/>
        <w:autoSpaceDN w:val="0"/>
        <w:adjustRightInd w:val="0"/>
        <w:jc w:val="both"/>
        <w:rPr>
          <w:rFonts w:ascii="Arial" w:hAnsi="Arial" w:cs="Arial"/>
          <w:b/>
          <w:bCs/>
        </w:rPr>
      </w:pPr>
      <w:r w:rsidRPr="00A91235">
        <w:rPr>
          <w:rFonts w:ascii="Arial" w:hAnsi="Arial" w:cs="Arial"/>
          <w:b/>
          <w:bCs/>
        </w:rPr>
        <w:t xml:space="preserve">5.3 Test Purchases </w:t>
      </w:r>
    </w:p>
    <w:p w14:paraId="28720075" w14:textId="77777777" w:rsidR="000D2362" w:rsidRPr="00B94DC4" w:rsidRDefault="000D2362" w:rsidP="000D2362">
      <w:pPr>
        <w:autoSpaceDE w:val="0"/>
        <w:autoSpaceDN w:val="0"/>
        <w:adjustRightInd w:val="0"/>
        <w:jc w:val="both"/>
        <w:rPr>
          <w:rFonts w:ascii="Arial" w:hAnsi="Arial" w:cs="Arial"/>
        </w:rPr>
      </w:pPr>
    </w:p>
    <w:p w14:paraId="38885202" w14:textId="30DC9830" w:rsidR="000D2362" w:rsidRPr="00B94DC4" w:rsidRDefault="00F45C65" w:rsidP="000D2362">
      <w:pPr>
        <w:autoSpaceDE w:val="0"/>
        <w:autoSpaceDN w:val="0"/>
        <w:adjustRightInd w:val="0"/>
        <w:jc w:val="both"/>
        <w:rPr>
          <w:rFonts w:ascii="Arial" w:hAnsi="Arial" w:cs="Arial"/>
        </w:rPr>
      </w:pPr>
      <w:r w:rsidRPr="00B94DC4">
        <w:rPr>
          <w:rFonts w:ascii="Arial" w:hAnsi="Arial" w:cs="Arial"/>
        </w:rPr>
        <w:t>Carrying out test purchases will not require the purchaser to establish a relationship with the supplier with the covert purpose of obtaining information and, therefore, the purchaser will not normally be a CHIS. For example, authorisation would not normally be required for test purchases carried out in the ordinary course of business (</w:t>
      </w:r>
      <w:r w:rsidR="004D5158" w:rsidRPr="00B94DC4">
        <w:rPr>
          <w:rFonts w:ascii="Arial" w:hAnsi="Arial" w:cs="Arial"/>
        </w:rPr>
        <w:t>e.g.</w:t>
      </w:r>
      <w:r w:rsidRPr="00B94DC4">
        <w:rPr>
          <w:rFonts w:ascii="Arial" w:hAnsi="Arial" w:cs="Arial"/>
        </w:rPr>
        <w:t xml:space="preserve"> walking into a shop and purchasing a product over the counter). By contrast, developing a relationship with a person in the shop, to obtain information about the seller’s suppliers of an illegal product will require authorisation as a CHIS. Similarly, using mobile hidden recording devices or CCTV cameras to record what is going on in the shop will require authorisation as directed surveillance.</w:t>
      </w:r>
    </w:p>
    <w:p w14:paraId="60BEF7D5" w14:textId="77777777" w:rsidR="000D2362" w:rsidRPr="00B94DC4" w:rsidRDefault="000D2362" w:rsidP="000D2362">
      <w:pPr>
        <w:autoSpaceDE w:val="0"/>
        <w:autoSpaceDN w:val="0"/>
        <w:adjustRightInd w:val="0"/>
        <w:jc w:val="both"/>
        <w:rPr>
          <w:rFonts w:ascii="Arial" w:hAnsi="Arial" w:cs="Arial"/>
        </w:rPr>
      </w:pPr>
    </w:p>
    <w:p w14:paraId="78290F93" w14:textId="77777777" w:rsidR="000D2362" w:rsidRDefault="000D2362" w:rsidP="000D2362">
      <w:pPr>
        <w:autoSpaceDE w:val="0"/>
        <w:autoSpaceDN w:val="0"/>
        <w:adjustRightInd w:val="0"/>
        <w:jc w:val="both"/>
        <w:rPr>
          <w:rFonts w:ascii="Arial" w:hAnsi="Arial" w:cs="Arial"/>
        </w:rPr>
      </w:pPr>
    </w:p>
    <w:p w14:paraId="7F3AEBE3" w14:textId="77777777" w:rsidR="000D2362" w:rsidRDefault="000D2362" w:rsidP="000D2362">
      <w:pPr>
        <w:autoSpaceDE w:val="0"/>
        <w:autoSpaceDN w:val="0"/>
        <w:adjustRightInd w:val="0"/>
        <w:jc w:val="both"/>
        <w:rPr>
          <w:rFonts w:ascii="Arial" w:hAnsi="Arial" w:cs="Arial"/>
        </w:rPr>
      </w:pPr>
    </w:p>
    <w:p w14:paraId="304980CC" w14:textId="77777777" w:rsidR="000D2362" w:rsidRDefault="000D2362" w:rsidP="000D2362">
      <w:pPr>
        <w:autoSpaceDE w:val="0"/>
        <w:autoSpaceDN w:val="0"/>
        <w:adjustRightInd w:val="0"/>
        <w:jc w:val="both"/>
        <w:rPr>
          <w:rFonts w:ascii="Arial" w:hAnsi="Arial" w:cs="Arial"/>
        </w:rPr>
      </w:pPr>
    </w:p>
    <w:p w14:paraId="16AA5680" w14:textId="77777777" w:rsidR="000D2362" w:rsidRDefault="000D2362" w:rsidP="000D2362">
      <w:pPr>
        <w:autoSpaceDE w:val="0"/>
        <w:autoSpaceDN w:val="0"/>
        <w:adjustRightInd w:val="0"/>
        <w:jc w:val="both"/>
        <w:rPr>
          <w:rFonts w:ascii="Arial" w:hAnsi="Arial" w:cs="Arial"/>
        </w:rPr>
      </w:pPr>
    </w:p>
    <w:p w14:paraId="67A7F428" w14:textId="77777777" w:rsidR="000D2362" w:rsidRDefault="000D2362" w:rsidP="000D2362">
      <w:pPr>
        <w:autoSpaceDE w:val="0"/>
        <w:autoSpaceDN w:val="0"/>
        <w:adjustRightInd w:val="0"/>
        <w:jc w:val="both"/>
        <w:rPr>
          <w:rFonts w:ascii="Arial" w:hAnsi="Arial" w:cs="Arial"/>
        </w:rPr>
      </w:pPr>
    </w:p>
    <w:p w14:paraId="2C172DE6" w14:textId="77777777" w:rsidR="000D2362" w:rsidRDefault="000D2362" w:rsidP="000D2362">
      <w:pPr>
        <w:autoSpaceDE w:val="0"/>
        <w:autoSpaceDN w:val="0"/>
        <w:adjustRightInd w:val="0"/>
        <w:jc w:val="both"/>
        <w:rPr>
          <w:rFonts w:ascii="Arial" w:hAnsi="Arial" w:cs="Arial"/>
        </w:rPr>
      </w:pPr>
    </w:p>
    <w:p w14:paraId="19368FCE" w14:textId="314E837D" w:rsidR="000D2362" w:rsidRDefault="00F45C65" w:rsidP="000D2362">
      <w:pPr>
        <w:autoSpaceDE w:val="0"/>
        <w:autoSpaceDN w:val="0"/>
        <w:adjustRightInd w:val="0"/>
        <w:jc w:val="both"/>
        <w:rPr>
          <w:rFonts w:ascii="Arial" w:hAnsi="Arial" w:cs="Arial"/>
        </w:rPr>
      </w:pPr>
      <w:r w:rsidRPr="00B94DC4">
        <w:rPr>
          <w:rFonts w:ascii="Arial" w:hAnsi="Arial" w:cs="Arial"/>
        </w:rPr>
        <w:lastRenderedPageBreak/>
        <w:t>The Code of Practice states that the provisions of RIPA are not intended to apply in</w:t>
      </w:r>
      <w:r>
        <w:rPr>
          <w:rFonts w:ascii="Arial" w:hAnsi="Arial" w:cs="Arial"/>
        </w:rPr>
        <w:t xml:space="preserve"> </w:t>
      </w:r>
      <w:r w:rsidRPr="00B94DC4">
        <w:rPr>
          <w:rFonts w:ascii="Arial" w:hAnsi="Arial" w:cs="Arial"/>
        </w:rPr>
        <w:t xml:space="preserve">circumstances where members of the public volunteer information to the police or other authorities, as part of their normal civic duties, or to contact numbers set up to receive information (such as Crimestoppers, Customs Confidential, the </w:t>
      </w:r>
      <w:proofErr w:type="spellStart"/>
      <w:r w:rsidRPr="00B94DC4">
        <w:rPr>
          <w:rFonts w:ascii="Arial" w:hAnsi="Arial" w:cs="Arial"/>
        </w:rPr>
        <w:t>Anti Terrorist</w:t>
      </w:r>
      <w:proofErr w:type="spellEnd"/>
      <w:r w:rsidRPr="00B94DC4">
        <w:rPr>
          <w:rFonts w:ascii="Arial" w:hAnsi="Arial" w:cs="Arial"/>
        </w:rPr>
        <w:t xml:space="preserve"> Hotline, or the Security Service Public Telephone Number). Members of the public acting in this way would not generally be regarded as sources</w:t>
      </w:r>
      <w:r>
        <w:rPr>
          <w:rFonts w:ascii="Arial" w:hAnsi="Arial" w:cs="Arial"/>
        </w:rPr>
        <w:t>, so long as they provide information from their own observations.</w:t>
      </w:r>
    </w:p>
    <w:p w14:paraId="5D379B1D" w14:textId="77777777" w:rsidR="000D2362" w:rsidRDefault="000D2362" w:rsidP="000D2362">
      <w:pPr>
        <w:autoSpaceDE w:val="0"/>
        <w:autoSpaceDN w:val="0"/>
        <w:adjustRightInd w:val="0"/>
        <w:jc w:val="both"/>
        <w:rPr>
          <w:rFonts w:ascii="Arial" w:hAnsi="Arial" w:cs="Arial"/>
        </w:rPr>
      </w:pPr>
    </w:p>
    <w:p w14:paraId="39469A1A" w14:textId="77777777" w:rsidR="000D2362" w:rsidRDefault="00F45C65" w:rsidP="000D2362">
      <w:pPr>
        <w:autoSpaceDE w:val="0"/>
        <w:autoSpaceDN w:val="0"/>
        <w:adjustRightInd w:val="0"/>
        <w:jc w:val="both"/>
        <w:rPr>
          <w:rFonts w:ascii="Arial" w:hAnsi="Arial" w:cs="Arial"/>
        </w:rPr>
      </w:pPr>
      <w:r w:rsidRPr="003E74E7">
        <w:rPr>
          <w:rFonts w:ascii="Arial" w:hAnsi="Arial" w:cs="Arial"/>
        </w:rPr>
        <w:t xml:space="preserve">However, </w:t>
      </w:r>
      <w:r>
        <w:rPr>
          <w:rFonts w:ascii="Arial" w:hAnsi="Arial" w:cs="Arial"/>
        </w:rPr>
        <w:t xml:space="preserve">asking </w:t>
      </w:r>
      <w:r w:rsidRPr="003E74E7">
        <w:rPr>
          <w:rFonts w:ascii="Arial" w:hAnsi="Arial" w:cs="Arial"/>
        </w:rPr>
        <w:t xml:space="preserve">a </w:t>
      </w:r>
      <w:r>
        <w:rPr>
          <w:rFonts w:ascii="Arial" w:hAnsi="Arial" w:cs="Arial"/>
        </w:rPr>
        <w:t>source to obtain information</w:t>
      </w:r>
      <w:r w:rsidRPr="003E74E7">
        <w:rPr>
          <w:rFonts w:ascii="Arial" w:hAnsi="Arial" w:cs="Arial"/>
        </w:rPr>
        <w:t xml:space="preserve"> should not be used as the sole benchmark in seeking a CHIS authorisation. It is the activity of the CHIS in exploiting a relationship for a covert purpose which is ultimately authorised by the 2000 Act, </w:t>
      </w:r>
      <w:proofErr w:type="gramStart"/>
      <w:r w:rsidRPr="003E74E7">
        <w:rPr>
          <w:rFonts w:ascii="Arial" w:hAnsi="Arial" w:cs="Arial"/>
        </w:rPr>
        <w:t>whether or not</w:t>
      </w:r>
      <w:proofErr w:type="gramEnd"/>
      <w:r w:rsidRPr="003E74E7">
        <w:rPr>
          <w:rFonts w:ascii="Arial" w:hAnsi="Arial" w:cs="Arial"/>
        </w:rPr>
        <w:t xml:space="preserve"> that CHIS is asked to do so.  It is possible therefore that a person will become engaged in the conduct of a CHIS without </w:t>
      </w:r>
      <w:r>
        <w:rPr>
          <w:rFonts w:ascii="Arial" w:hAnsi="Arial" w:cs="Arial"/>
        </w:rPr>
        <w:t>being induced</w:t>
      </w:r>
      <w:r w:rsidRPr="003E74E7">
        <w:rPr>
          <w:rFonts w:ascii="Arial" w:hAnsi="Arial" w:cs="Arial"/>
        </w:rPr>
        <w:t>, ask</w:t>
      </w:r>
      <w:r>
        <w:rPr>
          <w:rFonts w:ascii="Arial" w:hAnsi="Arial" w:cs="Arial"/>
        </w:rPr>
        <w:t>ed</w:t>
      </w:r>
      <w:r w:rsidRPr="003E74E7">
        <w:rPr>
          <w:rFonts w:ascii="Arial" w:hAnsi="Arial" w:cs="Arial"/>
        </w:rPr>
        <w:t xml:space="preserve"> or assisting the person to engage in that conduct.</w:t>
      </w:r>
    </w:p>
    <w:p w14:paraId="6492A6DE" w14:textId="77777777" w:rsidR="000D2362" w:rsidRDefault="000D2362" w:rsidP="000D2362">
      <w:pPr>
        <w:autoSpaceDE w:val="0"/>
        <w:autoSpaceDN w:val="0"/>
        <w:adjustRightInd w:val="0"/>
        <w:jc w:val="both"/>
        <w:rPr>
          <w:rFonts w:ascii="Arial" w:hAnsi="Arial" w:cs="Arial"/>
        </w:rPr>
      </w:pPr>
    </w:p>
    <w:p w14:paraId="6918812A" w14:textId="77777777" w:rsidR="000D2362" w:rsidRPr="003E74E7" w:rsidRDefault="00F45C65" w:rsidP="000D2362">
      <w:pPr>
        <w:autoSpaceDE w:val="0"/>
        <w:autoSpaceDN w:val="0"/>
        <w:adjustRightInd w:val="0"/>
        <w:jc w:val="both"/>
        <w:rPr>
          <w:rFonts w:ascii="Arial" w:hAnsi="Arial" w:cs="Arial"/>
        </w:rPr>
      </w:pPr>
      <w:r>
        <w:rPr>
          <w:rFonts w:ascii="Arial" w:hAnsi="Arial" w:cs="Arial"/>
        </w:rPr>
        <w:t xml:space="preserve">If the informant is a CHIS, he or she is a person to whom a duty of care is owed.  If information provided by a CHIS is to be acted upon, that information must be independently corroborated before </w:t>
      </w:r>
      <w:proofErr w:type="gramStart"/>
      <w:r>
        <w:rPr>
          <w:rFonts w:ascii="Arial" w:hAnsi="Arial" w:cs="Arial"/>
        </w:rPr>
        <w:t>taking action</w:t>
      </w:r>
      <w:proofErr w:type="gramEnd"/>
      <w:r>
        <w:rPr>
          <w:rFonts w:ascii="Arial" w:hAnsi="Arial" w:cs="Arial"/>
        </w:rPr>
        <w:t>.</w:t>
      </w:r>
    </w:p>
    <w:p w14:paraId="6C202563" w14:textId="77777777" w:rsidR="000D2362" w:rsidRPr="00B94DC4" w:rsidRDefault="000D2362" w:rsidP="000D2362">
      <w:pPr>
        <w:autoSpaceDE w:val="0"/>
        <w:autoSpaceDN w:val="0"/>
        <w:adjustRightInd w:val="0"/>
        <w:jc w:val="both"/>
        <w:rPr>
          <w:rFonts w:ascii="Arial" w:hAnsi="Arial" w:cs="Arial"/>
        </w:rPr>
      </w:pPr>
    </w:p>
    <w:p w14:paraId="28472DD8" w14:textId="77777777" w:rsidR="000D2362" w:rsidRDefault="00F45C65" w:rsidP="000D2362">
      <w:pPr>
        <w:autoSpaceDE w:val="0"/>
        <w:autoSpaceDN w:val="0"/>
        <w:adjustRightInd w:val="0"/>
        <w:jc w:val="both"/>
        <w:rPr>
          <w:rFonts w:ascii="Arial" w:hAnsi="Arial" w:cs="Arial"/>
        </w:rPr>
      </w:pPr>
      <w:r w:rsidRPr="00B94DC4">
        <w:rPr>
          <w:rFonts w:ascii="Arial" w:hAnsi="Arial" w:cs="Arial"/>
        </w:rPr>
        <w:t>An authorisation under RIPA will provide lawful authority for the use of a source.</w:t>
      </w:r>
    </w:p>
    <w:p w14:paraId="4DB67A14" w14:textId="77777777" w:rsidR="000D2362" w:rsidRDefault="000D2362" w:rsidP="000D2362">
      <w:pPr>
        <w:autoSpaceDE w:val="0"/>
        <w:autoSpaceDN w:val="0"/>
        <w:adjustRightInd w:val="0"/>
        <w:jc w:val="both"/>
        <w:rPr>
          <w:rFonts w:ascii="Arial" w:hAnsi="Arial" w:cs="Arial"/>
        </w:rPr>
      </w:pPr>
    </w:p>
    <w:p w14:paraId="6C763D76" w14:textId="77777777" w:rsidR="000D2362" w:rsidRPr="000C235E" w:rsidRDefault="00F45C65" w:rsidP="000D2362">
      <w:pPr>
        <w:autoSpaceDE w:val="0"/>
        <w:autoSpaceDN w:val="0"/>
        <w:adjustRightInd w:val="0"/>
        <w:jc w:val="both"/>
        <w:rPr>
          <w:rFonts w:ascii="Arial" w:hAnsi="Arial" w:cs="Arial"/>
          <w:b/>
        </w:rPr>
      </w:pPr>
      <w:r w:rsidRPr="000C235E">
        <w:rPr>
          <w:rFonts w:ascii="Arial" w:hAnsi="Arial" w:cs="Arial"/>
          <w:b/>
        </w:rPr>
        <w:t xml:space="preserve">6. </w:t>
      </w:r>
      <w:r>
        <w:rPr>
          <w:rFonts w:ascii="Arial" w:hAnsi="Arial" w:cs="Arial"/>
          <w:b/>
        </w:rPr>
        <w:t xml:space="preserve">INTERNET AND </w:t>
      </w:r>
      <w:r w:rsidRPr="000C235E">
        <w:rPr>
          <w:rFonts w:ascii="Arial" w:hAnsi="Arial" w:cs="Arial"/>
          <w:b/>
        </w:rPr>
        <w:t>SOCIAL NETWORKING SITES</w:t>
      </w:r>
    </w:p>
    <w:p w14:paraId="0F20BCCD" w14:textId="77777777" w:rsidR="000D2362" w:rsidRPr="000C235E" w:rsidRDefault="000D2362" w:rsidP="000D2362">
      <w:pPr>
        <w:autoSpaceDE w:val="0"/>
        <w:autoSpaceDN w:val="0"/>
        <w:adjustRightInd w:val="0"/>
        <w:jc w:val="both"/>
        <w:rPr>
          <w:rFonts w:ascii="Arial" w:hAnsi="Arial" w:cs="Arial"/>
          <w:b/>
        </w:rPr>
      </w:pPr>
    </w:p>
    <w:p w14:paraId="75F7AB5C" w14:textId="77777777" w:rsidR="000D2362" w:rsidRPr="00F04CF5" w:rsidRDefault="00F45C65" w:rsidP="000D2362">
      <w:pPr>
        <w:autoSpaceDE w:val="0"/>
        <w:autoSpaceDN w:val="0"/>
        <w:adjustRightInd w:val="0"/>
        <w:jc w:val="both"/>
        <w:rPr>
          <w:rFonts w:ascii="Arial" w:hAnsi="Arial" w:cs="Arial"/>
          <w:b/>
        </w:rPr>
      </w:pPr>
      <w:r w:rsidRPr="00F04CF5">
        <w:rPr>
          <w:rFonts w:ascii="Arial" w:hAnsi="Arial" w:cs="Arial"/>
          <w:b/>
        </w:rPr>
        <w:t>6.1 Use of Internet and social media</w:t>
      </w:r>
    </w:p>
    <w:p w14:paraId="3975CCAD" w14:textId="77777777" w:rsidR="000D2362" w:rsidRPr="00F04CF5" w:rsidRDefault="000D2362" w:rsidP="000D2362">
      <w:pPr>
        <w:autoSpaceDE w:val="0"/>
        <w:autoSpaceDN w:val="0"/>
        <w:adjustRightInd w:val="0"/>
        <w:jc w:val="both"/>
        <w:rPr>
          <w:rFonts w:ascii="Arial" w:hAnsi="Arial" w:cs="Arial"/>
          <w:b/>
        </w:rPr>
      </w:pPr>
    </w:p>
    <w:p w14:paraId="7739E42F" w14:textId="4416A476" w:rsidR="000D2362" w:rsidRPr="00F04CF5" w:rsidRDefault="00F45C65" w:rsidP="000D2362">
      <w:pPr>
        <w:jc w:val="both"/>
        <w:rPr>
          <w:rFonts w:ascii="Arial" w:hAnsi="Arial" w:cs="Arial"/>
        </w:rPr>
      </w:pPr>
      <w:r w:rsidRPr="00F04CF5">
        <w:rPr>
          <w:rFonts w:ascii="Arial" w:hAnsi="Arial" w:cs="Arial"/>
        </w:rPr>
        <w:t xml:space="preserve">The Council may view or gather information which may assist it in preventing or detecting crime or carrying out other statutory functions, as well as in understanding and engaging with the public it serves. It is important that public authorities </w:t>
      </w:r>
      <w:proofErr w:type="gramStart"/>
      <w:r w:rsidRPr="00F04CF5">
        <w:rPr>
          <w:rFonts w:ascii="Arial" w:hAnsi="Arial" w:cs="Arial"/>
        </w:rPr>
        <w:t>are able to</w:t>
      </w:r>
      <w:proofErr w:type="gramEnd"/>
      <w:r w:rsidRPr="00F04CF5">
        <w:rPr>
          <w:rFonts w:ascii="Arial" w:hAnsi="Arial" w:cs="Arial"/>
        </w:rPr>
        <w:t xml:space="preserve"> make full and lawful use of this information for their statutory purposes. Much of it can be accessed without the need for RIPA authorisation; use of the internet prior to an investigation should not normally engage privacy considerations. But if the study of an individual’s online presence becomes persistent, or where material obtained from any check is to be extracted and recorded and may engage privacy considerations, RIPA authorisations may need to be considered. This section of the policy is intended to assist officers in identifying when such authorisations may be appropriate.</w:t>
      </w:r>
      <w:r w:rsidR="00C7765D">
        <w:rPr>
          <w:rFonts w:ascii="Arial" w:hAnsi="Arial" w:cs="Arial"/>
        </w:rPr>
        <w:t xml:space="preserve"> Any personal data obtained will also be subject to the Data Protection</w:t>
      </w:r>
      <w:r w:rsidR="00443DAB">
        <w:rPr>
          <w:rFonts w:ascii="Arial" w:hAnsi="Arial" w:cs="Arial"/>
        </w:rPr>
        <w:t xml:space="preserve"> </w:t>
      </w:r>
      <w:r w:rsidR="00FE4B89">
        <w:rPr>
          <w:rFonts w:ascii="Arial" w:hAnsi="Arial" w:cs="Arial"/>
        </w:rPr>
        <w:t>legislation</w:t>
      </w:r>
      <w:r w:rsidR="00C7765D">
        <w:rPr>
          <w:rFonts w:ascii="Arial" w:hAnsi="Arial" w:cs="Arial"/>
        </w:rPr>
        <w:t xml:space="preserve">. Guidelines will be provided to staff to ensure considerations of Data Protection are </w:t>
      </w:r>
      <w:proofErr w:type="gramStart"/>
      <w:r w:rsidR="00C7765D">
        <w:rPr>
          <w:rFonts w:ascii="Arial" w:hAnsi="Arial" w:cs="Arial"/>
        </w:rPr>
        <w:t>taken into account</w:t>
      </w:r>
      <w:proofErr w:type="gramEnd"/>
      <w:r w:rsidR="00C7765D">
        <w:rPr>
          <w:rFonts w:ascii="Arial" w:hAnsi="Arial" w:cs="Arial"/>
        </w:rPr>
        <w:t>.</w:t>
      </w:r>
    </w:p>
    <w:p w14:paraId="02F3C907" w14:textId="77777777" w:rsidR="000D2362" w:rsidRPr="00F04CF5" w:rsidRDefault="000D2362" w:rsidP="000D2362">
      <w:pPr>
        <w:jc w:val="both"/>
        <w:rPr>
          <w:rFonts w:ascii="Arial" w:hAnsi="Arial" w:cs="Arial"/>
        </w:rPr>
      </w:pPr>
    </w:p>
    <w:p w14:paraId="5D73BF06" w14:textId="77777777" w:rsidR="000D2362" w:rsidRPr="00F04CF5" w:rsidRDefault="00F45C65" w:rsidP="000D2362">
      <w:pPr>
        <w:jc w:val="both"/>
        <w:rPr>
          <w:rFonts w:ascii="Arial" w:hAnsi="Arial" w:cs="Arial"/>
        </w:rPr>
      </w:pPr>
      <w:r w:rsidRPr="00F04CF5">
        <w:rPr>
          <w:rFonts w:ascii="Arial" w:hAnsi="Arial" w:cs="Arial"/>
        </w:rPr>
        <w:t xml:space="preserve">The internet may be used for intelligence gathering and/or as a surveillance tool. Where online monitoring or investigation is conducted covertly for the purpose of a specific investigation or operation and is likely to result in the obtaining of private information about a person or group, an authorisation for directed surveillance should be considered. Where an officer is intending to engage with others online without disclosing his </w:t>
      </w:r>
      <w:r w:rsidRPr="00F04CF5">
        <w:rPr>
          <w:rFonts w:ascii="Arial" w:hAnsi="Arial" w:cs="Arial"/>
        </w:rPr>
        <w:tab/>
        <w:t xml:space="preserve">or her identity, a CHIS authorisation may be needed. </w:t>
      </w:r>
    </w:p>
    <w:p w14:paraId="3C742CD6" w14:textId="77777777" w:rsidR="000D2362" w:rsidRDefault="000D2362" w:rsidP="000D2362">
      <w:pPr>
        <w:jc w:val="both"/>
        <w:rPr>
          <w:rFonts w:ascii="Arial" w:hAnsi="Arial" w:cs="Arial"/>
        </w:rPr>
      </w:pPr>
    </w:p>
    <w:p w14:paraId="4E0988A4" w14:textId="77777777" w:rsidR="000D2362" w:rsidRDefault="000D2362" w:rsidP="000D2362">
      <w:pPr>
        <w:jc w:val="both"/>
        <w:rPr>
          <w:rFonts w:ascii="Arial" w:hAnsi="Arial" w:cs="Arial"/>
        </w:rPr>
      </w:pPr>
    </w:p>
    <w:p w14:paraId="4ECF8422" w14:textId="77777777" w:rsidR="000D2362" w:rsidRDefault="000D2362" w:rsidP="000D2362">
      <w:pPr>
        <w:jc w:val="both"/>
        <w:rPr>
          <w:rFonts w:ascii="Arial" w:hAnsi="Arial" w:cs="Arial"/>
        </w:rPr>
      </w:pPr>
    </w:p>
    <w:p w14:paraId="2F09B364" w14:textId="77777777" w:rsidR="000D2362" w:rsidRDefault="000D2362" w:rsidP="000D2362">
      <w:pPr>
        <w:jc w:val="both"/>
        <w:rPr>
          <w:rFonts w:ascii="Arial" w:hAnsi="Arial" w:cs="Arial"/>
        </w:rPr>
      </w:pPr>
    </w:p>
    <w:p w14:paraId="3AD26B21" w14:textId="77777777" w:rsidR="000D2362" w:rsidRDefault="000D2362" w:rsidP="000D2362">
      <w:pPr>
        <w:jc w:val="both"/>
        <w:rPr>
          <w:rFonts w:ascii="Arial" w:hAnsi="Arial" w:cs="Arial"/>
        </w:rPr>
      </w:pPr>
    </w:p>
    <w:p w14:paraId="7219F743" w14:textId="77777777" w:rsidR="000D2362" w:rsidRDefault="000D2362" w:rsidP="000D2362">
      <w:pPr>
        <w:jc w:val="both"/>
        <w:rPr>
          <w:rFonts w:ascii="Arial" w:hAnsi="Arial" w:cs="Arial"/>
        </w:rPr>
      </w:pPr>
    </w:p>
    <w:p w14:paraId="679DA3F8" w14:textId="77777777" w:rsidR="000D2362" w:rsidRDefault="000D2362" w:rsidP="000D2362">
      <w:pPr>
        <w:jc w:val="both"/>
        <w:rPr>
          <w:rFonts w:ascii="Arial" w:hAnsi="Arial" w:cs="Arial"/>
        </w:rPr>
      </w:pPr>
    </w:p>
    <w:p w14:paraId="457EAB3E" w14:textId="77777777" w:rsidR="000D2362" w:rsidRDefault="000D2362" w:rsidP="000D2362">
      <w:pPr>
        <w:jc w:val="both"/>
        <w:rPr>
          <w:rFonts w:ascii="Arial" w:hAnsi="Arial" w:cs="Arial"/>
        </w:rPr>
      </w:pPr>
    </w:p>
    <w:p w14:paraId="63960AF3" w14:textId="77777777" w:rsidR="000D2362" w:rsidRDefault="000D2362" w:rsidP="000D2362">
      <w:pPr>
        <w:jc w:val="both"/>
        <w:rPr>
          <w:rFonts w:ascii="Arial" w:hAnsi="Arial" w:cs="Arial"/>
        </w:rPr>
      </w:pPr>
    </w:p>
    <w:p w14:paraId="3A41676C" w14:textId="77777777" w:rsidR="000D2362" w:rsidRDefault="000D2362" w:rsidP="000D2362">
      <w:pPr>
        <w:jc w:val="both"/>
        <w:rPr>
          <w:rFonts w:ascii="Arial" w:hAnsi="Arial" w:cs="Arial"/>
        </w:rPr>
      </w:pPr>
    </w:p>
    <w:p w14:paraId="4FE8EE8D" w14:textId="586AD650" w:rsidR="000D2362" w:rsidRPr="00F04CF5" w:rsidRDefault="00F45C65" w:rsidP="000D2362">
      <w:pPr>
        <w:jc w:val="both"/>
        <w:rPr>
          <w:rFonts w:ascii="Arial" w:hAnsi="Arial" w:cs="Arial"/>
        </w:rPr>
      </w:pPr>
      <w:r w:rsidRPr="00F04CF5">
        <w:rPr>
          <w:rFonts w:ascii="Arial" w:hAnsi="Arial" w:cs="Arial"/>
        </w:rPr>
        <w:t xml:space="preserve">In deciding whether online surveillance should be regarded as covert, consideration should be given to the likelihood of the subject(s) knowing that the surveillance is or may be taking place. Use of the internet itself may be considered as adopting a surveillance technique calculated to ensure that the subject is unaware of it, even if no further steps are taken to conceal the activity. Conversely, where the Council has taken reasonable steps to inform the public or </w:t>
      </w:r>
      <w:proofErr w:type="gramStart"/>
      <w:r w:rsidRPr="00F04CF5">
        <w:rPr>
          <w:rFonts w:ascii="Arial" w:hAnsi="Arial" w:cs="Arial"/>
        </w:rPr>
        <w:t>particular individuals</w:t>
      </w:r>
      <w:proofErr w:type="gramEnd"/>
      <w:r w:rsidRPr="00F04CF5">
        <w:rPr>
          <w:rFonts w:ascii="Arial" w:hAnsi="Arial" w:cs="Arial"/>
        </w:rPr>
        <w:t xml:space="preserve"> that the surveillance is or may be taking place, the activity may be regarded as </w:t>
      </w:r>
      <w:proofErr w:type="gramStart"/>
      <w:r w:rsidRPr="00F04CF5">
        <w:rPr>
          <w:rFonts w:ascii="Arial" w:hAnsi="Arial" w:cs="Arial"/>
        </w:rPr>
        <w:t>overt</w:t>
      </w:r>
      <w:proofErr w:type="gramEnd"/>
      <w:r w:rsidRPr="00F04CF5">
        <w:rPr>
          <w:rFonts w:ascii="Arial" w:hAnsi="Arial" w:cs="Arial"/>
        </w:rPr>
        <w:t xml:space="preserve"> and a directed surveillance authorisation will not normally be necessary. </w:t>
      </w:r>
    </w:p>
    <w:p w14:paraId="361464C6" w14:textId="77777777" w:rsidR="000D2362" w:rsidRPr="00F04CF5" w:rsidRDefault="000D2362" w:rsidP="000D2362">
      <w:pPr>
        <w:jc w:val="both"/>
        <w:rPr>
          <w:rFonts w:ascii="Arial" w:hAnsi="Arial" w:cs="Arial"/>
        </w:rPr>
      </w:pPr>
    </w:p>
    <w:p w14:paraId="476AD9B2" w14:textId="77777777" w:rsidR="000D2362" w:rsidRPr="00F04CF5" w:rsidRDefault="00F45C65" w:rsidP="000D2362">
      <w:pPr>
        <w:jc w:val="both"/>
        <w:rPr>
          <w:rFonts w:ascii="Arial" w:hAnsi="Arial" w:cs="Arial"/>
        </w:rPr>
      </w:pPr>
      <w:r w:rsidRPr="00F04CF5">
        <w:rPr>
          <w:rFonts w:ascii="Arial" w:hAnsi="Arial" w:cs="Arial"/>
        </w:rPr>
        <w:t xml:space="preserve">Depending on the nature of the online platform, there may be a reduced expectation of privacy where information relating to a person or group of people is made openly available within the public domain. However, in some circumstances privacy implications still apply. This is because the intention when making such information available was not for it to be used for a covert purpose such as investigative activity. This is regardless of whether a user of a website or social media platform has sought to protect such information by restricting its access by activating privacy settings. </w:t>
      </w:r>
    </w:p>
    <w:p w14:paraId="692E4C5E" w14:textId="77777777" w:rsidR="000D2362" w:rsidRPr="00F04CF5" w:rsidRDefault="000D2362" w:rsidP="000D2362">
      <w:pPr>
        <w:jc w:val="both"/>
        <w:rPr>
          <w:rFonts w:ascii="Arial" w:hAnsi="Arial" w:cs="Arial"/>
        </w:rPr>
      </w:pPr>
    </w:p>
    <w:p w14:paraId="30348FA9" w14:textId="77777777" w:rsidR="000D2362" w:rsidRPr="00F04CF5" w:rsidRDefault="00F45C65" w:rsidP="000D2362">
      <w:pPr>
        <w:jc w:val="both"/>
        <w:rPr>
          <w:rFonts w:ascii="Arial" w:hAnsi="Arial" w:cs="Arial"/>
        </w:rPr>
      </w:pPr>
      <w:r w:rsidRPr="00F04CF5">
        <w:rPr>
          <w:rFonts w:ascii="Arial" w:hAnsi="Arial" w:cs="Arial"/>
        </w:rPr>
        <w:t xml:space="preserve">Where information about an individual is placed on a publicly accessible database, for example the telephone directory or Companies House, which is commonly used and known to be accessible to all, they are unlikely to have any reasonable expectation of privacy over the monitoring by public authorities of that information. Individuals who post information on social media networks and other websites whose purpose is to communicate messages to a wide audience are also less likely to hold a reasonable expectation of privacy in relation to that information. </w:t>
      </w:r>
    </w:p>
    <w:p w14:paraId="6B78143E" w14:textId="77777777" w:rsidR="000D2362" w:rsidRPr="00F04CF5" w:rsidRDefault="000D2362" w:rsidP="000D2362">
      <w:pPr>
        <w:jc w:val="both"/>
        <w:rPr>
          <w:rFonts w:ascii="Arial" w:hAnsi="Arial" w:cs="Arial"/>
        </w:rPr>
      </w:pPr>
    </w:p>
    <w:p w14:paraId="78AD8428" w14:textId="68CDE32F" w:rsidR="000D2362" w:rsidRPr="00F04CF5" w:rsidRDefault="00F45C65" w:rsidP="000D2362">
      <w:pPr>
        <w:jc w:val="both"/>
        <w:rPr>
          <w:rFonts w:ascii="Arial" w:hAnsi="Arial" w:cs="Arial"/>
        </w:rPr>
      </w:pPr>
      <w:r w:rsidRPr="00F04CF5">
        <w:rPr>
          <w:rFonts w:ascii="Arial" w:hAnsi="Arial" w:cs="Arial"/>
        </w:rPr>
        <w:t xml:space="preserve">Whether a public authority interferes with a person’s private life includes a consideration of the nature of the public authority’s activity in relation to that information. Simple reconnaissance of such sites (i.e. preliminary examination with a view to establishing whether the site or its contents are of interest) is unlikely to interfere with a person’s reasonably held expectation of privacy and therefore is not likely to require a directed surveillance authorisation. But where a public authority is systematically collecting and recording information about a particular person or group, a directed surveillance authorisation should be considered. These considerations apply regardless of when the information was shared online. </w:t>
      </w:r>
    </w:p>
    <w:p w14:paraId="33B3F9A1" w14:textId="77777777" w:rsidR="000D2362" w:rsidRPr="00F04CF5" w:rsidRDefault="000D2362" w:rsidP="000D2362">
      <w:pPr>
        <w:jc w:val="both"/>
        <w:rPr>
          <w:rFonts w:ascii="Arial" w:hAnsi="Arial" w:cs="Arial"/>
        </w:rPr>
      </w:pPr>
    </w:p>
    <w:p w14:paraId="1A7C5C26" w14:textId="77777777" w:rsidR="000D2362" w:rsidRPr="00F04CF5" w:rsidRDefault="00F45C65" w:rsidP="000D2362">
      <w:pPr>
        <w:jc w:val="both"/>
        <w:rPr>
          <w:rFonts w:ascii="Arial" w:hAnsi="Arial" w:cs="Arial"/>
        </w:rPr>
      </w:pPr>
      <w:proofErr w:type="gramStart"/>
      <w:r w:rsidRPr="00F04CF5">
        <w:rPr>
          <w:rFonts w:ascii="Arial" w:hAnsi="Arial" w:cs="Arial"/>
        </w:rPr>
        <w:t>In order to</w:t>
      </w:r>
      <w:proofErr w:type="gramEnd"/>
      <w:r w:rsidRPr="00F04CF5">
        <w:rPr>
          <w:rFonts w:ascii="Arial" w:hAnsi="Arial" w:cs="Arial"/>
        </w:rPr>
        <w:t xml:space="preserve"> determine whether a directed surveillance authorisation should be sought for accessing information on a website as part of a covert investigation or operation, it is necessary to look at the intended purpose and scope of the online activity it is proposed to undertake. Factors that should be considered in establishing whether a directed surveillance authorisation is required include:</w:t>
      </w:r>
    </w:p>
    <w:p w14:paraId="2FE7DC4C" w14:textId="77777777" w:rsidR="000D2362" w:rsidRPr="00F04CF5" w:rsidRDefault="000D2362" w:rsidP="000D2362">
      <w:pPr>
        <w:jc w:val="both"/>
        <w:rPr>
          <w:rFonts w:ascii="Arial" w:hAnsi="Arial" w:cs="Arial"/>
        </w:rPr>
      </w:pPr>
    </w:p>
    <w:p w14:paraId="6CFB15D1" w14:textId="77777777" w:rsidR="000D2362" w:rsidRPr="00F04CF5" w:rsidRDefault="00F45C65" w:rsidP="000D2362">
      <w:pPr>
        <w:pStyle w:val="ListParagraph"/>
        <w:numPr>
          <w:ilvl w:val="0"/>
          <w:numId w:val="28"/>
        </w:numPr>
        <w:jc w:val="both"/>
        <w:rPr>
          <w:rFonts w:ascii="Arial" w:hAnsi="Arial" w:cs="Arial"/>
        </w:rPr>
      </w:pPr>
      <w:r w:rsidRPr="00F04CF5">
        <w:rPr>
          <w:rFonts w:ascii="Arial" w:hAnsi="Arial" w:cs="Arial"/>
        </w:rPr>
        <w:t>Whether the investigation or research is directed towards an individual or organisation;</w:t>
      </w:r>
    </w:p>
    <w:p w14:paraId="7780D454" w14:textId="77777777" w:rsidR="000D2362" w:rsidRPr="00F04CF5" w:rsidRDefault="000D2362" w:rsidP="000D2362">
      <w:pPr>
        <w:jc w:val="both"/>
        <w:rPr>
          <w:rFonts w:ascii="Arial" w:hAnsi="Arial" w:cs="Arial"/>
        </w:rPr>
      </w:pPr>
    </w:p>
    <w:p w14:paraId="245E9FD1" w14:textId="77777777" w:rsidR="000D2362" w:rsidRPr="00F04CF5" w:rsidRDefault="00F45C65" w:rsidP="000D2362">
      <w:pPr>
        <w:pStyle w:val="ListParagraph"/>
        <w:numPr>
          <w:ilvl w:val="0"/>
          <w:numId w:val="28"/>
        </w:numPr>
        <w:jc w:val="both"/>
        <w:rPr>
          <w:rFonts w:ascii="Arial" w:hAnsi="Arial" w:cs="Arial"/>
        </w:rPr>
      </w:pPr>
      <w:r w:rsidRPr="00F04CF5">
        <w:rPr>
          <w:rFonts w:ascii="Arial" w:hAnsi="Arial" w:cs="Arial"/>
        </w:rPr>
        <w:t xml:space="preserve">Whether it is likely to result in obtaining private information about a person or group of people; </w:t>
      </w:r>
    </w:p>
    <w:p w14:paraId="5D25CDCB" w14:textId="77777777" w:rsidR="000D2362" w:rsidRPr="00F04CF5" w:rsidRDefault="000D2362" w:rsidP="000D2362">
      <w:pPr>
        <w:jc w:val="both"/>
        <w:rPr>
          <w:rFonts w:ascii="Arial" w:hAnsi="Arial" w:cs="Arial"/>
        </w:rPr>
      </w:pPr>
    </w:p>
    <w:p w14:paraId="0E54DFC8" w14:textId="77777777" w:rsidR="000D2362" w:rsidRPr="00F04CF5" w:rsidRDefault="00F45C65" w:rsidP="000D2362">
      <w:pPr>
        <w:pStyle w:val="ListParagraph"/>
        <w:numPr>
          <w:ilvl w:val="0"/>
          <w:numId w:val="28"/>
        </w:numPr>
        <w:jc w:val="both"/>
        <w:rPr>
          <w:rFonts w:ascii="Arial" w:hAnsi="Arial" w:cs="Arial"/>
        </w:rPr>
      </w:pPr>
      <w:r w:rsidRPr="00F04CF5">
        <w:rPr>
          <w:rFonts w:ascii="Arial" w:hAnsi="Arial" w:cs="Arial"/>
        </w:rPr>
        <w:t xml:space="preserve">Whether it is likely to involve visiting internet sites to build up an intelligence picture or profile; </w:t>
      </w:r>
    </w:p>
    <w:p w14:paraId="6919B8DF" w14:textId="77777777" w:rsidR="000D2362" w:rsidRPr="00F04CF5" w:rsidRDefault="000D2362" w:rsidP="000D2362">
      <w:pPr>
        <w:jc w:val="both"/>
        <w:rPr>
          <w:rFonts w:ascii="Arial" w:hAnsi="Arial" w:cs="Arial"/>
        </w:rPr>
      </w:pPr>
    </w:p>
    <w:p w14:paraId="1AD62C37" w14:textId="77777777" w:rsidR="000D2362" w:rsidRDefault="00F45C65" w:rsidP="000D2362">
      <w:pPr>
        <w:pStyle w:val="ListParagraph"/>
        <w:numPr>
          <w:ilvl w:val="0"/>
          <w:numId w:val="28"/>
        </w:numPr>
        <w:jc w:val="both"/>
        <w:rPr>
          <w:rFonts w:ascii="Arial" w:hAnsi="Arial" w:cs="Arial"/>
        </w:rPr>
      </w:pPr>
      <w:r w:rsidRPr="00F04CF5">
        <w:rPr>
          <w:rFonts w:ascii="Arial" w:hAnsi="Arial" w:cs="Arial"/>
        </w:rPr>
        <w:t xml:space="preserve">Whether the information obtained will be recorded and retained; </w:t>
      </w:r>
    </w:p>
    <w:p w14:paraId="590E894E" w14:textId="77777777" w:rsidR="000D2362" w:rsidRPr="000D2362" w:rsidRDefault="000D2362" w:rsidP="000D2362">
      <w:pPr>
        <w:pStyle w:val="ListParagraph"/>
        <w:rPr>
          <w:rFonts w:ascii="Arial" w:hAnsi="Arial" w:cs="Arial"/>
        </w:rPr>
      </w:pPr>
    </w:p>
    <w:p w14:paraId="1CBEA6B7" w14:textId="77777777" w:rsidR="000D2362" w:rsidRDefault="000D2362" w:rsidP="000D2362">
      <w:pPr>
        <w:jc w:val="both"/>
        <w:rPr>
          <w:rFonts w:ascii="Arial" w:hAnsi="Arial" w:cs="Arial"/>
        </w:rPr>
      </w:pPr>
    </w:p>
    <w:p w14:paraId="777DAB9C" w14:textId="77777777" w:rsidR="000D2362" w:rsidRDefault="000D2362" w:rsidP="000D2362">
      <w:pPr>
        <w:jc w:val="both"/>
        <w:rPr>
          <w:rFonts w:ascii="Arial" w:hAnsi="Arial" w:cs="Arial"/>
        </w:rPr>
      </w:pPr>
    </w:p>
    <w:p w14:paraId="09FFF807" w14:textId="77777777" w:rsidR="000D2362" w:rsidRDefault="000D2362" w:rsidP="000D2362">
      <w:pPr>
        <w:jc w:val="both"/>
        <w:rPr>
          <w:rFonts w:ascii="Arial" w:hAnsi="Arial" w:cs="Arial"/>
        </w:rPr>
      </w:pPr>
    </w:p>
    <w:p w14:paraId="1246F1A0" w14:textId="77777777" w:rsidR="000D2362" w:rsidRPr="00F04CF5" w:rsidRDefault="00F45C65" w:rsidP="000D2362">
      <w:pPr>
        <w:pStyle w:val="ListParagraph"/>
        <w:numPr>
          <w:ilvl w:val="0"/>
          <w:numId w:val="28"/>
        </w:numPr>
        <w:jc w:val="both"/>
        <w:rPr>
          <w:rFonts w:ascii="Arial" w:hAnsi="Arial" w:cs="Arial"/>
        </w:rPr>
      </w:pPr>
      <w:r w:rsidRPr="00F04CF5">
        <w:rPr>
          <w:rFonts w:ascii="Arial" w:hAnsi="Arial" w:cs="Arial"/>
        </w:rPr>
        <w:lastRenderedPageBreak/>
        <w:t xml:space="preserve">Whether the information is likely to provide an observer with a pattern of lifestyle; </w:t>
      </w:r>
    </w:p>
    <w:p w14:paraId="46B0556D" w14:textId="77777777" w:rsidR="000D2362" w:rsidRPr="00F04CF5" w:rsidRDefault="000D2362" w:rsidP="000D2362">
      <w:pPr>
        <w:jc w:val="both"/>
        <w:rPr>
          <w:rFonts w:ascii="Arial" w:hAnsi="Arial" w:cs="Arial"/>
        </w:rPr>
      </w:pPr>
    </w:p>
    <w:p w14:paraId="75CA0951" w14:textId="77777777" w:rsidR="000D2362" w:rsidRPr="00F04CF5" w:rsidRDefault="00F45C65" w:rsidP="000D2362">
      <w:pPr>
        <w:pStyle w:val="ListParagraph"/>
        <w:numPr>
          <w:ilvl w:val="0"/>
          <w:numId w:val="28"/>
        </w:numPr>
        <w:jc w:val="both"/>
        <w:rPr>
          <w:rFonts w:ascii="Arial" w:hAnsi="Arial" w:cs="Arial"/>
        </w:rPr>
      </w:pPr>
      <w:r w:rsidRPr="00F04CF5">
        <w:rPr>
          <w:rFonts w:ascii="Arial" w:hAnsi="Arial" w:cs="Arial"/>
        </w:rPr>
        <w:t xml:space="preserve">Whether the information is being combined with other sources of information or intelligence, which amounts to information relating to a person’s private life; </w:t>
      </w:r>
    </w:p>
    <w:p w14:paraId="62D456A5" w14:textId="77777777" w:rsidR="000D2362" w:rsidRPr="00F04CF5" w:rsidRDefault="000D2362" w:rsidP="000D2362">
      <w:pPr>
        <w:jc w:val="both"/>
        <w:rPr>
          <w:rFonts w:ascii="Arial" w:hAnsi="Arial" w:cs="Arial"/>
        </w:rPr>
      </w:pPr>
    </w:p>
    <w:p w14:paraId="070CD947" w14:textId="77777777" w:rsidR="000D2362" w:rsidRPr="00F04CF5" w:rsidRDefault="00F45C65" w:rsidP="000D2362">
      <w:pPr>
        <w:pStyle w:val="ListParagraph"/>
        <w:numPr>
          <w:ilvl w:val="0"/>
          <w:numId w:val="28"/>
        </w:numPr>
        <w:jc w:val="both"/>
        <w:rPr>
          <w:rFonts w:ascii="Arial" w:hAnsi="Arial" w:cs="Arial"/>
        </w:rPr>
      </w:pPr>
      <w:r w:rsidRPr="00F04CF5">
        <w:rPr>
          <w:rFonts w:ascii="Arial" w:hAnsi="Arial" w:cs="Arial"/>
        </w:rPr>
        <w:t xml:space="preserve">Whether the investigation or research is part of an ongoing piece of work involving repeated viewing of the subject(s); </w:t>
      </w:r>
    </w:p>
    <w:p w14:paraId="12F82A66" w14:textId="77777777" w:rsidR="000D2362" w:rsidRPr="00F04CF5" w:rsidRDefault="000D2362" w:rsidP="000D2362">
      <w:pPr>
        <w:jc w:val="both"/>
        <w:rPr>
          <w:rFonts w:ascii="Arial" w:hAnsi="Arial" w:cs="Arial"/>
        </w:rPr>
      </w:pPr>
    </w:p>
    <w:p w14:paraId="557F47F8" w14:textId="77777777" w:rsidR="000D2362" w:rsidRPr="00F04CF5" w:rsidRDefault="00F45C65" w:rsidP="000D2362">
      <w:pPr>
        <w:pStyle w:val="ListParagraph"/>
        <w:numPr>
          <w:ilvl w:val="0"/>
          <w:numId w:val="28"/>
        </w:numPr>
        <w:jc w:val="both"/>
        <w:rPr>
          <w:rFonts w:ascii="Arial" w:hAnsi="Arial" w:cs="Arial"/>
        </w:rPr>
      </w:pPr>
      <w:r w:rsidRPr="00F04CF5">
        <w:rPr>
          <w:rFonts w:ascii="Arial" w:hAnsi="Arial" w:cs="Arial"/>
        </w:rPr>
        <w:t xml:space="preserve">Whether it is likely to involve identifying and recording information about third parties, such as friends and family members of the subject of interest, or information posted by third parties, that may include private information and therefore constitute collateral intrusion into the privacy of these third parties. </w:t>
      </w:r>
    </w:p>
    <w:p w14:paraId="0EF8E8C9" w14:textId="77777777" w:rsidR="000D2362" w:rsidRPr="00F04CF5" w:rsidRDefault="000D2362" w:rsidP="000D2362">
      <w:pPr>
        <w:jc w:val="both"/>
        <w:rPr>
          <w:rFonts w:ascii="Arial" w:hAnsi="Arial" w:cs="Arial"/>
        </w:rPr>
      </w:pPr>
    </w:p>
    <w:p w14:paraId="7E072BE0" w14:textId="77777777" w:rsidR="000D2362" w:rsidRPr="00F04CF5" w:rsidRDefault="00F45C65" w:rsidP="000D2362">
      <w:pPr>
        <w:jc w:val="both"/>
        <w:rPr>
          <w:rFonts w:ascii="Arial" w:hAnsi="Arial" w:cs="Arial"/>
        </w:rPr>
      </w:pPr>
      <w:r w:rsidRPr="00F04CF5">
        <w:rPr>
          <w:rFonts w:ascii="Arial" w:hAnsi="Arial" w:cs="Arial"/>
        </w:rPr>
        <w:t>Internet searches carried out by a third party on behalf of a public authority, or with the use of a search tool, may still require a directed surveillance authorisation.</w:t>
      </w:r>
    </w:p>
    <w:p w14:paraId="742B2DCD" w14:textId="77777777" w:rsidR="000D2362" w:rsidRPr="00F04CF5" w:rsidRDefault="000D2362" w:rsidP="000D2362">
      <w:pPr>
        <w:jc w:val="both"/>
        <w:rPr>
          <w:rFonts w:ascii="Arial" w:hAnsi="Arial" w:cs="Arial"/>
        </w:rPr>
      </w:pPr>
    </w:p>
    <w:p w14:paraId="37891460" w14:textId="0A869AB5" w:rsidR="000D2362" w:rsidRPr="00F04CF5" w:rsidRDefault="00F45C65" w:rsidP="000D2362">
      <w:pPr>
        <w:jc w:val="both"/>
        <w:rPr>
          <w:rFonts w:ascii="Arial" w:hAnsi="Arial" w:cs="Arial"/>
        </w:rPr>
      </w:pPr>
      <w:r w:rsidRPr="00F04CF5">
        <w:rPr>
          <w:rFonts w:ascii="Arial" w:hAnsi="Arial" w:cs="Arial"/>
        </w:rPr>
        <w:t xml:space="preserve">Officers using the internet for investigative purposes must not use their own personal devices (PC, laptop, tablet, smart phone etc.). It is important to bear in mind that all internet activity leaves a ‘footprint’. Websites can routinely gather IP addresses and in some cases ‘data trawling’ software may be used to gather more detailed information, which is then potentially traceable. </w:t>
      </w:r>
    </w:p>
    <w:p w14:paraId="20DF66F1" w14:textId="77777777" w:rsidR="000D2362" w:rsidRPr="00F04CF5" w:rsidRDefault="000D2362" w:rsidP="000D2362">
      <w:pPr>
        <w:jc w:val="both"/>
        <w:rPr>
          <w:rFonts w:ascii="Arial" w:hAnsi="Arial" w:cs="Arial"/>
        </w:rPr>
      </w:pPr>
    </w:p>
    <w:p w14:paraId="357CEAA4" w14:textId="5B529726" w:rsidR="000D2362" w:rsidRDefault="00F45C65" w:rsidP="000D2362">
      <w:pPr>
        <w:autoSpaceDE w:val="0"/>
        <w:autoSpaceDN w:val="0"/>
        <w:adjustRightInd w:val="0"/>
        <w:jc w:val="both"/>
        <w:rPr>
          <w:rFonts w:ascii="Arial" w:hAnsi="Arial" w:cs="Arial"/>
        </w:rPr>
      </w:pPr>
      <w:r w:rsidRPr="00F04CF5">
        <w:rPr>
          <w:rFonts w:ascii="Arial" w:hAnsi="Arial" w:cs="Arial"/>
        </w:rPr>
        <w:t>Officers must not, under any circumstances, use their own personal Social Networking Sites (SNS), profiles or other online accounts to undertake investigative research. The safety of staff is paramount and such practices could potentially put staff or their families at risk of repercussions.</w:t>
      </w:r>
    </w:p>
    <w:p w14:paraId="14426D2C" w14:textId="77777777" w:rsidR="000D2362" w:rsidRPr="00B94DC4" w:rsidRDefault="000D2362" w:rsidP="000D2362">
      <w:pPr>
        <w:autoSpaceDE w:val="0"/>
        <w:autoSpaceDN w:val="0"/>
        <w:adjustRightInd w:val="0"/>
        <w:jc w:val="both"/>
        <w:rPr>
          <w:rFonts w:ascii="Arial" w:hAnsi="Arial" w:cs="Arial"/>
          <w:color w:val="000000"/>
        </w:rPr>
      </w:pPr>
    </w:p>
    <w:p w14:paraId="5362F16C" w14:textId="77777777" w:rsidR="000D2362" w:rsidRPr="00B94DC4" w:rsidRDefault="00F45C65" w:rsidP="000D2362">
      <w:pPr>
        <w:autoSpaceDE w:val="0"/>
        <w:autoSpaceDN w:val="0"/>
        <w:adjustRightInd w:val="0"/>
        <w:jc w:val="both"/>
        <w:rPr>
          <w:rFonts w:ascii="Arial" w:hAnsi="Arial" w:cs="Arial"/>
          <w:b/>
          <w:bCs/>
        </w:rPr>
      </w:pPr>
      <w:r>
        <w:rPr>
          <w:rFonts w:ascii="Arial" w:hAnsi="Arial" w:cs="Arial"/>
          <w:b/>
          <w:bCs/>
        </w:rPr>
        <w:t>7</w:t>
      </w:r>
      <w:r w:rsidRPr="00B94DC4">
        <w:rPr>
          <w:rFonts w:ascii="Arial" w:hAnsi="Arial" w:cs="Arial"/>
          <w:b/>
          <w:bCs/>
        </w:rPr>
        <w:t>. COMMUNICATIONS DATA</w:t>
      </w:r>
    </w:p>
    <w:p w14:paraId="15D49E2B" w14:textId="77777777" w:rsidR="000D2362" w:rsidRPr="00B94DC4" w:rsidRDefault="000D2362" w:rsidP="000D2362">
      <w:pPr>
        <w:autoSpaceDE w:val="0"/>
        <w:autoSpaceDN w:val="0"/>
        <w:adjustRightInd w:val="0"/>
        <w:jc w:val="both"/>
        <w:rPr>
          <w:rFonts w:ascii="Arial" w:hAnsi="Arial" w:cs="Arial"/>
          <w:b/>
          <w:bCs/>
        </w:rPr>
      </w:pPr>
    </w:p>
    <w:p w14:paraId="18C49A9C" w14:textId="77777777" w:rsidR="000D2362" w:rsidRPr="00B94DC4" w:rsidRDefault="00F45C65" w:rsidP="000D2362">
      <w:pPr>
        <w:autoSpaceDE w:val="0"/>
        <w:autoSpaceDN w:val="0"/>
        <w:adjustRightInd w:val="0"/>
        <w:jc w:val="both"/>
        <w:rPr>
          <w:rFonts w:ascii="Arial" w:hAnsi="Arial" w:cs="Arial"/>
          <w:b/>
          <w:bCs/>
        </w:rPr>
      </w:pPr>
      <w:r>
        <w:rPr>
          <w:rFonts w:ascii="Arial" w:hAnsi="Arial" w:cs="Arial"/>
          <w:b/>
          <w:bCs/>
        </w:rPr>
        <w:t>7</w:t>
      </w:r>
      <w:r w:rsidRPr="00B94DC4">
        <w:rPr>
          <w:rFonts w:ascii="Arial" w:hAnsi="Arial" w:cs="Arial"/>
          <w:b/>
          <w:bCs/>
        </w:rPr>
        <w:t>.1 Definition</w:t>
      </w:r>
    </w:p>
    <w:p w14:paraId="496C14FC" w14:textId="77777777" w:rsidR="000D2362" w:rsidRPr="00B94DC4" w:rsidRDefault="000D2362" w:rsidP="000D2362">
      <w:pPr>
        <w:autoSpaceDE w:val="0"/>
        <w:autoSpaceDN w:val="0"/>
        <w:adjustRightInd w:val="0"/>
        <w:jc w:val="both"/>
        <w:rPr>
          <w:rFonts w:ascii="Arial" w:hAnsi="Arial" w:cs="Arial"/>
          <w:b/>
          <w:bCs/>
        </w:rPr>
      </w:pPr>
    </w:p>
    <w:p w14:paraId="526DD7DF" w14:textId="77777777" w:rsidR="000D2362" w:rsidRPr="00B94DC4" w:rsidRDefault="00F45C65" w:rsidP="000D2362">
      <w:pPr>
        <w:autoSpaceDE w:val="0"/>
        <w:autoSpaceDN w:val="0"/>
        <w:adjustRightInd w:val="0"/>
        <w:jc w:val="both"/>
        <w:rPr>
          <w:rFonts w:ascii="Arial" w:hAnsi="Arial" w:cs="Arial"/>
        </w:rPr>
      </w:pPr>
      <w:r w:rsidRPr="00B94DC4">
        <w:rPr>
          <w:rFonts w:ascii="Arial" w:hAnsi="Arial" w:cs="Arial"/>
        </w:rPr>
        <w:t>This covers any conduct in relation to a postal service or telecommunications system for obtaining communications data and the disclosure to any person of such data. For these purposes, communications data includes information relating to the use of a postal service or telecommunications system but does not include the contents of the communication itself, content of emails or interaction with websites.</w:t>
      </w:r>
    </w:p>
    <w:p w14:paraId="5AFF550F" w14:textId="77777777" w:rsidR="000D2362" w:rsidRPr="00B94DC4" w:rsidRDefault="000D2362" w:rsidP="000D2362">
      <w:pPr>
        <w:autoSpaceDE w:val="0"/>
        <w:autoSpaceDN w:val="0"/>
        <w:adjustRightInd w:val="0"/>
        <w:jc w:val="both"/>
        <w:rPr>
          <w:rFonts w:ascii="Arial" w:hAnsi="Arial" w:cs="Arial"/>
        </w:rPr>
      </w:pPr>
    </w:p>
    <w:p w14:paraId="106F127E" w14:textId="77777777" w:rsidR="000D2362" w:rsidRDefault="00F45C65" w:rsidP="000D2362">
      <w:pPr>
        <w:autoSpaceDE w:val="0"/>
        <w:autoSpaceDN w:val="0"/>
        <w:adjustRightInd w:val="0"/>
        <w:jc w:val="both"/>
        <w:rPr>
          <w:rFonts w:ascii="Arial" w:hAnsi="Arial" w:cs="Arial"/>
        </w:rPr>
      </w:pPr>
      <w:r w:rsidRPr="002B6094">
        <w:rPr>
          <w:rFonts w:ascii="Arial" w:hAnsi="Arial" w:cs="Arial"/>
        </w:rPr>
        <w:t>Council Officers do not normally obtain communications data but, given the legislative changes made by IPA 2016, this will be kept under review.</w:t>
      </w:r>
      <w:r>
        <w:rPr>
          <w:rFonts w:ascii="Arial" w:hAnsi="Arial" w:cs="Arial"/>
        </w:rPr>
        <w:t xml:space="preserve"> </w:t>
      </w:r>
    </w:p>
    <w:p w14:paraId="102530C9" w14:textId="77777777" w:rsidR="000D2362" w:rsidRDefault="000D2362" w:rsidP="000D2362">
      <w:pPr>
        <w:autoSpaceDE w:val="0"/>
        <w:autoSpaceDN w:val="0"/>
        <w:adjustRightInd w:val="0"/>
        <w:jc w:val="both"/>
        <w:rPr>
          <w:rFonts w:ascii="Arial" w:hAnsi="Arial" w:cs="Arial"/>
        </w:rPr>
      </w:pPr>
    </w:p>
    <w:p w14:paraId="7DCD4DA8" w14:textId="77777777" w:rsidR="000D2362" w:rsidRDefault="000D2362" w:rsidP="000D2362">
      <w:pPr>
        <w:autoSpaceDE w:val="0"/>
        <w:autoSpaceDN w:val="0"/>
        <w:adjustRightInd w:val="0"/>
        <w:jc w:val="both"/>
        <w:rPr>
          <w:rFonts w:ascii="Arial" w:hAnsi="Arial" w:cs="Arial"/>
        </w:rPr>
      </w:pPr>
    </w:p>
    <w:p w14:paraId="3B1D8363" w14:textId="77777777" w:rsidR="000D2362" w:rsidRDefault="000D2362" w:rsidP="000D2362">
      <w:pPr>
        <w:autoSpaceDE w:val="0"/>
        <w:autoSpaceDN w:val="0"/>
        <w:adjustRightInd w:val="0"/>
        <w:jc w:val="both"/>
        <w:rPr>
          <w:rFonts w:ascii="Arial" w:hAnsi="Arial" w:cs="Arial"/>
        </w:rPr>
      </w:pPr>
    </w:p>
    <w:p w14:paraId="7D9EF1EE" w14:textId="77777777" w:rsidR="000D2362" w:rsidRDefault="000D2362" w:rsidP="000D2362">
      <w:pPr>
        <w:autoSpaceDE w:val="0"/>
        <w:autoSpaceDN w:val="0"/>
        <w:adjustRightInd w:val="0"/>
        <w:jc w:val="both"/>
        <w:rPr>
          <w:rFonts w:ascii="Arial" w:hAnsi="Arial" w:cs="Arial"/>
        </w:rPr>
      </w:pPr>
    </w:p>
    <w:p w14:paraId="6D0F0548" w14:textId="77777777" w:rsidR="00C7765D" w:rsidRDefault="00C7765D" w:rsidP="000D2362">
      <w:pPr>
        <w:autoSpaceDE w:val="0"/>
        <w:autoSpaceDN w:val="0"/>
        <w:adjustRightInd w:val="0"/>
        <w:jc w:val="both"/>
        <w:rPr>
          <w:rFonts w:ascii="Arial" w:hAnsi="Arial" w:cs="Arial"/>
        </w:rPr>
      </w:pPr>
    </w:p>
    <w:p w14:paraId="7DA5C80E" w14:textId="77777777" w:rsidR="000D2362" w:rsidRDefault="000D2362" w:rsidP="000D2362">
      <w:pPr>
        <w:autoSpaceDE w:val="0"/>
        <w:autoSpaceDN w:val="0"/>
        <w:adjustRightInd w:val="0"/>
        <w:jc w:val="both"/>
        <w:rPr>
          <w:rFonts w:ascii="Arial" w:hAnsi="Arial" w:cs="Arial"/>
        </w:rPr>
      </w:pPr>
    </w:p>
    <w:p w14:paraId="6DFFC986" w14:textId="77777777" w:rsidR="000D2362" w:rsidRDefault="000D2362" w:rsidP="000D2362">
      <w:pPr>
        <w:autoSpaceDE w:val="0"/>
        <w:autoSpaceDN w:val="0"/>
        <w:adjustRightInd w:val="0"/>
        <w:jc w:val="both"/>
        <w:rPr>
          <w:rFonts w:ascii="Arial" w:hAnsi="Arial" w:cs="Arial"/>
        </w:rPr>
      </w:pPr>
    </w:p>
    <w:p w14:paraId="0C02DDD0" w14:textId="77777777" w:rsidR="000D2362" w:rsidRDefault="000D2362" w:rsidP="000D2362">
      <w:pPr>
        <w:autoSpaceDE w:val="0"/>
        <w:autoSpaceDN w:val="0"/>
        <w:adjustRightInd w:val="0"/>
        <w:jc w:val="both"/>
        <w:rPr>
          <w:rFonts w:ascii="Arial" w:hAnsi="Arial" w:cs="Arial"/>
        </w:rPr>
      </w:pPr>
    </w:p>
    <w:p w14:paraId="6E0D5BF2" w14:textId="77777777" w:rsidR="000D2362" w:rsidRDefault="000D2362" w:rsidP="000D2362">
      <w:pPr>
        <w:autoSpaceDE w:val="0"/>
        <w:autoSpaceDN w:val="0"/>
        <w:adjustRightInd w:val="0"/>
        <w:jc w:val="both"/>
        <w:rPr>
          <w:rFonts w:ascii="Arial" w:hAnsi="Arial" w:cs="Arial"/>
        </w:rPr>
      </w:pPr>
    </w:p>
    <w:p w14:paraId="6315B22C" w14:textId="77777777" w:rsidR="000D2362" w:rsidRPr="00B94DC4" w:rsidRDefault="000D2362" w:rsidP="000D2362">
      <w:pPr>
        <w:autoSpaceDE w:val="0"/>
        <w:autoSpaceDN w:val="0"/>
        <w:adjustRightInd w:val="0"/>
        <w:jc w:val="both"/>
        <w:rPr>
          <w:rFonts w:ascii="Arial" w:hAnsi="Arial" w:cs="Arial"/>
        </w:rPr>
      </w:pPr>
    </w:p>
    <w:p w14:paraId="4829208A" w14:textId="77777777" w:rsidR="000D2362" w:rsidRDefault="000D2362" w:rsidP="000D2362">
      <w:pPr>
        <w:autoSpaceDE w:val="0"/>
        <w:autoSpaceDN w:val="0"/>
        <w:adjustRightInd w:val="0"/>
        <w:jc w:val="both"/>
        <w:rPr>
          <w:rFonts w:ascii="Arial" w:hAnsi="Arial" w:cs="Arial"/>
          <w:b/>
          <w:bCs/>
        </w:rPr>
      </w:pPr>
    </w:p>
    <w:p w14:paraId="6CD2275F" w14:textId="77777777" w:rsidR="000D2362" w:rsidRPr="00B94DC4" w:rsidRDefault="00F45C65" w:rsidP="000D2362">
      <w:pPr>
        <w:autoSpaceDE w:val="0"/>
        <w:autoSpaceDN w:val="0"/>
        <w:adjustRightInd w:val="0"/>
        <w:jc w:val="both"/>
        <w:rPr>
          <w:rFonts w:ascii="Arial" w:hAnsi="Arial" w:cs="Arial"/>
          <w:b/>
          <w:bCs/>
        </w:rPr>
      </w:pPr>
      <w:r>
        <w:rPr>
          <w:rFonts w:ascii="Arial" w:hAnsi="Arial" w:cs="Arial"/>
          <w:b/>
          <w:bCs/>
        </w:rPr>
        <w:lastRenderedPageBreak/>
        <w:t>8</w:t>
      </w:r>
      <w:r w:rsidRPr="00B94DC4">
        <w:rPr>
          <w:rFonts w:ascii="Arial" w:hAnsi="Arial" w:cs="Arial"/>
          <w:b/>
          <w:bCs/>
        </w:rPr>
        <w:t>. AUTHORISATION PROCEDURE</w:t>
      </w:r>
    </w:p>
    <w:p w14:paraId="553D4E2A" w14:textId="77777777" w:rsidR="000D2362" w:rsidRPr="00B94DC4" w:rsidRDefault="000D2362" w:rsidP="000D2362">
      <w:pPr>
        <w:autoSpaceDE w:val="0"/>
        <w:autoSpaceDN w:val="0"/>
        <w:adjustRightInd w:val="0"/>
        <w:jc w:val="both"/>
        <w:rPr>
          <w:rFonts w:ascii="Arial" w:hAnsi="Arial" w:cs="Arial"/>
          <w:b/>
          <w:bCs/>
        </w:rPr>
      </w:pPr>
    </w:p>
    <w:p w14:paraId="2BEC7567" w14:textId="77777777" w:rsidR="000D2362" w:rsidRPr="00B94DC4" w:rsidRDefault="00F45C65" w:rsidP="000D2362">
      <w:pPr>
        <w:autoSpaceDE w:val="0"/>
        <w:autoSpaceDN w:val="0"/>
        <w:adjustRightInd w:val="0"/>
        <w:jc w:val="both"/>
        <w:rPr>
          <w:rFonts w:ascii="Arial" w:hAnsi="Arial" w:cs="Arial"/>
          <w:b/>
          <w:bCs/>
        </w:rPr>
      </w:pPr>
      <w:r>
        <w:rPr>
          <w:rFonts w:ascii="Arial" w:hAnsi="Arial" w:cs="Arial"/>
          <w:b/>
          <w:bCs/>
        </w:rPr>
        <w:t>8</w:t>
      </w:r>
      <w:r w:rsidRPr="00B94DC4">
        <w:rPr>
          <w:rFonts w:ascii="Arial" w:hAnsi="Arial" w:cs="Arial"/>
          <w:b/>
          <w:bCs/>
        </w:rPr>
        <w:t>.1 General</w:t>
      </w:r>
    </w:p>
    <w:p w14:paraId="2960C996" w14:textId="77777777" w:rsidR="000D2362" w:rsidRPr="00B94DC4" w:rsidRDefault="000D2362" w:rsidP="000D2362">
      <w:pPr>
        <w:autoSpaceDE w:val="0"/>
        <w:autoSpaceDN w:val="0"/>
        <w:adjustRightInd w:val="0"/>
        <w:jc w:val="both"/>
        <w:rPr>
          <w:rFonts w:ascii="Arial" w:hAnsi="Arial" w:cs="Arial"/>
          <w:b/>
          <w:bCs/>
        </w:rPr>
      </w:pPr>
    </w:p>
    <w:p w14:paraId="012238D1" w14:textId="77777777" w:rsidR="000D2362" w:rsidRPr="00B94DC4" w:rsidRDefault="00F45C65" w:rsidP="000D2362">
      <w:pPr>
        <w:autoSpaceDE w:val="0"/>
        <w:autoSpaceDN w:val="0"/>
        <w:adjustRightInd w:val="0"/>
        <w:jc w:val="both"/>
        <w:rPr>
          <w:rFonts w:ascii="Arial" w:hAnsi="Arial" w:cs="Arial"/>
        </w:rPr>
      </w:pPr>
      <w:r w:rsidRPr="00B94DC4">
        <w:rPr>
          <w:rFonts w:ascii="Arial" w:hAnsi="Arial" w:cs="Arial"/>
        </w:rPr>
        <w:t xml:space="preserve">Authorisation is required for the use of directed surveillance, for the conduct and use of sources and for the conduct in relation to a postal service or telecommunication system and the disclosure to any person of such data. Authorisation for directed surveillance can only be granted if the purpose of the surveillance is the prevention or detection of crime(s) punishable by 6 months imprisonment or </w:t>
      </w:r>
      <w:proofErr w:type="gramStart"/>
      <w:r w:rsidRPr="00B94DC4">
        <w:rPr>
          <w:rFonts w:ascii="Arial" w:hAnsi="Arial" w:cs="Arial"/>
        </w:rPr>
        <w:t>more, or</w:t>
      </w:r>
      <w:proofErr w:type="gramEnd"/>
      <w:r w:rsidRPr="00B94DC4">
        <w:rPr>
          <w:rFonts w:ascii="Arial" w:hAnsi="Arial" w:cs="Arial"/>
        </w:rPr>
        <w:t xml:space="preserve"> relates to the sale or alcohol or tobacco to underage persons.</w:t>
      </w:r>
    </w:p>
    <w:p w14:paraId="18EA5BAE" w14:textId="77777777" w:rsidR="000D2362" w:rsidRPr="00B94DC4" w:rsidRDefault="000D2362" w:rsidP="000D2362">
      <w:pPr>
        <w:autoSpaceDE w:val="0"/>
        <w:autoSpaceDN w:val="0"/>
        <w:adjustRightInd w:val="0"/>
        <w:jc w:val="both"/>
        <w:rPr>
          <w:rFonts w:ascii="Arial" w:hAnsi="Arial" w:cs="Arial"/>
        </w:rPr>
      </w:pPr>
    </w:p>
    <w:p w14:paraId="71CBED10" w14:textId="77777777" w:rsidR="000D2362" w:rsidRPr="00B94DC4" w:rsidRDefault="00F45C65" w:rsidP="000D2362">
      <w:pPr>
        <w:autoSpaceDE w:val="0"/>
        <w:autoSpaceDN w:val="0"/>
        <w:adjustRightInd w:val="0"/>
        <w:jc w:val="both"/>
        <w:rPr>
          <w:rFonts w:ascii="Arial" w:hAnsi="Arial" w:cs="Arial"/>
        </w:rPr>
      </w:pPr>
      <w:r w:rsidRPr="00B94DC4">
        <w:rPr>
          <w:rFonts w:ascii="Arial" w:hAnsi="Arial" w:cs="Arial"/>
        </w:rPr>
        <w:t>Any officer who undertakes investigations on behalf of the Council shall seek provisional authorisation in writing from an Authorising Officer in relation to any directed surveillance or for the conduct and use of any source. Each provisional authorisation then needs to receive judicial approval before being acted upon.</w:t>
      </w:r>
    </w:p>
    <w:p w14:paraId="375275C3" w14:textId="77777777" w:rsidR="000D2362" w:rsidRPr="00B94DC4" w:rsidRDefault="000D2362" w:rsidP="000D2362">
      <w:pPr>
        <w:autoSpaceDE w:val="0"/>
        <w:autoSpaceDN w:val="0"/>
        <w:adjustRightInd w:val="0"/>
        <w:jc w:val="both"/>
        <w:rPr>
          <w:rFonts w:ascii="Arial" w:hAnsi="Arial" w:cs="Arial"/>
        </w:rPr>
      </w:pPr>
    </w:p>
    <w:p w14:paraId="717C8E22" w14:textId="77777777" w:rsidR="000D2362" w:rsidRPr="00720442" w:rsidRDefault="00F45C65" w:rsidP="000D2362">
      <w:pPr>
        <w:autoSpaceDE w:val="0"/>
        <w:autoSpaceDN w:val="0"/>
        <w:jc w:val="both"/>
        <w:rPr>
          <w:rFonts w:ascii="Arial" w:hAnsi="Arial" w:cs="Arial"/>
        </w:rPr>
      </w:pPr>
      <w:r w:rsidRPr="00720442">
        <w:rPr>
          <w:rFonts w:ascii="Arial" w:hAnsi="Arial" w:cs="Arial"/>
        </w:rPr>
        <w:t xml:space="preserve">Flowcharts which may be of use when considering whether to undertake covert surveillance or the use of CHIS are at </w:t>
      </w:r>
      <w:r w:rsidRPr="00720442">
        <w:rPr>
          <w:rFonts w:ascii="Arial" w:hAnsi="Arial" w:cs="Arial"/>
          <w:b/>
          <w:bCs/>
        </w:rPr>
        <w:t>Appendices 2 &amp; 3</w:t>
      </w:r>
      <w:r w:rsidRPr="00720442">
        <w:rPr>
          <w:rFonts w:ascii="Arial" w:hAnsi="Arial" w:cs="Arial"/>
        </w:rPr>
        <w:t>.</w:t>
      </w:r>
    </w:p>
    <w:p w14:paraId="52659574" w14:textId="77777777" w:rsidR="000D2362" w:rsidRPr="00B94DC4" w:rsidRDefault="000D2362" w:rsidP="000D2362">
      <w:pPr>
        <w:autoSpaceDE w:val="0"/>
        <w:autoSpaceDN w:val="0"/>
        <w:adjustRightInd w:val="0"/>
        <w:jc w:val="both"/>
        <w:rPr>
          <w:rFonts w:ascii="Arial" w:hAnsi="Arial" w:cs="Arial"/>
        </w:rPr>
      </w:pPr>
    </w:p>
    <w:p w14:paraId="1E235A96" w14:textId="77777777" w:rsidR="000D2362" w:rsidRPr="00B94DC4" w:rsidRDefault="00F45C65" w:rsidP="000D2362">
      <w:pPr>
        <w:autoSpaceDE w:val="0"/>
        <w:autoSpaceDN w:val="0"/>
        <w:adjustRightInd w:val="0"/>
        <w:jc w:val="both"/>
        <w:rPr>
          <w:rFonts w:ascii="Arial" w:hAnsi="Arial" w:cs="Arial"/>
          <w:b/>
          <w:bCs/>
        </w:rPr>
      </w:pPr>
      <w:r>
        <w:rPr>
          <w:rFonts w:ascii="Arial" w:hAnsi="Arial" w:cs="Arial"/>
          <w:b/>
          <w:bCs/>
        </w:rPr>
        <w:t>8</w:t>
      </w:r>
      <w:r w:rsidRPr="00B94DC4">
        <w:rPr>
          <w:rFonts w:ascii="Arial" w:hAnsi="Arial" w:cs="Arial"/>
          <w:b/>
          <w:bCs/>
        </w:rPr>
        <w:t>.2 Who can give Provisional Authorisations?</w:t>
      </w:r>
    </w:p>
    <w:p w14:paraId="4D56DEFE" w14:textId="77777777" w:rsidR="000D2362" w:rsidRPr="00B94DC4" w:rsidRDefault="000D2362" w:rsidP="000D2362">
      <w:pPr>
        <w:autoSpaceDE w:val="0"/>
        <w:autoSpaceDN w:val="0"/>
        <w:adjustRightInd w:val="0"/>
        <w:jc w:val="both"/>
        <w:rPr>
          <w:rFonts w:ascii="Arial" w:hAnsi="Arial" w:cs="Arial"/>
          <w:b/>
          <w:bCs/>
        </w:rPr>
      </w:pPr>
    </w:p>
    <w:p w14:paraId="18B5A073" w14:textId="77777777" w:rsidR="000D2362" w:rsidRPr="00B94DC4" w:rsidRDefault="00F45C65" w:rsidP="000D2362">
      <w:pPr>
        <w:autoSpaceDE w:val="0"/>
        <w:autoSpaceDN w:val="0"/>
        <w:adjustRightInd w:val="0"/>
        <w:jc w:val="both"/>
        <w:rPr>
          <w:rFonts w:ascii="Arial" w:hAnsi="Arial" w:cs="Arial"/>
        </w:rPr>
      </w:pPr>
      <w:r w:rsidRPr="00B94DC4">
        <w:rPr>
          <w:rFonts w:ascii="Arial" w:hAnsi="Arial" w:cs="Arial"/>
        </w:rPr>
        <w:t>By law, the ‘Authorising Officer’ for local authority purposes is any assistant Chief Officer, assistant Head of Service, service manager or equivalent. An Authorising Officer may grant a provisional authorisation, but this authorisation will not take effect until it receives judicial approval (See paragraph 7.4). Please note that certain provisional authorisations, namely those relating to confidential information, vulnerable individuals and juvenile sources, can only be granted by the Chief Executive, or, in her genuine absence,</w:t>
      </w:r>
      <w:r>
        <w:rPr>
          <w:rFonts w:ascii="Arial" w:hAnsi="Arial" w:cs="Arial"/>
        </w:rPr>
        <w:t xml:space="preserve"> her authorised Deputy.</w:t>
      </w:r>
    </w:p>
    <w:p w14:paraId="0AD91E04" w14:textId="77777777" w:rsidR="000D2362" w:rsidRPr="00B94DC4" w:rsidRDefault="000D2362" w:rsidP="000D2362">
      <w:pPr>
        <w:autoSpaceDE w:val="0"/>
        <w:autoSpaceDN w:val="0"/>
        <w:adjustRightInd w:val="0"/>
        <w:jc w:val="both"/>
        <w:rPr>
          <w:rFonts w:ascii="Arial" w:hAnsi="Arial" w:cs="Arial"/>
        </w:rPr>
      </w:pPr>
    </w:p>
    <w:p w14:paraId="466148CF" w14:textId="77777777" w:rsidR="000D2362" w:rsidRPr="00720442" w:rsidRDefault="00F45C65" w:rsidP="000D2362">
      <w:pPr>
        <w:autoSpaceDE w:val="0"/>
        <w:autoSpaceDN w:val="0"/>
        <w:adjustRightInd w:val="0"/>
        <w:jc w:val="both"/>
        <w:rPr>
          <w:rFonts w:ascii="Arial" w:hAnsi="Arial" w:cs="Arial"/>
        </w:rPr>
      </w:pPr>
      <w:r w:rsidRPr="00720442">
        <w:rPr>
          <w:rFonts w:ascii="Arial" w:hAnsi="Arial" w:cs="Arial"/>
        </w:rPr>
        <w:t xml:space="preserve">The Council’s authorised posts are listed in </w:t>
      </w:r>
      <w:r w:rsidRPr="00720442">
        <w:rPr>
          <w:rFonts w:ascii="Arial" w:hAnsi="Arial" w:cs="Arial"/>
          <w:b/>
          <w:bCs/>
        </w:rPr>
        <w:t>Appendix 1</w:t>
      </w:r>
      <w:r w:rsidRPr="00720442">
        <w:rPr>
          <w:rFonts w:ascii="Arial" w:hAnsi="Arial" w:cs="Arial"/>
        </w:rPr>
        <w:t xml:space="preserve">. This appendix will be kept up to date by the Senior Responsible Officer and added to as needs require. If any council manager wishes to add, delete or substitute a post, a request must be referred to the Senior Responsible Officer for consideration as necessary. </w:t>
      </w:r>
    </w:p>
    <w:p w14:paraId="1D33005F" w14:textId="77777777" w:rsidR="000D2362" w:rsidRPr="00B94DC4" w:rsidRDefault="000D2362" w:rsidP="000D2362">
      <w:pPr>
        <w:autoSpaceDE w:val="0"/>
        <w:autoSpaceDN w:val="0"/>
        <w:adjustRightInd w:val="0"/>
        <w:jc w:val="both"/>
        <w:rPr>
          <w:rFonts w:ascii="Arial" w:hAnsi="Arial" w:cs="Arial"/>
        </w:rPr>
      </w:pPr>
    </w:p>
    <w:p w14:paraId="48A207D0" w14:textId="77777777" w:rsidR="000D2362" w:rsidRPr="00B94DC4" w:rsidRDefault="00F45C65" w:rsidP="000D2362">
      <w:pPr>
        <w:autoSpaceDE w:val="0"/>
        <w:autoSpaceDN w:val="0"/>
        <w:adjustRightInd w:val="0"/>
        <w:jc w:val="both"/>
        <w:rPr>
          <w:rFonts w:ascii="Arial" w:hAnsi="Arial" w:cs="Arial"/>
        </w:rPr>
      </w:pPr>
      <w:r w:rsidRPr="00B94DC4">
        <w:rPr>
          <w:rFonts w:ascii="Arial" w:hAnsi="Arial" w:cs="Arial"/>
        </w:rPr>
        <w:t xml:space="preserve">It will be the responsibility of Authorising Officers who have been duly certified to ensure their relevant members of staff are also suitably trained as ‘applicants’ </w:t>
      </w:r>
      <w:proofErr w:type="gramStart"/>
      <w:r w:rsidRPr="00B94DC4">
        <w:rPr>
          <w:rFonts w:ascii="Arial" w:hAnsi="Arial" w:cs="Arial"/>
        </w:rPr>
        <w:t>so as to</w:t>
      </w:r>
      <w:proofErr w:type="gramEnd"/>
      <w:r w:rsidRPr="00B94DC4">
        <w:rPr>
          <w:rFonts w:ascii="Arial" w:hAnsi="Arial" w:cs="Arial"/>
        </w:rPr>
        <w:t xml:space="preserve"> avoid common mistakes appearing on forms for RIPA authorisations.</w:t>
      </w:r>
    </w:p>
    <w:p w14:paraId="0B12A576" w14:textId="77777777" w:rsidR="000D2362" w:rsidRPr="00513887" w:rsidRDefault="000D2362" w:rsidP="000D2362">
      <w:pPr>
        <w:autoSpaceDE w:val="0"/>
        <w:autoSpaceDN w:val="0"/>
        <w:adjustRightInd w:val="0"/>
        <w:jc w:val="both"/>
        <w:rPr>
          <w:rFonts w:ascii="Arial" w:hAnsi="Arial" w:cs="Arial"/>
          <w:sz w:val="22"/>
          <w:szCs w:val="22"/>
        </w:rPr>
      </w:pPr>
    </w:p>
    <w:p w14:paraId="65624CBF" w14:textId="77777777" w:rsidR="000D2362" w:rsidRPr="00513887" w:rsidRDefault="00F45C65" w:rsidP="000D2362">
      <w:pPr>
        <w:autoSpaceDE w:val="0"/>
        <w:autoSpaceDN w:val="0"/>
        <w:adjustRightInd w:val="0"/>
        <w:jc w:val="both"/>
        <w:rPr>
          <w:rFonts w:ascii="Arial" w:hAnsi="Arial" w:cs="Arial"/>
        </w:rPr>
      </w:pPr>
      <w:r w:rsidRPr="00AD5601">
        <w:rPr>
          <w:rFonts w:ascii="Arial" w:hAnsi="Arial" w:cs="Arial"/>
        </w:rPr>
        <w:t>Training will be given before Authorising Officers are certified to sign any RIPA forms. A central register of all those individuals who have undergone training will be kept by the RIPA Coordinator.</w:t>
      </w:r>
    </w:p>
    <w:p w14:paraId="07273406" w14:textId="77777777" w:rsidR="000D2362" w:rsidRPr="00513887" w:rsidRDefault="000D2362" w:rsidP="000D2362">
      <w:pPr>
        <w:autoSpaceDE w:val="0"/>
        <w:autoSpaceDN w:val="0"/>
        <w:adjustRightInd w:val="0"/>
        <w:jc w:val="both"/>
        <w:rPr>
          <w:rFonts w:ascii="Arial" w:hAnsi="Arial" w:cs="Arial"/>
        </w:rPr>
      </w:pPr>
    </w:p>
    <w:p w14:paraId="06038E98" w14:textId="77777777" w:rsidR="000D2362" w:rsidRPr="00513887" w:rsidRDefault="00F45C65" w:rsidP="000D2362">
      <w:pPr>
        <w:autoSpaceDE w:val="0"/>
        <w:autoSpaceDN w:val="0"/>
        <w:adjustRightInd w:val="0"/>
        <w:jc w:val="both"/>
        <w:rPr>
          <w:rFonts w:ascii="Arial" w:hAnsi="Arial" w:cs="Arial"/>
        </w:rPr>
      </w:pPr>
      <w:r w:rsidRPr="00513887">
        <w:rPr>
          <w:rFonts w:ascii="Arial" w:hAnsi="Arial" w:cs="Arial"/>
        </w:rPr>
        <w:t>Authorising Officers will also ensure that staff who repo</w:t>
      </w:r>
      <w:r>
        <w:rPr>
          <w:rFonts w:ascii="Arial" w:hAnsi="Arial" w:cs="Arial"/>
        </w:rPr>
        <w:t xml:space="preserve">rt to them follow this guidance </w:t>
      </w:r>
      <w:r w:rsidRPr="00513887">
        <w:rPr>
          <w:rFonts w:ascii="Arial" w:hAnsi="Arial" w:cs="Arial"/>
        </w:rPr>
        <w:t>document and do not undertake or carry out any form of surveillance without first obtaining the relevant authorisations in compliance with this document.</w:t>
      </w:r>
    </w:p>
    <w:p w14:paraId="51820A7A" w14:textId="77777777" w:rsidR="000D2362" w:rsidRPr="00513887" w:rsidRDefault="000D2362" w:rsidP="000D2362">
      <w:pPr>
        <w:autoSpaceDE w:val="0"/>
        <w:autoSpaceDN w:val="0"/>
        <w:adjustRightInd w:val="0"/>
        <w:jc w:val="both"/>
        <w:rPr>
          <w:rFonts w:ascii="Arial" w:hAnsi="Arial" w:cs="Arial"/>
        </w:rPr>
      </w:pPr>
    </w:p>
    <w:p w14:paraId="7615B58D" w14:textId="77777777" w:rsidR="000D2362" w:rsidRDefault="000D2362" w:rsidP="000D2362">
      <w:pPr>
        <w:autoSpaceDE w:val="0"/>
        <w:autoSpaceDN w:val="0"/>
        <w:adjustRightInd w:val="0"/>
        <w:jc w:val="both"/>
        <w:rPr>
          <w:rFonts w:ascii="Arial" w:hAnsi="Arial" w:cs="Arial"/>
        </w:rPr>
      </w:pPr>
    </w:p>
    <w:p w14:paraId="4C01D037" w14:textId="77777777" w:rsidR="000D2362" w:rsidRDefault="000D2362" w:rsidP="000D2362">
      <w:pPr>
        <w:autoSpaceDE w:val="0"/>
        <w:autoSpaceDN w:val="0"/>
        <w:adjustRightInd w:val="0"/>
        <w:jc w:val="both"/>
        <w:rPr>
          <w:rFonts w:ascii="Arial" w:hAnsi="Arial" w:cs="Arial"/>
        </w:rPr>
      </w:pPr>
    </w:p>
    <w:p w14:paraId="47221620" w14:textId="77777777" w:rsidR="000D2362" w:rsidRDefault="000D2362" w:rsidP="000D2362">
      <w:pPr>
        <w:autoSpaceDE w:val="0"/>
        <w:autoSpaceDN w:val="0"/>
        <w:adjustRightInd w:val="0"/>
        <w:jc w:val="both"/>
        <w:rPr>
          <w:rFonts w:ascii="Arial" w:hAnsi="Arial" w:cs="Arial"/>
        </w:rPr>
      </w:pPr>
    </w:p>
    <w:p w14:paraId="7CC7A0BE" w14:textId="77777777" w:rsidR="000D2362" w:rsidRDefault="000D2362" w:rsidP="000D2362">
      <w:pPr>
        <w:autoSpaceDE w:val="0"/>
        <w:autoSpaceDN w:val="0"/>
        <w:adjustRightInd w:val="0"/>
        <w:jc w:val="both"/>
        <w:rPr>
          <w:rFonts w:ascii="Arial" w:hAnsi="Arial" w:cs="Arial"/>
        </w:rPr>
      </w:pPr>
    </w:p>
    <w:p w14:paraId="5CFE9777" w14:textId="77777777" w:rsidR="000D2362" w:rsidRDefault="000D2362" w:rsidP="000D2362">
      <w:pPr>
        <w:autoSpaceDE w:val="0"/>
        <w:autoSpaceDN w:val="0"/>
        <w:adjustRightInd w:val="0"/>
        <w:jc w:val="both"/>
        <w:rPr>
          <w:rFonts w:ascii="Arial" w:hAnsi="Arial" w:cs="Arial"/>
        </w:rPr>
      </w:pPr>
    </w:p>
    <w:p w14:paraId="27F2EAAB" w14:textId="77777777" w:rsidR="000D2362" w:rsidRDefault="000D2362" w:rsidP="000D2362">
      <w:pPr>
        <w:autoSpaceDE w:val="0"/>
        <w:autoSpaceDN w:val="0"/>
        <w:adjustRightInd w:val="0"/>
        <w:jc w:val="both"/>
        <w:rPr>
          <w:rFonts w:ascii="Arial" w:hAnsi="Arial" w:cs="Arial"/>
        </w:rPr>
      </w:pPr>
    </w:p>
    <w:p w14:paraId="04D8B913" w14:textId="2E059A08" w:rsidR="000D2362" w:rsidRPr="00513887" w:rsidRDefault="00F45C65" w:rsidP="000D2362">
      <w:pPr>
        <w:autoSpaceDE w:val="0"/>
        <w:autoSpaceDN w:val="0"/>
        <w:adjustRightInd w:val="0"/>
        <w:jc w:val="both"/>
        <w:rPr>
          <w:rFonts w:ascii="Arial" w:hAnsi="Arial" w:cs="Arial"/>
        </w:rPr>
      </w:pPr>
      <w:r w:rsidRPr="0086787A">
        <w:rPr>
          <w:rFonts w:ascii="Arial" w:hAnsi="Arial" w:cs="Arial"/>
        </w:rPr>
        <w:lastRenderedPageBreak/>
        <w:t>Authorising Officers must also ensure that, when sending copies of any forms to the RIPA Coordinator, these are sent securely. The increasing use of digitalisation and remote working mean that for most purposes forms will be produced in PDF format and transferred electronically via email or to a shared folder with restricted access. Where hard copy transfer is unavoidable, the forms should be sent in sealed envelopes and marked ‘Strictly Private and Confidential’.</w:t>
      </w:r>
      <w:r>
        <w:rPr>
          <w:rFonts w:ascii="Arial" w:hAnsi="Arial" w:cs="Arial"/>
        </w:rPr>
        <w:t xml:space="preserve"> </w:t>
      </w:r>
    </w:p>
    <w:p w14:paraId="0940BDB6" w14:textId="77777777" w:rsidR="000D2362" w:rsidRPr="00B94DC4" w:rsidRDefault="000D2362" w:rsidP="000D2362">
      <w:pPr>
        <w:autoSpaceDE w:val="0"/>
        <w:autoSpaceDN w:val="0"/>
        <w:adjustRightInd w:val="0"/>
        <w:jc w:val="both"/>
        <w:rPr>
          <w:rFonts w:ascii="Arial" w:hAnsi="Arial" w:cs="Arial"/>
        </w:rPr>
      </w:pPr>
    </w:p>
    <w:p w14:paraId="13BA9E40" w14:textId="77777777" w:rsidR="000D2362" w:rsidRPr="00B94DC4" w:rsidRDefault="00F45C65" w:rsidP="000D2362">
      <w:pPr>
        <w:autoSpaceDE w:val="0"/>
        <w:autoSpaceDN w:val="0"/>
        <w:adjustRightInd w:val="0"/>
        <w:jc w:val="both"/>
        <w:rPr>
          <w:rFonts w:ascii="Arial" w:hAnsi="Arial" w:cs="Arial"/>
        </w:rPr>
      </w:pPr>
      <w:r w:rsidRPr="00B94DC4">
        <w:rPr>
          <w:rFonts w:ascii="Arial" w:hAnsi="Arial" w:cs="Arial"/>
        </w:rPr>
        <w:t>Any equipment to be used in any approved surveillance must be properly controlled,</w:t>
      </w:r>
      <w:r>
        <w:rPr>
          <w:rFonts w:ascii="Arial" w:hAnsi="Arial" w:cs="Arial"/>
        </w:rPr>
        <w:t xml:space="preserve"> </w:t>
      </w:r>
      <w:r w:rsidRPr="00B94DC4">
        <w:rPr>
          <w:rFonts w:ascii="Arial" w:hAnsi="Arial" w:cs="Arial"/>
        </w:rPr>
        <w:t>recorded and maintained for audit purposes.</w:t>
      </w:r>
    </w:p>
    <w:p w14:paraId="7955BA63" w14:textId="77777777" w:rsidR="000D2362" w:rsidRPr="00B94DC4" w:rsidRDefault="000D2362" w:rsidP="000D2362">
      <w:pPr>
        <w:autoSpaceDE w:val="0"/>
        <w:autoSpaceDN w:val="0"/>
        <w:adjustRightInd w:val="0"/>
        <w:jc w:val="both"/>
        <w:rPr>
          <w:rFonts w:ascii="Arial" w:hAnsi="Arial" w:cs="Arial"/>
        </w:rPr>
      </w:pPr>
    </w:p>
    <w:p w14:paraId="68DC708F" w14:textId="77777777" w:rsidR="000D2362" w:rsidRPr="00B94DC4" w:rsidRDefault="00F45C65" w:rsidP="000D2362">
      <w:pPr>
        <w:autoSpaceDE w:val="0"/>
        <w:autoSpaceDN w:val="0"/>
        <w:adjustRightInd w:val="0"/>
        <w:jc w:val="both"/>
        <w:rPr>
          <w:rFonts w:ascii="Arial" w:hAnsi="Arial" w:cs="Arial"/>
          <w:b/>
          <w:bCs/>
        </w:rPr>
      </w:pPr>
      <w:r>
        <w:rPr>
          <w:rFonts w:ascii="Arial" w:hAnsi="Arial" w:cs="Arial"/>
          <w:b/>
          <w:bCs/>
        </w:rPr>
        <w:t>8</w:t>
      </w:r>
      <w:r w:rsidRPr="00B94DC4">
        <w:rPr>
          <w:rFonts w:ascii="Arial" w:hAnsi="Arial" w:cs="Arial"/>
          <w:b/>
          <w:bCs/>
        </w:rPr>
        <w:t>.3 Grounds for Authorisation – the ‘necessary &amp; proportionate’ test</w:t>
      </w:r>
    </w:p>
    <w:p w14:paraId="6BD6FCE2" w14:textId="77777777" w:rsidR="000D2362" w:rsidRPr="00B94DC4" w:rsidRDefault="000D2362" w:rsidP="000D2362">
      <w:pPr>
        <w:autoSpaceDE w:val="0"/>
        <w:autoSpaceDN w:val="0"/>
        <w:adjustRightInd w:val="0"/>
        <w:jc w:val="both"/>
        <w:rPr>
          <w:rFonts w:ascii="Arial" w:hAnsi="Arial" w:cs="Arial"/>
          <w:b/>
          <w:bCs/>
        </w:rPr>
      </w:pPr>
    </w:p>
    <w:p w14:paraId="31B04943" w14:textId="77777777" w:rsidR="000D2362" w:rsidRPr="00B94DC4" w:rsidRDefault="00F45C65" w:rsidP="000D2362">
      <w:pPr>
        <w:autoSpaceDE w:val="0"/>
        <w:autoSpaceDN w:val="0"/>
        <w:adjustRightInd w:val="0"/>
        <w:jc w:val="both"/>
        <w:rPr>
          <w:rFonts w:ascii="Arial" w:hAnsi="Arial" w:cs="Arial"/>
        </w:rPr>
      </w:pPr>
      <w:r w:rsidRPr="00B94DC4">
        <w:rPr>
          <w:rFonts w:ascii="Arial" w:hAnsi="Arial" w:cs="Arial"/>
        </w:rPr>
        <w:t xml:space="preserve">An Authorising Officer has </w:t>
      </w:r>
      <w:proofErr w:type="gramStart"/>
      <w:r w:rsidRPr="00B94DC4">
        <w:rPr>
          <w:rFonts w:ascii="Arial" w:hAnsi="Arial" w:cs="Arial"/>
        </w:rPr>
        <w:t>a number of</w:t>
      </w:r>
      <w:proofErr w:type="gramEnd"/>
      <w:r w:rsidRPr="00B94DC4">
        <w:rPr>
          <w:rFonts w:ascii="Arial" w:hAnsi="Arial" w:cs="Arial"/>
        </w:rPr>
        <w:t xml:space="preserve"> obligations within the provisions of the Act, which must be met before </w:t>
      </w:r>
      <w:r>
        <w:rPr>
          <w:rFonts w:ascii="Arial" w:hAnsi="Arial" w:cs="Arial"/>
        </w:rPr>
        <w:t xml:space="preserve">authorising </w:t>
      </w:r>
      <w:r w:rsidRPr="00B94DC4">
        <w:rPr>
          <w:rFonts w:ascii="Arial" w:hAnsi="Arial" w:cs="Arial"/>
        </w:rPr>
        <w:t>out any form of surveillance.</w:t>
      </w:r>
    </w:p>
    <w:p w14:paraId="52F75D31" w14:textId="77777777" w:rsidR="000D2362" w:rsidRPr="00B94DC4" w:rsidRDefault="000D2362" w:rsidP="000D2362">
      <w:pPr>
        <w:autoSpaceDE w:val="0"/>
        <w:autoSpaceDN w:val="0"/>
        <w:adjustRightInd w:val="0"/>
        <w:jc w:val="both"/>
        <w:rPr>
          <w:rFonts w:ascii="Arial" w:hAnsi="Arial" w:cs="Arial"/>
        </w:rPr>
      </w:pPr>
    </w:p>
    <w:p w14:paraId="76BEF012" w14:textId="77777777" w:rsidR="000D2362" w:rsidRPr="00B94DC4" w:rsidRDefault="00F45C65" w:rsidP="000D2362">
      <w:pPr>
        <w:autoSpaceDE w:val="0"/>
        <w:autoSpaceDN w:val="0"/>
        <w:adjustRightInd w:val="0"/>
        <w:jc w:val="both"/>
        <w:rPr>
          <w:rFonts w:ascii="Arial" w:hAnsi="Arial" w:cs="Arial"/>
        </w:rPr>
      </w:pPr>
      <w:r w:rsidRPr="00E874ED">
        <w:rPr>
          <w:rFonts w:ascii="Arial" w:hAnsi="Arial" w:cs="Arial"/>
        </w:rPr>
        <w:t>An Authorising Officer shall not grant a provisional authorisation for the carrying out of directed surveillance, or for the use of a source unless he believes:</w:t>
      </w:r>
    </w:p>
    <w:p w14:paraId="160CE97D" w14:textId="77777777" w:rsidR="000D2362" w:rsidRPr="00B94DC4" w:rsidRDefault="000D2362" w:rsidP="000D2362">
      <w:pPr>
        <w:autoSpaceDE w:val="0"/>
        <w:autoSpaceDN w:val="0"/>
        <w:adjustRightInd w:val="0"/>
        <w:jc w:val="both"/>
        <w:rPr>
          <w:rFonts w:ascii="Arial" w:hAnsi="Arial" w:cs="Arial"/>
        </w:rPr>
      </w:pPr>
    </w:p>
    <w:p w14:paraId="08661922" w14:textId="77777777" w:rsidR="000D2362" w:rsidRPr="00B94DC4" w:rsidRDefault="00F45C65" w:rsidP="000D2362">
      <w:pPr>
        <w:autoSpaceDE w:val="0"/>
        <w:autoSpaceDN w:val="0"/>
        <w:adjustRightInd w:val="0"/>
        <w:jc w:val="both"/>
        <w:rPr>
          <w:rFonts w:ascii="Arial" w:hAnsi="Arial" w:cs="Arial"/>
        </w:rPr>
      </w:pPr>
      <w:r w:rsidRPr="00B94DC4">
        <w:rPr>
          <w:rFonts w:ascii="Arial" w:hAnsi="Arial" w:cs="Arial"/>
        </w:rPr>
        <w:t>a) that a provisional authorisation is necessary and</w:t>
      </w:r>
    </w:p>
    <w:p w14:paraId="4FDEF415" w14:textId="77777777" w:rsidR="000D2362" w:rsidRPr="00B94DC4" w:rsidRDefault="000D2362" w:rsidP="000D2362">
      <w:pPr>
        <w:autoSpaceDE w:val="0"/>
        <w:autoSpaceDN w:val="0"/>
        <w:adjustRightInd w:val="0"/>
        <w:jc w:val="both"/>
        <w:rPr>
          <w:rFonts w:ascii="Arial" w:hAnsi="Arial" w:cs="Arial"/>
        </w:rPr>
      </w:pPr>
    </w:p>
    <w:p w14:paraId="3746B574" w14:textId="77777777" w:rsidR="000D2362" w:rsidRPr="00B94DC4" w:rsidRDefault="00F45C65" w:rsidP="000D2362">
      <w:pPr>
        <w:autoSpaceDE w:val="0"/>
        <w:autoSpaceDN w:val="0"/>
        <w:adjustRightInd w:val="0"/>
        <w:jc w:val="both"/>
        <w:rPr>
          <w:rFonts w:ascii="Arial" w:hAnsi="Arial" w:cs="Arial"/>
        </w:rPr>
      </w:pPr>
      <w:r w:rsidRPr="00B94DC4">
        <w:rPr>
          <w:rFonts w:ascii="Arial" w:hAnsi="Arial" w:cs="Arial"/>
        </w:rPr>
        <w:t>b) the provisionally authorised investigation is proportionate to what is sought to be</w:t>
      </w:r>
      <w:r>
        <w:rPr>
          <w:rFonts w:ascii="Arial" w:hAnsi="Arial" w:cs="Arial"/>
        </w:rPr>
        <w:t xml:space="preserve"> </w:t>
      </w:r>
      <w:r w:rsidRPr="00B94DC4">
        <w:rPr>
          <w:rFonts w:ascii="Arial" w:hAnsi="Arial" w:cs="Arial"/>
        </w:rPr>
        <w:t>achieved by carrying it out</w:t>
      </w:r>
      <w:r>
        <w:rPr>
          <w:rFonts w:ascii="Arial" w:hAnsi="Arial" w:cs="Arial"/>
        </w:rPr>
        <w:t>.</w:t>
      </w:r>
    </w:p>
    <w:p w14:paraId="2EABE53B" w14:textId="77777777" w:rsidR="000D2362" w:rsidRPr="00B94DC4" w:rsidRDefault="000D2362" w:rsidP="000D2362">
      <w:pPr>
        <w:autoSpaceDE w:val="0"/>
        <w:autoSpaceDN w:val="0"/>
        <w:adjustRightInd w:val="0"/>
        <w:jc w:val="both"/>
        <w:rPr>
          <w:rFonts w:ascii="Arial" w:hAnsi="Arial" w:cs="Arial"/>
        </w:rPr>
      </w:pPr>
    </w:p>
    <w:p w14:paraId="1385C3DB" w14:textId="77777777" w:rsidR="000D2362" w:rsidRPr="00B94DC4" w:rsidRDefault="00F45C65" w:rsidP="000D2362">
      <w:pPr>
        <w:autoSpaceDE w:val="0"/>
        <w:autoSpaceDN w:val="0"/>
        <w:adjustRightInd w:val="0"/>
        <w:jc w:val="both"/>
        <w:rPr>
          <w:rFonts w:ascii="Arial" w:hAnsi="Arial" w:cs="Arial"/>
        </w:rPr>
      </w:pPr>
      <w:r w:rsidRPr="00B94DC4">
        <w:rPr>
          <w:rFonts w:ascii="Arial" w:hAnsi="Arial" w:cs="Arial"/>
        </w:rPr>
        <w:t>For local authority investigations, provisional authorisation is deemed “</w:t>
      </w:r>
      <w:r w:rsidRPr="00B94DC4">
        <w:rPr>
          <w:rFonts w:ascii="Arial" w:hAnsi="Arial" w:cs="Arial"/>
          <w:b/>
          <w:bCs/>
        </w:rPr>
        <w:t>necessary</w:t>
      </w:r>
      <w:r w:rsidRPr="00B94DC4">
        <w:rPr>
          <w:rFonts w:ascii="Arial" w:hAnsi="Arial" w:cs="Arial"/>
        </w:rPr>
        <w:t xml:space="preserve">” in the circumstances of the </w:t>
      </w:r>
      <w:proofErr w:type="gramStart"/>
      <w:r w:rsidRPr="00B94DC4">
        <w:rPr>
          <w:rFonts w:ascii="Arial" w:hAnsi="Arial" w:cs="Arial"/>
        </w:rPr>
        <w:t>particular case</w:t>
      </w:r>
      <w:proofErr w:type="gramEnd"/>
      <w:r w:rsidRPr="00B94DC4">
        <w:rPr>
          <w:rFonts w:ascii="Arial" w:hAnsi="Arial" w:cs="Arial"/>
        </w:rPr>
        <w:t xml:space="preserve"> if it is for the purpose of preventing </w:t>
      </w:r>
      <w:r>
        <w:rPr>
          <w:rFonts w:ascii="Arial" w:hAnsi="Arial" w:cs="Arial"/>
        </w:rPr>
        <w:t xml:space="preserve">or </w:t>
      </w:r>
      <w:r w:rsidRPr="00B94DC4">
        <w:rPr>
          <w:rFonts w:ascii="Arial" w:hAnsi="Arial" w:cs="Arial"/>
        </w:rPr>
        <w:t>detecting crime</w:t>
      </w:r>
      <w:r>
        <w:rPr>
          <w:rFonts w:ascii="Arial" w:hAnsi="Arial" w:cs="Arial"/>
        </w:rPr>
        <w:t>.</w:t>
      </w:r>
    </w:p>
    <w:p w14:paraId="0DB75D9C" w14:textId="77777777" w:rsidR="000D2362" w:rsidRPr="00B94DC4" w:rsidRDefault="000D2362" w:rsidP="000D2362">
      <w:pPr>
        <w:autoSpaceDE w:val="0"/>
        <w:autoSpaceDN w:val="0"/>
        <w:adjustRightInd w:val="0"/>
        <w:jc w:val="both"/>
        <w:rPr>
          <w:rFonts w:ascii="Arial" w:hAnsi="Arial" w:cs="Arial"/>
        </w:rPr>
      </w:pPr>
    </w:p>
    <w:p w14:paraId="4E8EF43A" w14:textId="77777777" w:rsidR="000D2362" w:rsidRPr="00B94DC4" w:rsidRDefault="00F45C65" w:rsidP="000D2362">
      <w:pPr>
        <w:autoSpaceDE w:val="0"/>
        <w:autoSpaceDN w:val="0"/>
        <w:adjustRightInd w:val="0"/>
        <w:jc w:val="both"/>
        <w:rPr>
          <w:rFonts w:ascii="Arial" w:hAnsi="Arial" w:cs="Arial"/>
        </w:rPr>
      </w:pPr>
      <w:r w:rsidRPr="00B94DC4">
        <w:rPr>
          <w:rFonts w:ascii="Arial" w:hAnsi="Arial" w:cs="Arial"/>
        </w:rPr>
        <w:t>Conduct is not deemed “</w:t>
      </w:r>
      <w:r w:rsidRPr="00B94DC4">
        <w:rPr>
          <w:rFonts w:ascii="Arial" w:hAnsi="Arial" w:cs="Arial"/>
          <w:b/>
          <w:bCs/>
        </w:rPr>
        <w:t>proportionate</w:t>
      </w:r>
      <w:r w:rsidRPr="00B94DC4">
        <w:rPr>
          <w:rFonts w:ascii="Arial" w:hAnsi="Arial" w:cs="Arial"/>
        </w:rPr>
        <w:t xml:space="preserve">” if the pursuance of the legitimate aim listed above will not justify the interference if the means used to achieve the aim are excessive in the circumstances. Any conduct must meet the objective in question and must not be arbitrary or unfair nor must the impact on any individuals or group be too severe. The conduct must also be the least invasive method of achieving the end and the risk of intrusion into the privacy of persons other than those who are directly the subjects of the investigation must be assessed and </w:t>
      </w:r>
      <w:proofErr w:type="gramStart"/>
      <w:r w:rsidRPr="00B94DC4">
        <w:rPr>
          <w:rFonts w:ascii="Arial" w:hAnsi="Arial" w:cs="Arial"/>
        </w:rPr>
        <w:t>taken into account</w:t>
      </w:r>
      <w:proofErr w:type="gramEnd"/>
      <w:r w:rsidRPr="00B94DC4">
        <w:rPr>
          <w:rFonts w:ascii="Arial" w:hAnsi="Arial" w:cs="Arial"/>
        </w:rPr>
        <w:t xml:space="preserve"> (see Collateral Intrusion below).</w:t>
      </w:r>
    </w:p>
    <w:p w14:paraId="5D3C24A5" w14:textId="77777777" w:rsidR="000D2362" w:rsidRPr="00B94DC4" w:rsidRDefault="000D2362" w:rsidP="000D2362">
      <w:pPr>
        <w:autoSpaceDE w:val="0"/>
        <w:autoSpaceDN w:val="0"/>
        <w:adjustRightInd w:val="0"/>
        <w:jc w:val="both"/>
        <w:rPr>
          <w:rFonts w:ascii="Arial" w:hAnsi="Arial" w:cs="Arial"/>
        </w:rPr>
      </w:pPr>
    </w:p>
    <w:p w14:paraId="6756A408" w14:textId="77777777" w:rsidR="000D2362" w:rsidRPr="00B94DC4" w:rsidRDefault="00F45C65" w:rsidP="000D2362">
      <w:pPr>
        <w:autoSpaceDE w:val="0"/>
        <w:autoSpaceDN w:val="0"/>
        <w:adjustRightInd w:val="0"/>
        <w:jc w:val="both"/>
        <w:rPr>
          <w:rFonts w:ascii="Arial" w:hAnsi="Arial" w:cs="Arial"/>
        </w:rPr>
      </w:pPr>
      <w:r w:rsidRPr="00B94DC4">
        <w:rPr>
          <w:rFonts w:ascii="Arial" w:hAnsi="Arial" w:cs="Arial"/>
        </w:rPr>
        <w:t>Consideration must be given to the seriousness of the offence under consideration.</w:t>
      </w:r>
      <w:r>
        <w:rPr>
          <w:rFonts w:ascii="Arial" w:hAnsi="Arial" w:cs="Arial"/>
        </w:rPr>
        <w:t xml:space="preserve"> </w:t>
      </w:r>
      <w:r w:rsidRPr="00B94DC4">
        <w:rPr>
          <w:rFonts w:ascii="Arial" w:hAnsi="Arial" w:cs="Arial"/>
        </w:rPr>
        <w:t xml:space="preserve">Authorisation for directed surveillance can only be granted if the purpose of the surveillance is the prevention or detection of crime(s) punishable by 6 months imprisonment or </w:t>
      </w:r>
      <w:proofErr w:type="gramStart"/>
      <w:r w:rsidRPr="00B94DC4">
        <w:rPr>
          <w:rFonts w:ascii="Arial" w:hAnsi="Arial" w:cs="Arial"/>
        </w:rPr>
        <w:t>more, or</w:t>
      </w:r>
      <w:proofErr w:type="gramEnd"/>
      <w:r w:rsidRPr="00B94DC4">
        <w:rPr>
          <w:rFonts w:ascii="Arial" w:hAnsi="Arial" w:cs="Arial"/>
        </w:rPr>
        <w:t xml:space="preserve"> relates to the sale or alcohol or tobacco to underage persons. Covert surveillance relating to dog fouling and suspected false addresses will not be deemed a proportionate activity.</w:t>
      </w:r>
    </w:p>
    <w:p w14:paraId="01DFBBCC" w14:textId="77777777" w:rsidR="000D2362" w:rsidRPr="00B94DC4" w:rsidRDefault="000D2362" w:rsidP="000D2362">
      <w:pPr>
        <w:autoSpaceDE w:val="0"/>
        <w:autoSpaceDN w:val="0"/>
        <w:adjustRightInd w:val="0"/>
        <w:jc w:val="both"/>
        <w:rPr>
          <w:rFonts w:ascii="Arial" w:hAnsi="Arial" w:cs="Arial"/>
        </w:rPr>
      </w:pPr>
    </w:p>
    <w:p w14:paraId="737BB923" w14:textId="77777777" w:rsidR="000D2362" w:rsidRDefault="000D2362" w:rsidP="000D2362">
      <w:pPr>
        <w:autoSpaceDE w:val="0"/>
        <w:autoSpaceDN w:val="0"/>
        <w:adjustRightInd w:val="0"/>
        <w:jc w:val="both"/>
        <w:rPr>
          <w:rFonts w:ascii="Arial" w:hAnsi="Arial" w:cs="Arial"/>
        </w:rPr>
      </w:pPr>
    </w:p>
    <w:p w14:paraId="3133AABE" w14:textId="77777777" w:rsidR="000D2362" w:rsidRDefault="000D2362" w:rsidP="000D2362">
      <w:pPr>
        <w:autoSpaceDE w:val="0"/>
        <w:autoSpaceDN w:val="0"/>
        <w:adjustRightInd w:val="0"/>
        <w:jc w:val="both"/>
        <w:rPr>
          <w:rFonts w:ascii="Arial" w:hAnsi="Arial" w:cs="Arial"/>
        </w:rPr>
      </w:pPr>
    </w:p>
    <w:p w14:paraId="350DCF60" w14:textId="77777777" w:rsidR="000D2362" w:rsidRDefault="000D2362" w:rsidP="000D2362">
      <w:pPr>
        <w:autoSpaceDE w:val="0"/>
        <w:autoSpaceDN w:val="0"/>
        <w:adjustRightInd w:val="0"/>
        <w:jc w:val="both"/>
        <w:rPr>
          <w:rFonts w:ascii="Arial" w:hAnsi="Arial" w:cs="Arial"/>
        </w:rPr>
      </w:pPr>
    </w:p>
    <w:p w14:paraId="4840E0EE" w14:textId="77777777" w:rsidR="000D2362" w:rsidRDefault="000D2362" w:rsidP="000D2362">
      <w:pPr>
        <w:autoSpaceDE w:val="0"/>
        <w:autoSpaceDN w:val="0"/>
        <w:adjustRightInd w:val="0"/>
        <w:jc w:val="both"/>
        <w:rPr>
          <w:rFonts w:ascii="Arial" w:hAnsi="Arial" w:cs="Arial"/>
        </w:rPr>
      </w:pPr>
    </w:p>
    <w:p w14:paraId="702A296F" w14:textId="77777777" w:rsidR="000D2362" w:rsidRDefault="000D2362" w:rsidP="000D2362">
      <w:pPr>
        <w:autoSpaceDE w:val="0"/>
        <w:autoSpaceDN w:val="0"/>
        <w:adjustRightInd w:val="0"/>
        <w:jc w:val="both"/>
        <w:rPr>
          <w:rFonts w:ascii="Arial" w:hAnsi="Arial" w:cs="Arial"/>
        </w:rPr>
      </w:pPr>
    </w:p>
    <w:p w14:paraId="225EA2A8" w14:textId="77777777" w:rsidR="000D2362" w:rsidRDefault="000D2362" w:rsidP="000D2362">
      <w:pPr>
        <w:autoSpaceDE w:val="0"/>
        <w:autoSpaceDN w:val="0"/>
        <w:adjustRightInd w:val="0"/>
        <w:jc w:val="both"/>
        <w:rPr>
          <w:rFonts w:ascii="Arial" w:hAnsi="Arial" w:cs="Arial"/>
        </w:rPr>
      </w:pPr>
    </w:p>
    <w:p w14:paraId="50267218" w14:textId="77777777" w:rsidR="000D2362" w:rsidRDefault="000D2362" w:rsidP="000D2362">
      <w:pPr>
        <w:autoSpaceDE w:val="0"/>
        <w:autoSpaceDN w:val="0"/>
        <w:adjustRightInd w:val="0"/>
        <w:jc w:val="both"/>
        <w:rPr>
          <w:rFonts w:ascii="Arial" w:hAnsi="Arial" w:cs="Arial"/>
        </w:rPr>
      </w:pPr>
    </w:p>
    <w:p w14:paraId="41697437" w14:textId="77777777" w:rsidR="000D2362" w:rsidRDefault="000D2362" w:rsidP="000D2362">
      <w:pPr>
        <w:autoSpaceDE w:val="0"/>
        <w:autoSpaceDN w:val="0"/>
        <w:adjustRightInd w:val="0"/>
        <w:jc w:val="both"/>
        <w:rPr>
          <w:rFonts w:ascii="Arial" w:hAnsi="Arial" w:cs="Arial"/>
        </w:rPr>
      </w:pPr>
    </w:p>
    <w:p w14:paraId="5314D6F7" w14:textId="77777777" w:rsidR="000D2362" w:rsidRDefault="000D2362" w:rsidP="000D2362">
      <w:pPr>
        <w:autoSpaceDE w:val="0"/>
        <w:autoSpaceDN w:val="0"/>
        <w:adjustRightInd w:val="0"/>
        <w:jc w:val="both"/>
        <w:rPr>
          <w:rFonts w:ascii="Arial" w:hAnsi="Arial" w:cs="Arial"/>
        </w:rPr>
      </w:pPr>
    </w:p>
    <w:p w14:paraId="7F34425E" w14:textId="059C2A71" w:rsidR="000D2362" w:rsidRPr="00B94DC4" w:rsidRDefault="00F45C65" w:rsidP="000D2362">
      <w:pPr>
        <w:autoSpaceDE w:val="0"/>
        <w:autoSpaceDN w:val="0"/>
        <w:adjustRightInd w:val="0"/>
        <w:jc w:val="both"/>
        <w:rPr>
          <w:rFonts w:ascii="Arial" w:hAnsi="Arial" w:cs="Arial"/>
        </w:rPr>
      </w:pPr>
      <w:r w:rsidRPr="00B94DC4">
        <w:rPr>
          <w:rFonts w:ascii="Arial" w:hAnsi="Arial" w:cs="Arial"/>
        </w:rPr>
        <w:lastRenderedPageBreak/>
        <w:t xml:space="preserve">Careful consideration needs to be made by authorising officers of </w:t>
      </w:r>
      <w:proofErr w:type="gramStart"/>
      <w:r w:rsidRPr="00B94DC4">
        <w:rPr>
          <w:rFonts w:ascii="Arial" w:hAnsi="Arial" w:cs="Arial"/>
        </w:rPr>
        <w:t>all of</w:t>
      </w:r>
      <w:proofErr w:type="gramEnd"/>
      <w:r w:rsidRPr="00B94DC4">
        <w:rPr>
          <w:rFonts w:ascii="Arial" w:hAnsi="Arial" w:cs="Arial"/>
        </w:rPr>
        <w:t xml:space="preserve"> these points. Such consideration needs to be demonstrated on the authorisation form in the relevant parts. Authorising Officers must exercise their minds every time they are asked to sign a form. They must never sign or rubber stamp the form without thinking about their personal and the Council’s responsibilities. Any boxes not needed on the form/s must be clearly marked as being ‘not applicable’ or a line put through the same. Great care must also be taken to ensure accurate information is used and inserted in the correct boxes. Reasons for any refusal of an application must also be kept on the form and retained for future audits.</w:t>
      </w:r>
    </w:p>
    <w:p w14:paraId="12E31860" w14:textId="77777777" w:rsidR="000D2362" w:rsidRPr="00B94DC4" w:rsidRDefault="000D2362" w:rsidP="000D2362">
      <w:pPr>
        <w:autoSpaceDE w:val="0"/>
        <w:autoSpaceDN w:val="0"/>
        <w:adjustRightInd w:val="0"/>
        <w:jc w:val="both"/>
        <w:rPr>
          <w:rFonts w:ascii="Arial" w:hAnsi="Arial" w:cs="Arial"/>
        </w:rPr>
      </w:pPr>
    </w:p>
    <w:p w14:paraId="2D2AC79C" w14:textId="77777777" w:rsidR="000D2362" w:rsidRPr="00B94DC4" w:rsidRDefault="00F45C65" w:rsidP="000D2362">
      <w:pPr>
        <w:autoSpaceDE w:val="0"/>
        <w:autoSpaceDN w:val="0"/>
        <w:adjustRightInd w:val="0"/>
        <w:jc w:val="both"/>
        <w:rPr>
          <w:rFonts w:ascii="Arial" w:hAnsi="Arial" w:cs="Arial"/>
        </w:rPr>
      </w:pPr>
      <w:r w:rsidRPr="00B94DC4">
        <w:rPr>
          <w:rFonts w:ascii="Arial" w:hAnsi="Arial" w:cs="Arial"/>
        </w:rPr>
        <w:t>Authorising Officers should not be responsible for authorising investigations or operations in which they are directly involved.</w:t>
      </w:r>
    </w:p>
    <w:p w14:paraId="5D387001" w14:textId="77777777" w:rsidR="000D2362" w:rsidRPr="00B94DC4" w:rsidRDefault="000D2362" w:rsidP="000D2362">
      <w:pPr>
        <w:autoSpaceDE w:val="0"/>
        <w:autoSpaceDN w:val="0"/>
        <w:adjustRightInd w:val="0"/>
        <w:jc w:val="both"/>
        <w:rPr>
          <w:rFonts w:ascii="Arial" w:hAnsi="Arial" w:cs="Arial"/>
        </w:rPr>
      </w:pPr>
    </w:p>
    <w:p w14:paraId="592DC961" w14:textId="77777777" w:rsidR="000D2362" w:rsidRPr="00B94DC4" w:rsidRDefault="00F45C65" w:rsidP="000D2362">
      <w:pPr>
        <w:autoSpaceDE w:val="0"/>
        <w:autoSpaceDN w:val="0"/>
        <w:adjustRightInd w:val="0"/>
        <w:jc w:val="both"/>
        <w:rPr>
          <w:rFonts w:ascii="Arial" w:hAnsi="Arial" w:cs="Arial"/>
          <w:b/>
          <w:bCs/>
        </w:rPr>
      </w:pPr>
      <w:r w:rsidRPr="00B94DC4">
        <w:rPr>
          <w:rFonts w:ascii="Arial" w:hAnsi="Arial" w:cs="Arial"/>
          <w:b/>
          <w:bCs/>
        </w:rPr>
        <w:t>Collateral Intrusion</w:t>
      </w:r>
    </w:p>
    <w:p w14:paraId="4C93611C" w14:textId="77777777" w:rsidR="000D2362" w:rsidRPr="00B94DC4" w:rsidRDefault="00F45C65" w:rsidP="000D2362">
      <w:pPr>
        <w:autoSpaceDE w:val="0"/>
        <w:autoSpaceDN w:val="0"/>
        <w:adjustRightInd w:val="0"/>
        <w:jc w:val="both"/>
        <w:rPr>
          <w:rFonts w:ascii="Arial" w:hAnsi="Arial" w:cs="Arial"/>
          <w:b/>
          <w:bCs/>
        </w:rPr>
      </w:pPr>
      <w:r w:rsidRPr="00B94DC4">
        <w:rPr>
          <w:rFonts w:ascii="Arial" w:hAnsi="Arial" w:cs="Arial"/>
          <w:b/>
          <w:bCs/>
        </w:rPr>
        <w:t xml:space="preserve"> </w:t>
      </w:r>
    </w:p>
    <w:p w14:paraId="4D0144F7" w14:textId="77777777" w:rsidR="000D2362" w:rsidRPr="00B94DC4" w:rsidRDefault="00F45C65" w:rsidP="000D2362">
      <w:pPr>
        <w:autoSpaceDE w:val="0"/>
        <w:autoSpaceDN w:val="0"/>
        <w:adjustRightInd w:val="0"/>
        <w:jc w:val="both"/>
        <w:rPr>
          <w:rFonts w:ascii="Arial" w:hAnsi="Arial" w:cs="Arial"/>
        </w:rPr>
      </w:pPr>
      <w:r w:rsidRPr="00B94DC4">
        <w:rPr>
          <w:rFonts w:ascii="Arial" w:hAnsi="Arial" w:cs="Arial"/>
        </w:rPr>
        <w:t xml:space="preserve">Before provisionally authorising investigative procedures, the Authorising Officer shall also </w:t>
      </w:r>
      <w:proofErr w:type="gramStart"/>
      <w:r w:rsidRPr="00B94DC4">
        <w:rPr>
          <w:rFonts w:ascii="Arial" w:hAnsi="Arial" w:cs="Arial"/>
        </w:rPr>
        <w:t>take into account</w:t>
      </w:r>
      <w:proofErr w:type="gramEnd"/>
      <w:r w:rsidRPr="00B94DC4">
        <w:rPr>
          <w:rFonts w:ascii="Arial" w:hAnsi="Arial" w:cs="Arial"/>
        </w:rPr>
        <w:t xml:space="preserve"> the risk of intrusion into the privacy of persons other than those who are directly the subjects of the investigation or operation (collateral intrusion). The investigating officer shall take measures, wherever practicable, to avoid or minimise unnecessary intrusion into the lives of those not directly connected with the investigation or operation.</w:t>
      </w:r>
    </w:p>
    <w:p w14:paraId="44BF90BF" w14:textId="77777777" w:rsidR="000D2362" w:rsidRPr="00B94DC4" w:rsidRDefault="000D2362" w:rsidP="000D2362">
      <w:pPr>
        <w:autoSpaceDE w:val="0"/>
        <w:autoSpaceDN w:val="0"/>
        <w:adjustRightInd w:val="0"/>
        <w:jc w:val="both"/>
        <w:rPr>
          <w:rFonts w:ascii="Arial" w:hAnsi="Arial" w:cs="Arial"/>
        </w:rPr>
      </w:pPr>
    </w:p>
    <w:p w14:paraId="0420C123" w14:textId="77777777" w:rsidR="000D2362" w:rsidRPr="00B94DC4" w:rsidRDefault="00F45C65" w:rsidP="000D2362">
      <w:pPr>
        <w:autoSpaceDE w:val="0"/>
        <w:autoSpaceDN w:val="0"/>
        <w:adjustRightInd w:val="0"/>
        <w:jc w:val="both"/>
        <w:rPr>
          <w:rFonts w:ascii="Arial" w:hAnsi="Arial" w:cs="Arial"/>
        </w:rPr>
      </w:pPr>
      <w:r w:rsidRPr="00B94DC4">
        <w:rPr>
          <w:rFonts w:ascii="Arial" w:hAnsi="Arial" w:cs="Arial"/>
        </w:rPr>
        <w:t>An application for a provisional authorisation shall include an assessment of the risk of any collateral intrusion. The Authorising Officer shall take this into account, when considering the proportionality of the surveillance.</w:t>
      </w:r>
    </w:p>
    <w:p w14:paraId="779E15B5" w14:textId="77777777" w:rsidR="000D2362" w:rsidRPr="00B94DC4" w:rsidRDefault="000D2362" w:rsidP="000D2362">
      <w:pPr>
        <w:autoSpaceDE w:val="0"/>
        <w:autoSpaceDN w:val="0"/>
        <w:adjustRightInd w:val="0"/>
        <w:jc w:val="both"/>
        <w:rPr>
          <w:rFonts w:ascii="Arial" w:hAnsi="Arial" w:cs="Arial"/>
        </w:rPr>
      </w:pPr>
    </w:p>
    <w:p w14:paraId="06B3B13A" w14:textId="77777777" w:rsidR="000D2362" w:rsidRPr="00B94DC4" w:rsidRDefault="00F45C65" w:rsidP="000D2362">
      <w:pPr>
        <w:autoSpaceDE w:val="0"/>
        <w:autoSpaceDN w:val="0"/>
        <w:adjustRightInd w:val="0"/>
        <w:jc w:val="both"/>
        <w:rPr>
          <w:rFonts w:ascii="Arial" w:hAnsi="Arial" w:cs="Arial"/>
        </w:rPr>
      </w:pPr>
      <w:r w:rsidRPr="00B94DC4">
        <w:rPr>
          <w:rFonts w:ascii="Arial" w:hAnsi="Arial" w:cs="Arial"/>
        </w:rPr>
        <w:t>Where an operation unexpectedly interferes with the privacy of individuals who were not the subject of surveillance or covered by the authorisation in some other way, the investigating officer should inform the Authorising Officer</w:t>
      </w:r>
      <w:r>
        <w:rPr>
          <w:rFonts w:ascii="Arial" w:hAnsi="Arial" w:cs="Arial"/>
        </w:rPr>
        <w:t xml:space="preserve"> </w:t>
      </w:r>
      <w:r w:rsidRPr="00E51CB6">
        <w:rPr>
          <w:rFonts w:ascii="Arial" w:hAnsi="Arial" w:cs="Arial"/>
        </w:rPr>
        <w:t>who will consider whether it is proportionate to continue.</w:t>
      </w:r>
    </w:p>
    <w:p w14:paraId="36A2A3E9" w14:textId="77777777" w:rsidR="000D2362" w:rsidRPr="00B94DC4" w:rsidRDefault="000D2362" w:rsidP="000D2362">
      <w:pPr>
        <w:autoSpaceDE w:val="0"/>
        <w:autoSpaceDN w:val="0"/>
        <w:adjustRightInd w:val="0"/>
        <w:jc w:val="both"/>
        <w:rPr>
          <w:rFonts w:ascii="Arial" w:hAnsi="Arial" w:cs="Arial"/>
        </w:rPr>
      </w:pPr>
    </w:p>
    <w:p w14:paraId="1876F112" w14:textId="77777777" w:rsidR="000D2362" w:rsidRDefault="00F45C65" w:rsidP="000D2362">
      <w:pPr>
        <w:autoSpaceDE w:val="0"/>
        <w:autoSpaceDN w:val="0"/>
        <w:adjustRightInd w:val="0"/>
        <w:jc w:val="both"/>
        <w:rPr>
          <w:rFonts w:ascii="Arial" w:hAnsi="Arial" w:cs="Arial"/>
          <w:b/>
          <w:bCs/>
        </w:rPr>
      </w:pPr>
      <w:r>
        <w:rPr>
          <w:rFonts w:ascii="Arial" w:hAnsi="Arial" w:cs="Arial"/>
          <w:b/>
          <w:bCs/>
        </w:rPr>
        <w:t>8</w:t>
      </w:r>
      <w:r w:rsidRPr="00B94DC4">
        <w:rPr>
          <w:rFonts w:ascii="Arial" w:hAnsi="Arial" w:cs="Arial"/>
          <w:b/>
          <w:bCs/>
        </w:rPr>
        <w:t>.4 Judicial Approval of Provisional Authorisations and Renewals</w:t>
      </w:r>
    </w:p>
    <w:p w14:paraId="260B07B2" w14:textId="77777777" w:rsidR="000D2362" w:rsidRPr="00B94DC4" w:rsidRDefault="000D2362" w:rsidP="000D2362">
      <w:pPr>
        <w:autoSpaceDE w:val="0"/>
        <w:autoSpaceDN w:val="0"/>
        <w:adjustRightInd w:val="0"/>
        <w:jc w:val="both"/>
        <w:rPr>
          <w:rFonts w:ascii="Arial" w:hAnsi="Arial" w:cs="Arial"/>
          <w:b/>
          <w:bCs/>
        </w:rPr>
      </w:pPr>
    </w:p>
    <w:p w14:paraId="10330E6F" w14:textId="77777777" w:rsidR="000D2362" w:rsidRPr="00B94DC4" w:rsidRDefault="00F45C65" w:rsidP="000D2362">
      <w:pPr>
        <w:autoSpaceDE w:val="0"/>
        <w:autoSpaceDN w:val="0"/>
        <w:adjustRightInd w:val="0"/>
        <w:jc w:val="both"/>
        <w:rPr>
          <w:rFonts w:ascii="Arial" w:hAnsi="Arial" w:cs="Arial"/>
        </w:rPr>
      </w:pPr>
      <w:r w:rsidRPr="00B94DC4">
        <w:rPr>
          <w:rFonts w:ascii="Arial" w:hAnsi="Arial" w:cs="Arial"/>
        </w:rPr>
        <w:t xml:space="preserve">The Council is only able to grant a provisional authorisation or renewal to conduct covert surveillance. All provisional authorisations and renewals must be approved by the </w:t>
      </w:r>
      <w:smartTag w:uri="urn:schemas-microsoft-com:office:smarttags" w:element="address">
        <w:smartTag w:uri="urn:schemas-microsoft-com:office:smarttags" w:element="Street">
          <w:r w:rsidRPr="00B94DC4">
            <w:rPr>
              <w:rFonts w:ascii="Arial" w:hAnsi="Arial" w:cs="Arial"/>
            </w:rPr>
            <w:t>Magistrates Court</w:t>
          </w:r>
        </w:smartTag>
      </w:smartTag>
      <w:r w:rsidRPr="00B94DC4">
        <w:rPr>
          <w:rFonts w:ascii="Arial" w:hAnsi="Arial" w:cs="Arial"/>
        </w:rPr>
        <w:t xml:space="preserve"> before surveillance commences.</w:t>
      </w:r>
    </w:p>
    <w:p w14:paraId="11BD78D7" w14:textId="77777777" w:rsidR="000D2362" w:rsidRPr="00B94DC4" w:rsidRDefault="000D2362" w:rsidP="000D2362">
      <w:pPr>
        <w:autoSpaceDE w:val="0"/>
        <w:autoSpaceDN w:val="0"/>
        <w:adjustRightInd w:val="0"/>
        <w:jc w:val="both"/>
        <w:rPr>
          <w:rFonts w:ascii="Arial" w:hAnsi="Arial" w:cs="Arial"/>
        </w:rPr>
      </w:pPr>
    </w:p>
    <w:p w14:paraId="2CD192A5" w14:textId="77777777" w:rsidR="000D2362" w:rsidRPr="00B94DC4" w:rsidRDefault="00F45C65" w:rsidP="000D2362">
      <w:pPr>
        <w:autoSpaceDE w:val="0"/>
        <w:autoSpaceDN w:val="0"/>
        <w:adjustRightInd w:val="0"/>
        <w:jc w:val="both"/>
        <w:rPr>
          <w:rFonts w:ascii="Arial" w:hAnsi="Arial" w:cs="Arial"/>
        </w:rPr>
      </w:pPr>
      <w:r w:rsidRPr="00B94DC4">
        <w:rPr>
          <w:rFonts w:ascii="Arial" w:hAnsi="Arial" w:cs="Arial"/>
        </w:rPr>
        <w:t xml:space="preserve">The Council must apply to the local </w:t>
      </w:r>
      <w:smartTag w:uri="urn:schemas-microsoft-com:office:smarttags" w:element="address">
        <w:smartTag w:uri="urn:schemas-microsoft-com:office:smarttags" w:element="Street">
          <w:r w:rsidRPr="00B94DC4">
            <w:rPr>
              <w:rFonts w:ascii="Arial" w:hAnsi="Arial" w:cs="Arial"/>
            </w:rPr>
            <w:t>Magistrates Court</w:t>
          </w:r>
        </w:smartTag>
      </w:smartTag>
      <w:r w:rsidRPr="00B94DC4">
        <w:rPr>
          <w:rFonts w:ascii="Arial" w:hAnsi="Arial" w:cs="Arial"/>
        </w:rPr>
        <w:t xml:space="preserve"> for an Order approving the grant or renewal of an authorisation. A template application form and draft Order are included at </w:t>
      </w:r>
      <w:r w:rsidRPr="00B94DC4">
        <w:rPr>
          <w:rFonts w:ascii="Arial" w:hAnsi="Arial" w:cs="Arial"/>
          <w:b/>
          <w:bCs/>
        </w:rPr>
        <w:t xml:space="preserve">Appendix </w:t>
      </w:r>
      <w:r>
        <w:rPr>
          <w:rFonts w:ascii="Arial" w:hAnsi="Arial" w:cs="Arial"/>
          <w:b/>
          <w:bCs/>
        </w:rPr>
        <w:t>4</w:t>
      </w:r>
      <w:r w:rsidRPr="00B94DC4">
        <w:rPr>
          <w:rFonts w:ascii="Arial" w:hAnsi="Arial" w:cs="Arial"/>
          <w:b/>
          <w:bCs/>
        </w:rPr>
        <w:t xml:space="preserve"> </w:t>
      </w:r>
      <w:r w:rsidRPr="00B94DC4">
        <w:rPr>
          <w:rFonts w:ascii="Arial" w:hAnsi="Arial" w:cs="Arial"/>
        </w:rPr>
        <w:t xml:space="preserve">to this policy. </w:t>
      </w:r>
      <w:proofErr w:type="gramStart"/>
      <w:r w:rsidRPr="00B94DC4">
        <w:rPr>
          <w:rFonts w:ascii="Arial" w:hAnsi="Arial" w:cs="Arial"/>
        </w:rPr>
        <w:t>In order to</w:t>
      </w:r>
      <w:proofErr w:type="gramEnd"/>
      <w:r w:rsidRPr="00B94DC4">
        <w:rPr>
          <w:rFonts w:ascii="Arial" w:hAnsi="Arial" w:cs="Arial"/>
        </w:rPr>
        <w:t xml:space="preserve"> obtain judicial approval, the first page of the template form must be completed and submitted along with a copy of the provisional authorisation and any other relevant supporting documents.</w:t>
      </w:r>
    </w:p>
    <w:p w14:paraId="7EF382CD" w14:textId="77777777" w:rsidR="000D2362" w:rsidRPr="00B94DC4" w:rsidRDefault="000D2362" w:rsidP="000D2362">
      <w:pPr>
        <w:autoSpaceDE w:val="0"/>
        <w:autoSpaceDN w:val="0"/>
        <w:adjustRightInd w:val="0"/>
        <w:jc w:val="both"/>
        <w:rPr>
          <w:rFonts w:ascii="Arial" w:hAnsi="Arial" w:cs="Arial"/>
        </w:rPr>
      </w:pPr>
    </w:p>
    <w:p w14:paraId="5EEE01E2" w14:textId="77777777" w:rsidR="000D2362" w:rsidRPr="00B94DC4" w:rsidRDefault="00F45C65" w:rsidP="000D2362">
      <w:pPr>
        <w:autoSpaceDE w:val="0"/>
        <w:autoSpaceDN w:val="0"/>
        <w:adjustRightInd w:val="0"/>
        <w:jc w:val="both"/>
        <w:rPr>
          <w:rFonts w:ascii="Arial" w:hAnsi="Arial" w:cs="Arial"/>
        </w:rPr>
      </w:pPr>
      <w:r w:rsidRPr="00B94DC4">
        <w:rPr>
          <w:rFonts w:ascii="Arial" w:hAnsi="Arial" w:cs="Arial"/>
        </w:rPr>
        <w:t xml:space="preserve">The Council does not need to give notice of the application to the person(s) subject to the application or their legal representatives. If the </w:t>
      </w:r>
      <w:smartTag w:uri="urn:schemas-microsoft-com:office:smarttags" w:element="address">
        <w:smartTag w:uri="urn:schemas-microsoft-com:office:smarttags" w:element="Street">
          <w:r w:rsidRPr="00B94DC4">
            <w:rPr>
              <w:rFonts w:ascii="Arial" w:hAnsi="Arial" w:cs="Arial"/>
            </w:rPr>
            <w:t>Magistrates Court</w:t>
          </w:r>
        </w:smartTag>
      </w:smartTag>
      <w:r w:rsidRPr="00B94DC4">
        <w:rPr>
          <w:rFonts w:ascii="Arial" w:hAnsi="Arial" w:cs="Arial"/>
        </w:rPr>
        <w:t xml:space="preserve"> refuse to approve the application, they may also make an order quashing the provisional authorisation.</w:t>
      </w:r>
    </w:p>
    <w:p w14:paraId="6BCB2E6A" w14:textId="77777777" w:rsidR="000D2362" w:rsidRDefault="000D2362" w:rsidP="000D2362">
      <w:pPr>
        <w:autoSpaceDE w:val="0"/>
        <w:autoSpaceDN w:val="0"/>
        <w:adjustRightInd w:val="0"/>
        <w:jc w:val="both"/>
        <w:rPr>
          <w:rFonts w:ascii="Arial" w:hAnsi="Arial" w:cs="Arial"/>
        </w:rPr>
      </w:pPr>
    </w:p>
    <w:p w14:paraId="29E3C7A9" w14:textId="77777777" w:rsidR="000D2362" w:rsidRDefault="000D2362" w:rsidP="000D2362">
      <w:pPr>
        <w:autoSpaceDE w:val="0"/>
        <w:autoSpaceDN w:val="0"/>
        <w:adjustRightInd w:val="0"/>
        <w:jc w:val="both"/>
        <w:rPr>
          <w:rFonts w:ascii="Arial" w:hAnsi="Arial" w:cs="Arial"/>
        </w:rPr>
      </w:pPr>
    </w:p>
    <w:p w14:paraId="28FCEC20" w14:textId="77777777" w:rsidR="000D2362" w:rsidRDefault="000D2362" w:rsidP="000D2362">
      <w:pPr>
        <w:autoSpaceDE w:val="0"/>
        <w:autoSpaceDN w:val="0"/>
        <w:adjustRightInd w:val="0"/>
        <w:jc w:val="both"/>
        <w:rPr>
          <w:rFonts w:ascii="Arial" w:hAnsi="Arial" w:cs="Arial"/>
        </w:rPr>
      </w:pPr>
    </w:p>
    <w:p w14:paraId="0B022D7A" w14:textId="77777777" w:rsidR="000D2362" w:rsidRDefault="000D2362" w:rsidP="000D2362">
      <w:pPr>
        <w:autoSpaceDE w:val="0"/>
        <w:autoSpaceDN w:val="0"/>
        <w:adjustRightInd w:val="0"/>
        <w:jc w:val="both"/>
        <w:rPr>
          <w:rFonts w:ascii="Arial" w:hAnsi="Arial" w:cs="Arial"/>
        </w:rPr>
      </w:pPr>
    </w:p>
    <w:p w14:paraId="6140EBEB" w14:textId="77777777" w:rsidR="000D2362" w:rsidRDefault="000D2362" w:rsidP="000D2362">
      <w:pPr>
        <w:autoSpaceDE w:val="0"/>
        <w:autoSpaceDN w:val="0"/>
        <w:adjustRightInd w:val="0"/>
        <w:jc w:val="both"/>
        <w:rPr>
          <w:rFonts w:ascii="Arial" w:hAnsi="Arial" w:cs="Arial"/>
        </w:rPr>
      </w:pPr>
    </w:p>
    <w:p w14:paraId="3F00FCD6" w14:textId="77777777" w:rsidR="000D2362" w:rsidRPr="00B94DC4" w:rsidRDefault="000D2362" w:rsidP="000D2362">
      <w:pPr>
        <w:autoSpaceDE w:val="0"/>
        <w:autoSpaceDN w:val="0"/>
        <w:adjustRightInd w:val="0"/>
        <w:jc w:val="both"/>
        <w:rPr>
          <w:rFonts w:ascii="Arial" w:hAnsi="Arial" w:cs="Arial"/>
        </w:rPr>
      </w:pPr>
    </w:p>
    <w:p w14:paraId="6CC08740" w14:textId="77777777" w:rsidR="000D2362" w:rsidRPr="00B94DC4" w:rsidRDefault="00F45C65" w:rsidP="000D2362">
      <w:pPr>
        <w:autoSpaceDE w:val="0"/>
        <w:autoSpaceDN w:val="0"/>
        <w:adjustRightInd w:val="0"/>
        <w:jc w:val="both"/>
        <w:rPr>
          <w:rFonts w:ascii="Arial" w:hAnsi="Arial" w:cs="Arial"/>
        </w:rPr>
      </w:pPr>
      <w:r w:rsidRPr="00B94DC4">
        <w:rPr>
          <w:rFonts w:ascii="Arial" w:hAnsi="Arial" w:cs="Arial"/>
        </w:rPr>
        <w:lastRenderedPageBreak/>
        <w:t>The Magistrates will consider the provisionally authorised application or renewal, and will need to satisfy themselves satisfied that:</w:t>
      </w:r>
    </w:p>
    <w:p w14:paraId="31118E13" w14:textId="77777777" w:rsidR="000D2362" w:rsidRPr="00B94DC4" w:rsidRDefault="000D2362" w:rsidP="000D2362">
      <w:pPr>
        <w:autoSpaceDE w:val="0"/>
        <w:autoSpaceDN w:val="0"/>
        <w:adjustRightInd w:val="0"/>
        <w:jc w:val="both"/>
        <w:rPr>
          <w:rFonts w:ascii="Arial" w:hAnsi="Arial" w:cs="Arial"/>
        </w:rPr>
      </w:pPr>
    </w:p>
    <w:p w14:paraId="09843111" w14:textId="77777777" w:rsidR="000D2362" w:rsidRPr="00B94DC4" w:rsidRDefault="00F45C65" w:rsidP="000D2362">
      <w:pPr>
        <w:autoSpaceDE w:val="0"/>
        <w:autoSpaceDN w:val="0"/>
        <w:adjustRightInd w:val="0"/>
        <w:jc w:val="both"/>
        <w:rPr>
          <w:rFonts w:ascii="Arial" w:hAnsi="Arial" w:cs="Arial"/>
        </w:rPr>
      </w:pPr>
      <w:r w:rsidRPr="00B94DC4">
        <w:rPr>
          <w:rFonts w:ascii="Arial" w:hAnsi="Arial" w:cs="Arial"/>
        </w:rPr>
        <w:t>a) At the time of provisional authorisation, there were reasonable grounds for believing that the tests of necessity and proportionality were satisfied in relation to the authorisation, and that those grounds still exist;</w:t>
      </w:r>
    </w:p>
    <w:p w14:paraId="2F5B1B90" w14:textId="77777777" w:rsidR="000D2362" w:rsidRPr="00B94DC4" w:rsidRDefault="000D2362" w:rsidP="000D2362">
      <w:pPr>
        <w:autoSpaceDE w:val="0"/>
        <w:autoSpaceDN w:val="0"/>
        <w:adjustRightInd w:val="0"/>
        <w:jc w:val="both"/>
        <w:rPr>
          <w:rFonts w:ascii="Arial" w:hAnsi="Arial" w:cs="Arial"/>
        </w:rPr>
      </w:pPr>
    </w:p>
    <w:p w14:paraId="553D3A9A" w14:textId="77777777" w:rsidR="000D2362" w:rsidRPr="00B94DC4" w:rsidRDefault="00F45C65" w:rsidP="000D2362">
      <w:pPr>
        <w:autoSpaceDE w:val="0"/>
        <w:autoSpaceDN w:val="0"/>
        <w:adjustRightInd w:val="0"/>
        <w:jc w:val="both"/>
        <w:rPr>
          <w:rFonts w:ascii="Arial" w:hAnsi="Arial" w:cs="Arial"/>
        </w:rPr>
      </w:pPr>
      <w:r w:rsidRPr="00B94DC4">
        <w:rPr>
          <w:rFonts w:ascii="Arial" w:hAnsi="Arial" w:cs="Arial"/>
        </w:rPr>
        <w:t>b) That the person who granted provisional authorisation was an appropriately designated person;</w:t>
      </w:r>
    </w:p>
    <w:p w14:paraId="28FE173D" w14:textId="77777777" w:rsidR="000D2362" w:rsidRPr="00B94DC4" w:rsidRDefault="000D2362" w:rsidP="000D2362">
      <w:pPr>
        <w:autoSpaceDE w:val="0"/>
        <w:autoSpaceDN w:val="0"/>
        <w:adjustRightInd w:val="0"/>
        <w:jc w:val="both"/>
        <w:rPr>
          <w:rFonts w:ascii="Arial" w:hAnsi="Arial" w:cs="Arial"/>
        </w:rPr>
      </w:pPr>
    </w:p>
    <w:p w14:paraId="36CE4B37" w14:textId="77777777" w:rsidR="000D2362" w:rsidRPr="00B94DC4" w:rsidRDefault="00F45C65" w:rsidP="000D2362">
      <w:pPr>
        <w:autoSpaceDE w:val="0"/>
        <w:autoSpaceDN w:val="0"/>
        <w:adjustRightInd w:val="0"/>
        <w:jc w:val="both"/>
        <w:rPr>
          <w:rFonts w:ascii="Arial" w:hAnsi="Arial" w:cs="Arial"/>
        </w:rPr>
      </w:pPr>
      <w:r w:rsidRPr="00B94DC4">
        <w:rPr>
          <w:rFonts w:ascii="Arial" w:hAnsi="Arial" w:cs="Arial"/>
        </w:rPr>
        <w:t>c) The provisional grant or renewal of any authorisation or notice was not in breach of any restrictions imposed under RIPA; and</w:t>
      </w:r>
    </w:p>
    <w:p w14:paraId="23283E78" w14:textId="77777777" w:rsidR="000D2362" w:rsidRPr="00B94DC4" w:rsidRDefault="000D2362" w:rsidP="000D2362">
      <w:pPr>
        <w:autoSpaceDE w:val="0"/>
        <w:autoSpaceDN w:val="0"/>
        <w:adjustRightInd w:val="0"/>
        <w:jc w:val="both"/>
        <w:rPr>
          <w:rFonts w:ascii="Arial" w:hAnsi="Arial" w:cs="Arial"/>
        </w:rPr>
      </w:pPr>
    </w:p>
    <w:p w14:paraId="59F151FE" w14:textId="77777777" w:rsidR="000D2362" w:rsidRPr="00B94DC4" w:rsidRDefault="00F45C65" w:rsidP="000D2362">
      <w:pPr>
        <w:autoSpaceDE w:val="0"/>
        <w:autoSpaceDN w:val="0"/>
        <w:adjustRightInd w:val="0"/>
        <w:jc w:val="both"/>
        <w:rPr>
          <w:rFonts w:ascii="Arial" w:hAnsi="Arial" w:cs="Arial"/>
        </w:rPr>
      </w:pPr>
      <w:r w:rsidRPr="00B94DC4">
        <w:rPr>
          <w:rFonts w:ascii="Arial" w:hAnsi="Arial" w:cs="Arial"/>
        </w:rPr>
        <w:t>d) Any other conditions provided for by an order made by the Secretary of State were</w:t>
      </w:r>
      <w:r>
        <w:rPr>
          <w:rFonts w:ascii="Arial" w:hAnsi="Arial" w:cs="Arial"/>
        </w:rPr>
        <w:t xml:space="preserve"> </w:t>
      </w:r>
      <w:r w:rsidRPr="00B94DC4">
        <w:rPr>
          <w:rFonts w:ascii="Arial" w:hAnsi="Arial" w:cs="Arial"/>
        </w:rPr>
        <w:t>satisfied.</w:t>
      </w:r>
    </w:p>
    <w:p w14:paraId="19E3534B" w14:textId="77777777" w:rsidR="000D2362" w:rsidRPr="00B94DC4" w:rsidRDefault="000D2362" w:rsidP="000D2362">
      <w:pPr>
        <w:autoSpaceDE w:val="0"/>
        <w:autoSpaceDN w:val="0"/>
        <w:adjustRightInd w:val="0"/>
        <w:jc w:val="both"/>
        <w:rPr>
          <w:rFonts w:ascii="Arial" w:hAnsi="Arial" w:cs="Arial"/>
        </w:rPr>
      </w:pPr>
    </w:p>
    <w:p w14:paraId="40FF2BCE" w14:textId="77777777" w:rsidR="000D2362" w:rsidRPr="00B94DC4" w:rsidRDefault="00F45C65" w:rsidP="000D2362">
      <w:pPr>
        <w:autoSpaceDE w:val="0"/>
        <w:autoSpaceDN w:val="0"/>
        <w:adjustRightInd w:val="0"/>
        <w:jc w:val="both"/>
        <w:rPr>
          <w:rFonts w:ascii="Arial" w:hAnsi="Arial" w:cs="Arial"/>
        </w:rPr>
      </w:pPr>
      <w:r w:rsidRPr="00B94DC4">
        <w:rPr>
          <w:rFonts w:ascii="Arial" w:hAnsi="Arial" w:cs="Arial"/>
        </w:rPr>
        <w:t>The</w:t>
      </w:r>
      <w:r>
        <w:rPr>
          <w:rFonts w:ascii="Arial" w:hAnsi="Arial" w:cs="Arial"/>
        </w:rPr>
        <w:t xml:space="preserve"> relevant officers, supported by Legal, </w:t>
      </w:r>
      <w:r w:rsidRPr="00B94DC4">
        <w:rPr>
          <w:rFonts w:ascii="Arial" w:hAnsi="Arial" w:cs="Arial"/>
        </w:rPr>
        <w:t>will generally make applications for judicial</w:t>
      </w:r>
      <w:r>
        <w:rPr>
          <w:rFonts w:ascii="Arial" w:hAnsi="Arial" w:cs="Arial"/>
        </w:rPr>
        <w:t xml:space="preserve"> </w:t>
      </w:r>
      <w:r w:rsidRPr="00B94DC4">
        <w:rPr>
          <w:rFonts w:ascii="Arial" w:hAnsi="Arial" w:cs="Arial"/>
        </w:rPr>
        <w:t>approval to the Magistrates Court on behalf of the Council.</w:t>
      </w:r>
    </w:p>
    <w:p w14:paraId="18404339" w14:textId="77777777" w:rsidR="000D2362" w:rsidRPr="00B94DC4" w:rsidRDefault="000D2362" w:rsidP="000D2362">
      <w:pPr>
        <w:autoSpaceDE w:val="0"/>
        <w:autoSpaceDN w:val="0"/>
        <w:adjustRightInd w:val="0"/>
        <w:jc w:val="both"/>
        <w:rPr>
          <w:rFonts w:ascii="Arial" w:hAnsi="Arial" w:cs="Arial"/>
        </w:rPr>
      </w:pPr>
    </w:p>
    <w:p w14:paraId="745F9CD3" w14:textId="77777777" w:rsidR="000D2362" w:rsidRPr="00B94DC4" w:rsidRDefault="00F45C65" w:rsidP="000D2362">
      <w:pPr>
        <w:autoSpaceDE w:val="0"/>
        <w:autoSpaceDN w:val="0"/>
        <w:adjustRightInd w:val="0"/>
        <w:jc w:val="both"/>
        <w:rPr>
          <w:rFonts w:ascii="Arial" w:hAnsi="Arial" w:cs="Arial"/>
          <w:b/>
          <w:bCs/>
          <w:color w:val="000000"/>
        </w:rPr>
      </w:pPr>
      <w:r>
        <w:rPr>
          <w:rFonts w:ascii="Arial" w:hAnsi="Arial" w:cs="Arial"/>
          <w:b/>
          <w:bCs/>
          <w:color w:val="000000"/>
        </w:rPr>
        <w:t>8</w:t>
      </w:r>
      <w:r w:rsidRPr="00B94DC4">
        <w:rPr>
          <w:rFonts w:ascii="Arial" w:hAnsi="Arial" w:cs="Arial"/>
          <w:b/>
          <w:bCs/>
          <w:color w:val="000000"/>
        </w:rPr>
        <w:t>.5 Urgency</w:t>
      </w:r>
    </w:p>
    <w:p w14:paraId="1310308F" w14:textId="77777777" w:rsidR="000D2362" w:rsidRPr="00B94DC4" w:rsidRDefault="000D2362" w:rsidP="000D2362">
      <w:pPr>
        <w:autoSpaceDE w:val="0"/>
        <w:autoSpaceDN w:val="0"/>
        <w:adjustRightInd w:val="0"/>
        <w:jc w:val="both"/>
        <w:rPr>
          <w:rFonts w:ascii="Arial" w:hAnsi="Arial" w:cs="Arial"/>
          <w:b/>
          <w:bCs/>
          <w:color w:val="000000"/>
        </w:rPr>
      </w:pPr>
    </w:p>
    <w:p w14:paraId="6F23929F" w14:textId="77777777" w:rsidR="000D2362" w:rsidRPr="00B94DC4" w:rsidRDefault="00F45C65" w:rsidP="000D2362">
      <w:pPr>
        <w:autoSpaceDE w:val="0"/>
        <w:autoSpaceDN w:val="0"/>
        <w:adjustRightInd w:val="0"/>
        <w:jc w:val="both"/>
        <w:rPr>
          <w:rFonts w:ascii="Arial" w:hAnsi="Arial" w:cs="Arial"/>
          <w:color w:val="000000"/>
        </w:rPr>
      </w:pPr>
      <w:r w:rsidRPr="00B94DC4">
        <w:rPr>
          <w:rFonts w:ascii="Arial" w:hAnsi="Arial" w:cs="Arial"/>
          <w:color w:val="000000"/>
        </w:rPr>
        <w:t>Urgent authorisations are no longer available in relation to directed surveillance or covert human intelligence sources.</w:t>
      </w:r>
    </w:p>
    <w:p w14:paraId="42BCD233" w14:textId="77777777" w:rsidR="000D2362" w:rsidRPr="00B94DC4" w:rsidRDefault="000D2362" w:rsidP="000D2362">
      <w:pPr>
        <w:autoSpaceDE w:val="0"/>
        <w:autoSpaceDN w:val="0"/>
        <w:adjustRightInd w:val="0"/>
        <w:jc w:val="both"/>
        <w:rPr>
          <w:rFonts w:ascii="Arial" w:hAnsi="Arial" w:cs="Arial"/>
          <w:color w:val="000000"/>
        </w:rPr>
      </w:pPr>
    </w:p>
    <w:p w14:paraId="60D8D2DB" w14:textId="77777777" w:rsidR="000D2362" w:rsidRDefault="00F45C65" w:rsidP="000D2362">
      <w:pPr>
        <w:autoSpaceDE w:val="0"/>
        <w:autoSpaceDN w:val="0"/>
        <w:adjustRightInd w:val="0"/>
        <w:jc w:val="both"/>
        <w:rPr>
          <w:rFonts w:ascii="Arial" w:hAnsi="Arial" w:cs="Arial"/>
          <w:b/>
          <w:bCs/>
          <w:color w:val="000000"/>
        </w:rPr>
      </w:pPr>
      <w:r>
        <w:rPr>
          <w:rFonts w:ascii="Arial" w:hAnsi="Arial" w:cs="Arial"/>
          <w:b/>
          <w:bCs/>
          <w:color w:val="000000"/>
        </w:rPr>
        <w:t>8</w:t>
      </w:r>
      <w:r w:rsidRPr="00B94DC4">
        <w:rPr>
          <w:rFonts w:ascii="Arial" w:hAnsi="Arial" w:cs="Arial"/>
          <w:b/>
          <w:bCs/>
          <w:color w:val="000000"/>
        </w:rPr>
        <w:t>.6 Standard Forms</w:t>
      </w:r>
    </w:p>
    <w:p w14:paraId="791DFDB6" w14:textId="77777777" w:rsidR="000D2362" w:rsidRPr="00B94DC4" w:rsidRDefault="000D2362" w:rsidP="000D2362">
      <w:pPr>
        <w:autoSpaceDE w:val="0"/>
        <w:autoSpaceDN w:val="0"/>
        <w:adjustRightInd w:val="0"/>
        <w:jc w:val="both"/>
        <w:rPr>
          <w:rFonts w:ascii="Arial" w:hAnsi="Arial" w:cs="Arial"/>
          <w:b/>
          <w:bCs/>
          <w:color w:val="000000"/>
        </w:rPr>
      </w:pPr>
    </w:p>
    <w:p w14:paraId="0E9B2D60" w14:textId="77777777" w:rsidR="000D2362" w:rsidRPr="00B94DC4" w:rsidRDefault="00F45C65" w:rsidP="000D2362">
      <w:pPr>
        <w:autoSpaceDE w:val="0"/>
        <w:autoSpaceDN w:val="0"/>
        <w:adjustRightInd w:val="0"/>
        <w:jc w:val="both"/>
        <w:rPr>
          <w:rFonts w:ascii="Arial" w:hAnsi="Arial" w:cs="Arial"/>
          <w:color w:val="000000"/>
        </w:rPr>
      </w:pPr>
      <w:r w:rsidRPr="00B94DC4">
        <w:rPr>
          <w:rFonts w:ascii="Arial" w:hAnsi="Arial" w:cs="Arial"/>
          <w:color w:val="000000"/>
        </w:rPr>
        <w:t>All authorisations must be in writing.</w:t>
      </w:r>
    </w:p>
    <w:p w14:paraId="722871E5" w14:textId="77777777" w:rsidR="000D2362" w:rsidRPr="00B94DC4" w:rsidRDefault="000D2362" w:rsidP="000D2362">
      <w:pPr>
        <w:autoSpaceDE w:val="0"/>
        <w:autoSpaceDN w:val="0"/>
        <w:adjustRightInd w:val="0"/>
        <w:jc w:val="both"/>
        <w:rPr>
          <w:rFonts w:ascii="Arial" w:hAnsi="Arial" w:cs="Arial"/>
          <w:color w:val="000000"/>
        </w:rPr>
      </w:pPr>
    </w:p>
    <w:p w14:paraId="14A65CF9" w14:textId="77777777" w:rsidR="000D2362" w:rsidRPr="00B94DC4" w:rsidRDefault="00F45C65" w:rsidP="000D2362">
      <w:pPr>
        <w:autoSpaceDE w:val="0"/>
        <w:autoSpaceDN w:val="0"/>
        <w:adjustRightInd w:val="0"/>
        <w:jc w:val="both"/>
        <w:rPr>
          <w:rFonts w:ascii="Arial" w:hAnsi="Arial" w:cs="Arial"/>
          <w:color w:val="000000"/>
        </w:rPr>
      </w:pPr>
      <w:r w:rsidRPr="00B94DC4">
        <w:rPr>
          <w:rFonts w:ascii="Arial" w:hAnsi="Arial" w:cs="Arial"/>
          <w:color w:val="000000"/>
        </w:rPr>
        <w:t xml:space="preserve">Standard forms for seeking provisional directed surveillance and covert human intelligence source authorisations are provided at </w:t>
      </w:r>
      <w:r w:rsidRPr="00B94DC4">
        <w:rPr>
          <w:rFonts w:ascii="Arial" w:hAnsi="Arial" w:cs="Arial"/>
          <w:b/>
          <w:bCs/>
          <w:color w:val="000000"/>
        </w:rPr>
        <w:t>Appendi</w:t>
      </w:r>
      <w:r>
        <w:rPr>
          <w:rFonts w:ascii="Arial" w:hAnsi="Arial" w:cs="Arial"/>
          <w:b/>
          <w:bCs/>
          <w:color w:val="000000"/>
        </w:rPr>
        <w:t>x</w:t>
      </w:r>
      <w:r w:rsidRPr="00B94DC4">
        <w:rPr>
          <w:rFonts w:ascii="Arial" w:hAnsi="Arial" w:cs="Arial"/>
          <w:b/>
          <w:bCs/>
          <w:color w:val="000000"/>
        </w:rPr>
        <w:t xml:space="preserve"> 4</w:t>
      </w:r>
      <w:r w:rsidRPr="00B94DC4">
        <w:rPr>
          <w:rFonts w:ascii="Arial" w:hAnsi="Arial" w:cs="Arial"/>
          <w:color w:val="000000"/>
        </w:rPr>
        <w:t xml:space="preserve">. The standard form for obtaining judicial approval is provided at </w:t>
      </w:r>
      <w:r w:rsidRPr="00B94DC4">
        <w:rPr>
          <w:rFonts w:ascii="Arial" w:hAnsi="Arial" w:cs="Arial"/>
          <w:b/>
          <w:bCs/>
          <w:color w:val="000000"/>
        </w:rPr>
        <w:t xml:space="preserve">Appendix </w:t>
      </w:r>
      <w:r>
        <w:rPr>
          <w:rFonts w:ascii="Arial" w:hAnsi="Arial" w:cs="Arial"/>
          <w:b/>
          <w:bCs/>
          <w:color w:val="000000"/>
        </w:rPr>
        <w:t>4</w:t>
      </w:r>
      <w:r w:rsidRPr="00B94DC4">
        <w:rPr>
          <w:rFonts w:ascii="Arial" w:hAnsi="Arial" w:cs="Arial"/>
          <w:color w:val="000000"/>
        </w:rPr>
        <w:t>. All authorisations shall be sought using the standard forms as amended from time to time.</w:t>
      </w:r>
    </w:p>
    <w:p w14:paraId="4D497CD2" w14:textId="77777777" w:rsidR="000D2362" w:rsidRPr="00B94DC4" w:rsidRDefault="000D2362" w:rsidP="000D2362">
      <w:pPr>
        <w:autoSpaceDE w:val="0"/>
        <w:autoSpaceDN w:val="0"/>
        <w:adjustRightInd w:val="0"/>
        <w:jc w:val="both"/>
        <w:rPr>
          <w:rFonts w:ascii="Arial" w:hAnsi="Arial" w:cs="Arial"/>
          <w:color w:val="000000"/>
        </w:rPr>
      </w:pPr>
    </w:p>
    <w:p w14:paraId="17465F41" w14:textId="77777777" w:rsidR="000D2362" w:rsidRPr="00B94DC4" w:rsidRDefault="00F45C65" w:rsidP="000D2362">
      <w:pPr>
        <w:autoSpaceDE w:val="0"/>
        <w:autoSpaceDN w:val="0"/>
        <w:adjustRightInd w:val="0"/>
        <w:jc w:val="both"/>
        <w:rPr>
          <w:rFonts w:ascii="Arial" w:hAnsi="Arial" w:cs="Arial"/>
          <w:b/>
          <w:bCs/>
          <w:color w:val="000000"/>
        </w:rPr>
      </w:pPr>
      <w:r>
        <w:rPr>
          <w:rFonts w:ascii="Arial" w:hAnsi="Arial" w:cs="Arial"/>
          <w:b/>
          <w:bCs/>
          <w:color w:val="000000"/>
        </w:rPr>
        <w:t>9</w:t>
      </w:r>
      <w:r w:rsidRPr="00B94DC4">
        <w:rPr>
          <w:rFonts w:ascii="Arial" w:hAnsi="Arial" w:cs="Arial"/>
          <w:b/>
          <w:bCs/>
          <w:color w:val="000000"/>
        </w:rPr>
        <w:t xml:space="preserve">. ACTIVITIES BY OTHER PUBLIC </w:t>
      </w:r>
      <w:proofErr w:type="gramStart"/>
      <w:r w:rsidRPr="00B94DC4">
        <w:rPr>
          <w:rFonts w:ascii="Arial" w:hAnsi="Arial" w:cs="Arial"/>
          <w:b/>
          <w:bCs/>
          <w:color w:val="000000"/>
        </w:rPr>
        <w:t>AUTHORITIES</w:t>
      </w:r>
      <w:proofErr w:type="gramEnd"/>
      <w:r>
        <w:rPr>
          <w:rFonts w:ascii="Arial" w:hAnsi="Arial" w:cs="Arial"/>
          <w:b/>
          <w:bCs/>
          <w:color w:val="000000"/>
        </w:rPr>
        <w:t xml:space="preserve"> CONTRACTORS AND PARTNERS</w:t>
      </w:r>
    </w:p>
    <w:p w14:paraId="01C107B9" w14:textId="77777777" w:rsidR="000D2362" w:rsidRPr="00B94DC4" w:rsidRDefault="000D2362" w:rsidP="000D2362">
      <w:pPr>
        <w:autoSpaceDE w:val="0"/>
        <w:autoSpaceDN w:val="0"/>
        <w:adjustRightInd w:val="0"/>
        <w:jc w:val="both"/>
        <w:rPr>
          <w:rFonts w:ascii="Arial" w:hAnsi="Arial" w:cs="Arial"/>
          <w:b/>
          <w:bCs/>
          <w:color w:val="000000"/>
        </w:rPr>
      </w:pPr>
    </w:p>
    <w:p w14:paraId="65520624" w14:textId="420508AB" w:rsidR="000D2362" w:rsidRDefault="00F45C65" w:rsidP="000D2362">
      <w:pPr>
        <w:autoSpaceDE w:val="0"/>
        <w:autoSpaceDN w:val="0"/>
        <w:adjustRightInd w:val="0"/>
        <w:jc w:val="both"/>
        <w:rPr>
          <w:rFonts w:ascii="Arial" w:hAnsi="Arial" w:cs="Arial"/>
          <w:color w:val="000000"/>
        </w:rPr>
      </w:pPr>
      <w:r>
        <w:rPr>
          <w:rFonts w:ascii="Arial" w:hAnsi="Arial" w:cs="Arial"/>
          <w:b/>
          <w:color w:val="000000"/>
        </w:rPr>
        <w:t>9</w:t>
      </w:r>
      <w:r w:rsidRPr="00F76887">
        <w:rPr>
          <w:rFonts w:ascii="Arial" w:hAnsi="Arial" w:cs="Arial"/>
          <w:b/>
          <w:color w:val="000000"/>
        </w:rPr>
        <w:t>.1</w:t>
      </w:r>
      <w:r>
        <w:rPr>
          <w:rFonts w:ascii="Arial" w:hAnsi="Arial" w:cs="Arial"/>
          <w:color w:val="000000"/>
        </w:rPr>
        <w:t xml:space="preserve"> </w:t>
      </w:r>
      <w:r w:rsidRPr="00B94DC4">
        <w:rPr>
          <w:rFonts w:ascii="Arial" w:hAnsi="Arial" w:cs="Arial"/>
          <w:color w:val="000000"/>
        </w:rPr>
        <w:t>The investigating officer shall make enquiries of other public authorities e.g. the police whether they are carrying out similar activities if</w:t>
      </w:r>
      <w:r w:rsidR="00D507FA">
        <w:rPr>
          <w:rFonts w:ascii="Arial" w:hAnsi="Arial" w:cs="Arial"/>
          <w:color w:val="000000"/>
        </w:rPr>
        <w:t xml:space="preserve"> they</w:t>
      </w:r>
      <w:r w:rsidRPr="00B94DC4">
        <w:rPr>
          <w:rFonts w:ascii="Arial" w:hAnsi="Arial" w:cs="Arial"/>
          <w:color w:val="000000"/>
        </w:rPr>
        <w:t xml:space="preserve"> consider that there is such a possibility </w:t>
      </w:r>
      <w:proofErr w:type="gramStart"/>
      <w:r w:rsidRPr="00B94DC4">
        <w:rPr>
          <w:rFonts w:ascii="Arial" w:hAnsi="Arial" w:cs="Arial"/>
          <w:color w:val="000000"/>
        </w:rPr>
        <w:t>in order to</w:t>
      </w:r>
      <w:proofErr w:type="gramEnd"/>
      <w:r w:rsidRPr="00B94DC4">
        <w:rPr>
          <w:rFonts w:ascii="Arial" w:hAnsi="Arial" w:cs="Arial"/>
          <w:color w:val="000000"/>
        </w:rPr>
        <w:t xml:space="preserve"> ensure that there is no conflict between the activities of this Council and those other public authorities.</w:t>
      </w:r>
    </w:p>
    <w:p w14:paraId="16C28D4B" w14:textId="77777777" w:rsidR="000D2362" w:rsidRDefault="000D2362" w:rsidP="000D2362">
      <w:pPr>
        <w:autoSpaceDE w:val="0"/>
        <w:autoSpaceDN w:val="0"/>
        <w:adjustRightInd w:val="0"/>
        <w:jc w:val="both"/>
        <w:rPr>
          <w:rFonts w:ascii="Arial" w:hAnsi="Arial" w:cs="Arial"/>
          <w:color w:val="000000"/>
        </w:rPr>
      </w:pPr>
    </w:p>
    <w:p w14:paraId="40B3242D" w14:textId="77777777" w:rsidR="000D2362" w:rsidRPr="00F76887" w:rsidRDefault="00F45C65" w:rsidP="000D2362">
      <w:pPr>
        <w:autoSpaceDE w:val="0"/>
        <w:autoSpaceDN w:val="0"/>
        <w:adjustRightInd w:val="0"/>
        <w:jc w:val="both"/>
        <w:rPr>
          <w:rFonts w:ascii="Arial" w:hAnsi="Arial" w:cs="Arial"/>
          <w:b/>
          <w:color w:val="000000"/>
          <w:sz w:val="22"/>
          <w:szCs w:val="22"/>
        </w:rPr>
      </w:pPr>
      <w:r>
        <w:rPr>
          <w:rFonts w:ascii="Arial" w:hAnsi="Arial" w:cs="Arial"/>
          <w:b/>
          <w:color w:val="000000"/>
        </w:rPr>
        <w:t>9</w:t>
      </w:r>
      <w:r w:rsidRPr="00F76887">
        <w:rPr>
          <w:rFonts w:ascii="Arial" w:hAnsi="Arial" w:cs="Arial"/>
          <w:b/>
          <w:color w:val="000000"/>
        </w:rPr>
        <w:t>.2 Contractors and Partners</w:t>
      </w:r>
    </w:p>
    <w:p w14:paraId="337FB973" w14:textId="77777777" w:rsidR="000D2362" w:rsidRPr="00F76887" w:rsidRDefault="000D2362" w:rsidP="000D2362">
      <w:pPr>
        <w:autoSpaceDE w:val="0"/>
        <w:autoSpaceDN w:val="0"/>
        <w:adjustRightInd w:val="0"/>
        <w:jc w:val="both"/>
        <w:rPr>
          <w:rFonts w:ascii="Arial" w:hAnsi="Arial" w:cs="Arial"/>
          <w:b/>
          <w:color w:val="000000"/>
          <w:sz w:val="22"/>
          <w:szCs w:val="22"/>
        </w:rPr>
      </w:pPr>
    </w:p>
    <w:p w14:paraId="329B3070" w14:textId="77777777" w:rsidR="00D507FA" w:rsidRDefault="00F45C65" w:rsidP="000D2362">
      <w:pPr>
        <w:autoSpaceDE w:val="0"/>
        <w:autoSpaceDN w:val="0"/>
        <w:adjustRightInd w:val="0"/>
        <w:jc w:val="both"/>
        <w:rPr>
          <w:rFonts w:ascii="Arial" w:hAnsi="Arial" w:cs="Arial"/>
          <w:color w:val="000000"/>
        </w:rPr>
      </w:pPr>
      <w:r>
        <w:rPr>
          <w:rFonts w:ascii="Arial" w:hAnsi="Arial" w:cs="Arial"/>
          <w:color w:val="000000"/>
        </w:rPr>
        <w:t>Employees</w:t>
      </w:r>
      <w:r w:rsidRPr="00A719AA">
        <w:rPr>
          <w:rFonts w:ascii="Arial" w:hAnsi="Arial" w:cs="Arial"/>
          <w:color w:val="000000"/>
        </w:rPr>
        <w:t xml:space="preserve"> of </w:t>
      </w:r>
      <w:r>
        <w:rPr>
          <w:rFonts w:ascii="Arial" w:hAnsi="Arial" w:cs="Arial"/>
          <w:color w:val="000000"/>
        </w:rPr>
        <w:t xml:space="preserve">a </w:t>
      </w:r>
      <w:r w:rsidRPr="00A719AA">
        <w:rPr>
          <w:rFonts w:ascii="Arial" w:hAnsi="Arial" w:cs="Arial"/>
          <w:color w:val="000000"/>
        </w:rPr>
        <w:t>private company</w:t>
      </w:r>
      <w:r>
        <w:rPr>
          <w:rFonts w:ascii="Arial" w:hAnsi="Arial" w:cs="Arial"/>
          <w:color w:val="000000"/>
        </w:rPr>
        <w:t>,</w:t>
      </w:r>
      <w:r w:rsidRPr="00A719AA">
        <w:rPr>
          <w:rFonts w:ascii="Arial" w:hAnsi="Arial" w:cs="Arial"/>
          <w:color w:val="000000"/>
        </w:rPr>
        <w:t xml:space="preserve"> such as Capita, </w:t>
      </w:r>
      <w:r>
        <w:rPr>
          <w:rFonts w:ascii="Arial" w:hAnsi="Arial" w:cs="Arial"/>
          <w:color w:val="000000"/>
        </w:rPr>
        <w:t>are</w:t>
      </w:r>
      <w:r w:rsidRPr="00A719AA">
        <w:rPr>
          <w:rFonts w:ascii="Arial" w:hAnsi="Arial" w:cs="Arial"/>
          <w:color w:val="000000"/>
        </w:rPr>
        <w:t xml:space="preserve"> not permitted to make applications to carry out covert surveillance. Any employee of </w:t>
      </w:r>
      <w:r>
        <w:rPr>
          <w:rFonts w:ascii="Arial" w:hAnsi="Arial" w:cs="Arial"/>
          <w:color w:val="000000"/>
        </w:rPr>
        <w:t>such a company</w:t>
      </w:r>
      <w:r w:rsidRPr="00A719AA">
        <w:rPr>
          <w:rFonts w:ascii="Arial" w:hAnsi="Arial" w:cs="Arial"/>
          <w:color w:val="000000"/>
        </w:rPr>
        <w:t xml:space="preserve"> considering the need to carry out surveillance should contact a member of the Council’s Legal Team who may make an application </w:t>
      </w:r>
    </w:p>
    <w:p w14:paraId="7728AE82" w14:textId="77777777" w:rsidR="00D507FA" w:rsidRDefault="00D507FA" w:rsidP="000D2362">
      <w:pPr>
        <w:autoSpaceDE w:val="0"/>
        <w:autoSpaceDN w:val="0"/>
        <w:adjustRightInd w:val="0"/>
        <w:jc w:val="both"/>
        <w:rPr>
          <w:rFonts w:ascii="Arial" w:hAnsi="Arial" w:cs="Arial"/>
          <w:color w:val="000000"/>
        </w:rPr>
      </w:pPr>
    </w:p>
    <w:p w14:paraId="30286B01" w14:textId="77777777" w:rsidR="00D507FA" w:rsidRDefault="00D507FA" w:rsidP="000D2362">
      <w:pPr>
        <w:autoSpaceDE w:val="0"/>
        <w:autoSpaceDN w:val="0"/>
        <w:adjustRightInd w:val="0"/>
        <w:jc w:val="both"/>
        <w:rPr>
          <w:rFonts w:ascii="Arial" w:hAnsi="Arial" w:cs="Arial"/>
          <w:color w:val="000000"/>
        </w:rPr>
      </w:pPr>
    </w:p>
    <w:p w14:paraId="56D972F6" w14:textId="77777777" w:rsidR="00D507FA" w:rsidRDefault="00D507FA" w:rsidP="000D2362">
      <w:pPr>
        <w:autoSpaceDE w:val="0"/>
        <w:autoSpaceDN w:val="0"/>
        <w:adjustRightInd w:val="0"/>
        <w:jc w:val="both"/>
        <w:rPr>
          <w:rFonts w:ascii="Arial" w:hAnsi="Arial" w:cs="Arial"/>
          <w:color w:val="000000"/>
        </w:rPr>
      </w:pPr>
    </w:p>
    <w:p w14:paraId="25C83934" w14:textId="77777777" w:rsidR="00D507FA" w:rsidRDefault="00D507FA" w:rsidP="000D2362">
      <w:pPr>
        <w:autoSpaceDE w:val="0"/>
        <w:autoSpaceDN w:val="0"/>
        <w:adjustRightInd w:val="0"/>
        <w:jc w:val="both"/>
        <w:rPr>
          <w:rFonts w:ascii="Arial" w:hAnsi="Arial" w:cs="Arial"/>
          <w:color w:val="000000"/>
        </w:rPr>
      </w:pPr>
    </w:p>
    <w:p w14:paraId="01E053ED" w14:textId="77777777" w:rsidR="00D507FA" w:rsidRDefault="00D507FA" w:rsidP="000D2362">
      <w:pPr>
        <w:autoSpaceDE w:val="0"/>
        <w:autoSpaceDN w:val="0"/>
        <w:adjustRightInd w:val="0"/>
        <w:jc w:val="both"/>
        <w:rPr>
          <w:rFonts w:ascii="Arial" w:hAnsi="Arial" w:cs="Arial"/>
          <w:color w:val="000000"/>
        </w:rPr>
      </w:pPr>
    </w:p>
    <w:p w14:paraId="252DD69E" w14:textId="77777777" w:rsidR="00D507FA" w:rsidRDefault="00D507FA" w:rsidP="000D2362">
      <w:pPr>
        <w:autoSpaceDE w:val="0"/>
        <w:autoSpaceDN w:val="0"/>
        <w:adjustRightInd w:val="0"/>
        <w:jc w:val="both"/>
        <w:rPr>
          <w:rFonts w:ascii="Arial" w:hAnsi="Arial" w:cs="Arial"/>
          <w:color w:val="000000"/>
        </w:rPr>
      </w:pPr>
    </w:p>
    <w:p w14:paraId="45FA4838" w14:textId="160050F0" w:rsidR="000D2362" w:rsidRPr="00A719AA" w:rsidRDefault="00F45C65" w:rsidP="000D2362">
      <w:pPr>
        <w:autoSpaceDE w:val="0"/>
        <w:autoSpaceDN w:val="0"/>
        <w:adjustRightInd w:val="0"/>
        <w:jc w:val="both"/>
        <w:rPr>
          <w:rFonts w:ascii="Arial" w:hAnsi="Arial" w:cs="Arial"/>
          <w:color w:val="000000"/>
        </w:rPr>
      </w:pPr>
      <w:r w:rsidRPr="00A719AA">
        <w:rPr>
          <w:rFonts w:ascii="Arial" w:hAnsi="Arial" w:cs="Arial"/>
          <w:color w:val="000000"/>
        </w:rPr>
        <w:lastRenderedPageBreak/>
        <w:t>on their behalf, ensuring that the Legal Officer is fully briefed on the details of the case and the planned surveillance.</w:t>
      </w:r>
    </w:p>
    <w:p w14:paraId="2DB16536" w14:textId="77777777" w:rsidR="000D2362" w:rsidRDefault="000D2362" w:rsidP="000D2362">
      <w:pPr>
        <w:autoSpaceDE w:val="0"/>
        <w:autoSpaceDN w:val="0"/>
        <w:adjustRightInd w:val="0"/>
        <w:jc w:val="both"/>
        <w:rPr>
          <w:rFonts w:ascii="Arial" w:hAnsi="Arial" w:cs="Arial"/>
          <w:color w:val="000000"/>
        </w:rPr>
      </w:pPr>
    </w:p>
    <w:p w14:paraId="09848C6E" w14:textId="77777777" w:rsidR="000D2362" w:rsidRDefault="00F45C65" w:rsidP="000D2362">
      <w:pPr>
        <w:autoSpaceDE w:val="0"/>
        <w:autoSpaceDN w:val="0"/>
        <w:adjustRightInd w:val="0"/>
        <w:jc w:val="both"/>
        <w:rPr>
          <w:rFonts w:ascii="Arial" w:hAnsi="Arial" w:cs="Arial"/>
          <w:color w:val="000000"/>
        </w:rPr>
      </w:pPr>
      <w:r w:rsidRPr="00A719AA">
        <w:rPr>
          <w:rFonts w:ascii="Arial" w:hAnsi="Arial" w:cs="Arial"/>
          <w:color w:val="000000"/>
        </w:rPr>
        <w:t xml:space="preserve">Any employee of </w:t>
      </w:r>
      <w:r>
        <w:rPr>
          <w:rFonts w:ascii="Arial" w:hAnsi="Arial" w:cs="Arial"/>
          <w:color w:val="000000"/>
        </w:rPr>
        <w:t>a partner organisation</w:t>
      </w:r>
      <w:r w:rsidRPr="00A719AA">
        <w:rPr>
          <w:rFonts w:ascii="Arial" w:hAnsi="Arial" w:cs="Arial"/>
          <w:color w:val="000000"/>
        </w:rPr>
        <w:t xml:space="preserve"> considering the need to carry out surveillance should contact a member of the Council’s Legal Team who may make an application on their behalf, ensuring that the Legal Officer is fully briefed on the details of the case and the planned surveillance.</w:t>
      </w:r>
    </w:p>
    <w:p w14:paraId="1455DFE3" w14:textId="77777777" w:rsidR="000D2362" w:rsidRPr="00EF4372" w:rsidRDefault="000D2362" w:rsidP="000D2362">
      <w:pPr>
        <w:autoSpaceDE w:val="0"/>
        <w:autoSpaceDN w:val="0"/>
        <w:adjustRightInd w:val="0"/>
        <w:jc w:val="both"/>
        <w:rPr>
          <w:rFonts w:ascii="Arial" w:hAnsi="Arial" w:cs="Arial"/>
          <w:color w:val="000000"/>
        </w:rPr>
      </w:pPr>
    </w:p>
    <w:p w14:paraId="3D7AB446" w14:textId="77777777" w:rsidR="000D2362" w:rsidRPr="00B94DC4" w:rsidRDefault="00F45C65" w:rsidP="000D2362">
      <w:pPr>
        <w:autoSpaceDE w:val="0"/>
        <w:autoSpaceDN w:val="0"/>
        <w:adjustRightInd w:val="0"/>
        <w:jc w:val="both"/>
        <w:rPr>
          <w:rFonts w:ascii="Arial" w:hAnsi="Arial" w:cs="Arial"/>
          <w:b/>
          <w:bCs/>
          <w:color w:val="000000"/>
        </w:rPr>
      </w:pPr>
      <w:r>
        <w:rPr>
          <w:rFonts w:ascii="Arial" w:hAnsi="Arial" w:cs="Arial"/>
          <w:b/>
          <w:bCs/>
          <w:color w:val="000000"/>
        </w:rPr>
        <w:t>10</w:t>
      </w:r>
      <w:r w:rsidRPr="00B94DC4">
        <w:rPr>
          <w:rFonts w:ascii="Arial" w:hAnsi="Arial" w:cs="Arial"/>
          <w:b/>
          <w:bCs/>
          <w:color w:val="000000"/>
        </w:rPr>
        <w:t>. JOINT INVESTIGATIONS</w:t>
      </w:r>
    </w:p>
    <w:p w14:paraId="2762ACBC" w14:textId="77777777" w:rsidR="000D2362" w:rsidRPr="00B94DC4" w:rsidRDefault="000D2362" w:rsidP="000D2362">
      <w:pPr>
        <w:autoSpaceDE w:val="0"/>
        <w:autoSpaceDN w:val="0"/>
        <w:adjustRightInd w:val="0"/>
        <w:jc w:val="both"/>
        <w:rPr>
          <w:rFonts w:ascii="Arial" w:hAnsi="Arial" w:cs="Arial"/>
          <w:b/>
          <w:bCs/>
          <w:color w:val="000000"/>
        </w:rPr>
      </w:pPr>
    </w:p>
    <w:p w14:paraId="0F8970D5" w14:textId="77777777" w:rsidR="000D2362" w:rsidRPr="00B94DC4" w:rsidRDefault="00F45C65" w:rsidP="000D2362">
      <w:pPr>
        <w:autoSpaceDE w:val="0"/>
        <w:autoSpaceDN w:val="0"/>
        <w:adjustRightInd w:val="0"/>
        <w:jc w:val="both"/>
        <w:rPr>
          <w:rFonts w:ascii="Arial" w:hAnsi="Arial" w:cs="Arial"/>
          <w:color w:val="000000"/>
        </w:rPr>
      </w:pPr>
      <w:r>
        <w:rPr>
          <w:rFonts w:ascii="Arial" w:hAnsi="Arial" w:cs="Arial"/>
          <w:color w:val="000000"/>
        </w:rPr>
        <w:t>10</w:t>
      </w:r>
      <w:r w:rsidRPr="00B94DC4">
        <w:rPr>
          <w:rFonts w:ascii="Arial" w:hAnsi="Arial" w:cs="Arial"/>
          <w:color w:val="000000"/>
        </w:rPr>
        <w:t>.1 When some other agency has been instructed on behalf of the Council to undertake any action under RIPA, this document and the forms in it must be used (as per normal procedure) and the agency advised or kept informed, as necessary, of the various requirements. They must be made aware explicitly what they are authorised to do.</w:t>
      </w:r>
    </w:p>
    <w:p w14:paraId="26BA4843" w14:textId="77777777" w:rsidR="000D2362" w:rsidRPr="00B94DC4" w:rsidRDefault="000D2362" w:rsidP="000D2362">
      <w:pPr>
        <w:autoSpaceDE w:val="0"/>
        <w:autoSpaceDN w:val="0"/>
        <w:adjustRightInd w:val="0"/>
        <w:jc w:val="both"/>
        <w:rPr>
          <w:rFonts w:ascii="Arial" w:hAnsi="Arial" w:cs="Arial"/>
          <w:color w:val="000000"/>
        </w:rPr>
      </w:pPr>
    </w:p>
    <w:p w14:paraId="5373049C" w14:textId="77777777" w:rsidR="000D2362" w:rsidRPr="00B94DC4" w:rsidRDefault="00F45C65" w:rsidP="000D2362">
      <w:pPr>
        <w:autoSpaceDE w:val="0"/>
        <w:autoSpaceDN w:val="0"/>
        <w:adjustRightInd w:val="0"/>
        <w:jc w:val="both"/>
        <w:rPr>
          <w:rFonts w:ascii="Arial" w:hAnsi="Arial" w:cs="Arial"/>
          <w:color w:val="000000"/>
        </w:rPr>
      </w:pPr>
      <w:r w:rsidRPr="00B94DC4">
        <w:rPr>
          <w:rFonts w:ascii="Arial" w:hAnsi="Arial" w:cs="Arial"/>
          <w:color w:val="000000"/>
        </w:rPr>
        <w:t>When some other agency (</w:t>
      </w:r>
      <w:proofErr w:type="spellStart"/>
      <w:r w:rsidRPr="00B94DC4">
        <w:rPr>
          <w:rFonts w:ascii="Arial" w:hAnsi="Arial" w:cs="Arial"/>
          <w:color w:val="000000"/>
        </w:rPr>
        <w:t>eg</w:t>
      </w:r>
      <w:proofErr w:type="spellEnd"/>
      <w:r w:rsidRPr="00B94DC4">
        <w:rPr>
          <w:rFonts w:ascii="Arial" w:hAnsi="Arial" w:cs="Arial"/>
          <w:color w:val="000000"/>
        </w:rPr>
        <w:t xml:space="preserve"> police, Customs &amp; Excise, Inland Revenue etc):</w:t>
      </w:r>
    </w:p>
    <w:p w14:paraId="7E84BF71" w14:textId="77777777" w:rsidR="000D2362" w:rsidRPr="00B94DC4" w:rsidRDefault="000D2362" w:rsidP="000D2362">
      <w:pPr>
        <w:autoSpaceDE w:val="0"/>
        <w:autoSpaceDN w:val="0"/>
        <w:adjustRightInd w:val="0"/>
        <w:jc w:val="both"/>
        <w:rPr>
          <w:rFonts w:ascii="Arial" w:hAnsi="Arial" w:cs="Arial"/>
          <w:color w:val="000000"/>
        </w:rPr>
      </w:pPr>
    </w:p>
    <w:p w14:paraId="45B14C09" w14:textId="77777777" w:rsidR="000D2362" w:rsidRPr="00B94DC4" w:rsidRDefault="00F45C65" w:rsidP="000D2362">
      <w:pPr>
        <w:autoSpaceDE w:val="0"/>
        <w:autoSpaceDN w:val="0"/>
        <w:adjustRightInd w:val="0"/>
        <w:ind w:left="360" w:hanging="360"/>
        <w:jc w:val="both"/>
        <w:rPr>
          <w:rFonts w:ascii="Arial" w:hAnsi="Arial" w:cs="Arial"/>
          <w:color w:val="000000"/>
        </w:rPr>
      </w:pPr>
      <w:r>
        <w:rPr>
          <w:rFonts w:ascii="Arial" w:hAnsi="Arial" w:cs="Arial"/>
          <w:color w:val="000000"/>
        </w:rPr>
        <w:t xml:space="preserve">(a) </w:t>
      </w:r>
      <w:r w:rsidRPr="00B94DC4">
        <w:rPr>
          <w:rFonts w:ascii="Arial" w:hAnsi="Arial" w:cs="Arial"/>
          <w:color w:val="000000"/>
        </w:rPr>
        <w:t>wish to use the Council’s resources (</w:t>
      </w:r>
      <w:proofErr w:type="spellStart"/>
      <w:r w:rsidRPr="00B94DC4">
        <w:rPr>
          <w:rFonts w:ascii="Arial" w:hAnsi="Arial" w:cs="Arial"/>
          <w:color w:val="000000"/>
        </w:rPr>
        <w:t>eg</w:t>
      </w:r>
      <w:proofErr w:type="spellEnd"/>
      <w:r w:rsidRPr="00B94DC4">
        <w:rPr>
          <w:rFonts w:ascii="Arial" w:hAnsi="Arial" w:cs="Arial"/>
          <w:color w:val="000000"/>
        </w:rPr>
        <w:t xml:space="preserve"> CCTV surveillance systems), that</w:t>
      </w:r>
      <w:r>
        <w:rPr>
          <w:rFonts w:ascii="Arial" w:hAnsi="Arial" w:cs="Arial"/>
          <w:color w:val="000000"/>
        </w:rPr>
        <w:t xml:space="preserve"> </w:t>
      </w:r>
      <w:r w:rsidRPr="00B94DC4">
        <w:rPr>
          <w:rFonts w:ascii="Arial" w:hAnsi="Arial" w:cs="Arial"/>
          <w:color w:val="000000"/>
        </w:rPr>
        <w:t>agency</w:t>
      </w:r>
      <w:r>
        <w:rPr>
          <w:rFonts w:ascii="Arial" w:hAnsi="Arial" w:cs="Arial"/>
          <w:color w:val="000000"/>
        </w:rPr>
        <w:t xml:space="preserve"> </w:t>
      </w:r>
      <w:r w:rsidRPr="00B94DC4">
        <w:rPr>
          <w:rFonts w:ascii="Arial" w:hAnsi="Arial" w:cs="Arial"/>
          <w:color w:val="000000"/>
        </w:rPr>
        <w:t>must use its own RIPA procedures and, before any officer agrees to allow the Council’s resources to be used for the other agency’s purposes, he must obtain a copy of that agency’s RIPA form for the record and/or relevant extracts from the</w:t>
      </w:r>
      <w:r>
        <w:rPr>
          <w:rFonts w:ascii="Arial" w:hAnsi="Arial" w:cs="Arial"/>
          <w:color w:val="000000"/>
        </w:rPr>
        <w:t xml:space="preserve"> </w:t>
      </w:r>
      <w:r w:rsidRPr="00B94DC4">
        <w:rPr>
          <w:rFonts w:ascii="Arial" w:hAnsi="Arial" w:cs="Arial"/>
          <w:color w:val="000000"/>
        </w:rPr>
        <w:t>same which are sufficient for the purposes of protecting the Council and the use of its resources</w:t>
      </w:r>
    </w:p>
    <w:p w14:paraId="3DBEC405" w14:textId="77777777" w:rsidR="000D2362" w:rsidRPr="00B94DC4" w:rsidRDefault="000D2362" w:rsidP="000D2362">
      <w:pPr>
        <w:autoSpaceDE w:val="0"/>
        <w:autoSpaceDN w:val="0"/>
        <w:adjustRightInd w:val="0"/>
        <w:jc w:val="both"/>
        <w:rPr>
          <w:rFonts w:ascii="Arial" w:hAnsi="Arial" w:cs="Arial"/>
          <w:color w:val="000000"/>
        </w:rPr>
      </w:pPr>
    </w:p>
    <w:p w14:paraId="5A72C9FC" w14:textId="77777777" w:rsidR="000D2362" w:rsidRPr="00B94DC4" w:rsidRDefault="00F45C65" w:rsidP="000D2362">
      <w:pPr>
        <w:numPr>
          <w:ilvl w:val="0"/>
          <w:numId w:val="21"/>
        </w:numPr>
        <w:tabs>
          <w:tab w:val="clear" w:pos="720"/>
          <w:tab w:val="num" w:pos="360"/>
        </w:tabs>
        <w:autoSpaceDE w:val="0"/>
        <w:autoSpaceDN w:val="0"/>
        <w:adjustRightInd w:val="0"/>
        <w:ind w:left="360"/>
        <w:jc w:val="both"/>
        <w:rPr>
          <w:rFonts w:ascii="Arial" w:hAnsi="Arial" w:cs="Arial"/>
          <w:color w:val="000000"/>
        </w:rPr>
      </w:pPr>
      <w:r w:rsidRPr="00B94DC4">
        <w:rPr>
          <w:rFonts w:ascii="Arial" w:hAnsi="Arial" w:cs="Arial"/>
          <w:color w:val="000000"/>
        </w:rPr>
        <w:t>wish to use the Council’s premises for their own RIPA action, the officer should, normally, co-operate with the same, unless there are security or other good operational or managerial reasons as to why the Council’s premises should not be used for the agency’s activities. In such cases, the Council’s own RIPA forms should not be used as the Council is only assisting and not being involved in the RIPA activity of the external agency.</w:t>
      </w:r>
    </w:p>
    <w:p w14:paraId="00BB9E0B" w14:textId="77777777" w:rsidR="000D2362" w:rsidRPr="00B94DC4" w:rsidRDefault="000D2362" w:rsidP="000D2362">
      <w:pPr>
        <w:autoSpaceDE w:val="0"/>
        <w:autoSpaceDN w:val="0"/>
        <w:adjustRightInd w:val="0"/>
        <w:ind w:left="360"/>
        <w:jc w:val="both"/>
        <w:rPr>
          <w:rFonts w:ascii="Arial" w:hAnsi="Arial" w:cs="Arial"/>
          <w:color w:val="000000"/>
        </w:rPr>
      </w:pPr>
    </w:p>
    <w:p w14:paraId="38AAC923" w14:textId="77777777" w:rsidR="000D2362" w:rsidRPr="00B94DC4" w:rsidRDefault="00F45C65" w:rsidP="000D2362">
      <w:pPr>
        <w:autoSpaceDE w:val="0"/>
        <w:autoSpaceDN w:val="0"/>
        <w:adjustRightInd w:val="0"/>
        <w:jc w:val="both"/>
        <w:rPr>
          <w:rFonts w:ascii="Arial" w:hAnsi="Arial" w:cs="Arial"/>
          <w:color w:val="000000"/>
        </w:rPr>
      </w:pPr>
      <w:r w:rsidRPr="00B94DC4">
        <w:rPr>
          <w:rFonts w:ascii="Arial" w:hAnsi="Arial" w:cs="Arial"/>
          <w:color w:val="000000"/>
        </w:rPr>
        <w:t>In terms of (a), if the police or other agency wish to use the Council’s resources for general surveillance, as opposed to specific RIPA authorisations, an appropriate letter requesting the proposed use, remit, duration, details of who will be undertaking the general surveillance and the purpose of it must be obtained from the police or other agency before any Council resources are made available for the proposed use.</w:t>
      </w:r>
    </w:p>
    <w:p w14:paraId="0AF325F3" w14:textId="77777777" w:rsidR="000D2362" w:rsidRPr="00B94DC4" w:rsidRDefault="000D2362" w:rsidP="000D2362">
      <w:pPr>
        <w:autoSpaceDE w:val="0"/>
        <w:autoSpaceDN w:val="0"/>
        <w:adjustRightInd w:val="0"/>
        <w:jc w:val="both"/>
        <w:rPr>
          <w:rFonts w:ascii="Arial" w:hAnsi="Arial" w:cs="Arial"/>
          <w:color w:val="000000"/>
        </w:rPr>
      </w:pPr>
    </w:p>
    <w:p w14:paraId="2D039F3D" w14:textId="77777777" w:rsidR="000D2362" w:rsidRPr="00B94DC4" w:rsidRDefault="00F45C65" w:rsidP="000D2362">
      <w:pPr>
        <w:autoSpaceDE w:val="0"/>
        <w:autoSpaceDN w:val="0"/>
        <w:adjustRightInd w:val="0"/>
        <w:rPr>
          <w:rFonts w:ascii="Arial" w:hAnsi="Arial" w:cs="Arial"/>
          <w:b/>
          <w:bCs/>
          <w:color w:val="000000"/>
        </w:rPr>
      </w:pPr>
      <w:r>
        <w:rPr>
          <w:rFonts w:ascii="Arial" w:hAnsi="Arial" w:cs="Arial"/>
          <w:b/>
          <w:bCs/>
          <w:color w:val="000000"/>
        </w:rPr>
        <w:t>11</w:t>
      </w:r>
      <w:r w:rsidRPr="00B94DC4">
        <w:rPr>
          <w:rFonts w:ascii="Arial" w:hAnsi="Arial" w:cs="Arial"/>
          <w:b/>
          <w:bCs/>
          <w:color w:val="000000"/>
        </w:rPr>
        <w:t>. DURATION, RENEWALS AND CANCELLATION OF</w:t>
      </w:r>
      <w:r>
        <w:rPr>
          <w:rFonts w:ascii="Arial" w:hAnsi="Arial" w:cs="Arial"/>
          <w:b/>
          <w:bCs/>
          <w:color w:val="000000"/>
        </w:rPr>
        <w:t xml:space="preserve"> </w:t>
      </w:r>
      <w:r w:rsidRPr="00B94DC4">
        <w:rPr>
          <w:rFonts w:ascii="Arial" w:hAnsi="Arial" w:cs="Arial"/>
          <w:b/>
          <w:bCs/>
          <w:color w:val="000000"/>
        </w:rPr>
        <w:t>AUTHORISATIONS</w:t>
      </w:r>
    </w:p>
    <w:p w14:paraId="7F00B754" w14:textId="77777777" w:rsidR="000D2362" w:rsidRPr="00B94DC4" w:rsidRDefault="00F45C65" w:rsidP="000D2362">
      <w:pPr>
        <w:autoSpaceDE w:val="0"/>
        <w:autoSpaceDN w:val="0"/>
        <w:adjustRightInd w:val="0"/>
        <w:jc w:val="both"/>
        <w:rPr>
          <w:rFonts w:ascii="Arial" w:hAnsi="Arial" w:cs="Arial"/>
          <w:b/>
          <w:bCs/>
          <w:color w:val="000000"/>
        </w:rPr>
      </w:pPr>
      <w:r w:rsidRPr="00B94DC4">
        <w:rPr>
          <w:rFonts w:ascii="Arial" w:hAnsi="Arial" w:cs="Arial"/>
          <w:b/>
          <w:bCs/>
          <w:color w:val="000000"/>
        </w:rPr>
        <w:t xml:space="preserve"> </w:t>
      </w:r>
    </w:p>
    <w:p w14:paraId="59861F5B" w14:textId="77777777" w:rsidR="000D2362" w:rsidRPr="00B94DC4" w:rsidRDefault="00F45C65" w:rsidP="000D2362">
      <w:pPr>
        <w:autoSpaceDE w:val="0"/>
        <w:autoSpaceDN w:val="0"/>
        <w:adjustRightInd w:val="0"/>
        <w:jc w:val="both"/>
        <w:rPr>
          <w:rFonts w:ascii="Arial" w:hAnsi="Arial" w:cs="Arial"/>
          <w:b/>
          <w:bCs/>
          <w:color w:val="000000"/>
        </w:rPr>
      </w:pPr>
      <w:r>
        <w:rPr>
          <w:rFonts w:ascii="Arial" w:hAnsi="Arial" w:cs="Arial"/>
          <w:b/>
          <w:bCs/>
          <w:color w:val="000000"/>
        </w:rPr>
        <w:t>11</w:t>
      </w:r>
      <w:r w:rsidRPr="00B94DC4">
        <w:rPr>
          <w:rFonts w:ascii="Arial" w:hAnsi="Arial" w:cs="Arial"/>
          <w:b/>
          <w:bCs/>
          <w:color w:val="000000"/>
        </w:rPr>
        <w:t>.1 Duration</w:t>
      </w:r>
    </w:p>
    <w:p w14:paraId="096DBA0F" w14:textId="77777777" w:rsidR="000D2362" w:rsidRPr="00B94DC4" w:rsidRDefault="000D2362" w:rsidP="000D2362">
      <w:pPr>
        <w:autoSpaceDE w:val="0"/>
        <w:autoSpaceDN w:val="0"/>
        <w:adjustRightInd w:val="0"/>
        <w:jc w:val="both"/>
        <w:rPr>
          <w:rFonts w:ascii="Arial" w:hAnsi="Arial" w:cs="Arial"/>
          <w:b/>
          <w:bCs/>
          <w:color w:val="000000"/>
        </w:rPr>
      </w:pPr>
    </w:p>
    <w:p w14:paraId="51877650" w14:textId="77777777" w:rsidR="000D2362" w:rsidRPr="00B94DC4" w:rsidRDefault="00F45C65" w:rsidP="000D2362">
      <w:pPr>
        <w:autoSpaceDE w:val="0"/>
        <w:autoSpaceDN w:val="0"/>
        <w:adjustRightInd w:val="0"/>
        <w:jc w:val="both"/>
        <w:rPr>
          <w:rFonts w:ascii="Arial" w:hAnsi="Arial" w:cs="Arial"/>
          <w:color w:val="000000"/>
        </w:rPr>
      </w:pPr>
      <w:r w:rsidRPr="00B94DC4">
        <w:rPr>
          <w:rFonts w:ascii="Arial" w:hAnsi="Arial" w:cs="Arial"/>
          <w:color w:val="000000"/>
        </w:rPr>
        <w:t>Authorisations must be reviewed in the time stated and cancelled once no longer needed.</w:t>
      </w:r>
    </w:p>
    <w:p w14:paraId="54D2C2FD" w14:textId="77777777" w:rsidR="000D2362" w:rsidRPr="00B94DC4" w:rsidRDefault="000D2362" w:rsidP="000D2362">
      <w:pPr>
        <w:autoSpaceDE w:val="0"/>
        <w:autoSpaceDN w:val="0"/>
        <w:adjustRightInd w:val="0"/>
        <w:jc w:val="both"/>
        <w:rPr>
          <w:rFonts w:ascii="Arial" w:hAnsi="Arial" w:cs="Arial"/>
          <w:color w:val="000000"/>
        </w:rPr>
      </w:pPr>
    </w:p>
    <w:p w14:paraId="0792EF57" w14:textId="77777777" w:rsidR="0067224A" w:rsidRDefault="0067224A" w:rsidP="000D2362">
      <w:pPr>
        <w:autoSpaceDE w:val="0"/>
        <w:autoSpaceDN w:val="0"/>
        <w:adjustRightInd w:val="0"/>
        <w:jc w:val="both"/>
        <w:rPr>
          <w:rFonts w:ascii="Arial" w:hAnsi="Arial" w:cs="Arial"/>
          <w:color w:val="000000"/>
        </w:rPr>
      </w:pPr>
    </w:p>
    <w:p w14:paraId="03006A8A" w14:textId="77777777" w:rsidR="0067224A" w:rsidRDefault="0067224A" w:rsidP="000D2362">
      <w:pPr>
        <w:autoSpaceDE w:val="0"/>
        <w:autoSpaceDN w:val="0"/>
        <w:adjustRightInd w:val="0"/>
        <w:jc w:val="both"/>
        <w:rPr>
          <w:rFonts w:ascii="Arial" w:hAnsi="Arial" w:cs="Arial"/>
          <w:color w:val="000000"/>
        </w:rPr>
      </w:pPr>
    </w:p>
    <w:p w14:paraId="285F9EF2" w14:textId="77777777" w:rsidR="0067224A" w:rsidRDefault="0067224A" w:rsidP="000D2362">
      <w:pPr>
        <w:autoSpaceDE w:val="0"/>
        <w:autoSpaceDN w:val="0"/>
        <w:adjustRightInd w:val="0"/>
        <w:jc w:val="both"/>
        <w:rPr>
          <w:rFonts w:ascii="Arial" w:hAnsi="Arial" w:cs="Arial"/>
          <w:color w:val="000000"/>
        </w:rPr>
      </w:pPr>
    </w:p>
    <w:p w14:paraId="7050B414" w14:textId="77777777" w:rsidR="0067224A" w:rsidRDefault="0067224A" w:rsidP="000D2362">
      <w:pPr>
        <w:autoSpaceDE w:val="0"/>
        <w:autoSpaceDN w:val="0"/>
        <w:adjustRightInd w:val="0"/>
        <w:jc w:val="both"/>
        <w:rPr>
          <w:rFonts w:ascii="Arial" w:hAnsi="Arial" w:cs="Arial"/>
          <w:color w:val="000000"/>
        </w:rPr>
      </w:pPr>
    </w:p>
    <w:p w14:paraId="5FF2C560" w14:textId="77777777" w:rsidR="0067224A" w:rsidRDefault="0067224A" w:rsidP="000D2362">
      <w:pPr>
        <w:autoSpaceDE w:val="0"/>
        <w:autoSpaceDN w:val="0"/>
        <w:adjustRightInd w:val="0"/>
        <w:jc w:val="both"/>
        <w:rPr>
          <w:rFonts w:ascii="Arial" w:hAnsi="Arial" w:cs="Arial"/>
          <w:color w:val="000000"/>
        </w:rPr>
      </w:pPr>
    </w:p>
    <w:p w14:paraId="0B2DD537" w14:textId="77777777" w:rsidR="0067224A" w:rsidRDefault="0067224A" w:rsidP="000D2362">
      <w:pPr>
        <w:autoSpaceDE w:val="0"/>
        <w:autoSpaceDN w:val="0"/>
        <w:adjustRightInd w:val="0"/>
        <w:jc w:val="both"/>
        <w:rPr>
          <w:rFonts w:ascii="Arial" w:hAnsi="Arial" w:cs="Arial"/>
          <w:color w:val="000000"/>
        </w:rPr>
      </w:pPr>
    </w:p>
    <w:p w14:paraId="17EACB17" w14:textId="77777777" w:rsidR="0067224A" w:rsidRDefault="0067224A" w:rsidP="000D2362">
      <w:pPr>
        <w:autoSpaceDE w:val="0"/>
        <w:autoSpaceDN w:val="0"/>
        <w:adjustRightInd w:val="0"/>
        <w:jc w:val="both"/>
        <w:rPr>
          <w:rFonts w:ascii="Arial" w:hAnsi="Arial" w:cs="Arial"/>
          <w:color w:val="000000"/>
        </w:rPr>
      </w:pPr>
    </w:p>
    <w:p w14:paraId="6A9B0738" w14:textId="77777777" w:rsidR="0067224A" w:rsidRDefault="0067224A" w:rsidP="000D2362">
      <w:pPr>
        <w:autoSpaceDE w:val="0"/>
        <w:autoSpaceDN w:val="0"/>
        <w:adjustRightInd w:val="0"/>
        <w:jc w:val="both"/>
        <w:rPr>
          <w:rFonts w:ascii="Arial" w:hAnsi="Arial" w:cs="Arial"/>
          <w:color w:val="000000"/>
        </w:rPr>
      </w:pPr>
    </w:p>
    <w:p w14:paraId="7E9FEB2B" w14:textId="77777777" w:rsidR="0067224A" w:rsidRDefault="0067224A" w:rsidP="000D2362">
      <w:pPr>
        <w:autoSpaceDE w:val="0"/>
        <w:autoSpaceDN w:val="0"/>
        <w:adjustRightInd w:val="0"/>
        <w:jc w:val="both"/>
        <w:rPr>
          <w:rFonts w:ascii="Arial" w:hAnsi="Arial" w:cs="Arial"/>
          <w:color w:val="000000"/>
        </w:rPr>
      </w:pPr>
    </w:p>
    <w:p w14:paraId="348F3B47" w14:textId="580DC3A3" w:rsidR="000D2362" w:rsidRPr="00B94DC4" w:rsidRDefault="00F45C65" w:rsidP="000D2362">
      <w:pPr>
        <w:autoSpaceDE w:val="0"/>
        <w:autoSpaceDN w:val="0"/>
        <w:adjustRightInd w:val="0"/>
        <w:jc w:val="both"/>
        <w:rPr>
          <w:rFonts w:ascii="Arial" w:hAnsi="Arial" w:cs="Arial"/>
          <w:color w:val="000000"/>
        </w:rPr>
      </w:pPr>
      <w:r w:rsidRPr="00B94DC4">
        <w:rPr>
          <w:rFonts w:ascii="Arial" w:hAnsi="Arial" w:cs="Arial"/>
          <w:color w:val="000000"/>
        </w:rPr>
        <w:lastRenderedPageBreak/>
        <w:t>Authorisations last for:</w:t>
      </w:r>
    </w:p>
    <w:p w14:paraId="75E1E4B0" w14:textId="77777777" w:rsidR="000D2362" w:rsidRPr="00B94DC4" w:rsidRDefault="000D2362" w:rsidP="000D2362">
      <w:pPr>
        <w:autoSpaceDE w:val="0"/>
        <w:autoSpaceDN w:val="0"/>
        <w:adjustRightInd w:val="0"/>
        <w:jc w:val="both"/>
        <w:rPr>
          <w:rFonts w:ascii="Arial" w:hAnsi="Arial" w:cs="Arial"/>
          <w:color w:val="000000"/>
        </w:rPr>
      </w:pPr>
    </w:p>
    <w:p w14:paraId="760F223B" w14:textId="77777777" w:rsidR="000D2362" w:rsidRPr="00B94DC4" w:rsidRDefault="00F45C65" w:rsidP="000D2362">
      <w:pPr>
        <w:autoSpaceDE w:val="0"/>
        <w:autoSpaceDN w:val="0"/>
        <w:adjustRightInd w:val="0"/>
        <w:jc w:val="both"/>
        <w:rPr>
          <w:rFonts w:ascii="Arial" w:hAnsi="Arial" w:cs="Arial"/>
          <w:color w:val="000000"/>
        </w:rPr>
      </w:pPr>
      <w:r w:rsidRPr="00B94DC4">
        <w:rPr>
          <w:rFonts w:ascii="Arial" w:hAnsi="Arial" w:cs="Arial"/>
          <w:color w:val="000000"/>
        </w:rPr>
        <w:t xml:space="preserve">a) 12 months from the date of the judicial approval for the conduct or use of a </w:t>
      </w:r>
      <w:r w:rsidRPr="005B7967">
        <w:rPr>
          <w:rFonts w:ascii="Arial" w:hAnsi="Arial" w:cs="Arial"/>
          <w:color w:val="000000"/>
        </w:rPr>
        <w:t>source (other than a juvenile CHIS which lasts for 4 months only)</w:t>
      </w:r>
    </w:p>
    <w:p w14:paraId="3DA119A9" w14:textId="77777777" w:rsidR="000D2362" w:rsidRPr="00B94DC4" w:rsidRDefault="000D2362" w:rsidP="000D2362">
      <w:pPr>
        <w:autoSpaceDE w:val="0"/>
        <w:autoSpaceDN w:val="0"/>
        <w:adjustRightInd w:val="0"/>
        <w:jc w:val="both"/>
        <w:rPr>
          <w:rFonts w:ascii="Arial" w:hAnsi="Arial" w:cs="Arial"/>
          <w:color w:val="000000"/>
        </w:rPr>
      </w:pPr>
    </w:p>
    <w:p w14:paraId="68623558" w14:textId="77777777" w:rsidR="000D2362" w:rsidRPr="00B94DC4" w:rsidRDefault="00F45C65" w:rsidP="000D2362">
      <w:pPr>
        <w:autoSpaceDE w:val="0"/>
        <w:autoSpaceDN w:val="0"/>
        <w:adjustRightInd w:val="0"/>
        <w:jc w:val="both"/>
        <w:rPr>
          <w:rFonts w:ascii="Arial" w:hAnsi="Arial" w:cs="Arial"/>
          <w:color w:val="000000"/>
        </w:rPr>
      </w:pPr>
      <w:r w:rsidRPr="00B94DC4">
        <w:rPr>
          <w:rFonts w:ascii="Arial" w:hAnsi="Arial" w:cs="Arial"/>
          <w:color w:val="000000"/>
        </w:rPr>
        <w:t>b) three months from the date of judicial approval for directed surveillance</w:t>
      </w:r>
    </w:p>
    <w:p w14:paraId="1AA55FB7" w14:textId="77777777" w:rsidR="000D2362" w:rsidRDefault="000D2362" w:rsidP="000D2362">
      <w:pPr>
        <w:autoSpaceDE w:val="0"/>
        <w:autoSpaceDN w:val="0"/>
        <w:adjustRightInd w:val="0"/>
        <w:jc w:val="both"/>
        <w:rPr>
          <w:rFonts w:ascii="Arial" w:hAnsi="Arial" w:cs="Arial"/>
          <w:color w:val="000000"/>
        </w:rPr>
      </w:pPr>
    </w:p>
    <w:p w14:paraId="5555B4CA" w14:textId="77777777" w:rsidR="000D2362" w:rsidRPr="00B94DC4" w:rsidRDefault="00F45C65" w:rsidP="000D2362">
      <w:pPr>
        <w:autoSpaceDE w:val="0"/>
        <w:autoSpaceDN w:val="0"/>
        <w:adjustRightInd w:val="0"/>
        <w:jc w:val="both"/>
        <w:rPr>
          <w:rFonts w:ascii="Arial" w:hAnsi="Arial" w:cs="Arial"/>
          <w:color w:val="000000"/>
        </w:rPr>
      </w:pPr>
      <w:r w:rsidRPr="00B94DC4">
        <w:rPr>
          <w:rFonts w:ascii="Arial" w:hAnsi="Arial" w:cs="Arial"/>
          <w:color w:val="000000"/>
        </w:rPr>
        <w:t xml:space="preserve">However, whether the surveillance is carried out/conducted or not in the relevant period, does not mean that the authorisation is spent. Authorisations do not expire, they </w:t>
      </w:r>
      <w:proofErr w:type="gramStart"/>
      <w:r w:rsidRPr="00B94DC4">
        <w:rPr>
          <w:rFonts w:ascii="Arial" w:hAnsi="Arial" w:cs="Arial"/>
          <w:color w:val="000000"/>
        </w:rPr>
        <w:t>have to</w:t>
      </w:r>
      <w:proofErr w:type="gramEnd"/>
      <w:r w:rsidRPr="00B94DC4">
        <w:rPr>
          <w:rFonts w:ascii="Arial" w:hAnsi="Arial" w:cs="Arial"/>
          <w:color w:val="000000"/>
        </w:rPr>
        <w:t xml:space="preserve"> be </w:t>
      </w:r>
      <w:proofErr w:type="gramStart"/>
      <w:r w:rsidRPr="00B94DC4">
        <w:rPr>
          <w:rFonts w:ascii="Arial" w:hAnsi="Arial" w:cs="Arial"/>
          <w:color w:val="000000"/>
        </w:rPr>
        <w:t>reviewed, or</w:t>
      </w:r>
      <w:proofErr w:type="gramEnd"/>
      <w:r w:rsidRPr="00B94DC4">
        <w:rPr>
          <w:rFonts w:ascii="Arial" w:hAnsi="Arial" w:cs="Arial"/>
          <w:color w:val="000000"/>
        </w:rPr>
        <w:t xml:space="preserve"> cancelled if no longer required.</w:t>
      </w:r>
    </w:p>
    <w:p w14:paraId="540583E5" w14:textId="77777777" w:rsidR="000D2362" w:rsidRDefault="000D2362" w:rsidP="000D2362">
      <w:pPr>
        <w:autoSpaceDE w:val="0"/>
        <w:autoSpaceDN w:val="0"/>
        <w:adjustRightInd w:val="0"/>
        <w:jc w:val="both"/>
        <w:rPr>
          <w:rFonts w:ascii="Arial" w:hAnsi="Arial" w:cs="Arial"/>
          <w:i/>
          <w:iCs/>
          <w:color w:val="000000"/>
        </w:rPr>
      </w:pPr>
    </w:p>
    <w:p w14:paraId="3A7725B0" w14:textId="77777777" w:rsidR="000D2362" w:rsidRPr="005B7967" w:rsidRDefault="00F45C65" w:rsidP="000D2362">
      <w:pPr>
        <w:autoSpaceDE w:val="0"/>
        <w:autoSpaceDN w:val="0"/>
        <w:adjustRightInd w:val="0"/>
        <w:jc w:val="both"/>
        <w:rPr>
          <w:rFonts w:ascii="Arial" w:hAnsi="Arial" w:cs="Arial"/>
          <w:i/>
          <w:iCs/>
          <w:color w:val="000000"/>
        </w:rPr>
      </w:pPr>
      <w:r w:rsidRPr="005B7967">
        <w:rPr>
          <w:rFonts w:ascii="Arial" w:hAnsi="Arial" w:cs="Arial"/>
          <w:i/>
          <w:iCs/>
          <w:color w:val="000000"/>
        </w:rPr>
        <w:t>Communications data</w:t>
      </w:r>
    </w:p>
    <w:p w14:paraId="07EDB14D" w14:textId="77777777" w:rsidR="000D2362" w:rsidRDefault="000D2362" w:rsidP="000D2362">
      <w:pPr>
        <w:autoSpaceDE w:val="0"/>
        <w:autoSpaceDN w:val="0"/>
        <w:adjustRightInd w:val="0"/>
        <w:jc w:val="both"/>
        <w:rPr>
          <w:rFonts w:ascii="Arial" w:hAnsi="Arial" w:cs="Arial"/>
          <w:b/>
          <w:bCs/>
          <w:color w:val="000000"/>
        </w:rPr>
      </w:pPr>
    </w:p>
    <w:p w14:paraId="44B77AB7" w14:textId="77777777" w:rsidR="000D2362" w:rsidRPr="008A3F9A" w:rsidRDefault="00F45C65" w:rsidP="000D2362">
      <w:pPr>
        <w:autoSpaceDE w:val="0"/>
        <w:autoSpaceDN w:val="0"/>
        <w:adjustRightInd w:val="0"/>
        <w:jc w:val="both"/>
        <w:rPr>
          <w:rFonts w:ascii="Arial" w:hAnsi="Arial" w:cs="Arial"/>
          <w:color w:val="000000"/>
        </w:rPr>
      </w:pPr>
      <w:r w:rsidRPr="008A3F9A">
        <w:rPr>
          <w:rFonts w:ascii="Arial" w:hAnsi="Arial" w:cs="Arial"/>
          <w:color w:val="000000"/>
        </w:rPr>
        <w:t>The Office for Communications Data Authorisations (OCDA) commenced its operations in March 2019. OCDA assesses Communications Data applications from public authorities and will make decisions about those applications that strike a fine balance between protection of privacy and risk to public safety. The rules around accessing Communications Data are tightly controlled. Under the Investigatory Powers Act, OCDA will be responsible for ensuring that any applications made by relevant authorities in the UK are assessed independently, rigorously and in line with newly strengthened legislation. OCDA acts as a hub of authorisation expertise, independently assessing applications, holding authorities accountable to robust safeguarding standards, and challenging where required. Local authorities must submit all their communication data applications, via, NAFN for the consideration of OCDA. All applications must be authorised by OCDA prior to any communications data being acquired on behalf of a Local Authority.</w:t>
      </w:r>
    </w:p>
    <w:p w14:paraId="4DEB8A9B" w14:textId="77777777" w:rsidR="000D2362" w:rsidRDefault="000D2362" w:rsidP="000D2362">
      <w:pPr>
        <w:autoSpaceDE w:val="0"/>
        <w:autoSpaceDN w:val="0"/>
        <w:adjustRightInd w:val="0"/>
        <w:jc w:val="both"/>
        <w:rPr>
          <w:rFonts w:ascii="Arial" w:hAnsi="Arial" w:cs="Arial"/>
          <w:b/>
          <w:bCs/>
          <w:color w:val="000000"/>
        </w:rPr>
      </w:pPr>
    </w:p>
    <w:p w14:paraId="60314B20" w14:textId="77777777" w:rsidR="000D2362" w:rsidRDefault="00F45C65" w:rsidP="000D2362">
      <w:pPr>
        <w:autoSpaceDE w:val="0"/>
        <w:autoSpaceDN w:val="0"/>
        <w:adjustRightInd w:val="0"/>
        <w:jc w:val="both"/>
        <w:rPr>
          <w:rFonts w:ascii="Arial" w:hAnsi="Arial" w:cs="Arial"/>
          <w:b/>
          <w:bCs/>
          <w:color w:val="000000"/>
        </w:rPr>
      </w:pPr>
      <w:r>
        <w:rPr>
          <w:rFonts w:ascii="Arial" w:hAnsi="Arial" w:cs="Arial"/>
          <w:b/>
          <w:bCs/>
          <w:color w:val="000000"/>
        </w:rPr>
        <w:t>11</w:t>
      </w:r>
      <w:r w:rsidRPr="00B94DC4">
        <w:rPr>
          <w:rFonts w:ascii="Arial" w:hAnsi="Arial" w:cs="Arial"/>
          <w:b/>
          <w:bCs/>
          <w:color w:val="000000"/>
        </w:rPr>
        <w:t>.2 Reviews</w:t>
      </w:r>
    </w:p>
    <w:p w14:paraId="5E1BFD44" w14:textId="77777777" w:rsidR="000D2362" w:rsidRPr="00B94DC4" w:rsidRDefault="000D2362" w:rsidP="000D2362">
      <w:pPr>
        <w:autoSpaceDE w:val="0"/>
        <w:autoSpaceDN w:val="0"/>
        <w:adjustRightInd w:val="0"/>
        <w:jc w:val="both"/>
        <w:rPr>
          <w:rFonts w:ascii="Arial" w:hAnsi="Arial" w:cs="Arial"/>
          <w:b/>
          <w:bCs/>
          <w:color w:val="000000"/>
        </w:rPr>
      </w:pPr>
    </w:p>
    <w:p w14:paraId="72CFF018" w14:textId="77777777" w:rsidR="000D2362" w:rsidRPr="00B94DC4" w:rsidRDefault="00F45C65" w:rsidP="000D2362">
      <w:pPr>
        <w:autoSpaceDE w:val="0"/>
        <w:autoSpaceDN w:val="0"/>
        <w:adjustRightInd w:val="0"/>
        <w:jc w:val="both"/>
        <w:rPr>
          <w:rFonts w:ascii="Arial" w:hAnsi="Arial" w:cs="Arial"/>
          <w:color w:val="000000"/>
        </w:rPr>
      </w:pPr>
      <w:r w:rsidRPr="00B94DC4">
        <w:rPr>
          <w:rFonts w:ascii="Arial" w:hAnsi="Arial" w:cs="Arial"/>
          <w:color w:val="000000"/>
        </w:rPr>
        <w:t>The Authorising Officer shall undertake regular reviews of authorisations to assess the need for the surveillance to continue. The results of a review should be recorded on the central record of authorisations. Where the surveillance provides access to confidential information or involves collateral intrusion the officer should conduct frequent reviews.</w:t>
      </w:r>
    </w:p>
    <w:p w14:paraId="2E3AB31E" w14:textId="77777777" w:rsidR="000D2362" w:rsidRPr="00B94DC4" w:rsidRDefault="000D2362" w:rsidP="000D2362">
      <w:pPr>
        <w:autoSpaceDE w:val="0"/>
        <w:autoSpaceDN w:val="0"/>
        <w:adjustRightInd w:val="0"/>
        <w:jc w:val="both"/>
        <w:rPr>
          <w:rFonts w:ascii="Arial" w:hAnsi="Arial" w:cs="Arial"/>
          <w:color w:val="000000"/>
        </w:rPr>
      </w:pPr>
    </w:p>
    <w:p w14:paraId="1CF65D0B" w14:textId="77777777" w:rsidR="000D2362" w:rsidRPr="00B94DC4" w:rsidRDefault="00F45C65" w:rsidP="000D2362">
      <w:pPr>
        <w:autoSpaceDE w:val="0"/>
        <w:autoSpaceDN w:val="0"/>
        <w:adjustRightInd w:val="0"/>
        <w:jc w:val="both"/>
        <w:rPr>
          <w:rFonts w:ascii="Arial" w:hAnsi="Arial" w:cs="Arial"/>
          <w:color w:val="000000"/>
        </w:rPr>
      </w:pPr>
      <w:r w:rsidRPr="00B94DC4">
        <w:rPr>
          <w:rFonts w:ascii="Arial" w:hAnsi="Arial" w:cs="Arial"/>
          <w:color w:val="000000"/>
        </w:rPr>
        <w:t xml:space="preserve">Standard review forms for directed surveillance and CHIS are attached at </w:t>
      </w:r>
      <w:r w:rsidRPr="00B94DC4">
        <w:rPr>
          <w:rFonts w:ascii="Arial" w:hAnsi="Arial" w:cs="Arial"/>
          <w:b/>
          <w:color w:val="000000"/>
        </w:rPr>
        <w:t>Appendi</w:t>
      </w:r>
      <w:r>
        <w:rPr>
          <w:rFonts w:ascii="Arial" w:hAnsi="Arial" w:cs="Arial"/>
          <w:b/>
          <w:color w:val="000000"/>
        </w:rPr>
        <w:t>x</w:t>
      </w:r>
      <w:r w:rsidRPr="00B94DC4">
        <w:rPr>
          <w:rFonts w:ascii="Arial" w:hAnsi="Arial" w:cs="Arial"/>
          <w:b/>
          <w:color w:val="000000"/>
        </w:rPr>
        <w:t xml:space="preserve"> 4</w:t>
      </w:r>
      <w:r w:rsidRPr="00B94DC4">
        <w:rPr>
          <w:rFonts w:ascii="Arial" w:hAnsi="Arial" w:cs="Arial"/>
          <w:color w:val="000000"/>
        </w:rPr>
        <w:t>.</w:t>
      </w:r>
    </w:p>
    <w:p w14:paraId="325C2BFD" w14:textId="77777777" w:rsidR="000D2362" w:rsidRPr="00B94DC4" w:rsidRDefault="000D2362" w:rsidP="000D2362">
      <w:pPr>
        <w:autoSpaceDE w:val="0"/>
        <w:autoSpaceDN w:val="0"/>
        <w:adjustRightInd w:val="0"/>
        <w:jc w:val="both"/>
        <w:rPr>
          <w:rFonts w:ascii="Arial" w:hAnsi="Arial" w:cs="Arial"/>
          <w:color w:val="000000"/>
        </w:rPr>
      </w:pPr>
    </w:p>
    <w:p w14:paraId="15105D35" w14:textId="77777777" w:rsidR="000D2362" w:rsidRPr="00B94DC4" w:rsidRDefault="00F45C65" w:rsidP="000D2362">
      <w:pPr>
        <w:autoSpaceDE w:val="0"/>
        <w:autoSpaceDN w:val="0"/>
        <w:adjustRightInd w:val="0"/>
        <w:jc w:val="both"/>
        <w:rPr>
          <w:rFonts w:ascii="Arial" w:hAnsi="Arial" w:cs="Arial"/>
          <w:b/>
          <w:bCs/>
          <w:color w:val="000000"/>
        </w:rPr>
      </w:pPr>
      <w:r>
        <w:rPr>
          <w:rFonts w:ascii="Arial" w:hAnsi="Arial" w:cs="Arial"/>
          <w:b/>
          <w:bCs/>
          <w:color w:val="000000"/>
        </w:rPr>
        <w:t>11</w:t>
      </w:r>
      <w:r w:rsidRPr="00B94DC4">
        <w:rPr>
          <w:rFonts w:ascii="Arial" w:hAnsi="Arial" w:cs="Arial"/>
          <w:b/>
          <w:bCs/>
          <w:color w:val="000000"/>
        </w:rPr>
        <w:t>.3 Renewals</w:t>
      </w:r>
    </w:p>
    <w:p w14:paraId="2FD47AFE" w14:textId="77777777" w:rsidR="000D2362" w:rsidRPr="00B94DC4" w:rsidRDefault="000D2362" w:rsidP="000D2362">
      <w:pPr>
        <w:autoSpaceDE w:val="0"/>
        <w:autoSpaceDN w:val="0"/>
        <w:adjustRightInd w:val="0"/>
        <w:jc w:val="both"/>
        <w:rPr>
          <w:rFonts w:ascii="Arial" w:hAnsi="Arial" w:cs="Arial"/>
          <w:b/>
          <w:bCs/>
          <w:color w:val="000000"/>
        </w:rPr>
      </w:pPr>
    </w:p>
    <w:p w14:paraId="057F39B8" w14:textId="77777777" w:rsidR="000D2362" w:rsidRPr="00B94DC4" w:rsidRDefault="00F45C65" w:rsidP="000D2362">
      <w:pPr>
        <w:autoSpaceDE w:val="0"/>
        <w:autoSpaceDN w:val="0"/>
        <w:adjustRightInd w:val="0"/>
        <w:jc w:val="both"/>
        <w:rPr>
          <w:rFonts w:ascii="Arial" w:hAnsi="Arial" w:cs="Arial"/>
          <w:color w:val="000000"/>
        </w:rPr>
      </w:pPr>
      <w:r w:rsidRPr="00B94DC4">
        <w:rPr>
          <w:rFonts w:ascii="Arial" w:hAnsi="Arial" w:cs="Arial"/>
          <w:color w:val="000000"/>
        </w:rPr>
        <w:t>Authorisations may be renewed more than once, if necessary, and the renewal should be kept/recorded as part of the central record of authorisations.</w:t>
      </w:r>
    </w:p>
    <w:p w14:paraId="7CD5FA58" w14:textId="77777777" w:rsidR="000D2362" w:rsidRPr="00B94DC4" w:rsidRDefault="000D2362" w:rsidP="000D2362">
      <w:pPr>
        <w:autoSpaceDE w:val="0"/>
        <w:autoSpaceDN w:val="0"/>
        <w:adjustRightInd w:val="0"/>
        <w:jc w:val="both"/>
        <w:rPr>
          <w:rFonts w:ascii="Arial" w:hAnsi="Arial" w:cs="Arial"/>
          <w:color w:val="000000"/>
        </w:rPr>
      </w:pPr>
    </w:p>
    <w:p w14:paraId="37F1EC25" w14:textId="77777777" w:rsidR="000D2362" w:rsidRPr="00B94DC4" w:rsidRDefault="00F45C65" w:rsidP="000D2362">
      <w:pPr>
        <w:autoSpaceDE w:val="0"/>
        <w:autoSpaceDN w:val="0"/>
        <w:adjustRightInd w:val="0"/>
        <w:jc w:val="both"/>
        <w:rPr>
          <w:rFonts w:ascii="Arial" w:hAnsi="Arial" w:cs="Arial"/>
          <w:color w:val="000000"/>
        </w:rPr>
      </w:pPr>
      <w:r w:rsidRPr="00B94DC4">
        <w:rPr>
          <w:rFonts w:ascii="Arial" w:hAnsi="Arial" w:cs="Arial"/>
          <w:color w:val="000000"/>
        </w:rPr>
        <w:t xml:space="preserve">Authorisations can be renewed in writing shortly before the maximum period has expired. An authorisation cannot be renewed after it has expired. The Authorising Officer must consider the matter afresh, including </w:t>
      </w:r>
      <w:proofErr w:type="gramStart"/>
      <w:r w:rsidRPr="00B94DC4">
        <w:rPr>
          <w:rFonts w:ascii="Arial" w:hAnsi="Arial" w:cs="Arial"/>
          <w:color w:val="000000"/>
        </w:rPr>
        <w:t>taking into account</w:t>
      </w:r>
      <w:proofErr w:type="gramEnd"/>
      <w:r w:rsidRPr="00B94DC4">
        <w:rPr>
          <w:rFonts w:ascii="Arial" w:hAnsi="Arial" w:cs="Arial"/>
          <w:color w:val="000000"/>
        </w:rPr>
        <w:t xml:space="preserve"> the benefits of the surveillance to date and any collateral intrusion that has occurred. The renewal will begin on the day when the authorisation would have expired, provided the necessary judicial approval has been obtained.</w:t>
      </w:r>
    </w:p>
    <w:p w14:paraId="56FD09C0" w14:textId="77777777" w:rsidR="000D2362" w:rsidRPr="00B94DC4" w:rsidRDefault="000D2362" w:rsidP="000D2362">
      <w:pPr>
        <w:autoSpaceDE w:val="0"/>
        <w:autoSpaceDN w:val="0"/>
        <w:adjustRightInd w:val="0"/>
        <w:jc w:val="both"/>
        <w:rPr>
          <w:rFonts w:ascii="Arial" w:hAnsi="Arial" w:cs="Arial"/>
          <w:color w:val="000000"/>
        </w:rPr>
      </w:pPr>
    </w:p>
    <w:p w14:paraId="766E22E5" w14:textId="77777777" w:rsidR="0067224A" w:rsidRDefault="0067224A" w:rsidP="000D2362">
      <w:pPr>
        <w:autoSpaceDE w:val="0"/>
        <w:autoSpaceDN w:val="0"/>
        <w:adjustRightInd w:val="0"/>
        <w:jc w:val="both"/>
        <w:rPr>
          <w:rFonts w:ascii="Arial" w:hAnsi="Arial" w:cs="Arial"/>
          <w:color w:val="000000"/>
        </w:rPr>
      </w:pPr>
    </w:p>
    <w:p w14:paraId="2758BC4F" w14:textId="77777777" w:rsidR="0067224A" w:rsidRDefault="0067224A" w:rsidP="000D2362">
      <w:pPr>
        <w:autoSpaceDE w:val="0"/>
        <w:autoSpaceDN w:val="0"/>
        <w:adjustRightInd w:val="0"/>
        <w:jc w:val="both"/>
        <w:rPr>
          <w:rFonts w:ascii="Arial" w:hAnsi="Arial" w:cs="Arial"/>
          <w:color w:val="000000"/>
        </w:rPr>
      </w:pPr>
    </w:p>
    <w:p w14:paraId="439DC643" w14:textId="77777777" w:rsidR="0067224A" w:rsidRDefault="0067224A" w:rsidP="000D2362">
      <w:pPr>
        <w:autoSpaceDE w:val="0"/>
        <w:autoSpaceDN w:val="0"/>
        <w:adjustRightInd w:val="0"/>
        <w:jc w:val="both"/>
        <w:rPr>
          <w:rFonts w:ascii="Arial" w:hAnsi="Arial" w:cs="Arial"/>
          <w:color w:val="000000"/>
        </w:rPr>
      </w:pPr>
    </w:p>
    <w:p w14:paraId="21AA5EA6" w14:textId="77777777" w:rsidR="0067224A" w:rsidRDefault="0067224A" w:rsidP="000D2362">
      <w:pPr>
        <w:autoSpaceDE w:val="0"/>
        <w:autoSpaceDN w:val="0"/>
        <w:adjustRightInd w:val="0"/>
        <w:jc w:val="both"/>
        <w:rPr>
          <w:rFonts w:ascii="Arial" w:hAnsi="Arial" w:cs="Arial"/>
          <w:color w:val="000000"/>
        </w:rPr>
      </w:pPr>
    </w:p>
    <w:p w14:paraId="446C0170" w14:textId="16CBC0A6" w:rsidR="000D2362" w:rsidRDefault="00F45C65" w:rsidP="000D2362">
      <w:pPr>
        <w:autoSpaceDE w:val="0"/>
        <w:autoSpaceDN w:val="0"/>
        <w:adjustRightInd w:val="0"/>
        <w:jc w:val="both"/>
        <w:rPr>
          <w:rFonts w:ascii="Arial" w:hAnsi="Arial" w:cs="Arial"/>
          <w:color w:val="000000"/>
        </w:rPr>
      </w:pPr>
      <w:r w:rsidRPr="00B94DC4">
        <w:rPr>
          <w:rFonts w:ascii="Arial" w:hAnsi="Arial" w:cs="Arial"/>
          <w:color w:val="000000"/>
        </w:rPr>
        <w:lastRenderedPageBreak/>
        <w:t>A further requirement in relation to renewal of covert human intelligence sources, is that judicial approval will only be granted if the Magistrates are satisfied that a review has been carried out, which considers:</w:t>
      </w:r>
    </w:p>
    <w:p w14:paraId="78ABEF13" w14:textId="77777777" w:rsidR="0067224A" w:rsidRDefault="0067224A" w:rsidP="000D2362">
      <w:pPr>
        <w:autoSpaceDE w:val="0"/>
        <w:autoSpaceDN w:val="0"/>
        <w:adjustRightInd w:val="0"/>
        <w:jc w:val="both"/>
        <w:rPr>
          <w:rFonts w:ascii="Arial" w:hAnsi="Arial" w:cs="Arial"/>
          <w:color w:val="000000"/>
        </w:rPr>
      </w:pPr>
    </w:p>
    <w:p w14:paraId="0DDCC257" w14:textId="77777777" w:rsidR="000D2362" w:rsidRPr="00B94DC4" w:rsidRDefault="00F45C65" w:rsidP="000D2362">
      <w:pPr>
        <w:numPr>
          <w:ilvl w:val="0"/>
          <w:numId w:val="22"/>
        </w:numPr>
        <w:autoSpaceDE w:val="0"/>
        <w:autoSpaceDN w:val="0"/>
        <w:adjustRightInd w:val="0"/>
        <w:jc w:val="both"/>
        <w:rPr>
          <w:rFonts w:ascii="Arial" w:hAnsi="Arial" w:cs="Arial"/>
          <w:color w:val="000000"/>
        </w:rPr>
      </w:pPr>
      <w:r w:rsidRPr="00B94DC4">
        <w:rPr>
          <w:rFonts w:ascii="Arial" w:hAnsi="Arial" w:cs="Arial"/>
          <w:color w:val="000000"/>
        </w:rPr>
        <w:t>the use made of the source in the period since authorisation was granted (or the last renewal); and</w:t>
      </w:r>
    </w:p>
    <w:p w14:paraId="691848C3" w14:textId="77777777" w:rsidR="000D2362" w:rsidRPr="00B94DC4" w:rsidRDefault="00F45C65" w:rsidP="000D2362">
      <w:pPr>
        <w:numPr>
          <w:ilvl w:val="0"/>
          <w:numId w:val="22"/>
        </w:numPr>
        <w:autoSpaceDE w:val="0"/>
        <w:autoSpaceDN w:val="0"/>
        <w:adjustRightInd w:val="0"/>
        <w:jc w:val="both"/>
        <w:rPr>
          <w:rFonts w:ascii="Arial" w:hAnsi="Arial" w:cs="Arial"/>
          <w:color w:val="000000"/>
        </w:rPr>
      </w:pPr>
      <w:r w:rsidRPr="00B94DC4">
        <w:rPr>
          <w:rFonts w:ascii="Arial" w:hAnsi="Arial" w:cs="Arial"/>
          <w:color w:val="000000"/>
        </w:rPr>
        <w:t>the tasks given to the source during that period, and the information obtained</w:t>
      </w:r>
    </w:p>
    <w:p w14:paraId="63AC53C7" w14:textId="77777777" w:rsidR="000D2362" w:rsidRPr="00B94DC4" w:rsidRDefault="00F45C65" w:rsidP="000D2362">
      <w:pPr>
        <w:autoSpaceDE w:val="0"/>
        <w:autoSpaceDN w:val="0"/>
        <w:adjustRightInd w:val="0"/>
        <w:ind w:left="60" w:firstLine="720"/>
        <w:jc w:val="both"/>
        <w:rPr>
          <w:rFonts w:ascii="Arial" w:hAnsi="Arial" w:cs="Arial"/>
          <w:color w:val="000000"/>
        </w:rPr>
      </w:pPr>
      <w:r w:rsidRPr="00B94DC4">
        <w:rPr>
          <w:rFonts w:ascii="Arial" w:hAnsi="Arial" w:cs="Arial"/>
          <w:color w:val="000000"/>
        </w:rPr>
        <w:t>from the conduct or use of the source.</w:t>
      </w:r>
    </w:p>
    <w:p w14:paraId="6516EB8F" w14:textId="77777777" w:rsidR="000D2362" w:rsidRPr="00B94DC4" w:rsidRDefault="000D2362" w:rsidP="000D2362">
      <w:pPr>
        <w:autoSpaceDE w:val="0"/>
        <w:autoSpaceDN w:val="0"/>
        <w:adjustRightInd w:val="0"/>
        <w:ind w:left="60" w:firstLine="720"/>
        <w:jc w:val="both"/>
        <w:rPr>
          <w:rFonts w:ascii="Arial" w:hAnsi="Arial" w:cs="Arial"/>
          <w:color w:val="000000"/>
        </w:rPr>
      </w:pPr>
    </w:p>
    <w:p w14:paraId="3B57A6DD" w14:textId="77777777" w:rsidR="000D2362" w:rsidRPr="00B94DC4" w:rsidRDefault="00F45C65" w:rsidP="000D2362">
      <w:pPr>
        <w:autoSpaceDE w:val="0"/>
        <w:autoSpaceDN w:val="0"/>
        <w:adjustRightInd w:val="0"/>
        <w:jc w:val="both"/>
        <w:rPr>
          <w:rFonts w:ascii="Arial" w:hAnsi="Arial" w:cs="Arial"/>
          <w:color w:val="000000"/>
        </w:rPr>
      </w:pPr>
      <w:r w:rsidRPr="00B94DC4">
        <w:rPr>
          <w:rFonts w:ascii="Arial" w:hAnsi="Arial" w:cs="Arial"/>
          <w:color w:val="000000"/>
        </w:rPr>
        <w:t>and for the purposes of making an Order, the Magistrates have considered the results of that review.</w:t>
      </w:r>
    </w:p>
    <w:p w14:paraId="2CA944ED" w14:textId="77777777" w:rsidR="000D2362" w:rsidRPr="00B94DC4" w:rsidRDefault="000D2362" w:rsidP="000D2362">
      <w:pPr>
        <w:autoSpaceDE w:val="0"/>
        <w:autoSpaceDN w:val="0"/>
        <w:adjustRightInd w:val="0"/>
        <w:jc w:val="both"/>
        <w:rPr>
          <w:rFonts w:ascii="Arial" w:hAnsi="Arial" w:cs="Arial"/>
          <w:color w:val="000000"/>
        </w:rPr>
      </w:pPr>
    </w:p>
    <w:p w14:paraId="74C60D5D" w14:textId="77777777" w:rsidR="000D2362" w:rsidRPr="00B94DC4" w:rsidRDefault="00F45C65" w:rsidP="000D2362">
      <w:pPr>
        <w:autoSpaceDE w:val="0"/>
        <w:autoSpaceDN w:val="0"/>
        <w:adjustRightInd w:val="0"/>
        <w:jc w:val="both"/>
        <w:rPr>
          <w:rFonts w:ascii="Arial" w:hAnsi="Arial" w:cs="Arial"/>
          <w:color w:val="000000"/>
        </w:rPr>
      </w:pPr>
      <w:r w:rsidRPr="00B94DC4">
        <w:rPr>
          <w:rFonts w:ascii="Arial" w:hAnsi="Arial" w:cs="Arial"/>
          <w:color w:val="000000"/>
        </w:rPr>
        <w:t>The Authorising Officer who granted or last renewed the authorisation must cancel it if he is satisfied that the investigative procedure no longer meets the criteria upon which it was authorised.</w:t>
      </w:r>
    </w:p>
    <w:p w14:paraId="6CFB9DBF" w14:textId="77777777" w:rsidR="000D2362" w:rsidRPr="00B94DC4" w:rsidRDefault="000D2362" w:rsidP="000D2362">
      <w:pPr>
        <w:autoSpaceDE w:val="0"/>
        <w:autoSpaceDN w:val="0"/>
        <w:adjustRightInd w:val="0"/>
        <w:jc w:val="both"/>
        <w:rPr>
          <w:rFonts w:ascii="Arial" w:hAnsi="Arial" w:cs="Arial"/>
          <w:color w:val="000000"/>
        </w:rPr>
      </w:pPr>
    </w:p>
    <w:p w14:paraId="0BDF970F" w14:textId="77777777" w:rsidR="000D2362" w:rsidRPr="00B94DC4" w:rsidRDefault="00F45C65" w:rsidP="000D2362">
      <w:pPr>
        <w:autoSpaceDE w:val="0"/>
        <w:autoSpaceDN w:val="0"/>
        <w:adjustRightInd w:val="0"/>
        <w:jc w:val="both"/>
        <w:rPr>
          <w:rFonts w:ascii="Arial" w:hAnsi="Arial" w:cs="Arial"/>
          <w:color w:val="000000"/>
        </w:rPr>
      </w:pPr>
      <w:r w:rsidRPr="00B94DC4">
        <w:rPr>
          <w:rFonts w:ascii="Arial" w:hAnsi="Arial" w:cs="Arial"/>
          <w:color w:val="000000"/>
        </w:rPr>
        <w:t>Standard renewal forms for the authorisation of directed surveillance and CHIS are</w:t>
      </w:r>
      <w:r>
        <w:rPr>
          <w:rFonts w:ascii="Arial" w:hAnsi="Arial" w:cs="Arial"/>
          <w:color w:val="000000"/>
        </w:rPr>
        <w:t xml:space="preserve"> </w:t>
      </w:r>
      <w:r w:rsidRPr="00B94DC4">
        <w:rPr>
          <w:rFonts w:ascii="Arial" w:hAnsi="Arial" w:cs="Arial"/>
          <w:color w:val="000000"/>
        </w:rPr>
        <w:t xml:space="preserve">attached at </w:t>
      </w:r>
      <w:r w:rsidRPr="00B94DC4">
        <w:rPr>
          <w:rFonts w:ascii="Arial" w:hAnsi="Arial" w:cs="Arial"/>
          <w:b/>
          <w:bCs/>
          <w:color w:val="000000"/>
        </w:rPr>
        <w:t>Appendi</w:t>
      </w:r>
      <w:r>
        <w:rPr>
          <w:rFonts w:ascii="Arial" w:hAnsi="Arial" w:cs="Arial"/>
          <w:b/>
          <w:bCs/>
          <w:color w:val="000000"/>
        </w:rPr>
        <w:t xml:space="preserve">x </w:t>
      </w:r>
      <w:r w:rsidRPr="00B94DC4">
        <w:rPr>
          <w:rFonts w:ascii="Arial" w:hAnsi="Arial" w:cs="Arial"/>
          <w:b/>
          <w:bCs/>
          <w:color w:val="000000"/>
        </w:rPr>
        <w:t>4</w:t>
      </w:r>
      <w:r w:rsidRPr="00B94DC4">
        <w:rPr>
          <w:rFonts w:ascii="Arial" w:hAnsi="Arial" w:cs="Arial"/>
          <w:color w:val="000000"/>
        </w:rPr>
        <w:t>.</w:t>
      </w:r>
    </w:p>
    <w:p w14:paraId="1BB2D8DE" w14:textId="77777777" w:rsidR="000D2362" w:rsidRDefault="000D2362" w:rsidP="000D2362">
      <w:pPr>
        <w:autoSpaceDE w:val="0"/>
        <w:autoSpaceDN w:val="0"/>
        <w:adjustRightInd w:val="0"/>
        <w:jc w:val="both"/>
        <w:rPr>
          <w:rFonts w:ascii="Arial" w:hAnsi="Arial" w:cs="Arial"/>
          <w:color w:val="000000"/>
        </w:rPr>
      </w:pPr>
    </w:p>
    <w:p w14:paraId="37367BE4" w14:textId="77777777" w:rsidR="000D2362" w:rsidRPr="00B94DC4" w:rsidRDefault="00F45C65" w:rsidP="000D2362">
      <w:pPr>
        <w:autoSpaceDE w:val="0"/>
        <w:autoSpaceDN w:val="0"/>
        <w:adjustRightInd w:val="0"/>
        <w:jc w:val="both"/>
        <w:rPr>
          <w:rFonts w:ascii="Arial" w:hAnsi="Arial" w:cs="Arial"/>
          <w:b/>
          <w:bCs/>
          <w:color w:val="000000"/>
        </w:rPr>
      </w:pPr>
      <w:r>
        <w:rPr>
          <w:rFonts w:ascii="Arial" w:hAnsi="Arial" w:cs="Arial"/>
          <w:b/>
          <w:bCs/>
          <w:color w:val="000000"/>
        </w:rPr>
        <w:t>11</w:t>
      </w:r>
      <w:r w:rsidRPr="00B94DC4">
        <w:rPr>
          <w:rFonts w:ascii="Arial" w:hAnsi="Arial" w:cs="Arial"/>
          <w:b/>
          <w:bCs/>
          <w:color w:val="000000"/>
        </w:rPr>
        <w:t>.4 Cancellations</w:t>
      </w:r>
    </w:p>
    <w:p w14:paraId="403B98FE" w14:textId="77777777" w:rsidR="000D2362" w:rsidRPr="00B94DC4" w:rsidRDefault="00F45C65" w:rsidP="000D2362">
      <w:pPr>
        <w:autoSpaceDE w:val="0"/>
        <w:autoSpaceDN w:val="0"/>
        <w:adjustRightInd w:val="0"/>
        <w:jc w:val="both"/>
        <w:rPr>
          <w:rFonts w:ascii="Arial" w:hAnsi="Arial" w:cs="Arial"/>
          <w:b/>
          <w:bCs/>
          <w:color w:val="000000"/>
        </w:rPr>
      </w:pPr>
      <w:r w:rsidRPr="00B94DC4">
        <w:rPr>
          <w:rFonts w:ascii="Arial" w:hAnsi="Arial" w:cs="Arial"/>
          <w:b/>
          <w:bCs/>
          <w:color w:val="000000"/>
        </w:rPr>
        <w:t xml:space="preserve"> </w:t>
      </w:r>
    </w:p>
    <w:p w14:paraId="496926D5" w14:textId="77777777" w:rsidR="000D2362" w:rsidRPr="00B94DC4" w:rsidRDefault="00F45C65" w:rsidP="000D2362">
      <w:pPr>
        <w:autoSpaceDE w:val="0"/>
        <w:autoSpaceDN w:val="0"/>
        <w:adjustRightInd w:val="0"/>
        <w:jc w:val="both"/>
        <w:rPr>
          <w:rFonts w:ascii="Arial" w:hAnsi="Arial" w:cs="Arial"/>
          <w:color w:val="000000"/>
        </w:rPr>
      </w:pPr>
      <w:r w:rsidRPr="00B94DC4">
        <w:rPr>
          <w:rFonts w:ascii="Arial" w:hAnsi="Arial" w:cs="Arial"/>
          <w:color w:val="000000"/>
        </w:rPr>
        <w:t>An Authorising Officer shall cancel a notice or authorisation as soon as it is no longer</w:t>
      </w:r>
      <w:r>
        <w:rPr>
          <w:rFonts w:ascii="Arial" w:hAnsi="Arial" w:cs="Arial"/>
          <w:color w:val="000000"/>
        </w:rPr>
        <w:t xml:space="preserve"> </w:t>
      </w:r>
      <w:r w:rsidRPr="00B94DC4">
        <w:rPr>
          <w:rFonts w:ascii="Arial" w:hAnsi="Arial" w:cs="Arial"/>
          <w:color w:val="000000"/>
        </w:rPr>
        <w:t xml:space="preserve">necessary, or the conduct is no longer proportionate to what is sought to be achieved. </w:t>
      </w:r>
    </w:p>
    <w:p w14:paraId="62039C0F" w14:textId="77777777" w:rsidR="000D2362" w:rsidRPr="00B94DC4" w:rsidRDefault="000D2362" w:rsidP="000D2362">
      <w:pPr>
        <w:autoSpaceDE w:val="0"/>
        <w:autoSpaceDN w:val="0"/>
        <w:adjustRightInd w:val="0"/>
        <w:jc w:val="both"/>
        <w:rPr>
          <w:rFonts w:ascii="Arial" w:hAnsi="Arial" w:cs="Arial"/>
          <w:color w:val="000000"/>
        </w:rPr>
      </w:pPr>
    </w:p>
    <w:p w14:paraId="3F86CDC1" w14:textId="77777777" w:rsidR="000D2362" w:rsidRPr="00B94DC4" w:rsidRDefault="00F45C65" w:rsidP="000D2362">
      <w:pPr>
        <w:autoSpaceDE w:val="0"/>
        <w:autoSpaceDN w:val="0"/>
        <w:adjustRightInd w:val="0"/>
        <w:jc w:val="both"/>
        <w:rPr>
          <w:rFonts w:ascii="Arial" w:hAnsi="Arial" w:cs="Arial"/>
          <w:color w:val="000000"/>
        </w:rPr>
      </w:pPr>
      <w:r w:rsidRPr="00B94DC4">
        <w:rPr>
          <w:rFonts w:ascii="Arial" w:hAnsi="Arial" w:cs="Arial"/>
          <w:color w:val="000000"/>
        </w:rPr>
        <w:t xml:space="preserve">Cancellation forms for directed surveillance and CHIS are attached at </w:t>
      </w:r>
      <w:r w:rsidRPr="00B94DC4">
        <w:rPr>
          <w:rFonts w:ascii="Arial" w:hAnsi="Arial" w:cs="Arial"/>
          <w:b/>
          <w:bCs/>
          <w:color w:val="000000"/>
        </w:rPr>
        <w:t>Appendi</w:t>
      </w:r>
      <w:r>
        <w:rPr>
          <w:rFonts w:ascii="Arial" w:hAnsi="Arial" w:cs="Arial"/>
          <w:b/>
          <w:bCs/>
          <w:color w:val="000000"/>
        </w:rPr>
        <w:t>x</w:t>
      </w:r>
      <w:r w:rsidRPr="00B94DC4">
        <w:rPr>
          <w:rFonts w:ascii="Arial" w:hAnsi="Arial" w:cs="Arial"/>
          <w:b/>
          <w:bCs/>
          <w:color w:val="000000"/>
        </w:rPr>
        <w:t xml:space="preserve"> 4.</w:t>
      </w:r>
    </w:p>
    <w:p w14:paraId="31904AF1" w14:textId="77777777" w:rsidR="000D2362" w:rsidRPr="00B94DC4" w:rsidRDefault="000D2362" w:rsidP="000D2362">
      <w:pPr>
        <w:autoSpaceDE w:val="0"/>
        <w:autoSpaceDN w:val="0"/>
        <w:adjustRightInd w:val="0"/>
        <w:jc w:val="both"/>
        <w:rPr>
          <w:rFonts w:ascii="Arial" w:hAnsi="Arial" w:cs="Arial"/>
          <w:color w:val="000000"/>
        </w:rPr>
      </w:pPr>
    </w:p>
    <w:p w14:paraId="0797D3A0" w14:textId="77777777" w:rsidR="000D2362" w:rsidRPr="00B94DC4" w:rsidRDefault="00F45C65" w:rsidP="000D2362">
      <w:pPr>
        <w:autoSpaceDE w:val="0"/>
        <w:autoSpaceDN w:val="0"/>
        <w:adjustRightInd w:val="0"/>
        <w:jc w:val="both"/>
        <w:rPr>
          <w:rFonts w:ascii="Arial" w:hAnsi="Arial" w:cs="Arial"/>
          <w:b/>
          <w:bCs/>
          <w:color w:val="000000"/>
        </w:rPr>
      </w:pPr>
      <w:r>
        <w:rPr>
          <w:rFonts w:ascii="Arial" w:hAnsi="Arial" w:cs="Arial"/>
          <w:b/>
          <w:bCs/>
          <w:color w:val="000000"/>
        </w:rPr>
        <w:t>12</w:t>
      </w:r>
      <w:r w:rsidRPr="00B94DC4">
        <w:rPr>
          <w:rFonts w:ascii="Arial" w:hAnsi="Arial" w:cs="Arial"/>
          <w:b/>
          <w:bCs/>
          <w:color w:val="000000"/>
        </w:rPr>
        <w:t>. RECORDS</w:t>
      </w:r>
    </w:p>
    <w:p w14:paraId="669E4CF5" w14:textId="77777777" w:rsidR="000D2362" w:rsidRPr="00B94DC4" w:rsidRDefault="000D2362" w:rsidP="000D2362">
      <w:pPr>
        <w:autoSpaceDE w:val="0"/>
        <w:autoSpaceDN w:val="0"/>
        <w:adjustRightInd w:val="0"/>
        <w:jc w:val="both"/>
        <w:rPr>
          <w:rFonts w:ascii="Arial" w:hAnsi="Arial" w:cs="Arial"/>
          <w:b/>
          <w:bCs/>
          <w:color w:val="000000"/>
        </w:rPr>
      </w:pPr>
    </w:p>
    <w:p w14:paraId="61FB36CF" w14:textId="77777777" w:rsidR="000D2362" w:rsidRPr="00B94DC4" w:rsidRDefault="00F45C65" w:rsidP="000D2362">
      <w:pPr>
        <w:autoSpaceDE w:val="0"/>
        <w:autoSpaceDN w:val="0"/>
        <w:adjustRightInd w:val="0"/>
        <w:jc w:val="both"/>
        <w:rPr>
          <w:rFonts w:ascii="Arial" w:hAnsi="Arial" w:cs="Arial"/>
          <w:color w:val="000000"/>
        </w:rPr>
      </w:pPr>
      <w:r w:rsidRPr="00B94DC4">
        <w:rPr>
          <w:rFonts w:ascii="Arial" w:hAnsi="Arial" w:cs="Arial"/>
          <w:color w:val="000000"/>
        </w:rPr>
        <w:t>The Council must keep a detailed record of all authorisations, reviews, renewals,</w:t>
      </w:r>
      <w:r>
        <w:rPr>
          <w:rFonts w:ascii="Arial" w:hAnsi="Arial" w:cs="Arial"/>
          <w:color w:val="000000"/>
        </w:rPr>
        <w:t xml:space="preserve"> </w:t>
      </w:r>
      <w:r w:rsidRPr="00B94DC4">
        <w:rPr>
          <w:rFonts w:ascii="Arial" w:hAnsi="Arial" w:cs="Arial"/>
          <w:color w:val="000000"/>
        </w:rPr>
        <w:t xml:space="preserve">cancellations and rejections in </w:t>
      </w:r>
      <w:proofErr w:type="gramStart"/>
      <w:r w:rsidRPr="00B94DC4">
        <w:rPr>
          <w:rFonts w:ascii="Arial" w:hAnsi="Arial" w:cs="Arial"/>
          <w:color w:val="000000"/>
        </w:rPr>
        <w:t>departments</w:t>
      </w:r>
      <w:proofErr w:type="gramEnd"/>
      <w:r w:rsidRPr="00B94DC4">
        <w:rPr>
          <w:rFonts w:ascii="Arial" w:hAnsi="Arial" w:cs="Arial"/>
          <w:color w:val="000000"/>
        </w:rPr>
        <w:t xml:space="preserve"> and a central register of all such forms will be maintained by the</w:t>
      </w:r>
      <w:r>
        <w:rPr>
          <w:rFonts w:ascii="Arial" w:hAnsi="Arial" w:cs="Arial"/>
          <w:color w:val="000000"/>
        </w:rPr>
        <w:t xml:space="preserve"> RIPA Coordinator</w:t>
      </w:r>
      <w:r w:rsidRPr="00B94DC4">
        <w:rPr>
          <w:rFonts w:ascii="Arial" w:hAnsi="Arial" w:cs="Arial"/>
          <w:color w:val="000000"/>
        </w:rPr>
        <w:t>.</w:t>
      </w:r>
    </w:p>
    <w:p w14:paraId="7D727AF0" w14:textId="77777777" w:rsidR="000D2362" w:rsidRPr="00B94DC4" w:rsidRDefault="000D2362" w:rsidP="000D2362">
      <w:pPr>
        <w:autoSpaceDE w:val="0"/>
        <w:autoSpaceDN w:val="0"/>
        <w:adjustRightInd w:val="0"/>
        <w:jc w:val="both"/>
        <w:rPr>
          <w:rFonts w:ascii="Arial" w:hAnsi="Arial" w:cs="Arial"/>
          <w:color w:val="000000"/>
        </w:rPr>
      </w:pPr>
    </w:p>
    <w:p w14:paraId="2BE33DED" w14:textId="77777777" w:rsidR="000D2362" w:rsidRPr="00B94DC4" w:rsidRDefault="00F45C65" w:rsidP="000D2362">
      <w:pPr>
        <w:autoSpaceDE w:val="0"/>
        <w:autoSpaceDN w:val="0"/>
        <w:adjustRightInd w:val="0"/>
        <w:jc w:val="both"/>
        <w:rPr>
          <w:rFonts w:ascii="Arial" w:hAnsi="Arial" w:cs="Arial"/>
          <w:b/>
          <w:bCs/>
          <w:color w:val="000000"/>
        </w:rPr>
      </w:pPr>
      <w:r>
        <w:rPr>
          <w:rFonts w:ascii="Arial" w:hAnsi="Arial" w:cs="Arial"/>
          <w:b/>
          <w:bCs/>
          <w:color w:val="000000"/>
        </w:rPr>
        <w:t>12</w:t>
      </w:r>
      <w:r w:rsidRPr="00B94DC4">
        <w:rPr>
          <w:rFonts w:ascii="Arial" w:hAnsi="Arial" w:cs="Arial"/>
          <w:b/>
          <w:bCs/>
          <w:color w:val="000000"/>
        </w:rPr>
        <w:t>.1 Central record of all Authorisations</w:t>
      </w:r>
    </w:p>
    <w:p w14:paraId="47CB86F0" w14:textId="77777777" w:rsidR="000D2362" w:rsidRPr="00B94DC4" w:rsidRDefault="000D2362" w:rsidP="000D2362">
      <w:pPr>
        <w:autoSpaceDE w:val="0"/>
        <w:autoSpaceDN w:val="0"/>
        <w:adjustRightInd w:val="0"/>
        <w:jc w:val="both"/>
        <w:rPr>
          <w:rFonts w:ascii="Arial" w:hAnsi="Arial" w:cs="Arial"/>
          <w:b/>
          <w:bCs/>
          <w:color w:val="000000"/>
        </w:rPr>
      </w:pPr>
    </w:p>
    <w:p w14:paraId="660476DB" w14:textId="77777777" w:rsidR="000D2362" w:rsidRPr="00B94DC4" w:rsidRDefault="00F45C65" w:rsidP="000D2362">
      <w:pPr>
        <w:autoSpaceDE w:val="0"/>
        <w:autoSpaceDN w:val="0"/>
        <w:adjustRightInd w:val="0"/>
        <w:jc w:val="both"/>
        <w:rPr>
          <w:rFonts w:ascii="Arial" w:hAnsi="Arial" w:cs="Arial"/>
          <w:color w:val="000000"/>
        </w:rPr>
      </w:pPr>
      <w:r w:rsidRPr="00B94DC4">
        <w:rPr>
          <w:rFonts w:ascii="Arial" w:hAnsi="Arial" w:cs="Arial"/>
          <w:color w:val="000000"/>
        </w:rPr>
        <w:t xml:space="preserve">The </w:t>
      </w:r>
      <w:r>
        <w:rPr>
          <w:rFonts w:ascii="Arial" w:hAnsi="Arial" w:cs="Arial"/>
          <w:color w:val="000000"/>
        </w:rPr>
        <w:t xml:space="preserve">RIPA Coordinator </w:t>
      </w:r>
      <w:r w:rsidRPr="00B94DC4">
        <w:rPr>
          <w:rFonts w:ascii="Arial" w:hAnsi="Arial" w:cs="Arial"/>
          <w:color w:val="000000"/>
        </w:rPr>
        <w:t xml:space="preserve">to the Council shall hold a centrally retrievable record of all provisional and judicially approved authorisations. The Authorising Officer must notify and forward a copy of any provisional notice or authorisation granted, renewed or cancelled and any judicial approval received or refused within 1 week of the event to the </w:t>
      </w:r>
      <w:r>
        <w:rPr>
          <w:rFonts w:ascii="Arial" w:hAnsi="Arial" w:cs="Arial"/>
          <w:color w:val="000000"/>
        </w:rPr>
        <w:t xml:space="preserve">RIPA Coordinator </w:t>
      </w:r>
      <w:r w:rsidRPr="00B94DC4">
        <w:rPr>
          <w:rFonts w:ascii="Arial" w:hAnsi="Arial" w:cs="Arial"/>
          <w:color w:val="000000"/>
        </w:rPr>
        <w:t>to ensure that the records are regularly updated.</w:t>
      </w:r>
    </w:p>
    <w:p w14:paraId="5450AF4F" w14:textId="77777777" w:rsidR="000D2362" w:rsidRPr="00B94DC4" w:rsidRDefault="000D2362" w:rsidP="000D2362">
      <w:pPr>
        <w:autoSpaceDE w:val="0"/>
        <w:autoSpaceDN w:val="0"/>
        <w:adjustRightInd w:val="0"/>
        <w:jc w:val="both"/>
        <w:rPr>
          <w:rFonts w:ascii="Arial" w:hAnsi="Arial" w:cs="Arial"/>
          <w:color w:val="000000"/>
        </w:rPr>
      </w:pPr>
    </w:p>
    <w:p w14:paraId="36625E4A" w14:textId="77777777" w:rsidR="000D2362" w:rsidRPr="00B94DC4" w:rsidRDefault="00F45C65" w:rsidP="000D2362">
      <w:pPr>
        <w:autoSpaceDE w:val="0"/>
        <w:autoSpaceDN w:val="0"/>
        <w:adjustRightInd w:val="0"/>
        <w:jc w:val="both"/>
        <w:rPr>
          <w:rFonts w:ascii="Arial" w:hAnsi="Arial" w:cs="Arial"/>
          <w:color w:val="000000"/>
        </w:rPr>
      </w:pPr>
      <w:r w:rsidRPr="00B94DC4">
        <w:rPr>
          <w:rFonts w:ascii="Arial" w:hAnsi="Arial" w:cs="Arial"/>
          <w:color w:val="000000"/>
        </w:rPr>
        <w:t xml:space="preserve">The record will be made available to the relevant Commissioner or an Inspector from the </w:t>
      </w:r>
      <w:r>
        <w:rPr>
          <w:rFonts w:ascii="Arial" w:hAnsi="Arial" w:cs="Arial"/>
          <w:color w:val="000000"/>
        </w:rPr>
        <w:t>IPCO (Investigatory Powers Commissioner’s Office)</w:t>
      </w:r>
      <w:r w:rsidRPr="00B94DC4">
        <w:rPr>
          <w:rFonts w:ascii="Arial" w:hAnsi="Arial" w:cs="Arial"/>
          <w:color w:val="000000"/>
        </w:rPr>
        <w:t>. These records will be retained for a period of three years from the ending of the authorisation. A record will be kept of the dates on which the authorisation notice is started and cancelled.</w:t>
      </w:r>
    </w:p>
    <w:p w14:paraId="76C808A2" w14:textId="77777777" w:rsidR="000D2362" w:rsidRPr="00B94DC4" w:rsidRDefault="000D2362" w:rsidP="000D2362">
      <w:pPr>
        <w:autoSpaceDE w:val="0"/>
        <w:autoSpaceDN w:val="0"/>
        <w:adjustRightInd w:val="0"/>
        <w:jc w:val="both"/>
        <w:rPr>
          <w:rFonts w:ascii="Arial" w:hAnsi="Arial" w:cs="Arial"/>
          <w:color w:val="000000"/>
        </w:rPr>
      </w:pPr>
    </w:p>
    <w:p w14:paraId="005947EF" w14:textId="77777777" w:rsidR="000D2362" w:rsidRDefault="000D2362" w:rsidP="000D2362">
      <w:pPr>
        <w:autoSpaceDE w:val="0"/>
        <w:autoSpaceDN w:val="0"/>
        <w:adjustRightInd w:val="0"/>
        <w:jc w:val="both"/>
        <w:rPr>
          <w:rFonts w:ascii="Arial" w:hAnsi="Arial" w:cs="Arial"/>
          <w:color w:val="000000"/>
        </w:rPr>
      </w:pPr>
    </w:p>
    <w:p w14:paraId="54F14FE2" w14:textId="77777777" w:rsidR="000D2362" w:rsidRDefault="000D2362" w:rsidP="000D2362">
      <w:pPr>
        <w:autoSpaceDE w:val="0"/>
        <w:autoSpaceDN w:val="0"/>
        <w:adjustRightInd w:val="0"/>
        <w:jc w:val="both"/>
        <w:rPr>
          <w:rFonts w:ascii="Arial" w:hAnsi="Arial" w:cs="Arial"/>
          <w:color w:val="000000"/>
        </w:rPr>
      </w:pPr>
    </w:p>
    <w:p w14:paraId="33F53309" w14:textId="77777777" w:rsidR="000D2362" w:rsidRDefault="000D2362" w:rsidP="000D2362">
      <w:pPr>
        <w:autoSpaceDE w:val="0"/>
        <w:autoSpaceDN w:val="0"/>
        <w:adjustRightInd w:val="0"/>
        <w:jc w:val="both"/>
        <w:rPr>
          <w:rFonts w:ascii="Arial" w:hAnsi="Arial" w:cs="Arial"/>
          <w:color w:val="000000"/>
        </w:rPr>
      </w:pPr>
    </w:p>
    <w:p w14:paraId="670C3777" w14:textId="77777777" w:rsidR="000D2362" w:rsidRDefault="000D2362" w:rsidP="000D2362">
      <w:pPr>
        <w:autoSpaceDE w:val="0"/>
        <w:autoSpaceDN w:val="0"/>
        <w:adjustRightInd w:val="0"/>
        <w:jc w:val="both"/>
        <w:rPr>
          <w:rFonts w:ascii="Arial" w:hAnsi="Arial" w:cs="Arial"/>
          <w:color w:val="000000"/>
        </w:rPr>
      </w:pPr>
    </w:p>
    <w:p w14:paraId="7EA8496D" w14:textId="77777777" w:rsidR="000D2362" w:rsidRDefault="000D2362" w:rsidP="000D2362">
      <w:pPr>
        <w:autoSpaceDE w:val="0"/>
        <w:autoSpaceDN w:val="0"/>
        <w:adjustRightInd w:val="0"/>
        <w:jc w:val="both"/>
        <w:rPr>
          <w:rFonts w:ascii="Arial" w:hAnsi="Arial" w:cs="Arial"/>
          <w:color w:val="000000"/>
        </w:rPr>
      </w:pPr>
    </w:p>
    <w:p w14:paraId="73002130" w14:textId="238171C8" w:rsidR="000D2362" w:rsidRPr="00B94DC4" w:rsidRDefault="00F45C65" w:rsidP="000D2362">
      <w:pPr>
        <w:autoSpaceDE w:val="0"/>
        <w:autoSpaceDN w:val="0"/>
        <w:adjustRightInd w:val="0"/>
        <w:jc w:val="both"/>
        <w:rPr>
          <w:rFonts w:ascii="Arial" w:hAnsi="Arial" w:cs="Arial"/>
          <w:color w:val="000000"/>
        </w:rPr>
      </w:pPr>
      <w:r w:rsidRPr="00B94DC4">
        <w:rPr>
          <w:rFonts w:ascii="Arial" w:hAnsi="Arial" w:cs="Arial"/>
          <w:color w:val="000000"/>
        </w:rPr>
        <w:lastRenderedPageBreak/>
        <w:t>The records submitted to the</w:t>
      </w:r>
      <w:r w:rsidRPr="00FB00B1">
        <w:rPr>
          <w:rFonts w:ascii="Arial" w:hAnsi="Arial" w:cs="Arial"/>
          <w:color w:val="000000"/>
        </w:rPr>
        <w:t xml:space="preserve"> </w:t>
      </w:r>
      <w:r>
        <w:rPr>
          <w:rFonts w:ascii="Arial" w:hAnsi="Arial" w:cs="Arial"/>
          <w:color w:val="000000"/>
        </w:rPr>
        <w:t xml:space="preserve">RIPA Coordinator </w:t>
      </w:r>
      <w:r w:rsidRPr="00B94DC4">
        <w:rPr>
          <w:rFonts w:ascii="Arial" w:hAnsi="Arial" w:cs="Arial"/>
          <w:color w:val="000000"/>
        </w:rPr>
        <w:t>shall contain the following information:</w:t>
      </w:r>
    </w:p>
    <w:p w14:paraId="670635D5" w14:textId="77777777" w:rsidR="000D2362" w:rsidRPr="00B94DC4" w:rsidRDefault="000D2362" w:rsidP="000D2362">
      <w:pPr>
        <w:autoSpaceDE w:val="0"/>
        <w:autoSpaceDN w:val="0"/>
        <w:adjustRightInd w:val="0"/>
        <w:jc w:val="both"/>
        <w:rPr>
          <w:rFonts w:ascii="Arial" w:hAnsi="Arial" w:cs="Arial"/>
          <w:color w:val="000000"/>
        </w:rPr>
      </w:pPr>
    </w:p>
    <w:p w14:paraId="744C0EE8" w14:textId="77777777" w:rsidR="000D2362" w:rsidRPr="00B94DC4" w:rsidRDefault="00F45C65" w:rsidP="000D2362">
      <w:pPr>
        <w:autoSpaceDE w:val="0"/>
        <w:autoSpaceDN w:val="0"/>
        <w:adjustRightInd w:val="0"/>
        <w:jc w:val="both"/>
        <w:rPr>
          <w:rFonts w:ascii="Arial" w:hAnsi="Arial" w:cs="Arial"/>
          <w:color w:val="000000"/>
        </w:rPr>
      </w:pPr>
      <w:r w:rsidRPr="00B94DC4">
        <w:rPr>
          <w:rFonts w:ascii="Arial" w:hAnsi="Arial" w:cs="Arial"/>
          <w:color w:val="000000"/>
        </w:rPr>
        <w:t>a) the type of authorisation or notice</w:t>
      </w:r>
    </w:p>
    <w:p w14:paraId="24E4D504" w14:textId="77777777" w:rsidR="000D2362" w:rsidRPr="00B94DC4" w:rsidRDefault="000D2362" w:rsidP="000D2362">
      <w:pPr>
        <w:autoSpaceDE w:val="0"/>
        <w:autoSpaceDN w:val="0"/>
        <w:adjustRightInd w:val="0"/>
        <w:jc w:val="both"/>
        <w:rPr>
          <w:rFonts w:ascii="Arial" w:hAnsi="Arial" w:cs="Arial"/>
          <w:color w:val="000000"/>
        </w:rPr>
      </w:pPr>
    </w:p>
    <w:p w14:paraId="79CCC24E" w14:textId="77777777" w:rsidR="000D2362" w:rsidRPr="00B94DC4" w:rsidRDefault="00F45C65" w:rsidP="000D2362">
      <w:pPr>
        <w:autoSpaceDE w:val="0"/>
        <w:autoSpaceDN w:val="0"/>
        <w:adjustRightInd w:val="0"/>
        <w:jc w:val="both"/>
        <w:rPr>
          <w:rFonts w:ascii="Arial" w:hAnsi="Arial" w:cs="Arial"/>
          <w:color w:val="000000"/>
        </w:rPr>
      </w:pPr>
      <w:r w:rsidRPr="00B94DC4">
        <w:rPr>
          <w:rFonts w:ascii="Arial" w:hAnsi="Arial" w:cs="Arial"/>
          <w:color w:val="000000"/>
        </w:rPr>
        <w:t>b) the date the provisional authorisation or notice was given;</w:t>
      </w:r>
    </w:p>
    <w:p w14:paraId="3F4731F5" w14:textId="77777777" w:rsidR="000D2362" w:rsidRPr="00B94DC4" w:rsidRDefault="000D2362" w:rsidP="000D2362">
      <w:pPr>
        <w:autoSpaceDE w:val="0"/>
        <w:autoSpaceDN w:val="0"/>
        <w:adjustRightInd w:val="0"/>
        <w:jc w:val="both"/>
        <w:rPr>
          <w:rFonts w:ascii="Arial" w:hAnsi="Arial" w:cs="Arial"/>
          <w:color w:val="000000"/>
        </w:rPr>
      </w:pPr>
    </w:p>
    <w:p w14:paraId="29545527" w14:textId="77777777" w:rsidR="000D2362" w:rsidRPr="00B94DC4" w:rsidRDefault="00F45C65" w:rsidP="000D2362">
      <w:pPr>
        <w:autoSpaceDE w:val="0"/>
        <w:autoSpaceDN w:val="0"/>
        <w:adjustRightInd w:val="0"/>
        <w:jc w:val="both"/>
        <w:rPr>
          <w:rFonts w:ascii="Arial" w:hAnsi="Arial" w:cs="Arial"/>
          <w:color w:val="000000"/>
        </w:rPr>
      </w:pPr>
      <w:r w:rsidRPr="00B94DC4">
        <w:rPr>
          <w:rFonts w:ascii="Arial" w:hAnsi="Arial" w:cs="Arial"/>
          <w:color w:val="000000"/>
        </w:rPr>
        <w:t>c) name and rank/grade of the authorising officer;</w:t>
      </w:r>
    </w:p>
    <w:p w14:paraId="23538825" w14:textId="77777777" w:rsidR="000D2362" w:rsidRPr="00B94DC4" w:rsidRDefault="000D2362" w:rsidP="000D2362">
      <w:pPr>
        <w:autoSpaceDE w:val="0"/>
        <w:autoSpaceDN w:val="0"/>
        <w:adjustRightInd w:val="0"/>
        <w:jc w:val="both"/>
        <w:rPr>
          <w:rFonts w:ascii="Arial" w:hAnsi="Arial" w:cs="Arial"/>
          <w:color w:val="000000"/>
        </w:rPr>
      </w:pPr>
    </w:p>
    <w:p w14:paraId="569AB826" w14:textId="77777777" w:rsidR="000D2362" w:rsidRPr="00B94DC4" w:rsidRDefault="00F45C65" w:rsidP="000D2362">
      <w:pPr>
        <w:autoSpaceDE w:val="0"/>
        <w:autoSpaceDN w:val="0"/>
        <w:adjustRightInd w:val="0"/>
        <w:jc w:val="both"/>
        <w:rPr>
          <w:rFonts w:ascii="Arial" w:hAnsi="Arial" w:cs="Arial"/>
          <w:color w:val="000000"/>
        </w:rPr>
      </w:pPr>
      <w:r w:rsidRPr="00B94DC4">
        <w:rPr>
          <w:rFonts w:ascii="Arial" w:hAnsi="Arial" w:cs="Arial"/>
          <w:color w:val="000000"/>
        </w:rPr>
        <w:t>d) the date judicial approval was received or refused;</w:t>
      </w:r>
    </w:p>
    <w:p w14:paraId="0897794D" w14:textId="77777777" w:rsidR="000D2362" w:rsidRPr="00B94DC4" w:rsidRDefault="000D2362" w:rsidP="000D2362">
      <w:pPr>
        <w:autoSpaceDE w:val="0"/>
        <w:autoSpaceDN w:val="0"/>
        <w:adjustRightInd w:val="0"/>
        <w:jc w:val="both"/>
        <w:rPr>
          <w:rFonts w:ascii="Arial" w:hAnsi="Arial" w:cs="Arial"/>
          <w:color w:val="000000"/>
        </w:rPr>
      </w:pPr>
    </w:p>
    <w:p w14:paraId="36153D3D" w14:textId="77777777" w:rsidR="000D2362" w:rsidRPr="00B94DC4" w:rsidRDefault="00F45C65" w:rsidP="000D2362">
      <w:pPr>
        <w:autoSpaceDE w:val="0"/>
        <w:autoSpaceDN w:val="0"/>
        <w:adjustRightInd w:val="0"/>
        <w:jc w:val="both"/>
        <w:rPr>
          <w:rFonts w:ascii="Arial" w:hAnsi="Arial" w:cs="Arial"/>
          <w:color w:val="000000"/>
        </w:rPr>
      </w:pPr>
      <w:r w:rsidRPr="00B94DC4">
        <w:rPr>
          <w:rFonts w:ascii="Arial" w:hAnsi="Arial" w:cs="Arial"/>
          <w:color w:val="000000"/>
        </w:rPr>
        <w:t>e) the unique reference number (URN) of the investigation or operation;</w:t>
      </w:r>
    </w:p>
    <w:p w14:paraId="67DB24D3" w14:textId="77777777" w:rsidR="000D2362" w:rsidRPr="00B94DC4" w:rsidRDefault="000D2362" w:rsidP="000D2362">
      <w:pPr>
        <w:autoSpaceDE w:val="0"/>
        <w:autoSpaceDN w:val="0"/>
        <w:adjustRightInd w:val="0"/>
        <w:jc w:val="both"/>
        <w:rPr>
          <w:rFonts w:ascii="Arial" w:hAnsi="Arial" w:cs="Arial"/>
          <w:color w:val="000000"/>
        </w:rPr>
      </w:pPr>
    </w:p>
    <w:p w14:paraId="5D20A06C" w14:textId="77777777" w:rsidR="000D2362" w:rsidRPr="00B94DC4" w:rsidRDefault="00F45C65" w:rsidP="000D2362">
      <w:pPr>
        <w:autoSpaceDE w:val="0"/>
        <w:autoSpaceDN w:val="0"/>
        <w:adjustRightInd w:val="0"/>
        <w:jc w:val="both"/>
        <w:rPr>
          <w:rFonts w:ascii="Arial" w:hAnsi="Arial" w:cs="Arial"/>
          <w:color w:val="000000"/>
        </w:rPr>
      </w:pPr>
      <w:r w:rsidRPr="00B94DC4">
        <w:rPr>
          <w:rFonts w:ascii="Arial" w:hAnsi="Arial" w:cs="Arial"/>
          <w:color w:val="000000"/>
        </w:rPr>
        <w:t>f) the title of the investigation or operation, including a brief description and names of</w:t>
      </w:r>
      <w:r>
        <w:rPr>
          <w:rFonts w:ascii="Arial" w:hAnsi="Arial" w:cs="Arial"/>
          <w:color w:val="000000"/>
        </w:rPr>
        <w:t xml:space="preserve"> </w:t>
      </w:r>
      <w:r w:rsidRPr="00B94DC4">
        <w:rPr>
          <w:rFonts w:ascii="Arial" w:hAnsi="Arial" w:cs="Arial"/>
          <w:color w:val="000000"/>
        </w:rPr>
        <w:t>subjects, if known;</w:t>
      </w:r>
    </w:p>
    <w:p w14:paraId="47B72D0B" w14:textId="77777777" w:rsidR="000D2362" w:rsidRPr="00B94DC4" w:rsidRDefault="000D2362" w:rsidP="000D2362">
      <w:pPr>
        <w:autoSpaceDE w:val="0"/>
        <w:autoSpaceDN w:val="0"/>
        <w:adjustRightInd w:val="0"/>
        <w:jc w:val="both"/>
        <w:rPr>
          <w:rFonts w:ascii="Arial" w:hAnsi="Arial" w:cs="Arial"/>
          <w:color w:val="000000"/>
        </w:rPr>
      </w:pPr>
    </w:p>
    <w:p w14:paraId="5947E8B8" w14:textId="77777777" w:rsidR="000D2362" w:rsidRPr="00B94DC4" w:rsidRDefault="00F45C65" w:rsidP="000D2362">
      <w:pPr>
        <w:autoSpaceDE w:val="0"/>
        <w:autoSpaceDN w:val="0"/>
        <w:adjustRightInd w:val="0"/>
        <w:jc w:val="both"/>
        <w:rPr>
          <w:rFonts w:ascii="Arial" w:hAnsi="Arial" w:cs="Arial"/>
          <w:color w:val="000000"/>
        </w:rPr>
      </w:pPr>
      <w:r w:rsidRPr="00B94DC4">
        <w:rPr>
          <w:rFonts w:ascii="Arial" w:hAnsi="Arial" w:cs="Arial"/>
          <w:color w:val="000000"/>
        </w:rPr>
        <w:t>g) if the authorisation or notice is renewed, when it was renewed and who authorised</w:t>
      </w:r>
      <w:r>
        <w:rPr>
          <w:rFonts w:ascii="Arial" w:hAnsi="Arial" w:cs="Arial"/>
          <w:color w:val="000000"/>
        </w:rPr>
        <w:t xml:space="preserve"> </w:t>
      </w:r>
      <w:r w:rsidRPr="00B94DC4">
        <w:rPr>
          <w:rFonts w:ascii="Arial" w:hAnsi="Arial" w:cs="Arial"/>
          <w:color w:val="000000"/>
        </w:rPr>
        <w:t>the renewal, including the name and rank/grade of the authorising officer and the</w:t>
      </w:r>
      <w:r>
        <w:rPr>
          <w:rFonts w:ascii="Arial" w:hAnsi="Arial" w:cs="Arial"/>
          <w:color w:val="000000"/>
        </w:rPr>
        <w:t xml:space="preserve"> </w:t>
      </w:r>
      <w:r w:rsidRPr="00B94DC4">
        <w:rPr>
          <w:rFonts w:ascii="Arial" w:hAnsi="Arial" w:cs="Arial"/>
          <w:color w:val="000000"/>
        </w:rPr>
        <w:t>date of judicial approval;</w:t>
      </w:r>
    </w:p>
    <w:p w14:paraId="36B7BFFF" w14:textId="77777777" w:rsidR="000D2362" w:rsidRPr="00B94DC4" w:rsidRDefault="000D2362" w:rsidP="000D2362">
      <w:pPr>
        <w:autoSpaceDE w:val="0"/>
        <w:autoSpaceDN w:val="0"/>
        <w:adjustRightInd w:val="0"/>
        <w:jc w:val="both"/>
        <w:rPr>
          <w:rFonts w:ascii="Arial" w:hAnsi="Arial" w:cs="Arial"/>
          <w:color w:val="000000"/>
        </w:rPr>
      </w:pPr>
    </w:p>
    <w:p w14:paraId="424D7BB8" w14:textId="77777777" w:rsidR="000D2362" w:rsidRPr="00B94DC4" w:rsidRDefault="00F45C65" w:rsidP="000D2362">
      <w:pPr>
        <w:autoSpaceDE w:val="0"/>
        <w:autoSpaceDN w:val="0"/>
        <w:adjustRightInd w:val="0"/>
        <w:jc w:val="both"/>
        <w:rPr>
          <w:rFonts w:ascii="Arial" w:hAnsi="Arial" w:cs="Arial"/>
          <w:color w:val="000000"/>
        </w:rPr>
      </w:pPr>
      <w:r w:rsidRPr="00B94DC4">
        <w:rPr>
          <w:rFonts w:ascii="Arial" w:hAnsi="Arial" w:cs="Arial"/>
          <w:color w:val="000000"/>
        </w:rPr>
        <w:t>h) whether the investigation or operation is likely to result in obtaining confidential</w:t>
      </w:r>
      <w:r>
        <w:rPr>
          <w:rFonts w:ascii="Arial" w:hAnsi="Arial" w:cs="Arial"/>
          <w:color w:val="000000"/>
        </w:rPr>
        <w:t xml:space="preserve"> </w:t>
      </w:r>
      <w:r w:rsidRPr="00B94DC4">
        <w:rPr>
          <w:rFonts w:ascii="Arial" w:hAnsi="Arial" w:cs="Arial"/>
          <w:color w:val="000000"/>
        </w:rPr>
        <w:t>information;</w:t>
      </w:r>
    </w:p>
    <w:p w14:paraId="319012C4" w14:textId="77777777" w:rsidR="000D2362" w:rsidRPr="00B94DC4" w:rsidRDefault="000D2362" w:rsidP="000D2362">
      <w:pPr>
        <w:autoSpaceDE w:val="0"/>
        <w:autoSpaceDN w:val="0"/>
        <w:adjustRightInd w:val="0"/>
        <w:jc w:val="both"/>
        <w:rPr>
          <w:rFonts w:ascii="Arial" w:hAnsi="Arial" w:cs="Arial"/>
          <w:color w:val="000000"/>
        </w:rPr>
      </w:pPr>
    </w:p>
    <w:p w14:paraId="7F2CC9A2" w14:textId="77777777" w:rsidR="000D2362" w:rsidRPr="00B94DC4" w:rsidRDefault="00F45C65" w:rsidP="000D2362">
      <w:pPr>
        <w:autoSpaceDE w:val="0"/>
        <w:autoSpaceDN w:val="0"/>
        <w:adjustRightInd w:val="0"/>
        <w:jc w:val="both"/>
        <w:rPr>
          <w:rFonts w:ascii="Arial" w:hAnsi="Arial" w:cs="Arial"/>
          <w:color w:val="000000"/>
        </w:rPr>
      </w:pPr>
      <w:proofErr w:type="spellStart"/>
      <w:r w:rsidRPr="00B94DC4">
        <w:rPr>
          <w:rFonts w:ascii="Arial" w:hAnsi="Arial" w:cs="Arial"/>
          <w:color w:val="000000"/>
        </w:rPr>
        <w:t>i</w:t>
      </w:r>
      <w:proofErr w:type="spellEnd"/>
      <w:r w:rsidRPr="00B94DC4">
        <w:rPr>
          <w:rFonts w:ascii="Arial" w:hAnsi="Arial" w:cs="Arial"/>
          <w:color w:val="000000"/>
        </w:rPr>
        <w:t>) the date the authorisation or notice was cancelled.</w:t>
      </w:r>
    </w:p>
    <w:p w14:paraId="74404349" w14:textId="77777777" w:rsidR="000D2362" w:rsidRPr="00B94DC4" w:rsidRDefault="000D2362" w:rsidP="000D2362">
      <w:pPr>
        <w:autoSpaceDE w:val="0"/>
        <w:autoSpaceDN w:val="0"/>
        <w:adjustRightInd w:val="0"/>
        <w:jc w:val="both"/>
        <w:rPr>
          <w:rFonts w:ascii="Arial" w:hAnsi="Arial" w:cs="Arial"/>
          <w:color w:val="000000"/>
        </w:rPr>
      </w:pPr>
    </w:p>
    <w:p w14:paraId="6062360A" w14:textId="77777777" w:rsidR="000D2362" w:rsidRPr="00513887" w:rsidRDefault="00F45C65" w:rsidP="000D2362">
      <w:pPr>
        <w:autoSpaceDE w:val="0"/>
        <w:autoSpaceDN w:val="0"/>
        <w:adjustRightInd w:val="0"/>
        <w:jc w:val="both"/>
        <w:rPr>
          <w:rFonts w:ascii="Arial" w:hAnsi="Arial" w:cs="Arial"/>
          <w:color w:val="000000"/>
        </w:rPr>
      </w:pPr>
      <w:r w:rsidRPr="00BF514A">
        <w:rPr>
          <w:rFonts w:ascii="Arial" w:hAnsi="Arial" w:cs="Arial"/>
          <w:color w:val="000000"/>
        </w:rPr>
        <w:t>The Senior Responsible Officer will monitor the submission of provisional and judicially approved authorisations and notices and give appropriate guidance, from time to time. The SRO must not amend the workings of the Applicant or Authorising Officer to preserve the integrity of different roles.</w:t>
      </w:r>
    </w:p>
    <w:p w14:paraId="32BFF47A" w14:textId="77777777" w:rsidR="000D2362" w:rsidRPr="00B94DC4" w:rsidRDefault="000D2362" w:rsidP="000D2362">
      <w:pPr>
        <w:autoSpaceDE w:val="0"/>
        <w:autoSpaceDN w:val="0"/>
        <w:adjustRightInd w:val="0"/>
        <w:jc w:val="both"/>
        <w:rPr>
          <w:rFonts w:ascii="Arial" w:hAnsi="Arial" w:cs="Arial"/>
          <w:color w:val="000000"/>
        </w:rPr>
      </w:pPr>
    </w:p>
    <w:p w14:paraId="0912B3CE" w14:textId="77777777" w:rsidR="000D2362" w:rsidRPr="00B94DC4" w:rsidRDefault="00F45C65" w:rsidP="000D2362">
      <w:pPr>
        <w:autoSpaceDE w:val="0"/>
        <w:autoSpaceDN w:val="0"/>
        <w:adjustRightInd w:val="0"/>
        <w:jc w:val="both"/>
        <w:rPr>
          <w:rFonts w:ascii="Arial" w:hAnsi="Arial" w:cs="Arial"/>
          <w:b/>
          <w:bCs/>
          <w:color w:val="000000"/>
        </w:rPr>
      </w:pPr>
      <w:r>
        <w:rPr>
          <w:rFonts w:ascii="Arial" w:hAnsi="Arial" w:cs="Arial"/>
          <w:color w:val="000000"/>
        </w:rPr>
        <w:t>12</w:t>
      </w:r>
      <w:r w:rsidRPr="00B94DC4">
        <w:rPr>
          <w:rFonts w:ascii="Arial" w:hAnsi="Arial" w:cs="Arial"/>
          <w:color w:val="000000"/>
        </w:rPr>
        <w:t xml:space="preserve">.2 </w:t>
      </w:r>
      <w:r w:rsidRPr="00B94DC4">
        <w:rPr>
          <w:rFonts w:ascii="Arial" w:hAnsi="Arial" w:cs="Arial"/>
          <w:b/>
          <w:bCs/>
          <w:color w:val="000000"/>
        </w:rPr>
        <w:t>Records maintained in the Department</w:t>
      </w:r>
    </w:p>
    <w:p w14:paraId="2D88A441" w14:textId="77777777" w:rsidR="000D2362" w:rsidRPr="00B94DC4" w:rsidRDefault="000D2362" w:rsidP="000D2362">
      <w:pPr>
        <w:autoSpaceDE w:val="0"/>
        <w:autoSpaceDN w:val="0"/>
        <w:adjustRightInd w:val="0"/>
        <w:jc w:val="both"/>
        <w:rPr>
          <w:rFonts w:ascii="Arial" w:hAnsi="Arial" w:cs="Arial"/>
          <w:b/>
          <w:bCs/>
          <w:color w:val="000000"/>
        </w:rPr>
      </w:pPr>
    </w:p>
    <w:p w14:paraId="6E1210DA" w14:textId="77777777" w:rsidR="000D2362" w:rsidRPr="00B94DC4" w:rsidRDefault="00F45C65" w:rsidP="000D2362">
      <w:pPr>
        <w:autoSpaceDE w:val="0"/>
        <w:autoSpaceDN w:val="0"/>
        <w:adjustRightInd w:val="0"/>
        <w:jc w:val="both"/>
        <w:rPr>
          <w:rFonts w:ascii="Arial" w:hAnsi="Arial" w:cs="Arial"/>
          <w:color w:val="000000"/>
        </w:rPr>
      </w:pPr>
      <w:r w:rsidRPr="00157D10">
        <w:rPr>
          <w:rFonts w:ascii="Arial" w:hAnsi="Arial" w:cs="Arial"/>
          <w:color w:val="000000"/>
        </w:rPr>
        <w:t>The Authorising Officer shall maintain the following documentation ideally in one secure and central location. Maintaining copies in different locations is to be avoided and can complicate the application of retention, review and destruction processes.</w:t>
      </w:r>
    </w:p>
    <w:p w14:paraId="461D60B9" w14:textId="77777777" w:rsidR="000D2362" w:rsidRPr="00B94DC4" w:rsidRDefault="000D2362" w:rsidP="000D2362">
      <w:pPr>
        <w:autoSpaceDE w:val="0"/>
        <w:autoSpaceDN w:val="0"/>
        <w:adjustRightInd w:val="0"/>
        <w:jc w:val="both"/>
        <w:rPr>
          <w:rFonts w:ascii="Arial" w:hAnsi="Arial" w:cs="Arial"/>
          <w:color w:val="000000"/>
        </w:rPr>
      </w:pPr>
    </w:p>
    <w:p w14:paraId="701477D7" w14:textId="77777777" w:rsidR="000D2362" w:rsidRPr="00B94DC4" w:rsidRDefault="00F45C65" w:rsidP="000D2362">
      <w:pPr>
        <w:autoSpaceDE w:val="0"/>
        <w:autoSpaceDN w:val="0"/>
        <w:adjustRightInd w:val="0"/>
        <w:jc w:val="both"/>
        <w:rPr>
          <w:rFonts w:ascii="Arial" w:hAnsi="Arial" w:cs="Arial"/>
          <w:color w:val="000000"/>
        </w:rPr>
      </w:pPr>
      <w:r w:rsidRPr="00B94DC4">
        <w:rPr>
          <w:rFonts w:ascii="Arial" w:hAnsi="Arial" w:cs="Arial"/>
          <w:color w:val="000000"/>
        </w:rPr>
        <w:t>a) a copy of the application and provisional authorisation or notice together with a copy of any order of judicial approval or refusal, as well as any supplementary</w:t>
      </w:r>
      <w:r>
        <w:rPr>
          <w:rFonts w:ascii="Arial" w:hAnsi="Arial" w:cs="Arial"/>
          <w:color w:val="000000"/>
        </w:rPr>
        <w:t xml:space="preserve"> </w:t>
      </w:r>
      <w:r w:rsidRPr="00B94DC4">
        <w:rPr>
          <w:rFonts w:ascii="Arial" w:hAnsi="Arial" w:cs="Arial"/>
          <w:color w:val="000000"/>
        </w:rPr>
        <w:t>documentation and notification of the approval given by the Authorising Officer;</w:t>
      </w:r>
    </w:p>
    <w:p w14:paraId="5C465CC1" w14:textId="77777777" w:rsidR="000D2362" w:rsidRPr="00B94DC4" w:rsidRDefault="000D2362" w:rsidP="000D2362">
      <w:pPr>
        <w:autoSpaceDE w:val="0"/>
        <w:autoSpaceDN w:val="0"/>
        <w:adjustRightInd w:val="0"/>
        <w:jc w:val="both"/>
        <w:rPr>
          <w:rFonts w:ascii="Arial" w:hAnsi="Arial" w:cs="Arial"/>
          <w:color w:val="000000"/>
        </w:rPr>
      </w:pPr>
    </w:p>
    <w:p w14:paraId="12613673" w14:textId="77777777" w:rsidR="000D2362" w:rsidRPr="00B94DC4" w:rsidRDefault="00F45C65" w:rsidP="000D2362">
      <w:pPr>
        <w:autoSpaceDE w:val="0"/>
        <w:autoSpaceDN w:val="0"/>
        <w:adjustRightInd w:val="0"/>
        <w:jc w:val="both"/>
        <w:rPr>
          <w:rFonts w:ascii="Arial" w:hAnsi="Arial" w:cs="Arial"/>
          <w:color w:val="000000"/>
        </w:rPr>
      </w:pPr>
      <w:r w:rsidRPr="00B94DC4">
        <w:rPr>
          <w:rFonts w:ascii="Arial" w:hAnsi="Arial" w:cs="Arial"/>
          <w:color w:val="000000"/>
        </w:rPr>
        <w:t>b) a record of the period over which the surveillance has taken place;</w:t>
      </w:r>
    </w:p>
    <w:p w14:paraId="3672A78E" w14:textId="77777777" w:rsidR="000D2362" w:rsidRPr="00B94DC4" w:rsidRDefault="000D2362" w:rsidP="000D2362">
      <w:pPr>
        <w:autoSpaceDE w:val="0"/>
        <w:autoSpaceDN w:val="0"/>
        <w:adjustRightInd w:val="0"/>
        <w:jc w:val="both"/>
        <w:rPr>
          <w:rFonts w:ascii="Arial" w:hAnsi="Arial" w:cs="Arial"/>
          <w:color w:val="000000"/>
        </w:rPr>
      </w:pPr>
    </w:p>
    <w:p w14:paraId="6792BAE4" w14:textId="77777777" w:rsidR="000D2362" w:rsidRPr="00B94DC4" w:rsidRDefault="00F45C65" w:rsidP="000D2362">
      <w:pPr>
        <w:autoSpaceDE w:val="0"/>
        <w:autoSpaceDN w:val="0"/>
        <w:adjustRightInd w:val="0"/>
        <w:jc w:val="both"/>
        <w:rPr>
          <w:rFonts w:ascii="Arial" w:hAnsi="Arial" w:cs="Arial"/>
          <w:color w:val="000000"/>
        </w:rPr>
      </w:pPr>
      <w:r w:rsidRPr="00B94DC4">
        <w:rPr>
          <w:rFonts w:ascii="Arial" w:hAnsi="Arial" w:cs="Arial"/>
          <w:color w:val="000000"/>
        </w:rPr>
        <w:t>c) the frequency of reviews prescribed by the Authorising Officer;</w:t>
      </w:r>
    </w:p>
    <w:p w14:paraId="0318A189" w14:textId="77777777" w:rsidR="000D2362" w:rsidRPr="00B94DC4" w:rsidRDefault="000D2362" w:rsidP="000D2362">
      <w:pPr>
        <w:autoSpaceDE w:val="0"/>
        <w:autoSpaceDN w:val="0"/>
        <w:adjustRightInd w:val="0"/>
        <w:jc w:val="both"/>
        <w:rPr>
          <w:rFonts w:ascii="Arial" w:hAnsi="Arial" w:cs="Arial"/>
          <w:color w:val="000000"/>
        </w:rPr>
      </w:pPr>
    </w:p>
    <w:p w14:paraId="62F9BD0A" w14:textId="77777777" w:rsidR="000D2362" w:rsidRDefault="00F45C65" w:rsidP="000D2362">
      <w:pPr>
        <w:autoSpaceDE w:val="0"/>
        <w:autoSpaceDN w:val="0"/>
        <w:adjustRightInd w:val="0"/>
        <w:jc w:val="both"/>
        <w:rPr>
          <w:rFonts w:ascii="Arial" w:hAnsi="Arial" w:cs="Arial"/>
          <w:color w:val="000000"/>
        </w:rPr>
      </w:pPr>
      <w:r w:rsidRPr="00B94DC4">
        <w:rPr>
          <w:rFonts w:ascii="Arial" w:hAnsi="Arial" w:cs="Arial"/>
          <w:color w:val="000000"/>
        </w:rPr>
        <w:t>d) a record of the result of each review of the authorisation or notice;</w:t>
      </w:r>
    </w:p>
    <w:p w14:paraId="1896EFA9" w14:textId="77777777" w:rsidR="0067224A" w:rsidRDefault="0067224A" w:rsidP="000D2362">
      <w:pPr>
        <w:autoSpaceDE w:val="0"/>
        <w:autoSpaceDN w:val="0"/>
        <w:adjustRightInd w:val="0"/>
        <w:jc w:val="both"/>
        <w:rPr>
          <w:rFonts w:ascii="Arial" w:hAnsi="Arial" w:cs="Arial"/>
          <w:color w:val="000000"/>
        </w:rPr>
      </w:pPr>
    </w:p>
    <w:p w14:paraId="2C163A55" w14:textId="77777777" w:rsidR="0067224A" w:rsidRDefault="0067224A" w:rsidP="000D2362">
      <w:pPr>
        <w:autoSpaceDE w:val="0"/>
        <w:autoSpaceDN w:val="0"/>
        <w:adjustRightInd w:val="0"/>
        <w:jc w:val="both"/>
        <w:rPr>
          <w:rFonts w:ascii="Arial" w:hAnsi="Arial" w:cs="Arial"/>
          <w:color w:val="000000"/>
        </w:rPr>
      </w:pPr>
    </w:p>
    <w:p w14:paraId="0B0077E6" w14:textId="77777777" w:rsidR="0067224A" w:rsidRDefault="0067224A" w:rsidP="000D2362">
      <w:pPr>
        <w:autoSpaceDE w:val="0"/>
        <w:autoSpaceDN w:val="0"/>
        <w:adjustRightInd w:val="0"/>
        <w:jc w:val="both"/>
        <w:rPr>
          <w:rFonts w:ascii="Arial" w:hAnsi="Arial" w:cs="Arial"/>
          <w:color w:val="000000"/>
        </w:rPr>
      </w:pPr>
    </w:p>
    <w:p w14:paraId="425A7518" w14:textId="77777777" w:rsidR="0067224A" w:rsidRDefault="0067224A" w:rsidP="000D2362">
      <w:pPr>
        <w:autoSpaceDE w:val="0"/>
        <w:autoSpaceDN w:val="0"/>
        <w:adjustRightInd w:val="0"/>
        <w:jc w:val="both"/>
        <w:rPr>
          <w:rFonts w:ascii="Arial" w:hAnsi="Arial" w:cs="Arial"/>
          <w:color w:val="000000"/>
        </w:rPr>
      </w:pPr>
    </w:p>
    <w:p w14:paraId="0A88E7FE" w14:textId="77777777" w:rsidR="0067224A" w:rsidRDefault="0067224A" w:rsidP="000D2362">
      <w:pPr>
        <w:autoSpaceDE w:val="0"/>
        <w:autoSpaceDN w:val="0"/>
        <w:adjustRightInd w:val="0"/>
        <w:jc w:val="both"/>
        <w:rPr>
          <w:rFonts w:ascii="Arial" w:hAnsi="Arial" w:cs="Arial"/>
          <w:color w:val="000000"/>
        </w:rPr>
      </w:pPr>
    </w:p>
    <w:p w14:paraId="34DFE115" w14:textId="77777777" w:rsidR="0067224A" w:rsidRDefault="0067224A" w:rsidP="000D2362">
      <w:pPr>
        <w:autoSpaceDE w:val="0"/>
        <w:autoSpaceDN w:val="0"/>
        <w:adjustRightInd w:val="0"/>
        <w:jc w:val="both"/>
        <w:rPr>
          <w:rFonts w:ascii="Arial" w:hAnsi="Arial" w:cs="Arial"/>
          <w:color w:val="000000"/>
        </w:rPr>
      </w:pPr>
    </w:p>
    <w:p w14:paraId="77BF0687" w14:textId="77777777" w:rsidR="0067224A" w:rsidRPr="00B94DC4" w:rsidRDefault="0067224A" w:rsidP="000D2362">
      <w:pPr>
        <w:autoSpaceDE w:val="0"/>
        <w:autoSpaceDN w:val="0"/>
        <w:adjustRightInd w:val="0"/>
        <w:jc w:val="both"/>
        <w:rPr>
          <w:rFonts w:ascii="Arial" w:hAnsi="Arial" w:cs="Arial"/>
          <w:color w:val="000000"/>
        </w:rPr>
      </w:pPr>
    </w:p>
    <w:p w14:paraId="21D61249" w14:textId="77777777" w:rsidR="000D2362" w:rsidRPr="00B94DC4" w:rsidRDefault="000D2362" w:rsidP="000D2362">
      <w:pPr>
        <w:autoSpaceDE w:val="0"/>
        <w:autoSpaceDN w:val="0"/>
        <w:adjustRightInd w:val="0"/>
        <w:jc w:val="both"/>
        <w:rPr>
          <w:rFonts w:ascii="Arial" w:hAnsi="Arial" w:cs="Arial"/>
          <w:color w:val="000000"/>
        </w:rPr>
      </w:pPr>
    </w:p>
    <w:p w14:paraId="2C884958" w14:textId="77777777" w:rsidR="000D2362" w:rsidRDefault="00F45C65" w:rsidP="000D2362">
      <w:pPr>
        <w:autoSpaceDE w:val="0"/>
        <w:autoSpaceDN w:val="0"/>
        <w:adjustRightInd w:val="0"/>
        <w:jc w:val="both"/>
        <w:rPr>
          <w:rFonts w:ascii="Arial" w:hAnsi="Arial" w:cs="Arial"/>
          <w:color w:val="000000"/>
        </w:rPr>
      </w:pPr>
      <w:r w:rsidRPr="00B94DC4">
        <w:rPr>
          <w:rFonts w:ascii="Arial" w:hAnsi="Arial" w:cs="Arial"/>
          <w:color w:val="000000"/>
        </w:rPr>
        <w:lastRenderedPageBreak/>
        <w:t>e) a copy of any renewal of an authorisation or notice, together with judicial approval or refusal and the supporting documentation submitted when the renewal was</w:t>
      </w:r>
      <w:r>
        <w:rPr>
          <w:rFonts w:ascii="Arial" w:hAnsi="Arial" w:cs="Arial"/>
          <w:color w:val="000000"/>
        </w:rPr>
        <w:t xml:space="preserve"> </w:t>
      </w:r>
      <w:r w:rsidRPr="00B94DC4">
        <w:rPr>
          <w:rFonts w:ascii="Arial" w:hAnsi="Arial" w:cs="Arial"/>
          <w:color w:val="000000"/>
        </w:rPr>
        <w:t>requested;</w:t>
      </w:r>
    </w:p>
    <w:p w14:paraId="4D3E7DEA" w14:textId="77777777" w:rsidR="000D2362" w:rsidRDefault="000D2362" w:rsidP="000D2362">
      <w:pPr>
        <w:autoSpaceDE w:val="0"/>
        <w:autoSpaceDN w:val="0"/>
        <w:adjustRightInd w:val="0"/>
        <w:jc w:val="both"/>
        <w:rPr>
          <w:rFonts w:ascii="Arial" w:hAnsi="Arial" w:cs="Arial"/>
          <w:color w:val="000000"/>
        </w:rPr>
      </w:pPr>
    </w:p>
    <w:p w14:paraId="5D5BE72E" w14:textId="77777777" w:rsidR="000D2362" w:rsidRPr="00B94DC4" w:rsidRDefault="00F45C65" w:rsidP="000D2362">
      <w:pPr>
        <w:autoSpaceDE w:val="0"/>
        <w:autoSpaceDN w:val="0"/>
        <w:adjustRightInd w:val="0"/>
        <w:jc w:val="both"/>
        <w:rPr>
          <w:rFonts w:ascii="Arial" w:hAnsi="Arial" w:cs="Arial"/>
          <w:color w:val="000000"/>
        </w:rPr>
      </w:pPr>
      <w:r w:rsidRPr="00B94DC4">
        <w:rPr>
          <w:rFonts w:ascii="Arial" w:hAnsi="Arial" w:cs="Arial"/>
          <w:color w:val="000000"/>
        </w:rPr>
        <w:t>f) the date and time when any instruction was given by the Authorising Officer.</w:t>
      </w:r>
    </w:p>
    <w:p w14:paraId="29C0B398" w14:textId="77777777" w:rsidR="000D2362" w:rsidRPr="00B94DC4" w:rsidRDefault="000D2362" w:rsidP="000D2362">
      <w:pPr>
        <w:autoSpaceDE w:val="0"/>
        <w:autoSpaceDN w:val="0"/>
        <w:adjustRightInd w:val="0"/>
        <w:jc w:val="both"/>
        <w:rPr>
          <w:rFonts w:ascii="Arial" w:hAnsi="Arial" w:cs="Arial"/>
          <w:color w:val="000000"/>
        </w:rPr>
      </w:pPr>
    </w:p>
    <w:p w14:paraId="60B68690" w14:textId="77777777" w:rsidR="000D2362" w:rsidRPr="00B94DC4" w:rsidRDefault="00F45C65" w:rsidP="000D2362">
      <w:pPr>
        <w:autoSpaceDE w:val="0"/>
        <w:autoSpaceDN w:val="0"/>
        <w:adjustRightInd w:val="0"/>
        <w:jc w:val="both"/>
        <w:rPr>
          <w:rFonts w:ascii="Arial" w:hAnsi="Arial" w:cs="Arial"/>
          <w:color w:val="000000"/>
        </w:rPr>
      </w:pPr>
      <w:r w:rsidRPr="00B94DC4">
        <w:rPr>
          <w:rFonts w:ascii="Arial" w:hAnsi="Arial" w:cs="Arial"/>
          <w:color w:val="000000"/>
        </w:rPr>
        <w:t>g) the unique reference number for the authorisation (URN)</w:t>
      </w:r>
    </w:p>
    <w:p w14:paraId="555532EE" w14:textId="77777777" w:rsidR="000D2362" w:rsidRPr="00B94DC4" w:rsidRDefault="000D2362" w:rsidP="000D2362">
      <w:pPr>
        <w:autoSpaceDE w:val="0"/>
        <w:autoSpaceDN w:val="0"/>
        <w:adjustRightInd w:val="0"/>
        <w:jc w:val="both"/>
        <w:rPr>
          <w:rFonts w:ascii="Arial" w:hAnsi="Arial" w:cs="Arial"/>
          <w:color w:val="000000"/>
        </w:rPr>
      </w:pPr>
    </w:p>
    <w:p w14:paraId="408FAE86" w14:textId="77777777" w:rsidR="000D2362" w:rsidRDefault="00F45C65" w:rsidP="000D2362">
      <w:pPr>
        <w:autoSpaceDE w:val="0"/>
        <w:autoSpaceDN w:val="0"/>
        <w:adjustRightInd w:val="0"/>
        <w:jc w:val="both"/>
        <w:rPr>
          <w:rFonts w:ascii="Arial" w:hAnsi="Arial" w:cs="Arial"/>
          <w:color w:val="000000"/>
        </w:rPr>
      </w:pPr>
      <w:r w:rsidRPr="00B94DC4">
        <w:rPr>
          <w:rFonts w:ascii="Arial" w:hAnsi="Arial" w:cs="Arial"/>
          <w:color w:val="000000"/>
        </w:rPr>
        <w:t>Each form must have a URN provided by the</w:t>
      </w:r>
      <w:r>
        <w:rPr>
          <w:rFonts w:ascii="Arial" w:hAnsi="Arial" w:cs="Arial"/>
          <w:color w:val="000000"/>
        </w:rPr>
        <w:t xml:space="preserve"> RIPA Coordinator</w:t>
      </w:r>
      <w:r w:rsidRPr="00B94DC4">
        <w:rPr>
          <w:rFonts w:ascii="Arial" w:hAnsi="Arial" w:cs="Arial"/>
          <w:color w:val="000000"/>
        </w:rPr>
        <w:t>. The Authorising Officers will issue the relevant URN to applicants. The cross-referencing of each URN takes place within the form for audit purposes. Rejected forms will also have URN’s.</w:t>
      </w:r>
    </w:p>
    <w:p w14:paraId="63273141" w14:textId="77777777" w:rsidR="000D2362" w:rsidRPr="00B94DC4" w:rsidRDefault="000D2362" w:rsidP="000D2362">
      <w:pPr>
        <w:autoSpaceDE w:val="0"/>
        <w:autoSpaceDN w:val="0"/>
        <w:adjustRightInd w:val="0"/>
        <w:jc w:val="both"/>
        <w:rPr>
          <w:rFonts w:ascii="Arial" w:hAnsi="Arial" w:cs="Arial"/>
          <w:color w:val="000000"/>
        </w:rPr>
      </w:pPr>
    </w:p>
    <w:p w14:paraId="71997E00" w14:textId="77777777" w:rsidR="000D2362" w:rsidRPr="00B94DC4" w:rsidRDefault="00F45C65" w:rsidP="000D2362">
      <w:pPr>
        <w:autoSpaceDE w:val="0"/>
        <w:autoSpaceDN w:val="0"/>
        <w:adjustRightInd w:val="0"/>
        <w:jc w:val="both"/>
        <w:rPr>
          <w:rFonts w:ascii="Arial" w:hAnsi="Arial" w:cs="Arial"/>
          <w:b/>
          <w:bCs/>
          <w:color w:val="000000"/>
        </w:rPr>
      </w:pPr>
      <w:r>
        <w:rPr>
          <w:rFonts w:ascii="Arial" w:hAnsi="Arial" w:cs="Arial"/>
          <w:color w:val="000000"/>
        </w:rPr>
        <w:t>12</w:t>
      </w:r>
      <w:r w:rsidRPr="00B94DC4">
        <w:rPr>
          <w:rFonts w:ascii="Arial" w:hAnsi="Arial" w:cs="Arial"/>
          <w:color w:val="000000"/>
        </w:rPr>
        <w:t xml:space="preserve">.3 </w:t>
      </w:r>
      <w:r w:rsidRPr="00B94DC4">
        <w:rPr>
          <w:rFonts w:ascii="Arial" w:hAnsi="Arial" w:cs="Arial"/>
          <w:b/>
          <w:bCs/>
          <w:color w:val="000000"/>
        </w:rPr>
        <w:t>Other Record of Covert Human Intelligence Sources</w:t>
      </w:r>
    </w:p>
    <w:p w14:paraId="2883BBB7" w14:textId="77777777" w:rsidR="000D2362" w:rsidRPr="00B94DC4" w:rsidRDefault="000D2362" w:rsidP="000D2362">
      <w:pPr>
        <w:autoSpaceDE w:val="0"/>
        <w:autoSpaceDN w:val="0"/>
        <w:adjustRightInd w:val="0"/>
        <w:jc w:val="both"/>
        <w:rPr>
          <w:rFonts w:ascii="Arial" w:hAnsi="Arial" w:cs="Arial"/>
          <w:b/>
          <w:bCs/>
          <w:color w:val="000000"/>
        </w:rPr>
      </w:pPr>
    </w:p>
    <w:p w14:paraId="60C51CBE" w14:textId="77777777" w:rsidR="000D2362" w:rsidRPr="00B94DC4" w:rsidRDefault="00F45C65" w:rsidP="000D2362">
      <w:pPr>
        <w:autoSpaceDE w:val="0"/>
        <w:autoSpaceDN w:val="0"/>
        <w:adjustRightInd w:val="0"/>
        <w:jc w:val="both"/>
        <w:rPr>
          <w:rFonts w:ascii="Arial" w:hAnsi="Arial" w:cs="Arial"/>
          <w:color w:val="000000"/>
        </w:rPr>
      </w:pPr>
      <w:r w:rsidRPr="00B94DC4">
        <w:rPr>
          <w:rFonts w:ascii="Arial" w:hAnsi="Arial" w:cs="Arial"/>
          <w:color w:val="000000"/>
        </w:rPr>
        <w:t>Proper records must be kept of the authorisation and use of a source. An Authorising</w:t>
      </w:r>
      <w:r>
        <w:rPr>
          <w:rFonts w:ascii="Arial" w:hAnsi="Arial" w:cs="Arial"/>
          <w:color w:val="000000"/>
        </w:rPr>
        <w:t xml:space="preserve"> </w:t>
      </w:r>
      <w:r w:rsidRPr="00B94DC4">
        <w:rPr>
          <w:rFonts w:ascii="Arial" w:hAnsi="Arial" w:cs="Arial"/>
          <w:color w:val="000000"/>
        </w:rPr>
        <w:t xml:space="preserve">Officer must not grant a provisional authorisation for the use or conduct of a source unless he believes that there are arrangements in place for ensuring that there </w:t>
      </w:r>
      <w:proofErr w:type="gramStart"/>
      <w:r w:rsidRPr="00B94DC4">
        <w:rPr>
          <w:rFonts w:ascii="Arial" w:hAnsi="Arial" w:cs="Arial"/>
          <w:color w:val="000000"/>
        </w:rPr>
        <w:t>is at all times</w:t>
      </w:r>
      <w:proofErr w:type="gramEnd"/>
      <w:r w:rsidRPr="00B94DC4">
        <w:rPr>
          <w:rFonts w:ascii="Arial" w:hAnsi="Arial" w:cs="Arial"/>
          <w:color w:val="000000"/>
        </w:rPr>
        <w:t xml:space="preserve"> a person with the responsibility for maintaining a record of the use made of the source.</w:t>
      </w:r>
    </w:p>
    <w:p w14:paraId="04EC86E2" w14:textId="77777777" w:rsidR="000D2362" w:rsidRPr="00B94DC4" w:rsidRDefault="000D2362" w:rsidP="000D2362">
      <w:pPr>
        <w:autoSpaceDE w:val="0"/>
        <w:autoSpaceDN w:val="0"/>
        <w:adjustRightInd w:val="0"/>
        <w:jc w:val="both"/>
        <w:rPr>
          <w:rFonts w:ascii="Arial" w:hAnsi="Arial" w:cs="Arial"/>
          <w:color w:val="000000"/>
        </w:rPr>
      </w:pPr>
    </w:p>
    <w:p w14:paraId="00FF4820" w14:textId="77777777" w:rsidR="000D2362" w:rsidRPr="00B94DC4" w:rsidRDefault="00F45C65" w:rsidP="000D2362">
      <w:pPr>
        <w:autoSpaceDE w:val="0"/>
        <w:autoSpaceDN w:val="0"/>
        <w:adjustRightInd w:val="0"/>
        <w:jc w:val="both"/>
        <w:rPr>
          <w:rFonts w:ascii="Arial" w:hAnsi="Arial" w:cs="Arial"/>
          <w:color w:val="000000"/>
        </w:rPr>
      </w:pPr>
      <w:r w:rsidRPr="00B94DC4">
        <w:rPr>
          <w:rFonts w:ascii="Arial" w:hAnsi="Arial" w:cs="Arial"/>
          <w:color w:val="000000"/>
        </w:rPr>
        <w:t>The records shall contain the following information:</w:t>
      </w:r>
    </w:p>
    <w:p w14:paraId="5C7E93B1" w14:textId="77777777" w:rsidR="000D2362" w:rsidRPr="00B94DC4" w:rsidRDefault="000D2362" w:rsidP="000D2362">
      <w:pPr>
        <w:autoSpaceDE w:val="0"/>
        <w:autoSpaceDN w:val="0"/>
        <w:adjustRightInd w:val="0"/>
        <w:jc w:val="both"/>
        <w:rPr>
          <w:rFonts w:ascii="Arial" w:hAnsi="Arial" w:cs="Arial"/>
          <w:color w:val="000000"/>
        </w:rPr>
      </w:pPr>
    </w:p>
    <w:p w14:paraId="7EF4E39C" w14:textId="77777777" w:rsidR="000D2362" w:rsidRPr="00B94DC4" w:rsidRDefault="00F45C65" w:rsidP="000D2362">
      <w:pPr>
        <w:autoSpaceDE w:val="0"/>
        <w:autoSpaceDN w:val="0"/>
        <w:adjustRightInd w:val="0"/>
        <w:jc w:val="both"/>
        <w:rPr>
          <w:rFonts w:ascii="Arial" w:hAnsi="Arial" w:cs="Arial"/>
          <w:color w:val="000000"/>
        </w:rPr>
      </w:pPr>
      <w:r w:rsidRPr="00B94DC4">
        <w:rPr>
          <w:rFonts w:ascii="Arial" w:hAnsi="Arial" w:cs="Arial"/>
          <w:color w:val="000000"/>
        </w:rPr>
        <w:t>(a) the identity of the source;</w:t>
      </w:r>
    </w:p>
    <w:p w14:paraId="13CCDC13" w14:textId="77777777" w:rsidR="000D2362" w:rsidRPr="00B94DC4" w:rsidRDefault="000D2362" w:rsidP="000D2362">
      <w:pPr>
        <w:autoSpaceDE w:val="0"/>
        <w:autoSpaceDN w:val="0"/>
        <w:adjustRightInd w:val="0"/>
        <w:jc w:val="both"/>
        <w:rPr>
          <w:rFonts w:ascii="Arial" w:hAnsi="Arial" w:cs="Arial"/>
          <w:color w:val="000000"/>
        </w:rPr>
      </w:pPr>
    </w:p>
    <w:p w14:paraId="352376E1" w14:textId="77777777" w:rsidR="000D2362" w:rsidRPr="00B94DC4" w:rsidRDefault="00F45C65" w:rsidP="000D2362">
      <w:pPr>
        <w:autoSpaceDE w:val="0"/>
        <w:autoSpaceDN w:val="0"/>
        <w:adjustRightInd w:val="0"/>
        <w:jc w:val="both"/>
        <w:rPr>
          <w:rFonts w:ascii="Arial" w:hAnsi="Arial" w:cs="Arial"/>
          <w:color w:val="000000"/>
        </w:rPr>
      </w:pPr>
      <w:r w:rsidRPr="00B94DC4">
        <w:rPr>
          <w:rFonts w:ascii="Arial" w:hAnsi="Arial" w:cs="Arial"/>
          <w:color w:val="000000"/>
        </w:rPr>
        <w:t>(b) the identity, where known, used by the source;</w:t>
      </w:r>
    </w:p>
    <w:p w14:paraId="2C947580" w14:textId="77777777" w:rsidR="000D2362" w:rsidRPr="00B94DC4" w:rsidRDefault="000D2362" w:rsidP="000D2362">
      <w:pPr>
        <w:autoSpaceDE w:val="0"/>
        <w:autoSpaceDN w:val="0"/>
        <w:adjustRightInd w:val="0"/>
        <w:jc w:val="both"/>
        <w:rPr>
          <w:rFonts w:ascii="Arial" w:hAnsi="Arial" w:cs="Arial"/>
          <w:color w:val="000000"/>
        </w:rPr>
      </w:pPr>
    </w:p>
    <w:p w14:paraId="566C6838" w14:textId="77777777" w:rsidR="000D2362" w:rsidRPr="00B94DC4" w:rsidRDefault="00F45C65" w:rsidP="000D2362">
      <w:pPr>
        <w:autoSpaceDE w:val="0"/>
        <w:autoSpaceDN w:val="0"/>
        <w:adjustRightInd w:val="0"/>
        <w:jc w:val="both"/>
        <w:rPr>
          <w:rFonts w:ascii="Arial" w:hAnsi="Arial" w:cs="Arial"/>
          <w:color w:val="000000"/>
        </w:rPr>
      </w:pPr>
      <w:r w:rsidRPr="00B94DC4">
        <w:rPr>
          <w:rFonts w:ascii="Arial" w:hAnsi="Arial" w:cs="Arial"/>
          <w:color w:val="000000"/>
        </w:rPr>
        <w:t>(c) any relevant investigating authority other than the Council;</w:t>
      </w:r>
    </w:p>
    <w:p w14:paraId="17E71971" w14:textId="77777777" w:rsidR="000D2362" w:rsidRPr="00B94DC4" w:rsidRDefault="000D2362" w:rsidP="000D2362">
      <w:pPr>
        <w:autoSpaceDE w:val="0"/>
        <w:autoSpaceDN w:val="0"/>
        <w:adjustRightInd w:val="0"/>
        <w:jc w:val="both"/>
        <w:rPr>
          <w:rFonts w:ascii="Arial" w:hAnsi="Arial" w:cs="Arial"/>
          <w:color w:val="000000"/>
        </w:rPr>
      </w:pPr>
    </w:p>
    <w:p w14:paraId="17C7C983" w14:textId="77777777" w:rsidR="000D2362" w:rsidRPr="00B94DC4" w:rsidRDefault="00F45C65" w:rsidP="000D2362">
      <w:pPr>
        <w:autoSpaceDE w:val="0"/>
        <w:autoSpaceDN w:val="0"/>
        <w:adjustRightInd w:val="0"/>
        <w:jc w:val="both"/>
        <w:rPr>
          <w:rFonts w:ascii="Arial" w:hAnsi="Arial" w:cs="Arial"/>
          <w:color w:val="000000"/>
        </w:rPr>
      </w:pPr>
      <w:r w:rsidRPr="00B94DC4">
        <w:rPr>
          <w:rFonts w:ascii="Arial" w:hAnsi="Arial" w:cs="Arial"/>
          <w:color w:val="000000"/>
        </w:rPr>
        <w:t xml:space="preserve">(d) </w:t>
      </w:r>
      <w:proofErr w:type="gramStart"/>
      <w:r w:rsidRPr="00B94DC4">
        <w:rPr>
          <w:rFonts w:ascii="Arial" w:hAnsi="Arial" w:cs="Arial"/>
          <w:color w:val="000000"/>
        </w:rPr>
        <w:t>the means by which</w:t>
      </w:r>
      <w:proofErr w:type="gramEnd"/>
      <w:r w:rsidRPr="00B94DC4">
        <w:rPr>
          <w:rFonts w:ascii="Arial" w:hAnsi="Arial" w:cs="Arial"/>
          <w:color w:val="000000"/>
        </w:rPr>
        <w:t xml:space="preserve"> the source is referred to within each relevant investigating</w:t>
      </w:r>
      <w:r>
        <w:rPr>
          <w:rFonts w:ascii="Arial" w:hAnsi="Arial" w:cs="Arial"/>
          <w:color w:val="000000"/>
        </w:rPr>
        <w:t xml:space="preserve"> </w:t>
      </w:r>
      <w:r w:rsidRPr="00B94DC4">
        <w:rPr>
          <w:rFonts w:ascii="Arial" w:hAnsi="Arial" w:cs="Arial"/>
          <w:color w:val="000000"/>
        </w:rPr>
        <w:t>authority;</w:t>
      </w:r>
    </w:p>
    <w:p w14:paraId="668A68AD" w14:textId="77777777" w:rsidR="000D2362" w:rsidRPr="00B94DC4" w:rsidRDefault="000D2362" w:rsidP="000D2362">
      <w:pPr>
        <w:autoSpaceDE w:val="0"/>
        <w:autoSpaceDN w:val="0"/>
        <w:adjustRightInd w:val="0"/>
        <w:jc w:val="both"/>
        <w:rPr>
          <w:rFonts w:ascii="Arial" w:hAnsi="Arial" w:cs="Arial"/>
          <w:color w:val="000000"/>
        </w:rPr>
      </w:pPr>
    </w:p>
    <w:p w14:paraId="66DE96A1" w14:textId="77777777" w:rsidR="000D2362" w:rsidRPr="00B94DC4" w:rsidRDefault="00F45C65" w:rsidP="000D2362">
      <w:pPr>
        <w:autoSpaceDE w:val="0"/>
        <w:autoSpaceDN w:val="0"/>
        <w:adjustRightInd w:val="0"/>
        <w:jc w:val="both"/>
        <w:rPr>
          <w:rFonts w:ascii="Arial" w:hAnsi="Arial" w:cs="Arial"/>
          <w:color w:val="000000"/>
        </w:rPr>
      </w:pPr>
      <w:r w:rsidRPr="00B94DC4">
        <w:rPr>
          <w:rFonts w:ascii="Arial" w:hAnsi="Arial" w:cs="Arial"/>
          <w:color w:val="000000"/>
        </w:rPr>
        <w:t>(e) any other significant information connected with the security and welfare of the</w:t>
      </w:r>
      <w:r>
        <w:rPr>
          <w:rFonts w:ascii="Arial" w:hAnsi="Arial" w:cs="Arial"/>
          <w:color w:val="000000"/>
        </w:rPr>
        <w:t xml:space="preserve"> </w:t>
      </w:r>
      <w:r w:rsidRPr="00B94DC4">
        <w:rPr>
          <w:rFonts w:ascii="Arial" w:hAnsi="Arial" w:cs="Arial"/>
          <w:color w:val="000000"/>
        </w:rPr>
        <w:t>source;</w:t>
      </w:r>
    </w:p>
    <w:p w14:paraId="044579E8" w14:textId="77777777" w:rsidR="000D2362" w:rsidRPr="00B94DC4" w:rsidRDefault="000D2362" w:rsidP="000D2362">
      <w:pPr>
        <w:autoSpaceDE w:val="0"/>
        <w:autoSpaceDN w:val="0"/>
        <w:adjustRightInd w:val="0"/>
        <w:jc w:val="both"/>
        <w:rPr>
          <w:rFonts w:ascii="Arial" w:hAnsi="Arial" w:cs="Arial"/>
          <w:color w:val="000000"/>
        </w:rPr>
      </w:pPr>
    </w:p>
    <w:p w14:paraId="78625D78" w14:textId="77777777" w:rsidR="000D2362" w:rsidRPr="00B94DC4" w:rsidRDefault="00F45C65" w:rsidP="000D2362">
      <w:pPr>
        <w:autoSpaceDE w:val="0"/>
        <w:autoSpaceDN w:val="0"/>
        <w:adjustRightInd w:val="0"/>
        <w:jc w:val="both"/>
        <w:rPr>
          <w:rFonts w:ascii="Arial" w:hAnsi="Arial" w:cs="Arial"/>
          <w:color w:val="000000"/>
        </w:rPr>
      </w:pPr>
      <w:r w:rsidRPr="00B94DC4">
        <w:rPr>
          <w:rFonts w:ascii="Arial" w:hAnsi="Arial" w:cs="Arial"/>
          <w:color w:val="000000"/>
        </w:rPr>
        <w:t>(f) any confirmation made by a person granting or renewing an authorisation for the</w:t>
      </w:r>
      <w:r>
        <w:rPr>
          <w:rFonts w:ascii="Arial" w:hAnsi="Arial" w:cs="Arial"/>
          <w:color w:val="000000"/>
        </w:rPr>
        <w:t xml:space="preserve"> </w:t>
      </w:r>
      <w:r w:rsidRPr="00B94DC4">
        <w:rPr>
          <w:rFonts w:ascii="Arial" w:hAnsi="Arial" w:cs="Arial"/>
          <w:color w:val="000000"/>
        </w:rPr>
        <w:t>conduct or use of a source that the information in paragraph (d) has been</w:t>
      </w:r>
      <w:r>
        <w:rPr>
          <w:rFonts w:ascii="Arial" w:hAnsi="Arial" w:cs="Arial"/>
          <w:color w:val="000000"/>
        </w:rPr>
        <w:t xml:space="preserve"> </w:t>
      </w:r>
      <w:r w:rsidRPr="00B94DC4">
        <w:rPr>
          <w:rFonts w:ascii="Arial" w:hAnsi="Arial" w:cs="Arial"/>
          <w:color w:val="000000"/>
        </w:rPr>
        <w:t>considered and that any identified risks to the security and welfare of the source</w:t>
      </w:r>
      <w:r>
        <w:rPr>
          <w:rFonts w:ascii="Arial" w:hAnsi="Arial" w:cs="Arial"/>
          <w:color w:val="000000"/>
        </w:rPr>
        <w:t xml:space="preserve"> </w:t>
      </w:r>
      <w:r w:rsidRPr="00B94DC4">
        <w:rPr>
          <w:rFonts w:ascii="Arial" w:hAnsi="Arial" w:cs="Arial"/>
          <w:color w:val="000000"/>
        </w:rPr>
        <w:t>have where appropriate been properly explained to and understood by the source;</w:t>
      </w:r>
    </w:p>
    <w:p w14:paraId="70A8BA87" w14:textId="77777777" w:rsidR="000D2362" w:rsidRPr="00B94DC4" w:rsidRDefault="000D2362" w:rsidP="000D2362">
      <w:pPr>
        <w:autoSpaceDE w:val="0"/>
        <w:autoSpaceDN w:val="0"/>
        <w:adjustRightInd w:val="0"/>
        <w:jc w:val="both"/>
        <w:rPr>
          <w:rFonts w:ascii="Arial" w:hAnsi="Arial" w:cs="Arial"/>
          <w:color w:val="000000"/>
        </w:rPr>
      </w:pPr>
    </w:p>
    <w:p w14:paraId="1408C9A7" w14:textId="77777777" w:rsidR="000D2362" w:rsidRPr="00B94DC4" w:rsidRDefault="00F45C65" w:rsidP="000D2362">
      <w:pPr>
        <w:autoSpaceDE w:val="0"/>
        <w:autoSpaceDN w:val="0"/>
        <w:adjustRightInd w:val="0"/>
        <w:jc w:val="both"/>
        <w:rPr>
          <w:rFonts w:ascii="Arial" w:hAnsi="Arial" w:cs="Arial"/>
          <w:color w:val="000000"/>
        </w:rPr>
      </w:pPr>
      <w:r w:rsidRPr="00B94DC4">
        <w:rPr>
          <w:rFonts w:ascii="Arial" w:hAnsi="Arial" w:cs="Arial"/>
          <w:color w:val="000000"/>
        </w:rPr>
        <w:t>(g) the date when, and the circumstances in which, the source was recruited;</w:t>
      </w:r>
    </w:p>
    <w:p w14:paraId="302CC1D8" w14:textId="77777777" w:rsidR="000D2362" w:rsidRPr="00B94DC4" w:rsidRDefault="000D2362" w:rsidP="000D2362">
      <w:pPr>
        <w:autoSpaceDE w:val="0"/>
        <w:autoSpaceDN w:val="0"/>
        <w:adjustRightInd w:val="0"/>
        <w:jc w:val="both"/>
        <w:rPr>
          <w:rFonts w:ascii="Arial" w:hAnsi="Arial" w:cs="Arial"/>
          <w:color w:val="000000"/>
        </w:rPr>
      </w:pPr>
    </w:p>
    <w:p w14:paraId="40153B75" w14:textId="64478C5F" w:rsidR="000D2362" w:rsidRPr="00B94DC4" w:rsidRDefault="00F45C65" w:rsidP="000D2362">
      <w:pPr>
        <w:autoSpaceDE w:val="0"/>
        <w:autoSpaceDN w:val="0"/>
        <w:adjustRightInd w:val="0"/>
        <w:jc w:val="both"/>
        <w:rPr>
          <w:rFonts w:ascii="Arial" w:hAnsi="Arial" w:cs="Arial"/>
          <w:color w:val="000000"/>
        </w:rPr>
      </w:pPr>
      <w:r w:rsidRPr="00B94DC4">
        <w:rPr>
          <w:rFonts w:ascii="Arial" w:hAnsi="Arial" w:cs="Arial"/>
          <w:color w:val="000000"/>
        </w:rPr>
        <w:t>(h) the identities of the persons who, in relation to the source;</w:t>
      </w:r>
    </w:p>
    <w:p w14:paraId="0996D5FE" w14:textId="1F644213" w:rsidR="000D2362" w:rsidRPr="00B94DC4" w:rsidRDefault="000D2362" w:rsidP="000D2362">
      <w:pPr>
        <w:autoSpaceDE w:val="0"/>
        <w:autoSpaceDN w:val="0"/>
        <w:adjustRightInd w:val="0"/>
        <w:jc w:val="both"/>
        <w:rPr>
          <w:rFonts w:ascii="Arial" w:hAnsi="Arial" w:cs="Arial"/>
          <w:color w:val="000000"/>
        </w:rPr>
      </w:pPr>
    </w:p>
    <w:p w14:paraId="7A9C269E" w14:textId="1FE76E25" w:rsidR="000D2362" w:rsidRPr="00B94DC4" w:rsidRDefault="00F45C65" w:rsidP="001A5E76">
      <w:pPr>
        <w:autoSpaceDE w:val="0"/>
        <w:autoSpaceDN w:val="0"/>
        <w:adjustRightInd w:val="0"/>
        <w:ind w:left="720"/>
        <w:jc w:val="both"/>
        <w:rPr>
          <w:rFonts w:ascii="Arial" w:hAnsi="Arial" w:cs="Arial"/>
          <w:color w:val="000000"/>
        </w:rPr>
      </w:pPr>
      <w:proofErr w:type="spellStart"/>
      <w:r w:rsidRPr="00B94DC4">
        <w:rPr>
          <w:rFonts w:ascii="Arial" w:hAnsi="Arial" w:cs="Arial"/>
          <w:color w:val="000000"/>
        </w:rPr>
        <w:t>i</w:t>
      </w:r>
      <w:proofErr w:type="spellEnd"/>
      <w:r w:rsidRPr="00B94DC4">
        <w:rPr>
          <w:rFonts w:ascii="Arial" w:hAnsi="Arial" w:cs="Arial"/>
          <w:color w:val="000000"/>
        </w:rPr>
        <w:t>.  hold day-to-day responsibility for dealing with the source and for the source’s</w:t>
      </w:r>
      <w:r>
        <w:rPr>
          <w:rFonts w:ascii="Arial" w:hAnsi="Arial" w:cs="Arial"/>
          <w:color w:val="000000"/>
        </w:rPr>
        <w:t xml:space="preserve"> </w:t>
      </w:r>
      <w:r w:rsidRPr="00B94DC4">
        <w:rPr>
          <w:rFonts w:ascii="Arial" w:hAnsi="Arial" w:cs="Arial"/>
          <w:color w:val="000000"/>
        </w:rPr>
        <w:t>security and welfare</w:t>
      </w:r>
    </w:p>
    <w:p w14:paraId="51AF7EF7" w14:textId="77777777" w:rsidR="000D2362" w:rsidRPr="00B94DC4" w:rsidRDefault="00F45C65" w:rsidP="001A5E76">
      <w:pPr>
        <w:autoSpaceDE w:val="0"/>
        <w:autoSpaceDN w:val="0"/>
        <w:adjustRightInd w:val="0"/>
        <w:ind w:left="720"/>
        <w:jc w:val="both"/>
        <w:rPr>
          <w:rFonts w:ascii="Arial" w:hAnsi="Arial" w:cs="Arial"/>
          <w:color w:val="000000"/>
        </w:rPr>
      </w:pPr>
      <w:r w:rsidRPr="00B94DC4">
        <w:rPr>
          <w:rFonts w:ascii="Arial" w:hAnsi="Arial" w:cs="Arial"/>
          <w:color w:val="000000"/>
        </w:rPr>
        <w:t>ii. have a general oversight of the use made of the source (not to be the person</w:t>
      </w:r>
      <w:r>
        <w:rPr>
          <w:rFonts w:ascii="Arial" w:hAnsi="Arial" w:cs="Arial"/>
          <w:color w:val="000000"/>
        </w:rPr>
        <w:t xml:space="preserve"> </w:t>
      </w:r>
      <w:r w:rsidRPr="00B94DC4">
        <w:rPr>
          <w:rFonts w:ascii="Arial" w:hAnsi="Arial" w:cs="Arial"/>
          <w:color w:val="000000"/>
        </w:rPr>
        <w:t>identified in (h)(</w:t>
      </w:r>
      <w:proofErr w:type="spellStart"/>
      <w:r w:rsidRPr="00B94DC4">
        <w:rPr>
          <w:rFonts w:ascii="Arial" w:hAnsi="Arial" w:cs="Arial"/>
          <w:color w:val="000000"/>
        </w:rPr>
        <w:t>i</w:t>
      </w:r>
      <w:proofErr w:type="spellEnd"/>
      <w:r w:rsidRPr="00B94DC4">
        <w:rPr>
          <w:rFonts w:ascii="Arial" w:hAnsi="Arial" w:cs="Arial"/>
          <w:color w:val="000000"/>
        </w:rPr>
        <w:t>))</w:t>
      </w:r>
    </w:p>
    <w:p w14:paraId="18930191" w14:textId="77777777" w:rsidR="000D2362" w:rsidRDefault="00F45C65" w:rsidP="001A5E76">
      <w:pPr>
        <w:autoSpaceDE w:val="0"/>
        <w:autoSpaceDN w:val="0"/>
        <w:adjustRightInd w:val="0"/>
        <w:ind w:left="720"/>
        <w:jc w:val="both"/>
        <w:rPr>
          <w:rFonts w:ascii="Arial" w:hAnsi="Arial" w:cs="Arial"/>
          <w:color w:val="000000"/>
        </w:rPr>
      </w:pPr>
      <w:r w:rsidRPr="00B94DC4">
        <w:rPr>
          <w:rFonts w:ascii="Arial" w:hAnsi="Arial" w:cs="Arial"/>
          <w:color w:val="000000"/>
        </w:rPr>
        <w:t>iii. have responsibility for maintaining a record of the use made of the source</w:t>
      </w:r>
    </w:p>
    <w:p w14:paraId="45D8439F" w14:textId="77777777" w:rsidR="000D2362" w:rsidRDefault="000D2362" w:rsidP="001A5E76">
      <w:pPr>
        <w:autoSpaceDE w:val="0"/>
        <w:autoSpaceDN w:val="0"/>
        <w:adjustRightInd w:val="0"/>
        <w:jc w:val="both"/>
        <w:rPr>
          <w:rFonts w:ascii="Arial" w:hAnsi="Arial" w:cs="Arial"/>
          <w:color w:val="000000"/>
        </w:rPr>
      </w:pPr>
    </w:p>
    <w:p w14:paraId="64A22E0C" w14:textId="77777777" w:rsidR="000D2362" w:rsidRDefault="000D2362" w:rsidP="000D2362">
      <w:pPr>
        <w:autoSpaceDE w:val="0"/>
        <w:autoSpaceDN w:val="0"/>
        <w:adjustRightInd w:val="0"/>
        <w:jc w:val="both"/>
        <w:rPr>
          <w:rFonts w:ascii="Arial" w:hAnsi="Arial" w:cs="Arial"/>
          <w:color w:val="000000"/>
        </w:rPr>
      </w:pPr>
    </w:p>
    <w:p w14:paraId="009D8D99" w14:textId="77777777" w:rsidR="001A5E76" w:rsidRDefault="001A5E76" w:rsidP="000D2362">
      <w:pPr>
        <w:autoSpaceDE w:val="0"/>
        <w:autoSpaceDN w:val="0"/>
        <w:adjustRightInd w:val="0"/>
        <w:jc w:val="both"/>
        <w:rPr>
          <w:rFonts w:ascii="Arial" w:hAnsi="Arial" w:cs="Arial"/>
          <w:color w:val="000000"/>
        </w:rPr>
      </w:pPr>
    </w:p>
    <w:p w14:paraId="420673DD" w14:textId="77777777" w:rsidR="001A5E76" w:rsidRDefault="001A5E76" w:rsidP="000D2362">
      <w:pPr>
        <w:autoSpaceDE w:val="0"/>
        <w:autoSpaceDN w:val="0"/>
        <w:adjustRightInd w:val="0"/>
        <w:jc w:val="both"/>
        <w:rPr>
          <w:rFonts w:ascii="Arial" w:hAnsi="Arial" w:cs="Arial"/>
          <w:color w:val="000000"/>
        </w:rPr>
      </w:pPr>
    </w:p>
    <w:p w14:paraId="32DD2292" w14:textId="77777777" w:rsidR="000D2362" w:rsidRDefault="000D2362" w:rsidP="000D2362">
      <w:pPr>
        <w:autoSpaceDE w:val="0"/>
        <w:autoSpaceDN w:val="0"/>
        <w:adjustRightInd w:val="0"/>
        <w:jc w:val="both"/>
        <w:rPr>
          <w:rFonts w:ascii="Arial" w:hAnsi="Arial" w:cs="Arial"/>
          <w:color w:val="000000"/>
        </w:rPr>
      </w:pPr>
    </w:p>
    <w:p w14:paraId="26563A3A" w14:textId="77777777" w:rsidR="000D2362" w:rsidRPr="00B94DC4" w:rsidRDefault="00F45C65" w:rsidP="000D2362">
      <w:pPr>
        <w:autoSpaceDE w:val="0"/>
        <w:autoSpaceDN w:val="0"/>
        <w:adjustRightInd w:val="0"/>
        <w:jc w:val="both"/>
        <w:rPr>
          <w:rFonts w:ascii="Arial" w:hAnsi="Arial" w:cs="Arial"/>
          <w:color w:val="000000"/>
        </w:rPr>
      </w:pPr>
      <w:r w:rsidRPr="00B94DC4">
        <w:rPr>
          <w:rFonts w:ascii="Arial" w:hAnsi="Arial" w:cs="Arial"/>
          <w:color w:val="000000"/>
        </w:rPr>
        <w:lastRenderedPageBreak/>
        <w:t>(</w:t>
      </w:r>
      <w:proofErr w:type="spellStart"/>
      <w:r w:rsidRPr="00B94DC4">
        <w:rPr>
          <w:rFonts w:ascii="Arial" w:hAnsi="Arial" w:cs="Arial"/>
          <w:color w:val="000000"/>
        </w:rPr>
        <w:t>i</w:t>
      </w:r>
      <w:proofErr w:type="spellEnd"/>
      <w:r w:rsidRPr="00B94DC4">
        <w:rPr>
          <w:rFonts w:ascii="Arial" w:hAnsi="Arial" w:cs="Arial"/>
          <w:color w:val="000000"/>
        </w:rPr>
        <w:t>) the periods during which those persons have discharged those responsibilities;</w:t>
      </w:r>
    </w:p>
    <w:p w14:paraId="55049724" w14:textId="77777777" w:rsidR="000D2362" w:rsidRPr="00B94DC4" w:rsidRDefault="000D2362" w:rsidP="000D2362">
      <w:pPr>
        <w:autoSpaceDE w:val="0"/>
        <w:autoSpaceDN w:val="0"/>
        <w:adjustRightInd w:val="0"/>
        <w:jc w:val="both"/>
        <w:rPr>
          <w:rFonts w:ascii="Arial" w:hAnsi="Arial" w:cs="Arial"/>
          <w:color w:val="000000"/>
        </w:rPr>
      </w:pPr>
    </w:p>
    <w:p w14:paraId="2C271247" w14:textId="77777777" w:rsidR="000D2362" w:rsidRPr="00B94DC4" w:rsidRDefault="00F45C65" w:rsidP="000D2362">
      <w:pPr>
        <w:autoSpaceDE w:val="0"/>
        <w:autoSpaceDN w:val="0"/>
        <w:adjustRightInd w:val="0"/>
        <w:jc w:val="both"/>
        <w:rPr>
          <w:rFonts w:ascii="Arial" w:hAnsi="Arial" w:cs="Arial"/>
          <w:color w:val="000000"/>
        </w:rPr>
      </w:pPr>
      <w:r w:rsidRPr="00B94DC4">
        <w:rPr>
          <w:rFonts w:ascii="Arial" w:hAnsi="Arial" w:cs="Arial"/>
          <w:color w:val="000000"/>
        </w:rPr>
        <w:t>(j) the tasks given to the source and the demands made of him in relation to his</w:t>
      </w:r>
      <w:r>
        <w:rPr>
          <w:rFonts w:ascii="Arial" w:hAnsi="Arial" w:cs="Arial"/>
          <w:color w:val="000000"/>
        </w:rPr>
        <w:t xml:space="preserve"> </w:t>
      </w:r>
      <w:r w:rsidRPr="00B94DC4">
        <w:rPr>
          <w:rFonts w:ascii="Arial" w:hAnsi="Arial" w:cs="Arial"/>
          <w:color w:val="000000"/>
        </w:rPr>
        <w:t>activities as a source;</w:t>
      </w:r>
    </w:p>
    <w:p w14:paraId="71F4EB3B" w14:textId="77777777" w:rsidR="000D2362" w:rsidRPr="00B94DC4" w:rsidRDefault="000D2362" w:rsidP="000D2362">
      <w:pPr>
        <w:autoSpaceDE w:val="0"/>
        <w:autoSpaceDN w:val="0"/>
        <w:adjustRightInd w:val="0"/>
        <w:jc w:val="both"/>
        <w:rPr>
          <w:rFonts w:ascii="Arial" w:hAnsi="Arial" w:cs="Arial"/>
          <w:color w:val="000000"/>
        </w:rPr>
      </w:pPr>
    </w:p>
    <w:p w14:paraId="5BF13489" w14:textId="77777777" w:rsidR="000D2362" w:rsidRPr="00B94DC4" w:rsidRDefault="00F45C65" w:rsidP="000D2362">
      <w:pPr>
        <w:autoSpaceDE w:val="0"/>
        <w:autoSpaceDN w:val="0"/>
        <w:adjustRightInd w:val="0"/>
        <w:jc w:val="both"/>
        <w:rPr>
          <w:rFonts w:ascii="Arial" w:hAnsi="Arial" w:cs="Arial"/>
          <w:color w:val="000000"/>
        </w:rPr>
      </w:pPr>
      <w:r w:rsidRPr="00B94DC4">
        <w:rPr>
          <w:rFonts w:ascii="Arial" w:hAnsi="Arial" w:cs="Arial"/>
          <w:color w:val="000000"/>
        </w:rPr>
        <w:t>(k) all contacts or communications between the source and a person acting on behalf of any relevant investigating authority;</w:t>
      </w:r>
    </w:p>
    <w:p w14:paraId="4F796095" w14:textId="77777777" w:rsidR="000D2362" w:rsidRPr="00B94DC4" w:rsidRDefault="000D2362" w:rsidP="000D2362">
      <w:pPr>
        <w:autoSpaceDE w:val="0"/>
        <w:autoSpaceDN w:val="0"/>
        <w:adjustRightInd w:val="0"/>
        <w:jc w:val="both"/>
        <w:rPr>
          <w:rFonts w:ascii="Arial" w:hAnsi="Arial" w:cs="Arial"/>
          <w:color w:val="000000"/>
        </w:rPr>
      </w:pPr>
    </w:p>
    <w:p w14:paraId="7E7B14C8" w14:textId="77777777" w:rsidR="000D2362" w:rsidRPr="00B94DC4" w:rsidRDefault="00F45C65" w:rsidP="000D2362">
      <w:pPr>
        <w:autoSpaceDE w:val="0"/>
        <w:autoSpaceDN w:val="0"/>
        <w:adjustRightInd w:val="0"/>
        <w:jc w:val="both"/>
        <w:rPr>
          <w:rFonts w:ascii="Arial" w:hAnsi="Arial" w:cs="Arial"/>
          <w:color w:val="000000"/>
        </w:rPr>
      </w:pPr>
      <w:r w:rsidRPr="00B94DC4">
        <w:rPr>
          <w:rFonts w:ascii="Arial" w:hAnsi="Arial" w:cs="Arial"/>
          <w:color w:val="000000"/>
        </w:rPr>
        <w:t>(l) the information obtained by the conduct or use of the source;</w:t>
      </w:r>
    </w:p>
    <w:p w14:paraId="52D948FF" w14:textId="77777777" w:rsidR="000D2362" w:rsidRPr="00B94DC4" w:rsidRDefault="000D2362" w:rsidP="000D2362">
      <w:pPr>
        <w:autoSpaceDE w:val="0"/>
        <w:autoSpaceDN w:val="0"/>
        <w:adjustRightInd w:val="0"/>
        <w:jc w:val="both"/>
        <w:rPr>
          <w:rFonts w:ascii="Arial" w:hAnsi="Arial" w:cs="Arial"/>
          <w:color w:val="000000"/>
        </w:rPr>
      </w:pPr>
    </w:p>
    <w:p w14:paraId="74D240B7" w14:textId="77777777" w:rsidR="000D2362" w:rsidRPr="00B94DC4" w:rsidRDefault="00F45C65" w:rsidP="000D2362">
      <w:pPr>
        <w:autoSpaceDE w:val="0"/>
        <w:autoSpaceDN w:val="0"/>
        <w:adjustRightInd w:val="0"/>
        <w:jc w:val="both"/>
        <w:rPr>
          <w:rFonts w:ascii="Arial" w:hAnsi="Arial" w:cs="Arial"/>
          <w:color w:val="000000"/>
        </w:rPr>
      </w:pPr>
      <w:r w:rsidRPr="00B94DC4">
        <w:rPr>
          <w:rFonts w:ascii="Arial" w:hAnsi="Arial" w:cs="Arial"/>
          <w:color w:val="000000"/>
        </w:rPr>
        <w:t>(m) any dissemination of information obtained in that way; and</w:t>
      </w:r>
    </w:p>
    <w:p w14:paraId="4109A3C4" w14:textId="77777777" w:rsidR="000D2362" w:rsidRPr="00B94DC4" w:rsidRDefault="000D2362" w:rsidP="000D2362">
      <w:pPr>
        <w:autoSpaceDE w:val="0"/>
        <w:autoSpaceDN w:val="0"/>
        <w:adjustRightInd w:val="0"/>
        <w:jc w:val="both"/>
        <w:rPr>
          <w:rFonts w:ascii="Arial" w:hAnsi="Arial" w:cs="Arial"/>
          <w:color w:val="000000"/>
        </w:rPr>
      </w:pPr>
    </w:p>
    <w:p w14:paraId="29DC76A3" w14:textId="77777777" w:rsidR="000D2362" w:rsidRPr="00B94DC4" w:rsidRDefault="00F45C65" w:rsidP="000D2362">
      <w:pPr>
        <w:autoSpaceDE w:val="0"/>
        <w:autoSpaceDN w:val="0"/>
        <w:adjustRightInd w:val="0"/>
        <w:jc w:val="both"/>
        <w:rPr>
          <w:rFonts w:ascii="Arial" w:hAnsi="Arial" w:cs="Arial"/>
          <w:color w:val="000000"/>
        </w:rPr>
      </w:pPr>
      <w:r w:rsidRPr="00B94DC4">
        <w:rPr>
          <w:rFonts w:ascii="Arial" w:hAnsi="Arial" w:cs="Arial"/>
          <w:color w:val="000000"/>
        </w:rPr>
        <w:t>(n) in the case of a source who is not an undercover operative, every payment, benefit or reward and every offer of a payment, benefit or reward that is made or provided by or on behalf of any relevant investigating authority in respect of the source's activities for the benefit of that or any other relevant investigating authority.</w:t>
      </w:r>
    </w:p>
    <w:p w14:paraId="09C01C4A" w14:textId="77777777" w:rsidR="000D2362" w:rsidRPr="00B94DC4" w:rsidRDefault="000D2362" w:rsidP="000D2362">
      <w:pPr>
        <w:autoSpaceDE w:val="0"/>
        <w:autoSpaceDN w:val="0"/>
        <w:adjustRightInd w:val="0"/>
        <w:jc w:val="both"/>
        <w:rPr>
          <w:rFonts w:ascii="Arial" w:hAnsi="Arial" w:cs="Arial"/>
          <w:color w:val="000000"/>
        </w:rPr>
      </w:pPr>
    </w:p>
    <w:p w14:paraId="2A0A0AE4" w14:textId="77777777" w:rsidR="000D2362" w:rsidRPr="00F04CF5" w:rsidRDefault="00F45C65" w:rsidP="000D2362">
      <w:pPr>
        <w:autoSpaceDE w:val="0"/>
        <w:autoSpaceDN w:val="0"/>
        <w:adjustRightInd w:val="0"/>
        <w:jc w:val="both"/>
        <w:rPr>
          <w:rFonts w:ascii="Arial" w:hAnsi="Arial" w:cs="Arial"/>
          <w:b/>
          <w:bCs/>
          <w:color w:val="000000"/>
        </w:rPr>
      </w:pPr>
      <w:r w:rsidRPr="00F04CF5">
        <w:rPr>
          <w:rFonts w:ascii="Arial" w:hAnsi="Arial" w:cs="Arial"/>
          <w:b/>
          <w:bCs/>
          <w:color w:val="000000"/>
        </w:rPr>
        <w:t>13. SAFEGUARDS FOR RETENTION, REVEW AND DESTRUCTION OF MATERIAL OBTAINED THROUGH COVERT POWERS</w:t>
      </w:r>
    </w:p>
    <w:p w14:paraId="5E5095A8" w14:textId="77777777" w:rsidR="000D2362" w:rsidRPr="00F04CF5" w:rsidRDefault="000D2362" w:rsidP="000D2362">
      <w:pPr>
        <w:jc w:val="both"/>
        <w:rPr>
          <w:rFonts w:ascii="Arial" w:eastAsia="Calibri" w:hAnsi="Arial" w:cs="Arial"/>
        </w:rPr>
      </w:pPr>
    </w:p>
    <w:p w14:paraId="548A3D26" w14:textId="77777777" w:rsidR="000D2362" w:rsidRPr="00F04CF5" w:rsidRDefault="00F45C65" w:rsidP="000D2362">
      <w:pPr>
        <w:jc w:val="both"/>
        <w:rPr>
          <w:rFonts w:ascii="Arial" w:eastAsia="Calibri" w:hAnsi="Arial" w:cs="Arial"/>
        </w:rPr>
      </w:pPr>
      <w:r w:rsidRPr="00F04CF5">
        <w:rPr>
          <w:rFonts w:ascii="Arial" w:eastAsia="Calibri" w:hAnsi="Arial" w:cs="Arial"/>
        </w:rPr>
        <w:t xml:space="preserve">Material obtained </w:t>
      </w:r>
      <w:proofErr w:type="gramStart"/>
      <w:r w:rsidRPr="00F04CF5">
        <w:rPr>
          <w:rFonts w:ascii="Arial" w:eastAsia="Calibri" w:hAnsi="Arial" w:cs="Arial"/>
        </w:rPr>
        <w:t>in the course of</w:t>
      </w:r>
      <w:proofErr w:type="gramEnd"/>
      <w:r w:rsidRPr="00F04CF5">
        <w:rPr>
          <w:rFonts w:ascii="Arial" w:eastAsia="Calibri" w:hAnsi="Arial" w:cs="Arial"/>
        </w:rPr>
        <w:t xml:space="preserve"> criminal </w:t>
      </w:r>
      <w:proofErr w:type="gramStart"/>
      <w:r w:rsidRPr="00F04CF5">
        <w:rPr>
          <w:rFonts w:ascii="Arial" w:eastAsia="Calibri" w:hAnsi="Arial" w:cs="Arial"/>
        </w:rPr>
        <w:t>investigations</w:t>
      </w:r>
      <w:proofErr w:type="gramEnd"/>
      <w:r w:rsidRPr="00F04CF5">
        <w:rPr>
          <w:rFonts w:ascii="Arial" w:eastAsia="Calibri" w:hAnsi="Arial" w:cs="Arial"/>
        </w:rPr>
        <w:t xml:space="preserve"> and which may be relevant to the investigation must be recorded and retained in accordance with the Criminal Procedure and Investigations Act 1996.</w:t>
      </w:r>
    </w:p>
    <w:p w14:paraId="5658C2F4" w14:textId="77777777" w:rsidR="000D2362" w:rsidRPr="00F04CF5" w:rsidRDefault="000D2362" w:rsidP="000D2362">
      <w:pPr>
        <w:jc w:val="both"/>
        <w:rPr>
          <w:rFonts w:ascii="Arial" w:eastAsia="Calibri" w:hAnsi="Arial" w:cs="Arial"/>
        </w:rPr>
      </w:pPr>
    </w:p>
    <w:p w14:paraId="263BF6EA" w14:textId="77777777" w:rsidR="000D2362" w:rsidRPr="00F04CF5" w:rsidRDefault="00F45C65" w:rsidP="000D2362">
      <w:pPr>
        <w:jc w:val="both"/>
        <w:rPr>
          <w:rFonts w:ascii="Arial" w:eastAsia="Calibri" w:hAnsi="Arial" w:cs="Arial"/>
        </w:rPr>
      </w:pPr>
      <w:r w:rsidRPr="00F04CF5">
        <w:rPr>
          <w:rFonts w:ascii="Arial" w:eastAsia="Calibri" w:hAnsi="Arial" w:cs="Arial"/>
        </w:rPr>
        <w:t xml:space="preserve">The Council must have in place arrangements for the handling, storage and destruction of material obtained </w:t>
      </w:r>
      <w:proofErr w:type="gramStart"/>
      <w:r w:rsidRPr="00F04CF5">
        <w:rPr>
          <w:rFonts w:ascii="Arial" w:eastAsia="Calibri" w:hAnsi="Arial" w:cs="Arial"/>
        </w:rPr>
        <w:t>through the use of</w:t>
      </w:r>
      <w:proofErr w:type="gramEnd"/>
      <w:r w:rsidRPr="00F04CF5">
        <w:rPr>
          <w:rFonts w:ascii="Arial" w:eastAsia="Calibri" w:hAnsi="Arial" w:cs="Arial"/>
        </w:rPr>
        <w:t xml:space="preserve"> covert surveillance and compliance with the appropriate data protection requirements must be ensured. </w:t>
      </w:r>
    </w:p>
    <w:p w14:paraId="657C348A" w14:textId="77777777" w:rsidR="000D2362" w:rsidRPr="00F04CF5" w:rsidRDefault="000D2362" w:rsidP="000D2362">
      <w:pPr>
        <w:jc w:val="both"/>
        <w:rPr>
          <w:rFonts w:ascii="Arial" w:eastAsia="Calibri" w:hAnsi="Arial" w:cs="Arial"/>
        </w:rPr>
      </w:pPr>
    </w:p>
    <w:p w14:paraId="68F8818D" w14:textId="77777777" w:rsidR="000D2362" w:rsidRPr="00F04CF5" w:rsidRDefault="00F45C65" w:rsidP="000D2362">
      <w:pPr>
        <w:jc w:val="both"/>
        <w:rPr>
          <w:rFonts w:ascii="Arial" w:eastAsia="Calibri" w:hAnsi="Arial" w:cs="Arial"/>
        </w:rPr>
      </w:pPr>
      <w:r w:rsidRPr="00F04CF5">
        <w:rPr>
          <w:rFonts w:ascii="Arial" w:eastAsia="Calibri" w:hAnsi="Arial" w:cs="Arial"/>
        </w:rPr>
        <w:t>The Council’s Information Governance Policy, Strategy and Framework must be adhered to. In addition, before any authorisation is approved, advice on the handling, dissemination, copying, storage, security, retention and destruction of covert surveillance material must be sought from the RIPA Co-ordinating Officer and the ICT Manager, in order to ensure the Council complies with the additional safeguarding obligations contained in the relevant Home Office Codes of Practice.</w:t>
      </w:r>
    </w:p>
    <w:p w14:paraId="208EDBE3" w14:textId="77777777" w:rsidR="000D2362" w:rsidRPr="00F04CF5" w:rsidRDefault="000D2362" w:rsidP="000D2362">
      <w:pPr>
        <w:jc w:val="both"/>
        <w:rPr>
          <w:rFonts w:ascii="Arial" w:eastAsia="Calibri" w:hAnsi="Arial" w:cs="Arial"/>
        </w:rPr>
      </w:pPr>
    </w:p>
    <w:p w14:paraId="239648E4" w14:textId="77777777" w:rsidR="000D2362" w:rsidRPr="00F04CF5" w:rsidRDefault="00F45C65" w:rsidP="000D2362">
      <w:pPr>
        <w:jc w:val="both"/>
        <w:rPr>
          <w:rFonts w:ascii="Arial" w:eastAsia="Calibri" w:hAnsi="Arial" w:cs="Arial"/>
        </w:rPr>
      </w:pPr>
      <w:r w:rsidRPr="00F04CF5">
        <w:rPr>
          <w:rFonts w:ascii="Arial" w:eastAsia="Calibri" w:hAnsi="Arial" w:cs="Arial"/>
        </w:rPr>
        <w:t xml:space="preserve">This Policy document shall be kept under review to ensure it is consistent with the Safeguards chapter of the 2018 Code of Practice, as may be amended. There will be a suitable audit trail for the eventual destruction of product, including </w:t>
      </w:r>
      <w:proofErr w:type="gramStart"/>
      <w:r w:rsidRPr="00F04CF5">
        <w:rPr>
          <w:rFonts w:ascii="Arial" w:eastAsia="Calibri" w:hAnsi="Arial" w:cs="Arial"/>
        </w:rPr>
        <w:t>the means by which</w:t>
      </w:r>
      <w:proofErr w:type="gramEnd"/>
      <w:r w:rsidRPr="00F04CF5">
        <w:rPr>
          <w:rFonts w:ascii="Arial" w:eastAsia="Calibri" w:hAnsi="Arial" w:cs="Arial"/>
        </w:rPr>
        <w:t xml:space="preserve"> an officer(s) will be designated to check this is being carried out as intended. An additional entry in the Central Record may be used as a suitable means to capture this. The Council’s Information Governance Policy and Information Asset Register will on review consider a reference to the Safeguards for RIPA/IPA product with a link to the main Corporate Surveillance Policy section for further advice.</w:t>
      </w:r>
    </w:p>
    <w:p w14:paraId="577719DC" w14:textId="77777777" w:rsidR="000D2362" w:rsidRPr="00F04CF5" w:rsidRDefault="000D2362" w:rsidP="000D2362">
      <w:pPr>
        <w:jc w:val="both"/>
        <w:rPr>
          <w:rFonts w:ascii="Arial" w:eastAsia="Calibri" w:hAnsi="Arial" w:cs="Arial"/>
        </w:rPr>
      </w:pPr>
    </w:p>
    <w:p w14:paraId="188CC790" w14:textId="77777777" w:rsidR="000D2362" w:rsidRDefault="000D2362" w:rsidP="000D2362">
      <w:pPr>
        <w:jc w:val="both"/>
        <w:rPr>
          <w:rFonts w:ascii="Arial" w:eastAsia="Calibri" w:hAnsi="Arial" w:cs="Arial"/>
        </w:rPr>
      </w:pPr>
    </w:p>
    <w:p w14:paraId="3C70D77C" w14:textId="77777777" w:rsidR="000D2362" w:rsidRDefault="000D2362" w:rsidP="000D2362">
      <w:pPr>
        <w:jc w:val="both"/>
        <w:rPr>
          <w:rFonts w:ascii="Arial" w:eastAsia="Calibri" w:hAnsi="Arial" w:cs="Arial"/>
        </w:rPr>
      </w:pPr>
    </w:p>
    <w:p w14:paraId="4C7B188D" w14:textId="77777777" w:rsidR="000D2362" w:rsidRDefault="000D2362" w:rsidP="000D2362">
      <w:pPr>
        <w:jc w:val="both"/>
        <w:rPr>
          <w:rFonts w:ascii="Arial" w:eastAsia="Calibri" w:hAnsi="Arial" w:cs="Arial"/>
        </w:rPr>
      </w:pPr>
    </w:p>
    <w:p w14:paraId="561B8917" w14:textId="77777777" w:rsidR="000D2362" w:rsidRDefault="000D2362" w:rsidP="000D2362">
      <w:pPr>
        <w:jc w:val="both"/>
        <w:rPr>
          <w:rFonts w:ascii="Arial" w:eastAsia="Calibri" w:hAnsi="Arial" w:cs="Arial"/>
        </w:rPr>
      </w:pPr>
    </w:p>
    <w:p w14:paraId="00E08A4A" w14:textId="77777777" w:rsidR="000D2362" w:rsidRDefault="000D2362" w:rsidP="000D2362">
      <w:pPr>
        <w:jc w:val="both"/>
        <w:rPr>
          <w:rFonts w:ascii="Arial" w:eastAsia="Calibri" w:hAnsi="Arial" w:cs="Arial"/>
        </w:rPr>
      </w:pPr>
    </w:p>
    <w:p w14:paraId="67DACC3B" w14:textId="77777777" w:rsidR="000D2362" w:rsidRDefault="000D2362" w:rsidP="000D2362">
      <w:pPr>
        <w:jc w:val="both"/>
        <w:rPr>
          <w:rFonts w:ascii="Arial" w:eastAsia="Calibri" w:hAnsi="Arial" w:cs="Arial"/>
        </w:rPr>
      </w:pPr>
    </w:p>
    <w:p w14:paraId="7328D6A4" w14:textId="77777777" w:rsidR="000D2362" w:rsidRDefault="000D2362" w:rsidP="000D2362">
      <w:pPr>
        <w:jc w:val="both"/>
        <w:rPr>
          <w:rFonts w:ascii="Arial" w:eastAsia="Calibri" w:hAnsi="Arial" w:cs="Arial"/>
        </w:rPr>
      </w:pPr>
    </w:p>
    <w:p w14:paraId="43BD3957" w14:textId="77777777" w:rsidR="000D2362" w:rsidRDefault="000D2362" w:rsidP="000D2362">
      <w:pPr>
        <w:jc w:val="both"/>
        <w:rPr>
          <w:rFonts w:ascii="Arial" w:eastAsia="Calibri" w:hAnsi="Arial" w:cs="Arial"/>
        </w:rPr>
      </w:pPr>
    </w:p>
    <w:p w14:paraId="0F27EE42" w14:textId="00BF3E14" w:rsidR="000D2362" w:rsidRPr="000F00E4" w:rsidRDefault="00F45C65" w:rsidP="000D2362">
      <w:pPr>
        <w:jc w:val="both"/>
        <w:rPr>
          <w:rFonts w:ascii="Arial" w:eastAsia="Calibri" w:hAnsi="Arial" w:cs="Arial"/>
        </w:rPr>
      </w:pPr>
      <w:r w:rsidRPr="00F04CF5">
        <w:rPr>
          <w:rFonts w:ascii="Arial" w:eastAsia="Calibri" w:hAnsi="Arial" w:cs="Arial"/>
        </w:rPr>
        <w:lastRenderedPageBreak/>
        <w:t xml:space="preserve">The Council will ensure that internal safeguard policies for retaining, reviewing and disposing of any relevant data are accurate and </w:t>
      </w:r>
      <w:proofErr w:type="gramStart"/>
      <w:r w:rsidRPr="00F04CF5">
        <w:rPr>
          <w:rFonts w:ascii="Arial" w:eastAsia="Calibri" w:hAnsi="Arial" w:cs="Arial"/>
        </w:rPr>
        <w:t>up-to-date</w:t>
      </w:r>
      <w:proofErr w:type="gramEnd"/>
      <w:r w:rsidRPr="00F04CF5">
        <w:rPr>
          <w:rFonts w:ascii="Arial" w:eastAsia="Calibri" w:hAnsi="Arial" w:cs="Arial"/>
        </w:rPr>
        <w:t xml:space="preserve">.  Authorising Officers will through training </w:t>
      </w:r>
      <w:proofErr w:type="gramStart"/>
      <w:r w:rsidRPr="00F04CF5">
        <w:rPr>
          <w:rFonts w:ascii="Arial" w:eastAsia="Calibri" w:hAnsi="Arial" w:cs="Arial"/>
        </w:rPr>
        <w:t>have an understanding of</w:t>
      </w:r>
      <w:proofErr w:type="gramEnd"/>
      <w:r w:rsidRPr="00F04CF5">
        <w:rPr>
          <w:rFonts w:ascii="Arial" w:eastAsia="Calibri" w:hAnsi="Arial" w:cs="Arial"/>
        </w:rPr>
        <w:t xml:space="preserve"> any data pathways used for RIPA or IPA data. </w:t>
      </w:r>
      <w:r w:rsidRPr="000F00E4">
        <w:rPr>
          <w:rFonts w:ascii="Arial" w:eastAsia="Calibri" w:hAnsi="Arial" w:cs="Arial"/>
        </w:rPr>
        <w:t>Authorising Officers will familiarise themselves with retention policies and know who will be personally responsible for retention, review and destruction of data shown on the central record.</w:t>
      </w:r>
    </w:p>
    <w:p w14:paraId="09EC0B95" w14:textId="77777777" w:rsidR="000D2362" w:rsidRPr="000F00E4" w:rsidRDefault="000D2362" w:rsidP="000D2362">
      <w:pPr>
        <w:jc w:val="both"/>
        <w:rPr>
          <w:rFonts w:ascii="Arial" w:eastAsia="Calibri" w:hAnsi="Arial" w:cs="Arial"/>
        </w:rPr>
      </w:pPr>
    </w:p>
    <w:p w14:paraId="3F85100C" w14:textId="7915A7DF" w:rsidR="000D2362" w:rsidRPr="000F00E4" w:rsidRDefault="00F45C65" w:rsidP="000D2362">
      <w:pPr>
        <w:autoSpaceDE w:val="0"/>
        <w:autoSpaceDN w:val="0"/>
        <w:adjustRightInd w:val="0"/>
        <w:jc w:val="both"/>
        <w:rPr>
          <w:rFonts w:ascii="Arial" w:eastAsia="Calibri" w:hAnsi="Arial" w:cs="Arial"/>
        </w:rPr>
      </w:pPr>
      <w:r w:rsidRPr="000F00E4">
        <w:rPr>
          <w:rFonts w:ascii="Arial" w:eastAsia="Calibri" w:hAnsi="Arial" w:cs="Arial"/>
        </w:rPr>
        <w:t xml:space="preserve">All data obtained under IPA and RIPA will be clearly labelled and stored on secure shared corporate repositories (e.g. </w:t>
      </w:r>
      <w:r w:rsidR="00FE4B89">
        <w:rPr>
          <w:rFonts w:ascii="Arial" w:eastAsia="Calibri" w:hAnsi="Arial" w:cs="Arial"/>
        </w:rPr>
        <w:t>H</w:t>
      </w:r>
      <w:r w:rsidRPr="000F00E4">
        <w:rPr>
          <w:rFonts w:ascii="Arial" w:eastAsia="Calibri" w:hAnsi="Arial" w:cs="Arial"/>
        </w:rPr>
        <w:t xml:space="preserve"> drive, GIS, </w:t>
      </w:r>
      <w:proofErr w:type="spellStart"/>
      <w:r w:rsidRPr="000F00E4">
        <w:rPr>
          <w:rFonts w:ascii="Arial" w:eastAsia="Calibri" w:hAnsi="Arial" w:cs="Arial"/>
        </w:rPr>
        <w:t>Sharepoint</w:t>
      </w:r>
      <w:proofErr w:type="spellEnd"/>
      <w:r w:rsidRPr="000F00E4">
        <w:rPr>
          <w:rFonts w:ascii="Arial" w:eastAsia="Calibri" w:hAnsi="Arial" w:cs="Arial"/>
        </w:rPr>
        <w:t xml:space="preserve"> as applicable). </w:t>
      </w:r>
    </w:p>
    <w:p w14:paraId="6EC569AF" w14:textId="77777777" w:rsidR="000D2362" w:rsidRPr="000F00E4" w:rsidRDefault="000D2362" w:rsidP="000D2362">
      <w:pPr>
        <w:autoSpaceDE w:val="0"/>
        <w:autoSpaceDN w:val="0"/>
        <w:adjustRightInd w:val="0"/>
        <w:jc w:val="both"/>
        <w:rPr>
          <w:rFonts w:ascii="Arial" w:eastAsia="Calibri" w:hAnsi="Arial" w:cs="Arial"/>
        </w:rPr>
      </w:pPr>
    </w:p>
    <w:p w14:paraId="267449CC" w14:textId="77777777" w:rsidR="000D2362" w:rsidRPr="000F00E4" w:rsidRDefault="00F45C65" w:rsidP="000D2362">
      <w:pPr>
        <w:pStyle w:val="NormalWeb"/>
        <w:shd w:val="clear" w:color="auto" w:fill="FFFFFF"/>
        <w:spacing w:before="0" w:beforeAutospacing="0" w:after="225" w:afterAutospacing="0"/>
        <w:textAlignment w:val="baseline"/>
        <w:rPr>
          <w:rFonts w:ascii="Arial" w:hAnsi="Arial" w:cs="Arial"/>
          <w:color w:val="000000"/>
        </w:rPr>
      </w:pPr>
      <w:proofErr w:type="gramStart"/>
      <w:r w:rsidRPr="000F00E4">
        <w:rPr>
          <w:rFonts w:ascii="Arial" w:hAnsi="Arial" w:cs="Arial"/>
          <w:color w:val="000000"/>
        </w:rPr>
        <w:t>All electronic copies of the signed authorisations,</w:t>
      </w:r>
      <w:proofErr w:type="gramEnd"/>
      <w:r w:rsidRPr="000F00E4">
        <w:rPr>
          <w:rFonts w:ascii="Arial" w:hAnsi="Arial" w:cs="Arial"/>
          <w:color w:val="000000"/>
        </w:rPr>
        <w:t xml:space="preserve"> will be retained for three years and then disposed of securely, unless it is believed that the records could be relevant to pending or future criminal proceedings, where they must be retained for a suitable further period, commensurate to any subsequent review.</w:t>
      </w:r>
    </w:p>
    <w:p w14:paraId="563FEE40" w14:textId="77777777" w:rsidR="000D2362" w:rsidRPr="00F04CF5" w:rsidRDefault="00F45C65" w:rsidP="000D2362">
      <w:pPr>
        <w:jc w:val="both"/>
        <w:rPr>
          <w:rFonts w:ascii="Arial" w:eastAsia="Calibri" w:hAnsi="Arial" w:cs="Arial"/>
        </w:rPr>
      </w:pPr>
      <w:r w:rsidRPr="000F00E4">
        <w:rPr>
          <w:rFonts w:ascii="Arial" w:hAnsi="Arial" w:cs="Arial"/>
          <w:color w:val="000000"/>
        </w:rPr>
        <w:t>The Council will ensure that all material acquired during covert surveillance is held in secure locations, with clear handling instructions in place when material exchanges hands, and a clear retention, review, destruction (RRD) schedule will be applied to all copies made.</w:t>
      </w:r>
    </w:p>
    <w:p w14:paraId="6DA3F09A" w14:textId="77777777" w:rsidR="000D2362" w:rsidRPr="00F04CF5" w:rsidRDefault="000D2362" w:rsidP="000D2362">
      <w:pPr>
        <w:jc w:val="both"/>
        <w:rPr>
          <w:rFonts w:ascii="Arial" w:eastAsia="Calibri" w:hAnsi="Arial" w:cs="Arial"/>
        </w:rPr>
      </w:pPr>
    </w:p>
    <w:p w14:paraId="7F38811E" w14:textId="77777777" w:rsidR="000D2362" w:rsidRPr="00B94DC4" w:rsidRDefault="00F45C65" w:rsidP="000D2362">
      <w:pPr>
        <w:autoSpaceDE w:val="0"/>
        <w:autoSpaceDN w:val="0"/>
        <w:adjustRightInd w:val="0"/>
        <w:jc w:val="both"/>
        <w:rPr>
          <w:rFonts w:ascii="Arial" w:hAnsi="Arial" w:cs="Arial"/>
          <w:b/>
          <w:bCs/>
          <w:color w:val="000000"/>
        </w:rPr>
      </w:pPr>
      <w:r>
        <w:rPr>
          <w:rFonts w:ascii="Arial" w:hAnsi="Arial" w:cs="Arial"/>
          <w:b/>
          <w:bCs/>
          <w:color w:val="000000"/>
        </w:rPr>
        <w:t>14</w:t>
      </w:r>
      <w:r w:rsidRPr="00B94DC4">
        <w:rPr>
          <w:rFonts w:ascii="Arial" w:hAnsi="Arial" w:cs="Arial"/>
          <w:b/>
          <w:bCs/>
          <w:color w:val="000000"/>
        </w:rPr>
        <w:t>. CONSEQUENCES OF IGNORING RIPA</w:t>
      </w:r>
    </w:p>
    <w:p w14:paraId="35BE60AC" w14:textId="77777777" w:rsidR="000D2362" w:rsidRPr="00B94DC4" w:rsidRDefault="000D2362" w:rsidP="000D2362">
      <w:pPr>
        <w:autoSpaceDE w:val="0"/>
        <w:autoSpaceDN w:val="0"/>
        <w:adjustRightInd w:val="0"/>
        <w:jc w:val="both"/>
        <w:rPr>
          <w:rFonts w:ascii="Arial" w:hAnsi="Arial" w:cs="Arial"/>
          <w:b/>
          <w:bCs/>
          <w:color w:val="000000"/>
        </w:rPr>
      </w:pPr>
    </w:p>
    <w:p w14:paraId="638F7B3A" w14:textId="77777777" w:rsidR="000D2362" w:rsidRPr="00B94DC4" w:rsidRDefault="00F45C65" w:rsidP="000D2362">
      <w:pPr>
        <w:autoSpaceDE w:val="0"/>
        <w:autoSpaceDN w:val="0"/>
        <w:adjustRightInd w:val="0"/>
        <w:jc w:val="both"/>
        <w:rPr>
          <w:rFonts w:ascii="Arial" w:hAnsi="Arial" w:cs="Arial"/>
          <w:b/>
          <w:bCs/>
          <w:color w:val="000000"/>
        </w:rPr>
      </w:pPr>
      <w:r w:rsidRPr="00B94DC4">
        <w:rPr>
          <w:rFonts w:ascii="Arial" w:hAnsi="Arial" w:cs="Arial"/>
          <w:color w:val="000000"/>
        </w:rPr>
        <w:t xml:space="preserve">RIPA states that if authorisation confers entitlement to engage in a certain conduct and the conduct is in accordance with the authorisation, then </w:t>
      </w:r>
      <w:r w:rsidRPr="00B94DC4">
        <w:rPr>
          <w:rFonts w:ascii="Arial" w:hAnsi="Arial" w:cs="Arial"/>
          <w:b/>
          <w:bCs/>
          <w:color w:val="000000"/>
        </w:rPr>
        <w:t>it shall be lawful for all purposes.</w:t>
      </w:r>
    </w:p>
    <w:p w14:paraId="12774A9F" w14:textId="77777777" w:rsidR="000D2362" w:rsidRPr="00B94DC4" w:rsidRDefault="000D2362" w:rsidP="000D2362">
      <w:pPr>
        <w:autoSpaceDE w:val="0"/>
        <w:autoSpaceDN w:val="0"/>
        <w:adjustRightInd w:val="0"/>
        <w:jc w:val="both"/>
        <w:rPr>
          <w:rFonts w:ascii="Arial" w:hAnsi="Arial" w:cs="Arial"/>
          <w:color w:val="000000"/>
        </w:rPr>
      </w:pPr>
    </w:p>
    <w:p w14:paraId="0576747B" w14:textId="77777777" w:rsidR="000D2362" w:rsidRPr="00B94DC4" w:rsidRDefault="00F45C65" w:rsidP="000D2362">
      <w:pPr>
        <w:autoSpaceDE w:val="0"/>
        <w:autoSpaceDN w:val="0"/>
        <w:adjustRightInd w:val="0"/>
        <w:jc w:val="both"/>
        <w:rPr>
          <w:rFonts w:ascii="Arial" w:hAnsi="Arial" w:cs="Arial"/>
          <w:color w:val="000000"/>
        </w:rPr>
      </w:pPr>
      <w:r w:rsidRPr="00B94DC4">
        <w:rPr>
          <w:rFonts w:ascii="Arial" w:hAnsi="Arial" w:cs="Arial"/>
          <w:color w:val="000000"/>
        </w:rPr>
        <w:t>Where there is interference with the right to respect for private and family life guaranteed under Article 8 of the European Convention on Human Rights, and where there is no other source of lawful authority, the consequence of not obtaining an authorisation under RIPA may be that the action is unlawful by virtue of section 6 of the Human Rights Act 1998.</w:t>
      </w:r>
    </w:p>
    <w:p w14:paraId="2C5F476F" w14:textId="77777777" w:rsidR="000D2362" w:rsidRPr="00B94DC4" w:rsidRDefault="000D2362" w:rsidP="000D2362">
      <w:pPr>
        <w:autoSpaceDE w:val="0"/>
        <w:autoSpaceDN w:val="0"/>
        <w:adjustRightInd w:val="0"/>
        <w:jc w:val="both"/>
        <w:rPr>
          <w:rFonts w:ascii="Arial" w:hAnsi="Arial" w:cs="Arial"/>
          <w:color w:val="000000"/>
        </w:rPr>
      </w:pPr>
    </w:p>
    <w:p w14:paraId="5E44425E" w14:textId="77777777" w:rsidR="000D2362" w:rsidRPr="00B94DC4" w:rsidRDefault="00F45C65" w:rsidP="000D2362">
      <w:pPr>
        <w:autoSpaceDE w:val="0"/>
        <w:autoSpaceDN w:val="0"/>
        <w:adjustRightInd w:val="0"/>
        <w:jc w:val="both"/>
        <w:rPr>
          <w:rFonts w:ascii="Arial" w:hAnsi="Arial" w:cs="Arial"/>
          <w:color w:val="000000"/>
        </w:rPr>
      </w:pPr>
      <w:r w:rsidRPr="00B94DC4">
        <w:rPr>
          <w:rFonts w:ascii="Arial" w:hAnsi="Arial" w:cs="Arial"/>
          <w:color w:val="000000"/>
        </w:rPr>
        <w:t xml:space="preserve">Officers shall seek an authorisation where the directed surveillance, the use of a source or the obtaining or disclosure of communications data is likely to interfere with a person’s Article 8 rights to privacy by obtaining private information about that person, </w:t>
      </w:r>
      <w:proofErr w:type="gramStart"/>
      <w:r w:rsidRPr="00B94DC4">
        <w:rPr>
          <w:rFonts w:ascii="Arial" w:hAnsi="Arial" w:cs="Arial"/>
          <w:color w:val="000000"/>
        </w:rPr>
        <w:t>whether or not</w:t>
      </w:r>
      <w:proofErr w:type="gramEnd"/>
      <w:r w:rsidRPr="00B94DC4">
        <w:rPr>
          <w:rFonts w:ascii="Arial" w:hAnsi="Arial" w:cs="Arial"/>
          <w:color w:val="000000"/>
        </w:rPr>
        <w:t xml:space="preserve"> that person is the subject of the investigation or operation. Obtaining an authorisation will ensure that the action is carried out in accordance with law and subject to stringent safeguards against abuse.</w:t>
      </w:r>
    </w:p>
    <w:p w14:paraId="7BB2F034" w14:textId="77777777" w:rsidR="000D2362" w:rsidRPr="00B94DC4" w:rsidRDefault="000D2362" w:rsidP="000D2362">
      <w:pPr>
        <w:autoSpaceDE w:val="0"/>
        <w:autoSpaceDN w:val="0"/>
        <w:adjustRightInd w:val="0"/>
        <w:jc w:val="both"/>
        <w:rPr>
          <w:rFonts w:ascii="Arial" w:hAnsi="Arial" w:cs="Arial"/>
          <w:color w:val="000000"/>
        </w:rPr>
      </w:pPr>
    </w:p>
    <w:p w14:paraId="1AB5F5DA" w14:textId="77777777" w:rsidR="000D2362" w:rsidRPr="00B94DC4" w:rsidRDefault="00F45C65" w:rsidP="000D2362">
      <w:pPr>
        <w:autoSpaceDE w:val="0"/>
        <w:autoSpaceDN w:val="0"/>
        <w:adjustRightInd w:val="0"/>
        <w:jc w:val="both"/>
        <w:rPr>
          <w:rFonts w:ascii="Arial" w:hAnsi="Arial" w:cs="Arial"/>
          <w:b/>
          <w:bCs/>
          <w:color w:val="000000"/>
        </w:rPr>
      </w:pPr>
      <w:r>
        <w:rPr>
          <w:rFonts w:ascii="Arial" w:hAnsi="Arial" w:cs="Arial"/>
          <w:b/>
          <w:bCs/>
          <w:color w:val="000000"/>
        </w:rPr>
        <w:t>15</w:t>
      </w:r>
      <w:r w:rsidRPr="00B94DC4">
        <w:rPr>
          <w:rFonts w:ascii="Arial" w:hAnsi="Arial" w:cs="Arial"/>
          <w:b/>
          <w:bCs/>
          <w:color w:val="000000"/>
        </w:rPr>
        <w:t>. SCRUTINY OF INVESTIGATORY BODIES</w:t>
      </w:r>
    </w:p>
    <w:p w14:paraId="51A56284" w14:textId="77777777" w:rsidR="000D2362" w:rsidRPr="00B94DC4" w:rsidRDefault="000D2362" w:rsidP="000D2362">
      <w:pPr>
        <w:autoSpaceDE w:val="0"/>
        <w:autoSpaceDN w:val="0"/>
        <w:adjustRightInd w:val="0"/>
        <w:jc w:val="both"/>
        <w:rPr>
          <w:rFonts w:ascii="Arial" w:hAnsi="Arial" w:cs="Arial"/>
          <w:b/>
          <w:bCs/>
          <w:color w:val="000000"/>
        </w:rPr>
      </w:pPr>
    </w:p>
    <w:p w14:paraId="50C1563E" w14:textId="77777777" w:rsidR="000D2362" w:rsidRPr="00B94DC4" w:rsidRDefault="00F45C65" w:rsidP="000D2362">
      <w:pPr>
        <w:autoSpaceDE w:val="0"/>
        <w:autoSpaceDN w:val="0"/>
        <w:adjustRightInd w:val="0"/>
        <w:jc w:val="both"/>
        <w:rPr>
          <w:rFonts w:ascii="Arial" w:hAnsi="Arial" w:cs="Arial"/>
          <w:color w:val="0000FF"/>
        </w:rPr>
      </w:pPr>
      <w:r w:rsidRPr="00755CAA">
        <w:rPr>
          <w:rFonts w:ascii="Arial" w:hAnsi="Arial" w:cs="Arial"/>
          <w:color w:val="000000"/>
        </w:rPr>
        <w:t>The IPCO (Investigatory Powers Commissioner’s Office) has been established under IPA 2016 to facilitate</w:t>
      </w:r>
      <w:r w:rsidRPr="00B94DC4">
        <w:rPr>
          <w:rFonts w:ascii="Arial" w:hAnsi="Arial" w:cs="Arial"/>
          <w:color w:val="000000"/>
        </w:rPr>
        <w:t xml:space="preserve"> independent scrutiny of the use of RIPA powers by the investigatory bodies that are subject to it. The Commissioners will inspect Councils to ensure compliance with RIPA and can audit/review the Council’s policies and procedures, and individual authorisations. Further detail can be found at </w:t>
      </w:r>
      <w:hyperlink r:id="rId13" w:history="1">
        <w:r w:rsidR="000D2362" w:rsidRPr="00F04CF5">
          <w:rPr>
            <w:rFonts w:ascii="Arial" w:hAnsi="Arial" w:cs="Arial"/>
            <w:color w:val="0000FF"/>
            <w:u w:val="single"/>
          </w:rPr>
          <w:t>IPCO – Investigatory Powers Commissioner's Office</w:t>
        </w:r>
      </w:hyperlink>
      <w:r>
        <w:rPr>
          <w:rFonts w:ascii="Arial" w:hAnsi="Arial" w:cs="Arial"/>
        </w:rPr>
        <w:t>.</w:t>
      </w:r>
    </w:p>
    <w:p w14:paraId="24165EC5" w14:textId="77777777" w:rsidR="000D2362" w:rsidRPr="00B94DC4" w:rsidRDefault="000D2362" w:rsidP="000D2362">
      <w:pPr>
        <w:autoSpaceDE w:val="0"/>
        <w:autoSpaceDN w:val="0"/>
        <w:adjustRightInd w:val="0"/>
        <w:jc w:val="both"/>
        <w:rPr>
          <w:rFonts w:ascii="Arial" w:hAnsi="Arial" w:cs="Arial"/>
          <w:color w:val="000000"/>
        </w:rPr>
      </w:pPr>
    </w:p>
    <w:p w14:paraId="363FBAA5" w14:textId="77777777" w:rsidR="000D2362" w:rsidRDefault="000D2362" w:rsidP="000D2362">
      <w:pPr>
        <w:autoSpaceDE w:val="0"/>
        <w:autoSpaceDN w:val="0"/>
        <w:adjustRightInd w:val="0"/>
        <w:jc w:val="both"/>
        <w:rPr>
          <w:rFonts w:ascii="Arial" w:hAnsi="Arial" w:cs="Arial"/>
          <w:color w:val="000000"/>
        </w:rPr>
      </w:pPr>
    </w:p>
    <w:p w14:paraId="73801809" w14:textId="77777777" w:rsidR="000D2362" w:rsidRDefault="000D2362" w:rsidP="000D2362">
      <w:pPr>
        <w:autoSpaceDE w:val="0"/>
        <w:autoSpaceDN w:val="0"/>
        <w:adjustRightInd w:val="0"/>
        <w:jc w:val="both"/>
        <w:rPr>
          <w:rFonts w:ascii="Arial" w:hAnsi="Arial" w:cs="Arial"/>
          <w:color w:val="000000"/>
        </w:rPr>
      </w:pPr>
    </w:p>
    <w:p w14:paraId="38E4AB91" w14:textId="77777777" w:rsidR="000D2362" w:rsidRDefault="000D2362" w:rsidP="000D2362">
      <w:pPr>
        <w:autoSpaceDE w:val="0"/>
        <w:autoSpaceDN w:val="0"/>
        <w:adjustRightInd w:val="0"/>
        <w:jc w:val="both"/>
        <w:rPr>
          <w:rFonts w:ascii="Arial" w:hAnsi="Arial" w:cs="Arial"/>
          <w:color w:val="000000"/>
        </w:rPr>
      </w:pPr>
    </w:p>
    <w:p w14:paraId="2C8E33D3" w14:textId="77777777" w:rsidR="000D2362" w:rsidRDefault="000D2362" w:rsidP="000D2362">
      <w:pPr>
        <w:autoSpaceDE w:val="0"/>
        <w:autoSpaceDN w:val="0"/>
        <w:adjustRightInd w:val="0"/>
        <w:jc w:val="both"/>
        <w:rPr>
          <w:rFonts w:ascii="Arial" w:hAnsi="Arial" w:cs="Arial"/>
          <w:color w:val="000000"/>
        </w:rPr>
      </w:pPr>
    </w:p>
    <w:p w14:paraId="14ACE141" w14:textId="77777777" w:rsidR="000D2362" w:rsidRDefault="000D2362" w:rsidP="000D2362">
      <w:pPr>
        <w:autoSpaceDE w:val="0"/>
        <w:autoSpaceDN w:val="0"/>
        <w:adjustRightInd w:val="0"/>
        <w:jc w:val="both"/>
        <w:rPr>
          <w:rFonts w:ascii="Arial" w:hAnsi="Arial" w:cs="Arial"/>
          <w:color w:val="000000"/>
        </w:rPr>
      </w:pPr>
    </w:p>
    <w:p w14:paraId="06F8F5F3" w14:textId="77777777" w:rsidR="000D2362" w:rsidRDefault="000D2362" w:rsidP="000D2362">
      <w:pPr>
        <w:autoSpaceDE w:val="0"/>
        <w:autoSpaceDN w:val="0"/>
        <w:adjustRightInd w:val="0"/>
        <w:jc w:val="both"/>
        <w:rPr>
          <w:rFonts w:ascii="Arial" w:hAnsi="Arial" w:cs="Arial"/>
          <w:color w:val="000000"/>
        </w:rPr>
      </w:pPr>
    </w:p>
    <w:p w14:paraId="093E61AB" w14:textId="474A42FE" w:rsidR="000D2362" w:rsidRDefault="00F45C65" w:rsidP="000D2362">
      <w:pPr>
        <w:autoSpaceDE w:val="0"/>
        <w:autoSpaceDN w:val="0"/>
        <w:adjustRightInd w:val="0"/>
        <w:jc w:val="both"/>
        <w:rPr>
          <w:rFonts w:ascii="Arial" w:hAnsi="Arial" w:cs="Arial"/>
          <w:color w:val="000000"/>
        </w:rPr>
      </w:pPr>
      <w:r w:rsidRPr="00B94DC4">
        <w:rPr>
          <w:rFonts w:ascii="Arial" w:hAnsi="Arial" w:cs="Arial"/>
          <w:color w:val="000000"/>
        </w:rPr>
        <w:lastRenderedPageBreak/>
        <w:t xml:space="preserve">There is also a statutory complaints system welcomed by the Council. The Investigatory Powers Tribunal has been established under RIPA to deal with complaints from members of the public about the use or conduct by public authorities of these powers. </w:t>
      </w:r>
      <w:r w:rsidRPr="006A64EC">
        <w:rPr>
          <w:rFonts w:ascii="Arial" w:hAnsi="Arial" w:cs="Arial"/>
          <w:color w:val="000000"/>
        </w:rPr>
        <w:t>The Tribunal is separate from IPCO. The</w:t>
      </w:r>
      <w:r w:rsidRPr="00B94DC4">
        <w:rPr>
          <w:rFonts w:ascii="Arial" w:hAnsi="Arial" w:cs="Arial"/>
          <w:color w:val="000000"/>
        </w:rPr>
        <w:t xml:space="preserve"> Council welcomes this external scrutiny. It expects its officers to co-operate fully with these statutory bodies and to bring forward any proposals for improvement that may follow on from an inspection report or a Tribunal hearing.</w:t>
      </w:r>
    </w:p>
    <w:p w14:paraId="57C2829F" w14:textId="77777777" w:rsidR="000D2362" w:rsidRPr="00B94DC4" w:rsidRDefault="000D2362" w:rsidP="000D2362">
      <w:pPr>
        <w:autoSpaceDE w:val="0"/>
        <w:autoSpaceDN w:val="0"/>
        <w:adjustRightInd w:val="0"/>
        <w:jc w:val="both"/>
        <w:rPr>
          <w:rFonts w:ascii="Arial" w:hAnsi="Arial" w:cs="Arial"/>
          <w:color w:val="000000"/>
        </w:rPr>
      </w:pPr>
    </w:p>
    <w:p w14:paraId="39359624" w14:textId="77777777" w:rsidR="000D2362" w:rsidRPr="00B94DC4" w:rsidRDefault="000D2362" w:rsidP="000D2362">
      <w:pPr>
        <w:autoSpaceDE w:val="0"/>
        <w:autoSpaceDN w:val="0"/>
        <w:adjustRightInd w:val="0"/>
        <w:jc w:val="both"/>
        <w:rPr>
          <w:rFonts w:ascii="Arial" w:hAnsi="Arial" w:cs="Arial"/>
          <w:color w:val="000000"/>
        </w:rPr>
      </w:pPr>
    </w:p>
    <w:p w14:paraId="57CDC5AF" w14:textId="77777777" w:rsidR="000D2362" w:rsidRPr="00B94DC4" w:rsidRDefault="00F45C65" w:rsidP="000D2362">
      <w:pPr>
        <w:autoSpaceDE w:val="0"/>
        <w:autoSpaceDN w:val="0"/>
        <w:adjustRightInd w:val="0"/>
        <w:jc w:val="center"/>
        <w:rPr>
          <w:rFonts w:ascii="Arial" w:hAnsi="Arial" w:cs="Arial"/>
        </w:rPr>
      </w:pPr>
      <w:r w:rsidRPr="00B94DC4">
        <w:rPr>
          <w:rFonts w:ascii="Arial" w:hAnsi="Arial" w:cs="Arial"/>
          <w:b/>
          <w:bCs/>
          <w:color w:val="000000"/>
        </w:rPr>
        <w:t>IF IN DOUBT ADVICE MUST BE SOUGHT FROM</w:t>
      </w:r>
      <w:r>
        <w:rPr>
          <w:rFonts w:ascii="Arial" w:hAnsi="Arial" w:cs="Arial"/>
          <w:b/>
          <w:bCs/>
          <w:color w:val="000000"/>
        </w:rPr>
        <w:t xml:space="preserve"> THE RIPA COORDINATOR</w:t>
      </w:r>
    </w:p>
    <w:p w14:paraId="0C25A5EA" w14:textId="77777777" w:rsidR="000D2362" w:rsidRPr="00B94DC4" w:rsidRDefault="000D2362" w:rsidP="000D2362">
      <w:pPr>
        <w:autoSpaceDE w:val="0"/>
        <w:autoSpaceDN w:val="0"/>
        <w:adjustRightInd w:val="0"/>
        <w:jc w:val="both"/>
        <w:rPr>
          <w:rFonts w:ascii="Arial" w:hAnsi="Arial" w:cs="Arial"/>
        </w:rPr>
      </w:pPr>
    </w:p>
    <w:p w14:paraId="1B5AC598" w14:textId="77777777" w:rsidR="000D2362" w:rsidRPr="00B94DC4" w:rsidRDefault="000D2362" w:rsidP="000D2362">
      <w:pPr>
        <w:autoSpaceDE w:val="0"/>
        <w:autoSpaceDN w:val="0"/>
        <w:adjustRightInd w:val="0"/>
        <w:jc w:val="both"/>
        <w:rPr>
          <w:rFonts w:ascii="Arial" w:hAnsi="Arial" w:cs="Arial"/>
          <w:b/>
          <w:bCs/>
          <w:color w:val="000000"/>
        </w:rPr>
      </w:pPr>
    </w:p>
    <w:p w14:paraId="045B2BEB" w14:textId="77777777" w:rsidR="000D2362" w:rsidRPr="00B94DC4" w:rsidRDefault="000D2362" w:rsidP="000D2362">
      <w:pPr>
        <w:autoSpaceDE w:val="0"/>
        <w:autoSpaceDN w:val="0"/>
        <w:adjustRightInd w:val="0"/>
        <w:jc w:val="both"/>
        <w:rPr>
          <w:rFonts w:ascii="Arial" w:hAnsi="Arial" w:cs="Arial"/>
          <w:color w:val="000000"/>
        </w:rPr>
      </w:pPr>
    </w:p>
    <w:p w14:paraId="716485C9" w14:textId="77777777" w:rsidR="00F17C93" w:rsidRDefault="00F17C93" w:rsidP="00F3165E">
      <w:pPr>
        <w:rPr>
          <w:rFonts w:ascii="Arial" w:hAnsi="Arial" w:cs="Arial"/>
        </w:rPr>
      </w:pPr>
    </w:p>
    <w:p w14:paraId="67693D3C" w14:textId="77777777" w:rsidR="00F17C93" w:rsidRPr="00F3165E" w:rsidRDefault="00F17C93" w:rsidP="00F3165E">
      <w:pPr>
        <w:rPr>
          <w:rFonts w:ascii="Arial" w:hAnsi="Arial" w:cs="Arial"/>
        </w:rPr>
      </w:pPr>
    </w:p>
    <w:p w14:paraId="293A694E" w14:textId="77777777" w:rsidR="00F3165E" w:rsidRDefault="00F3165E" w:rsidP="00F3165E">
      <w:pPr>
        <w:rPr>
          <w:rFonts w:ascii="Arial" w:hAnsi="Arial" w:cs="Arial"/>
          <w:color w:val="474B4C"/>
        </w:rPr>
      </w:pPr>
    </w:p>
    <w:p w14:paraId="40E6AA28" w14:textId="77777777" w:rsidR="00F3165E" w:rsidRDefault="00F3165E" w:rsidP="00F3165E">
      <w:pPr>
        <w:rPr>
          <w:rFonts w:ascii="Arial" w:hAnsi="Arial" w:cs="Arial"/>
          <w:color w:val="474B4C"/>
        </w:rPr>
      </w:pPr>
    </w:p>
    <w:p w14:paraId="6C1A8BAF" w14:textId="77777777" w:rsidR="00F3165E" w:rsidRDefault="00F45C65" w:rsidP="00F3165E">
      <w:pPr>
        <w:tabs>
          <w:tab w:val="left" w:pos="3012"/>
        </w:tabs>
        <w:rPr>
          <w:rFonts w:ascii="Arial" w:hAnsi="Arial" w:cs="Arial"/>
        </w:rPr>
      </w:pPr>
      <w:r>
        <w:rPr>
          <w:rFonts w:ascii="Arial" w:hAnsi="Arial" w:cs="Arial"/>
        </w:rPr>
        <w:tab/>
      </w:r>
    </w:p>
    <w:p w14:paraId="516D9988" w14:textId="77777777" w:rsidR="00F3165E" w:rsidRDefault="00F3165E" w:rsidP="00F3165E">
      <w:pPr>
        <w:tabs>
          <w:tab w:val="left" w:pos="3012"/>
        </w:tabs>
        <w:rPr>
          <w:rFonts w:ascii="Arial" w:hAnsi="Arial" w:cs="Arial"/>
        </w:rPr>
      </w:pPr>
    </w:p>
    <w:p w14:paraId="74A7D20A" w14:textId="77777777" w:rsidR="00F3165E" w:rsidRDefault="00F3165E" w:rsidP="00F3165E">
      <w:pPr>
        <w:tabs>
          <w:tab w:val="left" w:pos="3012"/>
        </w:tabs>
        <w:rPr>
          <w:rFonts w:ascii="Arial" w:hAnsi="Arial" w:cs="Arial"/>
        </w:rPr>
      </w:pPr>
    </w:p>
    <w:p w14:paraId="6531CF74" w14:textId="77777777" w:rsidR="00F3165E" w:rsidRDefault="00F3165E" w:rsidP="00F3165E">
      <w:pPr>
        <w:tabs>
          <w:tab w:val="left" w:pos="3012"/>
        </w:tabs>
        <w:rPr>
          <w:rFonts w:ascii="Arial" w:hAnsi="Arial" w:cs="Arial"/>
        </w:rPr>
      </w:pPr>
    </w:p>
    <w:p w14:paraId="42F07EDD" w14:textId="77777777" w:rsidR="00F3165E" w:rsidRDefault="00F3165E" w:rsidP="00F3165E">
      <w:pPr>
        <w:tabs>
          <w:tab w:val="left" w:pos="3012"/>
        </w:tabs>
        <w:rPr>
          <w:rFonts w:ascii="Arial" w:hAnsi="Arial" w:cs="Arial"/>
        </w:rPr>
      </w:pPr>
    </w:p>
    <w:p w14:paraId="1F3FC971" w14:textId="77777777" w:rsidR="00F3165E" w:rsidRDefault="00F3165E" w:rsidP="00F3165E">
      <w:pPr>
        <w:tabs>
          <w:tab w:val="left" w:pos="3012"/>
        </w:tabs>
        <w:rPr>
          <w:rFonts w:ascii="Arial" w:hAnsi="Arial" w:cs="Arial"/>
        </w:rPr>
      </w:pPr>
    </w:p>
    <w:p w14:paraId="6D1FAFC4" w14:textId="77777777" w:rsidR="00F3165E" w:rsidRDefault="00F3165E" w:rsidP="00F3165E">
      <w:pPr>
        <w:tabs>
          <w:tab w:val="left" w:pos="3012"/>
        </w:tabs>
        <w:rPr>
          <w:rFonts w:ascii="Arial" w:hAnsi="Arial" w:cs="Arial"/>
        </w:rPr>
      </w:pPr>
    </w:p>
    <w:p w14:paraId="73A6E97C" w14:textId="77777777" w:rsidR="00F3165E" w:rsidRDefault="00F3165E" w:rsidP="00F3165E">
      <w:pPr>
        <w:tabs>
          <w:tab w:val="left" w:pos="3012"/>
        </w:tabs>
        <w:rPr>
          <w:rFonts w:ascii="Arial" w:hAnsi="Arial" w:cs="Arial"/>
        </w:rPr>
      </w:pPr>
    </w:p>
    <w:p w14:paraId="655840D7" w14:textId="77777777" w:rsidR="00F3165E" w:rsidRDefault="00F3165E" w:rsidP="00F3165E">
      <w:pPr>
        <w:tabs>
          <w:tab w:val="left" w:pos="3012"/>
        </w:tabs>
        <w:rPr>
          <w:rFonts w:ascii="Arial" w:hAnsi="Arial" w:cs="Arial"/>
        </w:rPr>
      </w:pPr>
    </w:p>
    <w:p w14:paraId="05BC6F9F" w14:textId="77777777" w:rsidR="00F3165E" w:rsidRDefault="00F3165E" w:rsidP="00F3165E">
      <w:pPr>
        <w:tabs>
          <w:tab w:val="left" w:pos="3012"/>
        </w:tabs>
        <w:rPr>
          <w:rFonts w:ascii="Arial" w:hAnsi="Arial" w:cs="Arial"/>
        </w:rPr>
      </w:pPr>
    </w:p>
    <w:p w14:paraId="2912CF60" w14:textId="77777777" w:rsidR="00F3165E" w:rsidRDefault="00F3165E" w:rsidP="00F3165E">
      <w:pPr>
        <w:tabs>
          <w:tab w:val="left" w:pos="3012"/>
        </w:tabs>
        <w:rPr>
          <w:rFonts w:ascii="Arial" w:hAnsi="Arial" w:cs="Arial"/>
        </w:rPr>
      </w:pPr>
    </w:p>
    <w:p w14:paraId="51AA5A95" w14:textId="77777777" w:rsidR="00F3165E" w:rsidRDefault="00F3165E" w:rsidP="00F3165E">
      <w:pPr>
        <w:tabs>
          <w:tab w:val="left" w:pos="3012"/>
        </w:tabs>
        <w:rPr>
          <w:rFonts w:ascii="Arial" w:hAnsi="Arial" w:cs="Arial"/>
        </w:rPr>
      </w:pPr>
    </w:p>
    <w:p w14:paraId="0F61F5A0" w14:textId="77777777" w:rsidR="00F3165E" w:rsidRDefault="00F3165E" w:rsidP="00F3165E">
      <w:pPr>
        <w:tabs>
          <w:tab w:val="left" w:pos="3012"/>
        </w:tabs>
        <w:rPr>
          <w:rFonts w:ascii="Arial" w:hAnsi="Arial" w:cs="Arial"/>
        </w:rPr>
      </w:pPr>
    </w:p>
    <w:p w14:paraId="3C18B964" w14:textId="77777777" w:rsidR="00F3165E" w:rsidRDefault="00F3165E" w:rsidP="00F3165E">
      <w:pPr>
        <w:tabs>
          <w:tab w:val="left" w:pos="3012"/>
        </w:tabs>
        <w:rPr>
          <w:rFonts w:ascii="Arial" w:hAnsi="Arial" w:cs="Arial"/>
        </w:rPr>
      </w:pPr>
    </w:p>
    <w:p w14:paraId="1B8D08FF" w14:textId="77777777" w:rsidR="00F3165E" w:rsidRDefault="00F3165E" w:rsidP="00F3165E">
      <w:pPr>
        <w:tabs>
          <w:tab w:val="left" w:pos="3012"/>
        </w:tabs>
        <w:rPr>
          <w:rFonts w:ascii="Arial" w:hAnsi="Arial" w:cs="Arial"/>
        </w:rPr>
      </w:pPr>
    </w:p>
    <w:p w14:paraId="0C9EE60C" w14:textId="77777777" w:rsidR="00F3165E" w:rsidRDefault="00F3165E" w:rsidP="00F3165E">
      <w:pPr>
        <w:tabs>
          <w:tab w:val="left" w:pos="3012"/>
        </w:tabs>
        <w:rPr>
          <w:rFonts w:ascii="Arial" w:hAnsi="Arial" w:cs="Arial"/>
        </w:rPr>
      </w:pPr>
    </w:p>
    <w:p w14:paraId="46EC11CE" w14:textId="77777777" w:rsidR="00F3165E" w:rsidRDefault="00F3165E" w:rsidP="00F3165E">
      <w:pPr>
        <w:tabs>
          <w:tab w:val="left" w:pos="3012"/>
        </w:tabs>
        <w:rPr>
          <w:rFonts w:ascii="Arial" w:hAnsi="Arial" w:cs="Arial"/>
        </w:rPr>
      </w:pPr>
    </w:p>
    <w:p w14:paraId="6973F58F" w14:textId="77777777" w:rsidR="00F3165E" w:rsidRDefault="00F3165E" w:rsidP="00F3165E">
      <w:pPr>
        <w:tabs>
          <w:tab w:val="left" w:pos="3012"/>
        </w:tabs>
        <w:rPr>
          <w:rFonts w:ascii="Arial" w:hAnsi="Arial" w:cs="Arial"/>
        </w:rPr>
      </w:pPr>
    </w:p>
    <w:p w14:paraId="20A0541B" w14:textId="77777777" w:rsidR="00F3165E" w:rsidRDefault="00F3165E" w:rsidP="00F3165E">
      <w:pPr>
        <w:tabs>
          <w:tab w:val="left" w:pos="3012"/>
        </w:tabs>
        <w:rPr>
          <w:rFonts w:ascii="Arial" w:hAnsi="Arial" w:cs="Arial"/>
        </w:rPr>
      </w:pPr>
    </w:p>
    <w:p w14:paraId="41C74B87" w14:textId="77777777" w:rsidR="00F3165E" w:rsidRDefault="00F3165E" w:rsidP="00F3165E">
      <w:pPr>
        <w:tabs>
          <w:tab w:val="left" w:pos="3012"/>
        </w:tabs>
        <w:rPr>
          <w:rFonts w:ascii="Arial" w:hAnsi="Arial" w:cs="Arial"/>
        </w:rPr>
      </w:pPr>
    </w:p>
    <w:p w14:paraId="15A94AF8" w14:textId="77777777" w:rsidR="00F3165E" w:rsidRDefault="00F3165E" w:rsidP="00F3165E">
      <w:pPr>
        <w:tabs>
          <w:tab w:val="left" w:pos="3012"/>
        </w:tabs>
        <w:rPr>
          <w:rFonts w:ascii="Arial" w:hAnsi="Arial" w:cs="Arial"/>
        </w:rPr>
      </w:pPr>
    </w:p>
    <w:p w14:paraId="1AADC62A" w14:textId="77777777" w:rsidR="00F3165E" w:rsidRDefault="00F3165E" w:rsidP="00F3165E">
      <w:pPr>
        <w:tabs>
          <w:tab w:val="left" w:pos="3012"/>
        </w:tabs>
        <w:rPr>
          <w:rFonts w:ascii="Arial" w:hAnsi="Arial" w:cs="Arial"/>
        </w:rPr>
      </w:pPr>
    </w:p>
    <w:p w14:paraId="17980A55" w14:textId="77777777" w:rsidR="00F3165E" w:rsidRDefault="00F3165E" w:rsidP="00F3165E">
      <w:pPr>
        <w:tabs>
          <w:tab w:val="left" w:pos="3012"/>
        </w:tabs>
        <w:rPr>
          <w:rFonts w:ascii="Arial" w:hAnsi="Arial" w:cs="Arial"/>
        </w:rPr>
      </w:pPr>
    </w:p>
    <w:p w14:paraId="3ED126E3" w14:textId="77777777" w:rsidR="00F3165E" w:rsidRDefault="00F3165E" w:rsidP="00F3165E">
      <w:pPr>
        <w:tabs>
          <w:tab w:val="left" w:pos="3012"/>
        </w:tabs>
        <w:rPr>
          <w:rFonts w:ascii="Arial" w:hAnsi="Arial" w:cs="Arial"/>
        </w:rPr>
      </w:pPr>
    </w:p>
    <w:p w14:paraId="0933C409" w14:textId="77777777" w:rsidR="00F17C93" w:rsidRDefault="00F17C93" w:rsidP="00F3165E">
      <w:pPr>
        <w:tabs>
          <w:tab w:val="left" w:pos="3012"/>
        </w:tabs>
        <w:rPr>
          <w:rFonts w:ascii="Arial" w:hAnsi="Arial" w:cs="Arial"/>
        </w:rPr>
      </w:pPr>
    </w:p>
    <w:p w14:paraId="68F66F31" w14:textId="77777777" w:rsidR="000D2362" w:rsidRDefault="000D2362" w:rsidP="00F3165E">
      <w:pPr>
        <w:tabs>
          <w:tab w:val="left" w:pos="3012"/>
        </w:tabs>
        <w:rPr>
          <w:rFonts w:ascii="Arial" w:hAnsi="Arial" w:cs="Arial"/>
        </w:rPr>
      </w:pPr>
    </w:p>
    <w:p w14:paraId="1FD483D7" w14:textId="77777777" w:rsidR="000D2362" w:rsidRDefault="000D2362" w:rsidP="00F3165E">
      <w:pPr>
        <w:tabs>
          <w:tab w:val="left" w:pos="3012"/>
        </w:tabs>
        <w:rPr>
          <w:rFonts w:ascii="Arial" w:hAnsi="Arial" w:cs="Arial"/>
        </w:rPr>
      </w:pPr>
    </w:p>
    <w:p w14:paraId="487D568C" w14:textId="77777777" w:rsidR="000D2362" w:rsidRDefault="000D2362" w:rsidP="00F3165E">
      <w:pPr>
        <w:tabs>
          <w:tab w:val="left" w:pos="3012"/>
        </w:tabs>
        <w:rPr>
          <w:rFonts w:ascii="Arial" w:hAnsi="Arial" w:cs="Arial"/>
        </w:rPr>
      </w:pPr>
    </w:p>
    <w:p w14:paraId="17352132" w14:textId="77777777" w:rsidR="000D2362" w:rsidRDefault="000D2362" w:rsidP="00F3165E">
      <w:pPr>
        <w:tabs>
          <w:tab w:val="left" w:pos="3012"/>
        </w:tabs>
        <w:rPr>
          <w:rFonts w:ascii="Arial" w:hAnsi="Arial" w:cs="Arial"/>
        </w:rPr>
      </w:pPr>
    </w:p>
    <w:p w14:paraId="78CD9B4B" w14:textId="77777777" w:rsidR="00F3165E" w:rsidRDefault="00F3165E" w:rsidP="00F3165E">
      <w:pPr>
        <w:tabs>
          <w:tab w:val="left" w:pos="3012"/>
        </w:tabs>
        <w:rPr>
          <w:rFonts w:ascii="Arial" w:hAnsi="Arial" w:cs="Arial"/>
        </w:rPr>
      </w:pPr>
    </w:p>
    <w:p w14:paraId="02CB7B5E" w14:textId="77777777" w:rsidR="00F3165E" w:rsidRDefault="00F3165E" w:rsidP="00F3165E">
      <w:pPr>
        <w:tabs>
          <w:tab w:val="left" w:pos="3012"/>
        </w:tabs>
        <w:rPr>
          <w:rFonts w:ascii="Arial" w:hAnsi="Arial" w:cs="Arial"/>
        </w:rPr>
      </w:pPr>
    </w:p>
    <w:p w14:paraId="53488702" w14:textId="77777777" w:rsidR="00F3165E" w:rsidRDefault="00F3165E" w:rsidP="00F3165E">
      <w:pPr>
        <w:tabs>
          <w:tab w:val="left" w:pos="3012"/>
        </w:tabs>
        <w:rPr>
          <w:rFonts w:ascii="Arial" w:hAnsi="Arial" w:cs="Arial"/>
        </w:rPr>
      </w:pPr>
    </w:p>
    <w:p w14:paraId="46EE526C" w14:textId="77777777" w:rsidR="00F3165E" w:rsidRDefault="00F3165E" w:rsidP="00F3165E">
      <w:pPr>
        <w:rPr>
          <w:rFonts w:ascii="Arial" w:hAnsi="Arial" w:cs="Arial"/>
        </w:rPr>
      </w:pPr>
    </w:p>
    <w:p w14:paraId="3FDCE309" w14:textId="77777777" w:rsidR="004C3F3E" w:rsidRPr="00DC3B59" w:rsidRDefault="00F45C65" w:rsidP="00F3165E">
      <w:pPr>
        <w:rPr>
          <w:rFonts w:ascii="Arial" w:hAnsi="Arial" w:cs="Arial"/>
          <w:sz w:val="28"/>
          <w:szCs w:val="28"/>
        </w:rPr>
      </w:pPr>
      <w:r w:rsidRPr="00DC3B59">
        <w:rPr>
          <w:rFonts w:ascii="Arial" w:hAnsi="Arial" w:cs="Arial"/>
          <w:sz w:val="28"/>
          <w:szCs w:val="28"/>
        </w:rPr>
        <w:lastRenderedPageBreak/>
        <w:t>Version</w:t>
      </w:r>
      <w:r w:rsidR="00DC3B59" w:rsidRPr="00DC3B59">
        <w:rPr>
          <w:rFonts w:ascii="Arial" w:hAnsi="Arial" w:cs="Arial"/>
          <w:sz w:val="28"/>
          <w:szCs w:val="28"/>
        </w:rPr>
        <w:t xml:space="preserve"> control record</w:t>
      </w:r>
    </w:p>
    <w:p w14:paraId="17FE9608" w14:textId="77777777" w:rsidR="00F3165E" w:rsidRPr="00F3165E" w:rsidRDefault="00F3165E" w:rsidP="00F3165E">
      <w:pPr>
        <w:rPr>
          <w:rFonts w:ascii="Arial" w:hAnsi="Arial" w:cs="Arial"/>
        </w:rPr>
      </w:pPr>
    </w:p>
    <w:tbl>
      <w:tblPr>
        <w:tblStyle w:val="TableGrid"/>
        <w:tblW w:w="0" w:type="auto"/>
        <w:tblLook w:val="04A0" w:firstRow="1" w:lastRow="0" w:firstColumn="1" w:lastColumn="0" w:noHBand="0" w:noVBand="1"/>
      </w:tblPr>
      <w:tblGrid>
        <w:gridCol w:w="1263"/>
        <w:gridCol w:w="1512"/>
        <w:gridCol w:w="3130"/>
        <w:gridCol w:w="4352"/>
      </w:tblGrid>
      <w:tr w:rsidR="00262CE7" w14:paraId="0905F601" w14:textId="77777777" w:rsidTr="00DC3B59">
        <w:trPr>
          <w:trHeight w:val="798"/>
        </w:trPr>
        <w:tc>
          <w:tcPr>
            <w:tcW w:w="1263" w:type="dxa"/>
            <w:shd w:val="clear" w:color="auto" w:fill="92D050"/>
          </w:tcPr>
          <w:p w14:paraId="1CCE6881" w14:textId="77777777" w:rsidR="00DC3B59" w:rsidRPr="00DC3B59" w:rsidRDefault="00F45C65" w:rsidP="00F3165E">
            <w:pPr>
              <w:rPr>
                <w:rFonts w:ascii="Arial" w:hAnsi="Arial" w:cs="Arial"/>
                <w:b/>
                <w:bCs/>
                <w:color w:val="FFFFFF" w:themeColor="background1"/>
              </w:rPr>
            </w:pPr>
            <w:r w:rsidRPr="00DC3B59">
              <w:rPr>
                <w:rFonts w:ascii="Arial" w:hAnsi="Arial" w:cs="Arial"/>
                <w:b/>
                <w:bCs/>
                <w:color w:val="FFFFFF" w:themeColor="background1"/>
              </w:rPr>
              <w:t>Version number</w:t>
            </w:r>
          </w:p>
        </w:tc>
        <w:tc>
          <w:tcPr>
            <w:tcW w:w="1512" w:type="dxa"/>
            <w:shd w:val="clear" w:color="auto" w:fill="92D050"/>
          </w:tcPr>
          <w:p w14:paraId="358BEE29" w14:textId="77777777" w:rsidR="00DC3B59" w:rsidRPr="00DC3B59" w:rsidRDefault="00F45C65" w:rsidP="00F3165E">
            <w:pPr>
              <w:rPr>
                <w:rFonts w:ascii="Arial" w:hAnsi="Arial" w:cs="Arial"/>
                <w:b/>
                <w:bCs/>
              </w:rPr>
            </w:pPr>
            <w:r w:rsidRPr="00DC3B59">
              <w:rPr>
                <w:rFonts w:ascii="Arial" w:hAnsi="Arial" w:cs="Arial"/>
                <w:b/>
                <w:bCs/>
                <w:color w:val="FFFFFF" w:themeColor="background1"/>
              </w:rPr>
              <w:t>Date</w:t>
            </w:r>
          </w:p>
        </w:tc>
        <w:tc>
          <w:tcPr>
            <w:tcW w:w="3130" w:type="dxa"/>
            <w:shd w:val="clear" w:color="auto" w:fill="92D050"/>
          </w:tcPr>
          <w:p w14:paraId="543C77CE" w14:textId="77777777" w:rsidR="00DC3B59" w:rsidRPr="00DC3B59" w:rsidRDefault="00F45C65" w:rsidP="00F3165E">
            <w:pPr>
              <w:rPr>
                <w:rFonts w:ascii="Arial" w:hAnsi="Arial" w:cs="Arial"/>
                <w:b/>
                <w:bCs/>
                <w:color w:val="FFFFFF" w:themeColor="background1"/>
              </w:rPr>
            </w:pPr>
            <w:r w:rsidRPr="00DC3B59">
              <w:rPr>
                <w:rFonts w:ascii="Arial" w:hAnsi="Arial" w:cs="Arial"/>
                <w:b/>
                <w:bCs/>
                <w:color w:val="FFFFFF" w:themeColor="background1"/>
              </w:rPr>
              <w:t>Author / reviewer</w:t>
            </w:r>
          </w:p>
        </w:tc>
        <w:tc>
          <w:tcPr>
            <w:tcW w:w="4352" w:type="dxa"/>
            <w:shd w:val="clear" w:color="auto" w:fill="92D050"/>
          </w:tcPr>
          <w:p w14:paraId="2ECCFCAB" w14:textId="77777777" w:rsidR="00DC3B59" w:rsidRPr="00DC3B59" w:rsidRDefault="00F45C65" w:rsidP="00F3165E">
            <w:pPr>
              <w:rPr>
                <w:rFonts w:ascii="Arial" w:hAnsi="Arial" w:cs="Arial"/>
                <w:b/>
                <w:bCs/>
                <w:color w:val="FFFFFF" w:themeColor="background1"/>
              </w:rPr>
            </w:pPr>
            <w:r w:rsidRPr="00DC3B59">
              <w:rPr>
                <w:rFonts w:ascii="Arial" w:hAnsi="Arial" w:cs="Arial"/>
                <w:b/>
                <w:bCs/>
                <w:color w:val="FFFFFF" w:themeColor="background1"/>
              </w:rPr>
              <w:t>Comments / changes</w:t>
            </w:r>
          </w:p>
        </w:tc>
      </w:tr>
      <w:tr w:rsidR="00262CE7" w14:paraId="6A6E76D3" w14:textId="77777777" w:rsidTr="00DC3B59">
        <w:trPr>
          <w:trHeight w:val="647"/>
        </w:trPr>
        <w:tc>
          <w:tcPr>
            <w:tcW w:w="1263" w:type="dxa"/>
          </w:tcPr>
          <w:p w14:paraId="44BB3B96" w14:textId="77777777" w:rsidR="00DC3B59" w:rsidRDefault="00F45C65" w:rsidP="00F3165E">
            <w:pPr>
              <w:rPr>
                <w:rFonts w:ascii="Arial" w:hAnsi="Arial" w:cs="Arial"/>
              </w:rPr>
            </w:pPr>
            <w:r>
              <w:rPr>
                <w:rFonts w:ascii="Arial" w:hAnsi="Arial" w:cs="Arial"/>
              </w:rPr>
              <w:t>0.1</w:t>
            </w:r>
          </w:p>
        </w:tc>
        <w:tc>
          <w:tcPr>
            <w:tcW w:w="1512" w:type="dxa"/>
          </w:tcPr>
          <w:p w14:paraId="5DE9BE4F" w14:textId="77777777" w:rsidR="00DC3B59" w:rsidRDefault="00F45C65" w:rsidP="00F3165E">
            <w:pPr>
              <w:rPr>
                <w:rFonts w:ascii="Arial" w:hAnsi="Arial" w:cs="Arial"/>
              </w:rPr>
            </w:pPr>
            <w:r>
              <w:rPr>
                <w:rFonts w:ascii="Arial" w:hAnsi="Arial" w:cs="Arial"/>
              </w:rPr>
              <w:t>07/06/2024</w:t>
            </w:r>
          </w:p>
        </w:tc>
        <w:tc>
          <w:tcPr>
            <w:tcW w:w="3130" w:type="dxa"/>
          </w:tcPr>
          <w:p w14:paraId="6B36CE37" w14:textId="77777777" w:rsidR="00DC3B59" w:rsidRDefault="00F45C65" w:rsidP="00F3165E">
            <w:pPr>
              <w:rPr>
                <w:rFonts w:ascii="Arial" w:hAnsi="Arial" w:cs="Arial"/>
              </w:rPr>
            </w:pPr>
            <w:r>
              <w:rPr>
                <w:rFonts w:ascii="Arial" w:hAnsi="Arial" w:cs="Arial"/>
              </w:rPr>
              <w:t>Will Jackson</w:t>
            </w:r>
          </w:p>
        </w:tc>
        <w:tc>
          <w:tcPr>
            <w:tcW w:w="4352" w:type="dxa"/>
          </w:tcPr>
          <w:p w14:paraId="3091F4F0" w14:textId="7D607CDE" w:rsidR="00DC3B59" w:rsidRDefault="00F45C65" w:rsidP="00F3165E">
            <w:pPr>
              <w:rPr>
                <w:rFonts w:ascii="Arial" w:hAnsi="Arial" w:cs="Arial"/>
              </w:rPr>
            </w:pPr>
            <w:r>
              <w:rPr>
                <w:rFonts w:ascii="Arial" w:hAnsi="Arial" w:cs="Arial"/>
              </w:rPr>
              <w:t>Updated into new template</w:t>
            </w:r>
          </w:p>
        </w:tc>
      </w:tr>
      <w:tr w:rsidR="00262CE7" w14:paraId="1EE7B63E" w14:textId="77777777" w:rsidTr="00DC3B59">
        <w:trPr>
          <w:trHeight w:val="309"/>
        </w:trPr>
        <w:tc>
          <w:tcPr>
            <w:tcW w:w="1263" w:type="dxa"/>
          </w:tcPr>
          <w:p w14:paraId="2AD15C1D" w14:textId="25ECBA1C" w:rsidR="00DC3B59" w:rsidRDefault="00F45C65" w:rsidP="00F3165E">
            <w:pPr>
              <w:rPr>
                <w:rFonts w:ascii="Arial" w:hAnsi="Arial" w:cs="Arial"/>
              </w:rPr>
            </w:pPr>
            <w:r>
              <w:rPr>
                <w:rFonts w:ascii="Arial" w:hAnsi="Arial" w:cs="Arial"/>
              </w:rPr>
              <w:t>0.2</w:t>
            </w:r>
          </w:p>
        </w:tc>
        <w:tc>
          <w:tcPr>
            <w:tcW w:w="1512" w:type="dxa"/>
          </w:tcPr>
          <w:p w14:paraId="3CC787BF" w14:textId="2FBBA724" w:rsidR="00DC3B59" w:rsidRDefault="00F45C65" w:rsidP="00F3165E">
            <w:pPr>
              <w:rPr>
                <w:rFonts w:ascii="Arial" w:hAnsi="Arial" w:cs="Arial"/>
              </w:rPr>
            </w:pPr>
            <w:r>
              <w:rPr>
                <w:rFonts w:ascii="Arial" w:hAnsi="Arial" w:cs="Arial"/>
              </w:rPr>
              <w:t>27/06/2024</w:t>
            </w:r>
          </w:p>
        </w:tc>
        <w:tc>
          <w:tcPr>
            <w:tcW w:w="3130" w:type="dxa"/>
          </w:tcPr>
          <w:p w14:paraId="4DAF819A" w14:textId="28DB5505" w:rsidR="00DC3B59" w:rsidRDefault="00F45C65" w:rsidP="00F3165E">
            <w:pPr>
              <w:rPr>
                <w:rFonts w:ascii="Arial" w:hAnsi="Arial" w:cs="Arial"/>
              </w:rPr>
            </w:pPr>
            <w:r>
              <w:rPr>
                <w:rFonts w:ascii="Arial" w:hAnsi="Arial" w:cs="Arial"/>
              </w:rPr>
              <w:t>Will Jackson</w:t>
            </w:r>
          </w:p>
        </w:tc>
        <w:tc>
          <w:tcPr>
            <w:tcW w:w="4352" w:type="dxa"/>
          </w:tcPr>
          <w:p w14:paraId="610BDB44" w14:textId="0BA451E8" w:rsidR="00DC3B59" w:rsidRDefault="00F45C65" w:rsidP="00F3165E">
            <w:pPr>
              <w:rPr>
                <w:rFonts w:ascii="Arial" w:hAnsi="Arial" w:cs="Arial"/>
              </w:rPr>
            </w:pPr>
            <w:r>
              <w:rPr>
                <w:rFonts w:ascii="Arial" w:hAnsi="Arial" w:cs="Arial"/>
              </w:rPr>
              <w:t>Final draft for Governance Committee</w:t>
            </w:r>
          </w:p>
        </w:tc>
      </w:tr>
      <w:tr w:rsidR="00262CE7" w14:paraId="06FF47DC" w14:textId="77777777" w:rsidTr="00DC3B59">
        <w:trPr>
          <w:trHeight w:val="323"/>
        </w:trPr>
        <w:tc>
          <w:tcPr>
            <w:tcW w:w="1263" w:type="dxa"/>
          </w:tcPr>
          <w:p w14:paraId="3A4729A3" w14:textId="7F01C165" w:rsidR="00DC3B59" w:rsidRDefault="00F45C65" w:rsidP="00F3165E">
            <w:pPr>
              <w:rPr>
                <w:rFonts w:ascii="Arial" w:hAnsi="Arial" w:cs="Arial"/>
              </w:rPr>
            </w:pPr>
            <w:r>
              <w:rPr>
                <w:rFonts w:ascii="Arial" w:hAnsi="Arial" w:cs="Arial"/>
              </w:rPr>
              <w:t>0.3</w:t>
            </w:r>
          </w:p>
        </w:tc>
        <w:tc>
          <w:tcPr>
            <w:tcW w:w="1512" w:type="dxa"/>
          </w:tcPr>
          <w:p w14:paraId="57152622" w14:textId="416840AF" w:rsidR="00DC3B59" w:rsidRDefault="00F45C65" w:rsidP="00F3165E">
            <w:pPr>
              <w:rPr>
                <w:rFonts w:ascii="Arial" w:hAnsi="Arial" w:cs="Arial"/>
              </w:rPr>
            </w:pPr>
            <w:r>
              <w:rPr>
                <w:rFonts w:ascii="Arial" w:hAnsi="Arial" w:cs="Arial"/>
              </w:rPr>
              <w:t>12/06/2025</w:t>
            </w:r>
          </w:p>
        </w:tc>
        <w:tc>
          <w:tcPr>
            <w:tcW w:w="3130" w:type="dxa"/>
          </w:tcPr>
          <w:p w14:paraId="6164D0F9" w14:textId="33ECD3DE" w:rsidR="00DC3B59" w:rsidRDefault="00F45C65" w:rsidP="00F3165E">
            <w:pPr>
              <w:rPr>
                <w:rFonts w:ascii="Arial" w:hAnsi="Arial" w:cs="Arial"/>
              </w:rPr>
            </w:pPr>
            <w:r>
              <w:rPr>
                <w:rFonts w:ascii="Arial" w:hAnsi="Arial" w:cs="Arial"/>
              </w:rPr>
              <w:t>Will Jackson</w:t>
            </w:r>
          </w:p>
        </w:tc>
        <w:tc>
          <w:tcPr>
            <w:tcW w:w="4352" w:type="dxa"/>
          </w:tcPr>
          <w:p w14:paraId="73B1CC80" w14:textId="7A02CC9F" w:rsidR="00DC3B59" w:rsidRDefault="00F45C65" w:rsidP="00F3165E">
            <w:pPr>
              <w:rPr>
                <w:rFonts w:ascii="Arial" w:hAnsi="Arial" w:cs="Arial"/>
              </w:rPr>
            </w:pPr>
            <w:r>
              <w:rPr>
                <w:rFonts w:ascii="Arial" w:hAnsi="Arial" w:cs="Arial"/>
              </w:rPr>
              <w:t>Review and update for 2025</w:t>
            </w:r>
          </w:p>
        </w:tc>
      </w:tr>
      <w:tr w:rsidR="00262CE7" w14:paraId="145B3693" w14:textId="77777777" w:rsidTr="00DC3B59">
        <w:trPr>
          <w:trHeight w:val="323"/>
        </w:trPr>
        <w:tc>
          <w:tcPr>
            <w:tcW w:w="1263" w:type="dxa"/>
          </w:tcPr>
          <w:p w14:paraId="0A74720E" w14:textId="0D91E782" w:rsidR="00DC3B59" w:rsidRDefault="00BC53F2" w:rsidP="00F3165E">
            <w:pPr>
              <w:rPr>
                <w:rFonts w:ascii="Arial" w:hAnsi="Arial" w:cs="Arial"/>
              </w:rPr>
            </w:pPr>
            <w:r>
              <w:rPr>
                <w:rFonts w:ascii="Arial" w:hAnsi="Arial" w:cs="Arial"/>
              </w:rPr>
              <w:t>1.0</w:t>
            </w:r>
          </w:p>
        </w:tc>
        <w:tc>
          <w:tcPr>
            <w:tcW w:w="1512" w:type="dxa"/>
          </w:tcPr>
          <w:p w14:paraId="3048403B" w14:textId="15D278D7" w:rsidR="00DC3B59" w:rsidRDefault="00F45C65" w:rsidP="00F3165E">
            <w:pPr>
              <w:rPr>
                <w:rFonts w:ascii="Arial" w:hAnsi="Arial" w:cs="Arial"/>
              </w:rPr>
            </w:pPr>
            <w:r>
              <w:rPr>
                <w:rFonts w:ascii="Arial" w:hAnsi="Arial" w:cs="Arial"/>
              </w:rPr>
              <w:t>08/07/2025</w:t>
            </w:r>
          </w:p>
        </w:tc>
        <w:tc>
          <w:tcPr>
            <w:tcW w:w="3130" w:type="dxa"/>
          </w:tcPr>
          <w:p w14:paraId="5ED4D34D" w14:textId="5BC6C520" w:rsidR="00DC3B59" w:rsidRDefault="00F45C65" w:rsidP="00F3165E">
            <w:pPr>
              <w:rPr>
                <w:rFonts w:ascii="Arial" w:hAnsi="Arial" w:cs="Arial"/>
              </w:rPr>
            </w:pPr>
            <w:r>
              <w:rPr>
                <w:rFonts w:ascii="Arial" w:hAnsi="Arial" w:cs="Arial"/>
              </w:rPr>
              <w:t>Governance Committee</w:t>
            </w:r>
          </w:p>
        </w:tc>
        <w:tc>
          <w:tcPr>
            <w:tcW w:w="4352" w:type="dxa"/>
          </w:tcPr>
          <w:p w14:paraId="25BB0FD5" w14:textId="1F425E0E" w:rsidR="00DC3B59" w:rsidRDefault="00F45C65" w:rsidP="00F3165E">
            <w:pPr>
              <w:rPr>
                <w:rFonts w:ascii="Arial" w:hAnsi="Arial" w:cs="Arial"/>
              </w:rPr>
            </w:pPr>
            <w:r>
              <w:rPr>
                <w:rFonts w:ascii="Arial" w:hAnsi="Arial" w:cs="Arial"/>
              </w:rPr>
              <w:t>APPROVED</w:t>
            </w:r>
          </w:p>
        </w:tc>
      </w:tr>
      <w:tr w:rsidR="001A5E76" w14:paraId="36FEFAD2" w14:textId="77777777" w:rsidTr="00DC3B59">
        <w:trPr>
          <w:trHeight w:val="323"/>
        </w:trPr>
        <w:tc>
          <w:tcPr>
            <w:tcW w:w="1263" w:type="dxa"/>
          </w:tcPr>
          <w:p w14:paraId="16FAA314" w14:textId="43B38ED8" w:rsidR="001A5E76" w:rsidRDefault="001A5E76" w:rsidP="00F3165E">
            <w:pPr>
              <w:rPr>
                <w:rFonts w:ascii="Arial" w:hAnsi="Arial" w:cs="Arial"/>
              </w:rPr>
            </w:pPr>
            <w:r>
              <w:rPr>
                <w:rFonts w:ascii="Arial" w:hAnsi="Arial" w:cs="Arial"/>
              </w:rPr>
              <w:t>1.1</w:t>
            </w:r>
          </w:p>
        </w:tc>
        <w:tc>
          <w:tcPr>
            <w:tcW w:w="1512" w:type="dxa"/>
          </w:tcPr>
          <w:p w14:paraId="284EE339" w14:textId="215CD987" w:rsidR="001A5E76" w:rsidRDefault="001A5E76" w:rsidP="00F3165E">
            <w:pPr>
              <w:rPr>
                <w:rFonts w:ascii="Arial" w:hAnsi="Arial" w:cs="Arial"/>
              </w:rPr>
            </w:pPr>
            <w:r>
              <w:rPr>
                <w:rFonts w:ascii="Arial" w:hAnsi="Arial" w:cs="Arial"/>
              </w:rPr>
              <w:t>09/06/2025</w:t>
            </w:r>
          </w:p>
        </w:tc>
        <w:tc>
          <w:tcPr>
            <w:tcW w:w="3130" w:type="dxa"/>
          </w:tcPr>
          <w:p w14:paraId="756FDAF2" w14:textId="0C2C484D" w:rsidR="001A5E76" w:rsidRDefault="001A5E76" w:rsidP="00F3165E">
            <w:pPr>
              <w:rPr>
                <w:rFonts w:ascii="Arial" w:hAnsi="Arial" w:cs="Arial"/>
              </w:rPr>
            </w:pPr>
            <w:r>
              <w:rPr>
                <w:rFonts w:ascii="Arial" w:hAnsi="Arial" w:cs="Arial"/>
              </w:rPr>
              <w:t>Cheryl Lincoln</w:t>
            </w:r>
          </w:p>
        </w:tc>
        <w:tc>
          <w:tcPr>
            <w:tcW w:w="4352" w:type="dxa"/>
          </w:tcPr>
          <w:p w14:paraId="5F2F5C90" w14:textId="135F7DE1" w:rsidR="001A5E76" w:rsidRDefault="00837A32" w:rsidP="00F3165E">
            <w:pPr>
              <w:rPr>
                <w:rFonts w:ascii="Arial" w:hAnsi="Arial" w:cs="Arial"/>
              </w:rPr>
            </w:pPr>
            <w:r>
              <w:rPr>
                <w:rFonts w:ascii="Arial" w:hAnsi="Arial" w:cs="Arial"/>
              </w:rPr>
              <w:t>Review and amendments to Authorising Officers and SRO in line with structure changes</w:t>
            </w:r>
          </w:p>
        </w:tc>
      </w:tr>
    </w:tbl>
    <w:p w14:paraId="6E381E76" w14:textId="77777777" w:rsidR="00F3165E" w:rsidRDefault="00F3165E" w:rsidP="00F3165E">
      <w:pPr>
        <w:rPr>
          <w:rFonts w:ascii="Arial" w:hAnsi="Arial" w:cs="Arial"/>
        </w:rPr>
      </w:pPr>
    </w:p>
    <w:p w14:paraId="0B79D5EF" w14:textId="77777777" w:rsidR="00554A8C" w:rsidRDefault="00554A8C" w:rsidP="00F3165E">
      <w:pPr>
        <w:rPr>
          <w:rFonts w:ascii="Arial" w:hAnsi="Arial" w:cs="Arial"/>
        </w:rPr>
      </w:pPr>
    </w:p>
    <w:p w14:paraId="0E92D426" w14:textId="77777777" w:rsidR="00554A8C" w:rsidRDefault="00554A8C" w:rsidP="00F3165E">
      <w:pPr>
        <w:rPr>
          <w:rFonts w:ascii="Arial" w:hAnsi="Arial" w:cs="Arial"/>
        </w:rPr>
      </w:pPr>
    </w:p>
    <w:p w14:paraId="30D2B258" w14:textId="77777777" w:rsidR="00554A8C" w:rsidRDefault="00554A8C" w:rsidP="00F3165E">
      <w:pPr>
        <w:rPr>
          <w:rFonts w:ascii="Arial" w:hAnsi="Arial" w:cs="Arial"/>
        </w:rPr>
      </w:pPr>
    </w:p>
    <w:p w14:paraId="018FA0B8" w14:textId="77777777" w:rsidR="00554A8C" w:rsidRDefault="00554A8C" w:rsidP="00F3165E">
      <w:pPr>
        <w:rPr>
          <w:rFonts w:ascii="Arial" w:hAnsi="Arial" w:cs="Arial"/>
        </w:rPr>
      </w:pPr>
    </w:p>
    <w:p w14:paraId="18089230" w14:textId="77777777" w:rsidR="00554A8C" w:rsidRDefault="00554A8C" w:rsidP="00F3165E">
      <w:pPr>
        <w:rPr>
          <w:rFonts w:ascii="Arial" w:hAnsi="Arial" w:cs="Arial"/>
        </w:rPr>
      </w:pPr>
    </w:p>
    <w:p w14:paraId="05815BCA" w14:textId="77777777" w:rsidR="00554A8C" w:rsidRDefault="00554A8C" w:rsidP="00F3165E">
      <w:pPr>
        <w:rPr>
          <w:rFonts w:ascii="Arial" w:hAnsi="Arial" w:cs="Arial"/>
        </w:rPr>
      </w:pPr>
    </w:p>
    <w:p w14:paraId="0FDB314F" w14:textId="77777777" w:rsidR="00554A8C" w:rsidRDefault="00554A8C" w:rsidP="00F3165E">
      <w:pPr>
        <w:rPr>
          <w:rFonts w:ascii="Arial" w:hAnsi="Arial" w:cs="Arial"/>
        </w:rPr>
      </w:pPr>
    </w:p>
    <w:p w14:paraId="6BCEB5E1" w14:textId="77777777" w:rsidR="00554A8C" w:rsidRDefault="00554A8C" w:rsidP="00F3165E">
      <w:pPr>
        <w:rPr>
          <w:rFonts w:ascii="Arial" w:hAnsi="Arial" w:cs="Arial"/>
        </w:rPr>
      </w:pPr>
    </w:p>
    <w:p w14:paraId="3651C686" w14:textId="77777777" w:rsidR="00554A8C" w:rsidRDefault="00554A8C" w:rsidP="00F3165E">
      <w:pPr>
        <w:rPr>
          <w:rFonts w:ascii="Arial" w:hAnsi="Arial" w:cs="Arial"/>
        </w:rPr>
      </w:pPr>
    </w:p>
    <w:p w14:paraId="16160B4A" w14:textId="77777777" w:rsidR="00554A8C" w:rsidRDefault="00554A8C" w:rsidP="00F3165E">
      <w:pPr>
        <w:rPr>
          <w:rFonts w:ascii="Arial" w:hAnsi="Arial" w:cs="Arial"/>
        </w:rPr>
      </w:pPr>
    </w:p>
    <w:p w14:paraId="4D11A121" w14:textId="77777777" w:rsidR="00554A8C" w:rsidRDefault="00554A8C" w:rsidP="00F3165E">
      <w:pPr>
        <w:rPr>
          <w:rFonts w:ascii="Arial" w:hAnsi="Arial" w:cs="Arial"/>
        </w:rPr>
      </w:pPr>
    </w:p>
    <w:p w14:paraId="399988C7" w14:textId="77777777" w:rsidR="00554A8C" w:rsidRDefault="00554A8C" w:rsidP="00F3165E">
      <w:pPr>
        <w:rPr>
          <w:rFonts w:ascii="Arial" w:hAnsi="Arial" w:cs="Arial"/>
        </w:rPr>
      </w:pPr>
    </w:p>
    <w:p w14:paraId="566AD7ED" w14:textId="77777777" w:rsidR="00554A8C" w:rsidRDefault="00554A8C" w:rsidP="00F3165E">
      <w:pPr>
        <w:rPr>
          <w:rFonts w:ascii="Arial" w:hAnsi="Arial" w:cs="Arial"/>
        </w:rPr>
      </w:pPr>
    </w:p>
    <w:p w14:paraId="4BFDAE91" w14:textId="77777777" w:rsidR="00554A8C" w:rsidRDefault="00554A8C" w:rsidP="00F3165E">
      <w:pPr>
        <w:rPr>
          <w:rFonts w:ascii="Arial" w:hAnsi="Arial" w:cs="Arial"/>
        </w:rPr>
      </w:pPr>
    </w:p>
    <w:p w14:paraId="6073E2CB" w14:textId="77777777" w:rsidR="00554A8C" w:rsidRDefault="00554A8C" w:rsidP="00F3165E">
      <w:pPr>
        <w:rPr>
          <w:rFonts w:ascii="Arial" w:hAnsi="Arial" w:cs="Arial"/>
        </w:rPr>
      </w:pPr>
    </w:p>
    <w:p w14:paraId="4F06771C" w14:textId="77777777" w:rsidR="00554A8C" w:rsidRDefault="00554A8C" w:rsidP="00F3165E">
      <w:pPr>
        <w:rPr>
          <w:rFonts w:ascii="Arial" w:hAnsi="Arial" w:cs="Arial"/>
        </w:rPr>
      </w:pPr>
    </w:p>
    <w:p w14:paraId="13008F3F" w14:textId="77777777" w:rsidR="00554A8C" w:rsidRDefault="00554A8C" w:rsidP="00F3165E">
      <w:pPr>
        <w:rPr>
          <w:rFonts w:ascii="Arial" w:hAnsi="Arial" w:cs="Arial"/>
        </w:rPr>
      </w:pPr>
    </w:p>
    <w:p w14:paraId="44B73778" w14:textId="77777777" w:rsidR="00554A8C" w:rsidRDefault="00554A8C" w:rsidP="00F3165E">
      <w:pPr>
        <w:rPr>
          <w:rFonts w:ascii="Arial" w:hAnsi="Arial" w:cs="Arial"/>
        </w:rPr>
      </w:pPr>
    </w:p>
    <w:p w14:paraId="4AEAF268" w14:textId="77777777" w:rsidR="00554A8C" w:rsidRDefault="00554A8C" w:rsidP="00F3165E">
      <w:pPr>
        <w:rPr>
          <w:rFonts w:ascii="Arial" w:hAnsi="Arial" w:cs="Arial"/>
        </w:rPr>
      </w:pPr>
    </w:p>
    <w:p w14:paraId="0442A159" w14:textId="77777777" w:rsidR="00554A8C" w:rsidRDefault="00554A8C" w:rsidP="00F3165E">
      <w:pPr>
        <w:rPr>
          <w:rFonts w:ascii="Arial" w:hAnsi="Arial" w:cs="Arial"/>
        </w:rPr>
      </w:pPr>
    </w:p>
    <w:p w14:paraId="79FEFB0A" w14:textId="77777777" w:rsidR="00554A8C" w:rsidRDefault="00554A8C" w:rsidP="00F3165E">
      <w:pPr>
        <w:rPr>
          <w:rFonts w:ascii="Arial" w:hAnsi="Arial" w:cs="Arial"/>
        </w:rPr>
      </w:pPr>
    </w:p>
    <w:p w14:paraId="62CA6520" w14:textId="77777777" w:rsidR="00554A8C" w:rsidRDefault="00554A8C" w:rsidP="00F3165E">
      <w:pPr>
        <w:rPr>
          <w:rFonts w:ascii="Arial" w:hAnsi="Arial" w:cs="Arial"/>
        </w:rPr>
      </w:pPr>
    </w:p>
    <w:p w14:paraId="6C510D6B" w14:textId="77777777" w:rsidR="00554A8C" w:rsidRDefault="00554A8C" w:rsidP="00F3165E">
      <w:pPr>
        <w:rPr>
          <w:rFonts w:ascii="Arial" w:hAnsi="Arial" w:cs="Arial"/>
        </w:rPr>
      </w:pPr>
    </w:p>
    <w:p w14:paraId="58A14B0F" w14:textId="77777777" w:rsidR="00554A8C" w:rsidRDefault="00554A8C" w:rsidP="00F3165E">
      <w:pPr>
        <w:rPr>
          <w:rFonts w:ascii="Arial" w:hAnsi="Arial" w:cs="Arial"/>
        </w:rPr>
      </w:pPr>
    </w:p>
    <w:p w14:paraId="50D937B0" w14:textId="77777777" w:rsidR="00554A8C" w:rsidRDefault="00554A8C" w:rsidP="00F3165E">
      <w:pPr>
        <w:rPr>
          <w:rFonts w:ascii="Arial" w:hAnsi="Arial" w:cs="Arial"/>
        </w:rPr>
      </w:pPr>
    </w:p>
    <w:p w14:paraId="2C46C51F" w14:textId="77777777" w:rsidR="00554A8C" w:rsidRDefault="00554A8C" w:rsidP="00F3165E">
      <w:pPr>
        <w:rPr>
          <w:rFonts w:ascii="Arial" w:hAnsi="Arial" w:cs="Arial"/>
        </w:rPr>
      </w:pPr>
    </w:p>
    <w:p w14:paraId="051F9FF4" w14:textId="77777777" w:rsidR="00554A8C" w:rsidRDefault="00554A8C" w:rsidP="00F3165E">
      <w:pPr>
        <w:rPr>
          <w:rFonts w:ascii="Arial" w:hAnsi="Arial" w:cs="Arial"/>
        </w:rPr>
      </w:pPr>
    </w:p>
    <w:p w14:paraId="490CB52D" w14:textId="77777777" w:rsidR="00554A8C" w:rsidRDefault="00554A8C" w:rsidP="00F3165E">
      <w:pPr>
        <w:rPr>
          <w:rFonts w:ascii="Arial" w:hAnsi="Arial" w:cs="Arial"/>
        </w:rPr>
      </w:pPr>
    </w:p>
    <w:p w14:paraId="22D8C70A" w14:textId="77777777" w:rsidR="00554A8C" w:rsidRDefault="00554A8C" w:rsidP="00F3165E">
      <w:pPr>
        <w:rPr>
          <w:rFonts w:ascii="Arial" w:hAnsi="Arial" w:cs="Arial"/>
        </w:rPr>
      </w:pPr>
    </w:p>
    <w:p w14:paraId="6F90D44D" w14:textId="77777777" w:rsidR="00554A8C" w:rsidRDefault="00554A8C" w:rsidP="00F3165E">
      <w:pPr>
        <w:rPr>
          <w:rFonts w:ascii="Arial" w:hAnsi="Arial" w:cs="Arial"/>
        </w:rPr>
      </w:pPr>
    </w:p>
    <w:p w14:paraId="45EB462B" w14:textId="77777777" w:rsidR="00554A8C" w:rsidRDefault="00554A8C" w:rsidP="00F3165E">
      <w:pPr>
        <w:rPr>
          <w:rFonts w:ascii="Arial" w:hAnsi="Arial" w:cs="Arial"/>
        </w:rPr>
      </w:pPr>
    </w:p>
    <w:p w14:paraId="1F93E216" w14:textId="77777777" w:rsidR="00554A8C" w:rsidRDefault="00554A8C" w:rsidP="00F3165E">
      <w:pPr>
        <w:rPr>
          <w:rFonts w:ascii="Arial" w:hAnsi="Arial" w:cs="Arial"/>
        </w:rPr>
      </w:pPr>
    </w:p>
    <w:p w14:paraId="691A871B" w14:textId="77777777" w:rsidR="00554A8C" w:rsidRDefault="00554A8C" w:rsidP="00F3165E">
      <w:pPr>
        <w:rPr>
          <w:rFonts w:ascii="Arial" w:hAnsi="Arial" w:cs="Arial"/>
        </w:rPr>
      </w:pPr>
    </w:p>
    <w:p w14:paraId="493E4586" w14:textId="77777777" w:rsidR="00554A8C" w:rsidRDefault="00554A8C" w:rsidP="00F3165E">
      <w:pPr>
        <w:rPr>
          <w:rFonts w:ascii="Arial" w:hAnsi="Arial" w:cs="Arial"/>
        </w:rPr>
      </w:pPr>
    </w:p>
    <w:p w14:paraId="514B8B73" w14:textId="77777777" w:rsidR="00554A8C" w:rsidRDefault="00554A8C" w:rsidP="00F3165E">
      <w:pPr>
        <w:rPr>
          <w:rFonts w:ascii="Arial" w:hAnsi="Arial" w:cs="Arial"/>
        </w:rPr>
      </w:pPr>
    </w:p>
    <w:p w14:paraId="04364EE4" w14:textId="137A4B7B" w:rsidR="00554A8C" w:rsidRDefault="00F45C65" w:rsidP="00554A8C">
      <w:pPr>
        <w:rPr>
          <w:rFonts w:ascii="Arial" w:hAnsi="Arial" w:cs="Arial"/>
          <w:b/>
          <w:bCs/>
        </w:rPr>
      </w:pPr>
      <w:r>
        <w:rPr>
          <w:rFonts w:ascii="Arial" w:hAnsi="Arial" w:cs="Arial"/>
          <w:b/>
          <w:bCs/>
        </w:rPr>
        <w:t>APPENDIX 1 – LIST OF AUTHORISING OFFICERS</w:t>
      </w:r>
    </w:p>
    <w:p w14:paraId="77405823" w14:textId="77777777" w:rsidR="005418E1" w:rsidRDefault="005418E1" w:rsidP="00554A8C">
      <w:pPr>
        <w:rPr>
          <w:rFonts w:ascii="Arial" w:hAnsi="Arial" w:cs="Arial"/>
          <w:b/>
          <w:bCs/>
        </w:rPr>
      </w:pPr>
    </w:p>
    <w:p w14:paraId="327D3F3F" w14:textId="77777777" w:rsidR="00554A8C" w:rsidRDefault="00554A8C" w:rsidP="00554A8C">
      <w:pPr>
        <w:jc w:val="center"/>
        <w:rPr>
          <w:rFonts w:ascii="Arial" w:hAnsi="Arial" w:cs="Arial"/>
        </w:rPr>
      </w:pPr>
    </w:p>
    <w:p w14:paraId="09F01321" w14:textId="77777777" w:rsidR="00554A8C" w:rsidRDefault="00F45C65" w:rsidP="00554A8C">
      <w:pPr>
        <w:jc w:val="center"/>
        <w:rPr>
          <w:rFonts w:ascii="Arial" w:hAnsi="Arial" w:cs="Arial"/>
          <w:b/>
          <w:bCs/>
        </w:rPr>
      </w:pPr>
      <w:r>
        <w:rPr>
          <w:rFonts w:ascii="Arial" w:hAnsi="Arial" w:cs="Arial"/>
          <w:b/>
          <w:bCs/>
        </w:rPr>
        <w:t>REGULATION OF INVESTIGATORY POWERS ACT 2000</w:t>
      </w:r>
    </w:p>
    <w:p w14:paraId="5A1A9827" w14:textId="77777777" w:rsidR="00554A8C" w:rsidRDefault="00F45C65" w:rsidP="00554A8C">
      <w:pPr>
        <w:jc w:val="center"/>
        <w:rPr>
          <w:rFonts w:ascii="Arial" w:hAnsi="Arial" w:cs="Arial"/>
        </w:rPr>
      </w:pPr>
      <w:r>
        <w:rPr>
          <w:rFonts w:ascii="Arial" w:hAnsi="Arial" w:cs="Arial"/>
        </w:rPr>
        <w:t xml:space="preserve"> </w:t>
      </w:r>
    </w:p>
    <w:p w14:paraId="3304D18F" w14:textId="77777777" w:rsidR="00554A8C" w:rsidRDefault="00554A8C" w:rsidP="00554A8C">
      <w:pPr>
        <w:jc w:val="center"/>
        <w:rPr>
          <w:rFonts w:ascii="Arial" w:hAnsi="Arial" w:cs="Arial"/>
        </w:rPr>
      </w:pPr>
    </w:p>
    <w:p w14:paraId="5AE81A6A" w14:textId="77777777" w:rsidR="00554A8C" w:rsidRDefault="00F45C65" w:rsidP="00554A8C">
      <w:pPr>
        <w:jc w:val="both"/>
        <w:rPr>
          <w:rFonts w:ascii="Arial" w:hAnsi="Arial" w:cs="Arial"/>
          <w:b/>
          <w:bCs/>
        </w:rPr>
      </w:pPr>
      <w:r>
        <w:rPr>
          <w:rFonts w:ascii="Arial" w:hAnsi="Arial" w:cs="Arial"/>
          <w:b/>
          <w:bCs/>
        </w:rPr>
        <w:t xml:space="preserve">List of persons empowered to provisionally authorise surveillance which is not likely to result in the acquisition of confidential information </w:t>
      </w:r>
    </w:p>
    <w:p w14:paraId="154A3415" w14:textId="77777777" w:rsidR="00554A8C" w:rsidRDefault="00554A8C" w:rsidP="00554A8C">
      <w:pPr>
        <w:jc w:val="center"/>
        <w:rPr>
          <w:rFonts w:ascii="Arial" w:hAnsi="Arial" w:cs="Arial"/>
        </w:rPr>
      </w:pPr>
    </w:p>
    <w:p w14:paraId="5ABCC412" w14:textId="77777777" w:rsidR="00554A8C" w:rsidRDefault="00F45C65" w:rsidP="00554A8C">
      <w:pPr>
        <w:jc w:val="both"/>
        <w:rPr>
          <w:rFonts w:ascii="Arial" w:hAnsi="Arial" w:cs="Arial"/>
        </w:rPr>
      </w:pPr>
      <w:r>
        <w:rPr>
          <w:rFonts w:ascii="Arial" w:hAnsi="Arial" w:cs="Arial"/>
        </w:rPr>
        <w:t>Surveillance, which is not likely to result in the acquisition of confidential information, requires an authorised officer to grant the provisional authorisation.</w:t>
      </w:r>
    </w:p>
    <w:p w14:paraId="16BADA75" w14:textId="77777777" w:rsidR="00554A8C" w:rsidRDefault="00554A8C" w:rsidP="00554A8C">
      <w:pPr>
        <w:jc w:val="center"/>
        <w:rPr>
          <w:rFonts w:ascii="Arial" w:hAnsi="Arial" w:cs="Arial"/>
        </w:rPr>
      </w:pPr>
    </w:p>
    <w:p w14:paraId="195B6DE8" w14:textId="77777777" w:rsidR="00554A8C" w:rsidRPr="00837A32" w:rsidRDefault="00F45C65" w:rsidP="00554A8C">
      <w:pPr>
        <w:jc w:val="both"/>
        <w:rPr>
          <w:rFonts w:ascii="Arial" w:hAnsi="Arial" w:cs="Arial"/>
        </w:rPr>
      </w:pPr>
      <w:r w:rsidRPr="00837A32">
        <w:rPr>
          <w:rFonts w:ascii="Arial" w:hAnsi="Arial" w:cs="Arial"/>
        </w:rPr>
        <w:t xml:space="preserve">The authorised person must be one of the following: - </w:t>
      </w:r>
    </w:p>
    <w:p w14:paraId="639427FC" w14:textId="77777777" w:rsidR="00554A8C" w:rsidRPr="006339D5" w:rsidRDefault="00554A8C" w:rsidP="00554A8C">
      <w:pPr>
        <w:jc w:val="both"/>
        <w:rPr>
          <w:rFonts w:ascii="Arial" w:hAnsi="Arial" w:cs="Arial"/>
          <w:highlight w:val="yellow"/>
        </w:rPr>
      </w:pPr>
    </w:p>
    <w:p w14:paraId="0FE55046" w14:textId="77777777" w:rsidR="00837A32" w:rsidRPr="00EB3DCA" w:rsidRDefault="00837A32" w:rsidP="00837A32">
      <w:pPr>
        <w:pStyle w:val="ListParagraph"/>
        <w:numPr>
          <w:ilvl w:val="0"/>
          <w:numId w:val="29"/>
        </w:numPr>
        <w:jc w:val="both"/>
        <w:rPr>
          <w:rFonts w:ascii="Arial" w:hAnsi="Arial" w:cs="Arial"/>
        </w:rPr>
      </w:pPr>
      <w:r w:rsidRPr="00EB3DCA">
        <w:rPr>
          <w:rFonts w:ascii="Arial" w:hAnsi="Arial" w:cs="Arial"/>
          <w:b/>
          <w:bCs/>
        </w:rPr>
        <w:t>Strategic Director; Neighbourhoods</w:t>
      </w:r>
    </w:p>
    <w:p w14:paraId="6B454313" w14:textId="77777777" w:rsidR="00837A32" w:rsidRPr="00EB3DCA" w:rsidRDefault="00837A32" w:rsidP="00837A32">
      <w:pPr>
        <w:jc w:val="both"/>
        <w:rPr>
          <w:rFonts w:ascii="Arial" w:hAnsi="Arial" w:cs="Arial"/>
        </w:rPr>
      </w:pPr>
    </w:p>
    <w:p w14:paraId="5B2B3234" w14:textId="77777777" w:rsidR="00837A32" w:rsidRPr="00EB3DCA" w:rsidRDefault="00837A32" w:rsidP="00837A32">
      <w:pPr>
        <w:pStyle w:val="ListParagraph"/>
        <w:numPr>
          <w:ilvl w:val="0"/>
          <w:numId w:val="36"/>
        </w:numPr>
        <w:jc w:val="both"/>
        <w:rPr>
          <w:rFonts w:ascii="Arial" w:hAnsi="Arial" w:cs="Arial"/>
        </w:rPr>
      </w:pPr>
      <w:r w:rsidRPr="00EB3DCA">
        <w:rPr>
          <w:rFonts w:ascii="Arial" w:hAnsi="Arial" w:cs="Arial"/>
          <w:b/>
          <w:bCs/>
        </w:rPr>
        <w:t>Strategic Director; Growth and Place</w:t>
      </w:r>
    </w:p>
    <w:p w14:paraId="2331C9F0" w14:textId="77777777" w:rsidR="00837A32" w:rsidRPr="00EB3DCA" w:rsidRDefault="00837A32" w:rsidP="00837A32">
      <w:pPr>
        <w:pStyle w:val="ListParagraph"/>
        <w:jc w:val="both"/>
        <w:rPr>
          <w:rFonts w:ascii="Arial" w:hAnsi="Arial" w:cs="Arial"/>
        </w:rPr>
      </w:pPr>
    </w:p>
    <w:p w14:paraId="481CB5E2" w14:textId="77777777" w:rsidR="00837A32" w:rsidRPr="00EB3DCA" w:rsidRDefault="00837A32" w:rsidP="00837A32">
      <w:pPr>
        <w:pStyle w:val="ListParagraph"/>
        <w:numPr>
          <w:ilvl w:val="0"/>
          <w:numId w:val="29"/>
        </w:numPr>
        <w:jc w:val="both"/>
        <w:rPr>
          <w:rFonts w:ascii="Arial" w:hAnsi="Arial" w:cs="Arial"/>
          <w:b/>
          <w:bCs/>
        </w:rPr>
      </w:pPr>
      <w:r w:rsidRPr="00EB3DCA">
        <w:rPr>
          <w:rFonts w:ascii="Arial" w:hAnsi="Arial" w:cs="Arial"/>
          <w:b/>
          <w:bCs/>
        </w:rPr>
        <w:t>Corporate Director; Legal and Governance</w:t>
      </w:r>
    </w:p>
    <w:p w14:paraId="107A73B3" w14:textId="77777777" w:rsidR="00837A32" w:rsidRPr="00EB3DCA" w:rsidRDefault="00837A32" w:rsidP="00837A32">
      <w:pPr>
        <w:jc w:val="both"/>
        <w:rPr>
          <w:rFonts w:ascii="Arial" w:hAnsi="Arial" w:cs="Arial"/>
          <w:b/>
          <w:bCs/>
        </w:rPr>
      </w:pPr>
    </w:p>
    <w:p w14:paraId="44B55047" w14:textId="77777777" w:rsidR="00837A32" w:rsidRPr="00EB3DCA" w:rsidRDefault="00837A32" w:rsidP="00837A32">
      <w:pPr>
        <w:pStyle w:val="ListParagraph"/>
        <w:numPr>
          <w:ilvl w:val="0"/>
          <w:numId w:val="29"/>
        </w:numPr>
        <w:rPr>
          <w:rFonts w:ascii="Arial" w:hAnsi="Arial" w:cs="Arial"/>
          <w:b/>
          <w:bCs/>
        </w:rPr>
      </w:pPr>
      <w:r w:rsidRPr="00EB3DCA">
        <w:rPr>
          <w:rFonts w:ascii="Arial" w:hAnsi="Arial" w:cs="Arial"/>
          <w:b/>
          <w:bCs/>
        </w:rPr>
        <w:t>Corporate Director; Finance and Resources</w:t>
      </w:r>
    </w:p>
    <w:p w14:paraId="5AC76347" w14:textId="3DFF00CB" w:rsidR="001A5E76" w:rsidRPr="001A5E76" w:rsidRDefault="001A5E76" w:rsidP="001A5E76">
      <w:pPr>
        <w:rPr>
          <w:rFonts w:ascii="Arial" w:hAnsi="Arial" w:cs="Arial"/>
          <w:b/>
          <w:bCs/>
        </w:rPr>
      </w:pPr>
    </w:p>
    <w:p w14:paraId="4E3D43C2" w14:textId="77777777" w:rsidR="00554A8C" w:rsidRDefault="00554A8C" w:rsidP="00554A8C">
      <w:pPr>
        <w:jc w:val="both"/>
        <w:rPr>
          <w:rFonts w:ascii="Arial" w:hAnsi="Arial" w:cs="Arial"/>
          <w:b/>
          <w:bCs/>
        </w:rPr>
      </w:pPr>
    </w:p>
    <w:p w14:paraId="1F5D4EC8" w14:textId="77777777" w:rsidR="00554A8C" w:rsidRDefault="00F45C65" w:rsidP="00554A8C">
      <w:pPr>
        <w:jc w:val="both"/>
        <w:rPr>
          <w:rFonts w:ascii="Arial" w:hAnsi="Arial" w:cs="Arial"/>
        </w:rPr>
      </w:pPr>
      <w:r>
        <w:rPr>
          <w:rFonts w:ascii="Arial" w:hAnsi="Arial" w:cs="Arial"/>
        </w:rPr>
        <w:t>NB. The power to authorise surveillance under RIPA cannot be delegated to anyone else</w:t>
      </w:r>
    </w:p>
    <w:p w14:paraId="59A4184F" w14:textId="77777777" w:rsidR="00554A8C" w:rsidRDefault="00554A8C" w:rsidP="00554A8C">
      <w:pPr>
        <w:jc w:val="both"/>
        <w:rPr>
          <w:rFonts w:ascii="Arial" w:hAnsi="Arial" w:cs="Arial"/>
        </w:rPr>
      </w:pPr>
    </w:p>
    <w:p w14:paraId="07457DBF" w14:textId="77777777" w:rsidR="00554A8C" w:rsidRDefault="00F45C65" w:rsidP="00554A8C">
      <w:pPr>
        <w:jc w:val="both"/>
        <w:rPr>
          <w:rFonts w:ascii="Arial" w:hAnsi="Arial" w:cs="Arial"/>
          <w:b/>
          <w:bCs/>
        </w:rPr>
      </w:pPr>
      <w:r>
        <w:rPr>
          <w:rFonts w:ascii="Arial" w:hAnsi="Arial" w:cs="Arial"/>
          <w:b/>
          <w:bCs/>
        </w:rPr>
        <w:t>List of persons empowered to provisionally authorise surveillance which is likely to result in the acquisition of confidential information</w:t>
      </w:r>
    </w:p>
    <w:p w14:paraId="0FF5C335" w14:textId="77777777" w:rsidR="00554A8C" w:rsidRDefault="00554A8C" w:rsidP="00554A8C">
      <w:pPr>
        <w:jc w:val="both"/>
        <w:rPr>
          <w:rFonts w:ascii="Arial" w:hAnsi="Arial" w:cs="Arial"/>
        </w:rPr>
      </w:pPr>
    </w:p>
    <w:p w14:paraId="624E9248" w14:textId="77777777" w:rsidR="00554A8C" w:rsidRDefault="00F45C65" w:rsidP="00554A8C">
      <w:pPr>
        <w:jc w:val="both"/>
        <w:rPr>
          <w:rFonts w:ascii="Arial" w:hAnsi="Arial" w:cs="Arial"/>
        </w:rPr>
      </w:pPr>
      <w:r>
        <w:rPr>
          <w:rFonts w:ascii="Arial" w:hAnsi="Arial" w:cs="Arial"/>
        </w:rPr>
        <w:t xml:space="preserve">Surveillance which is likely to result in the acquisition of confidential information requires provisional authorisation from: - </w:t>
      </w:r>
    </w:p>
    <w:p w14:paraId="7B4EBFAD" w14:textId="77777777" w:rsidR="00554A8C" w:rsidRDefault="00554A8C" w:rsidP="00554A8C">
      <w:pPr>
        <w:jc w:val="both"/>
        <w:rPr>
          <w:rFonts w:ascii="Arial" w:hAnsi="Arial" w:cs="Arial"/>
        </w:rPr>
      </w:pPr>
    </w:p>
    <w:p w14:paraId="171C42CA" w14:textId="50415723" w:rsidR="00554A8C" w:rsidRDefault="00F45C65" w:rsidP="00554A8C">
      <w:pPr>
        <w:pStyle w:val="ListParagraph"/>
        <w:numPr>
          <w:ilvl w:val="0"/>
          <w:numId w:val="30"/>
        </w:numPr>
        <w:jc w:val="both"/>
        <w:rPr>
          <w:rFonts w:ascii="Arial" w:hAnsi="Arial" w:cs="Arial"/>
        </w:rPr>
      </w:pPr>
      <w:r>
        <w:rPr>
          <w:rFonts w:ascii="Arial" w:hAnsi="Arial" w:cs="Arial"/>
          <w:b/>
          <w:bCs/>
        </w:rPr>
        <w:t>Chief Executive</w:t>
      </w:r>
      <w:r>
        <w:rPr>
          <w:rFonts w:ascii="Arial" w:hAnsi="Arial" w:cs="Arial"/>
        </w:rPr>
        <w:t xml:space="preserve"> - or if not available </w:t>
      </w:r>
      <w:r w:rsidR="001A5E76">
        <w:rPr>
          <w:rFonts w:ascii="Arial" w:hAnsi="Arial" w:cs="Arial"/>
        </w:rPr>
        <w:t xml:space="preserve">the </w:t>
      </w:r>
      <w:r>
        <w:rPr>
          <w:rFonts w:ascii="Arial" w:hAnsi="Arial" w:cs="Arial"/>
          <w:b/>
          <w:bCs/>
        </w:rPr>
        <w:t xml:space="preserve">Deputy CEO </w:t>
      </w:r>
      <w:r w:rsidR="001A5E76">
        <w:rPr>
          <w:rFonts w:ascii="Arial" w:hAnsi="Arial" w:cs="Arial"/>
          <w:b/>
          <w:bCs/>
        </w:rPr>
        <w:t xml:space="preserve">whose </w:t>
      </w:r>
      <w:r>
        <w:rPr>
          <w:rFonts w:ascii="Arial" w:hAnsi="Arial" w:cs="Arial"/>
          <w:b/>
          <w:bCs/>
        </w:rPr>
        <w:t xml:space="preserve">status </w:t>
      </w:r>
      <w:r w:rsidR="001A5E76">
        <w:rPr>
          <w:rFonts w:ascii="Arial" w:hAnsi="Arial" w:cs="Arial"/>
          <w:b/>
          <w:bCs/>
        </w:rPr>
        <w:t xml:space="preserve">is </w:t>
      </w:r>
      <w:r>
        <w:rPr>
          <w:rFonts w:ascii="Arial" w:hAnsi="Arial" w:cs="Arial"/>
          <w:b/>
          <w:bCs/>
        </w:rPr>
        <w:t>within their job description</w:t>
      </w:r>
      <w:r>
        <w:rPr>
          <w:rFonts w:ascii="Arial" w:hAnsi="Arial" w:cs="Arial"/>
        </w:rPr>
        <w:t xml:space="preserve"> </w:t>
      </w:r>
    </w:p>
    <w:p w14:paraId="323B0B70" w14:textId="77777777" w:rsidR="00554A8C" w:rsidRDefault="00554A8C" w:rsidP="00554A8C">
      <w:pPr>
        <w:jc w:val="both"/>
        <w:rPr>
          <w:rFonts w:ascii="Arial" w:hAnsi="Arial" w:cs="Arial"/>
        </w:rPr>
      </w:pPr>
    </w:p>
    <w:p w14:paraId="1E32892D" w14:textId="77777777" w:rsidR="00554A8C" w:rsidRDefault="00F45C65" w:rsidP="00554A8C">
      <w:pPr>
        <w:jc w:val="both"/>
        <w:rPr>
          <w:rFonts w:ascii="Arial" w:hAnsi="Arial" w:cs="Arial"/>
        </w:rPr>
      </w:pPr>
      <w:r>
        <w:rPr>
          <w:rFonts w:ascii="Arial" w:hAnsi="Arial" w:cs="Arial"/>
        </w:rPr>
        <w:t>NB. The power to authorise surveillance under RIPA cannot be delegated to anyone else</w:t>
      </w:r>
    </w:p>
    <w:p w14:paraId="13C553C0" w14:textId="77777777" w:rsidR="00554A8C" w:rsidRDefault="00554A8C" w:rsidP="00554A8C">
      <w:pPr>
        <w:jc w:val="both"/>
        <w:rPr>
          <w:rFonts w:ascii="Arial" w:hAnsi="Arial" w:cs="Arial"/>
        </w:rPr>
      </w:pPr>
    </w:p>
    <w:p w14:paraId="681287D8" w14:textId="63C22BDA" w:rsidR="00554A8C" w:rsidRPr="00F3165E" w:rsidRDefault="00F45C65" w:rsidP="00554A8C">
      <w:pPr>
        <w:rPr>
          <w:rFonts w:ascii="Arial" w:hAnsi="Arial" w:cs="Arial"/>
        </w:rPr>
      </w:pPr>
      <w:r w:rsidRPr="00837A32">
        <w:rPr>
          <w:rFonts w:ascii="Arial" w:hAnsi="Arial" w:cs="Arial"/>
          <w:b/>
          <w:bCs/>
        </w:rPr>
        <w:t xml:space="preserve">Senior Responsible Officer </w:t>
      </w:r>
      <w:r w:rsidR="00837A32" w:rsidRPr="00837A32">
        <w:rPr>
          <w:rFonts w:ascii="Arial" w:hAnsi="Arial" w:cs="Arial"/>
          <w:b/>
          <w:bCs/>
        </w:rPr>
        <w:t>– Head of Compliance</w:t>
      </w:r>
    </w:p>
    <w:p w14:paraId="79F591EB" w14:textId="77777777" w:rsidR="00F3165E" w:rsidRPr="00F3165E" w:rsidRDefault="00F3165E" w:rsidP="00F3165E">
      <w:pPr>
        <w:rPr>
          <w:rFonts w:ascii="Arial" w:hAnsi="Arial" w:cs="Arial"/>
        </w:rPr>
      </w:pPr>
    </w:p>
    <w:p w14:paraId="5CEBEAB7" w14:textId="77777777" w:rsidR="00F3165E" w:rsidRPr="00F3165E" w:rsidRDefault="00F3165E" w:rsidP="00F3165E">
      <w:pPr>
        <w:rPr>
          <w:rFonts w:ascii="Arial" w:hAnsi="Arial" w:cs="Arial"/>
        </w:rPr>
      </w:pPr>
    </w:p>
    <w:p w14:paraId="6198628B" w14:textId="77777777" w:rsidR="00F3165E" w:rsidRPr="00F3165E" w:rsidRDefault="00F3165E" w:rsidP="00F3165E">
      <w:pPr>
        <w:rPr>
          <w:rFonts w:ascii="Arial" w:hAnsi="Arial" w:cs="Arial"/>
        </w:rPr>
      </w:pPr>
    </w:p>
    <w:p w14:paraId="2E095633" w14:textId="77777777" w:rsidR="00F3165E" w:rsidRPr="00F3165E" w:rsidRDefault="00F3165E" w:rsidP="00F3165E">
      <w:pPr>
        <w:rPr>
          <w:rFonts w:ascii="Arial" w:hAnsi="Arial" w:cs="Arial"/>
        </w:rPr>
      </w:pPr>
    </w:p>
    <w:p w14:paraId="373CA4FD" w14:textId="77777777" w:rsidR="00F3165E" w:rsidRPr="00F3165E" w:rsidRDefault="00F3165E" w:rsidP="00F3165E">
      <w:pPr>
        <w:rPr>
          <w:rFonts w:ascii="Arial" w:hAnsi="Arial" w:cs="Arial"/>
        </w:rPr>
      </w:pPr>
    </w:p>
    <w:p w14:paraId="2C925C2C" w14:textId="77777777" w:rsidR="00F3165E" w:rsidRPr="00F3165E" w:rsidRDefault="00F3165E" w:rsidP="00F3165E">
      <w:pPr>
        <w:rPr>
          <w:rFonts w:ascii="Arial" w:hAnsi="Arial" w:cs="Arial"/>
        </w:rPr>
      </w:pPr>
    </w:p>
    <w:p w14:paraId="05E6CACC" w14:textId="77777777" w:rsidR="00F3165E" w:rsidRDefault="00F3165E" w:rsidP="00F3165E">
      <w:pPr>
        <w:rPr>
          <w:rFonts w:ascii="Arial" w:hAnsi="Arial" w:cs="Arial"/>
        </w:rPr>
      </w:pPr>
    </w:p>
    <w:p w14:paraId="01FE9A2D" w14:textId="77777777" w:rsidR="00F3165E" w:rsidRDefault="00F45C65" w:rsidP="00F3165E">
      <w:pPr>
        <w:tabs>
          <w:tab w:val="left" w:pos="4056"/>
        </w:tabs>
        <w:rPr>
          <w:rFonts w:ascii="Arial" w:hAnsi="Arial" w:cs="Arial"/>
        </w:rPr>
      </w:pPr>
      <w:r>
        <w:rPr>
          <w:rFonts w:ascii="Arial" w:hAnsi="Arial" w:cs="Arial"/>
        </w:rPr>
        <w:tab/>
      </w:r>
    </w:p>
    <w:p w14:paraId="1F6D6E51" w14:textId="77777777" w:rsidR="004C3F3E" w:rsidRPr="004C3F3E" w:rsidRDefault="004C3F3E" w:rsidP="004C3F3E">
      <w:pPr>
        <w:rPr>
          <w:rFonts w:ascii="Arial" w:hAnsi="Arial" w:cs="Arial"/>
        </w:rPr>
      </w:pPr>
    </w:p>
    <w:p w14:paraId="442DD539" w14:textId="77777777" w:rsidR="004C3F3E" w:rsidRPr="004C3F3E" w:rsidRDefault="004C3F3E" w:rsidP="004C3F3E">
      <w:pPr>
        <w:rPr>
          <w:rFonts w:ascii="Arial" w:hAnsi="Arial" w:cs="Arial"/>
        </w:rPr>
      </w:pPr>
    </w:p>
    <w:p w14:paraId="2D59B43D" w14:textId="77777777" w:rsidR="004C3F3E" w:rsidRPr="004C3F3E" w:rsidRDefault="004C3F3E" w:rsidP="004C3F3E">
      <w:pPr>
        <w:rPr>
          <w:rFonts w:ascii="Arial" w:hAnsi="Arial" w:cs="Arial"/>
        </w:rPr>
      </w:pPr>
    </w:p>
    <w:p w14:paraId="65645B67" w14:textId="5E0A3AF2" w:rsidR="004C3F3E" w:rsidRPr="00554A8C" w:rsidRDefault="00F45C65" w:rsidP="004C3F3E">
      <w:pPr>
        <w:rPr>
          <w:rFonts w:ascii="Arial" w:hAnsi="Arial" w:cs="Arial"/>
          <w:b/>
          <w:bCs/>
        </w:rPr>
      </w:pPr>
      <w:r w:rsidRPr="00554A8C">
        <w:rPr>
          <w:rFonts w:ascii="Arial" w:hAnsi="Arial" w:cs="Arial"/>
          <w:b/>
          <w:bCs/>
        </w:rPr>
        <w:t>APPENDIX 2</w:t>
      </w:r>
      <w:r>
        <w:rPr>
          <w:rFonts w:ascii="Arial" w:hAnsi="Arial" w:cs="Arial"/>
          <w:b/>
          <w:bCs/>
        </w:rPr>
        <w:t xml:space="preserve"> – RIPA </w:t>
      </w:r>
      <w:proofErr w:type="gramStart"/>
      <w:r>
        <w:rPr>
          <w:rFonts w:ascii="Arial" w:hAnsi="Arial" w:cs="Arial"/>
          <w:b/>
          <w:bCs/>
        </w:rPr>
        <w:t>FLOWCHART :</w:t>
      </w:r>
      <w:proofErr w:type="gramEnd"/>
      <w:r>
        <w:rPr>
          <w:rFonts w:ascii="Arial" w:hAnsi="Arial" w:cs="Arial"/>
          <w:b/>
          <w:bCs/>
        </w:rPr>
        <w:t xml:space="preserve"> DIRECTED SURVEILLANCE </w:t>
      </w:r>
    </w:p>
    <w:p w14:paraId="5613770D" w14:textId="77777777" w:rsidR="004C3F3E" w:rsidRPr="004C3F3E" w:rsidRDefault="004C3F3E" w:rsidP="004C3F3E">
      <w:pPr>
        <w:rPr>
          <w:rFonts w:ascii="Arial" w:hAnsi="Arial" w:cs="Arial"/>
        </w:rPr>
      </w:pPr>
    </w:p>
    <w:p w14:paraId="43CB187F" w14:textId="77777777" w:rsidR="004C3F3E" w:rsidRPr="004C3F3E" w:rsidRDefault="004C3F3E" w:rsidP="004C3F3E">
      <w:pPr>
        <w:rPr>
          <w:rFonts w:ascii="Arial" w:hAnsi="Arial" w:cs="Arial"/>
        </w:rPr>
      </w:pPr>
    </w:p>
    <w:p w14:paraId="617793C1" w14:textId="0D56A0CD" w:rsidR="004C3F3E" w:rsidRDefault="00F45C65" w:rsidP="004C3F3E">
      <w:pPr>
        <w:rPr>
          <w:rFonts w:ascii="Arial" w:hAnsi="Arial" w:cs="Arial"/>
        </w:rPr>
      </w:pPr>
      <w:r>
        <w:rPr>
          <w:noProof/>
        </w:rPr>
        <w:drawing>
          <wp:inline distT="0" distB="0" distL="0" distR="0" wp14:anchorId="1531D8F0" wp14:editId="345C1A7F">
            <wp:extent cx="4419600" cy="6715125"/>
            <wp:effectExtent l="0" t="0" r="0" b="9525"/>
            <wp:docPr id="15934551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3455185" name=""/>
                    <pic:cNvPicPr/>
                  </pic:nvPicPr>
                  <pic:blipFill>
                    <a:blip r:embed="rId14"/>
                    <a:stretch>
                      <a:fillRect/>
                    </a:stretch>
                  </pic:blipFill>
                  <pic:spPr>
                    <a:xfrm>
                      <a:off x="0" y="0"/>
                      <a:ext cx="4419600" cy="6715125"/>
                    </a:xfrm>
                    <a:prstGeom prst="rect">
                      <a:avLst/>
                    </a:prstGeom>
                  </pic:spPr>
                </pic:pic>
              </a:graphicData>
            </a:graphic>
          </wp:inline>
        </w:drawing>
      </w:r>
    </w:p>
    <w:p w14:paraId="3CA7CD82" w14:textId="77777777" w:rsidR="00554A8C" w:rsidRDefault="00554A8C" w:rsidP="004C3F3E">
      <w:pPr>
        <w:rPr>
          <w:rFonts w:ascii="Arial" w:hAnsi="Arial" w:cs="Arial"/>
        </w:rPr>
      </w:pPr>
    </w:p>
    <w:p w14:paraId="3499D579" w14:textId="77777777" w:rsidR="00554A8C" w:rsidRDefault="00554A8C" w:rsidP="004C3F3E">
      <w:pPr>
        <w:rPr>
          <w:rFonts w:ascii="Arial" w:hAnsi="Arial" w:cs="Arial"/>
        </w:rPr>
      </w:pPr>
    </w:p>
    <w:p w14:paraId="583F1536" w14:textId="77777777" w:rsidR="00554A8C" w:rsidRDefault="00554A8C" w:rsidP="004C3F3E">
      <w:pPr>
        <w:rPr>
          <w:rFonts w:ascii="Arial" w:hAnsi="Arial" w:cs="Arial"/>
        </w:rPr>
      </w:pPr>
    </w:p>
    <w:p w14:paraId="17684312" w14:textId="77777777" w:rsidR="00554A8C" w:rsidRDefault="00554A8C" w:rsidP="004C3F3E">
      <w:pPr>
        <w:rPr>
          <w:rFonts w:ascii="Arial" w:hAnsi="Arial" w:cs="Arial"/>
        </w:rPr>
      </w:pPr>
    </w:p>
    <w:p w14:paraId="70D5034A" w14:textId="77777777" w:rsidR="005418E1" w:rsidRPr="004C3F3E" w:rsidRDefault="005418E1" w:rsidP="004C3F3E">
      <w:pPr>
        <w:rPr>
          <w:rFonts w:ascii="Arial" w:hAnsi="Arial" w:cs="Arial"/>
        </w:rPr>
      </w:pPr>
    </w:p>
    <w:p w14:paraId="436C483A" w14:textId="77777777" w:rsidR="004C3F3E" w:rsidRDefault="004C3F3E" w:rsidP="004C3F3E">
      <w:pPr>
        <w:rPr>
          <w:rFonts w:ascii="Arial" w:hAnsi="Arial" w:cs="Arial"/>
        </w:rPr>
      </w:pPr>
    </w:p>
    <w:p w14:paraId="2C1BAF3D" w14:textId="77777777" w:rsidR="004C3F3E" w:rsidRDefault="004C3F3E" w:rsidP="004C3F3E">
      <w:pPr>
        <w:rPr>
          <w:rFonts w:ascii="Arial" w:hAnsi="Arial" w:cs="Arial"/>
        </w:rPr>
      </w:pPr>
    </w:p>
    <w:p w14:paraId="3D1E8CA7" w14:textId="17E103EF" w:rsidR="004C3F3E" w:rsidRPr="00554A8C" w:rsidRDefault="00F45C65" w:rsidP="004C3F3E">
      <w:pPr>
        <w:rPr>
          <w:rFonts w:ascii="Arial" w:hAnsi="Arial" w:cs="Arial"/>
          <w:b/>
          <w:bCs/>
        </w:rPr>
      </w:pPr>
      <w:r w:rsidRPr="00554A8C">
        <w:rPr>
          <w:rFonts w:ascii="Arial" w:hAnsi="Arial" w:cs="Arial"/>
          <w:b/>
          <w:bCs/>
        </w:rPr>
        <w:t>APPENDIX 3 – RIPA FLOWCHART CHIS</w:t>
      </w:r>
    </w:p>
    <w:p w14:paraId="5806C62C" w14:textId="77777777" w:rsidR="004C3F3E" w:rsidRDefault="004C3F3E" w:rsidP="004C3F3E">
      <w:pPr>
        <w:rPr>
          <w:rFonts w:ascii="Arial" w:hAnsi="Arial" w:cs="Arial"/>
        </w:rPr>
      </w:pPr>
    </w:p>
    <w:p w14:paraId="16ED6838" w14:textId="7E3499EC" w:rsidR="004C3F3E" w:rsidRDefault="00F45C65" w:rsidP="004C3F3E">
      <w:pPr>
        <w:rPr>
          <w:rFonts w:ascii="Arial" w:hAnsi="Arial" w:cs="Arial"/>
        </w:rPr>
      </w:pPr>
      <w:r>
        <w:rPr>
          <w:noProof/>
        </w:rPr>
        <w:drawing>
          <wp:inline distT="0" distB="0" distL="0" distR="0" wp14:anchorId="4C715387" wp14:editId="329E3045">
            <wp:extent cx="4438650" cy="6667500"/>
            <wp:effectExtent l="0" t="0" r="0" b="0"/>
            <wp:docPr id="408288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28899" name=""/>
                    <pic:cNvPicPr/>
                  </pic:nvPicPr>
                  <pic:blipFill>
                    <a:blip r:embed="rId15"/>
                    <a:stretch>
                      <a:fillRect/>
                    </a:stretch>
                  </pic:blipFill>
                  <pic:spPr>
                    <a:xfrm>
                      <a:off x="0" y="0"/>
                      <a:ext cx="4438650" cy="6667500"/>
                    </a:xfrm>
                    <a:prstGeom prst="rect">
                      <a:avLst/>
                    </a:prstGeom>
                  </pic:spPr>
                </pic:pic>
              </a:graphicData>
            </a:graphic>
          </wp:inline>
        </w:drawing>
      </w:r>
    </w:p>
    <w:p w14:paraId="0E64F099" w14:textId="77777777" w:rsidR="00554A8C" w:rsidRDefault="00554A8C" w:rsidP="004C3F3E">
      <w:pPr>
        <w:rPr>
          <w:rFonts w:ascii="Arial" w:hAnsi="Arial" w:cs="Arial"/>
        </w:rPr>
      </w:pPr>
    </w:p>
    <w:p w14:paraId="13B5B42E" w14:textId="77777777" w:rsidR="00554A8C" w:rsidRDefault="00554A8C" w:rsidP="004C3F3E">
      <w:pPr>
        <w:rPr>
          <w:rFonts w:ascii="Arial" w:hAnsi="Arial" w:cs="Arial"/>
        </w:rPr>
      </w:pPr>
    </w:p>
    <w:p w14:paraId="44ACB67B" w14:textId="77777777" w:rsidR="00554A8C" w:rsidRDefault="00554A8C" w:rsidP="004C3F3E">
      <w:pPr>
        <w:rPr>
          <w:rFonts w:ascii="Arial" w:hAnsi="Arial" w:cs="Arial"/>
        </w:rPr>
      </w:pPr>
    </w:p>
    <w:p w14:paraId="52CACCFB" w14:textId="77777777" w:rsidR="00554A8C" w:rsidRDefault="00554A8C" w:rsidP="004C3F3E">
      <w:pPr>
        <w:rPr>
          <w:rFonts w:ascii="Arial" w:hAnsi="Arial" w:cs="Arial"/>
        </w:rPr>
      </w:pPr>
    </w:p>
    <w:p w14:paraId="671CC7C6" w14:textId="77777777" w:rsidR="00554A8C" w:rsidRDefault="00554A8C" w:rsidP="004C3F3E">
      <w:pPr>
        <w:rPr>
          <w:rFonts w:ascii="Arial" w:hAnsi="Arial" w:cs="Arial"/>
        </w:rPr>
      </w:pPr>
    </w:p>
    <w:p w14:paraId="792B2CB9" w14:textId="77777777" w:rsidR="00554A8C" w:rsidRDefault="00554A8C" w:rsidP="004C3F3E">
      <w:pPr>
        <w:rPr>
          <w:rFonts w:ascii="Arial" w:hAnsi="Arial" w:cs="Arial"/>
        </w:rPr>
      </w:pPr>
    </w:p>
    <w:p w14:paraId="5A8E712A" w14:textId="77777777" w:rsidR="00554A8C" w:rsidRDefault="00554A8C" w:rsidP="004C3F3E">
      <w:pPr>
        <w:rPr>
          <w:rFonts w:ascii="Arial" w:hAnsi="Arial" w:cs="Arial"/>
        </w:rPr>
      </w:pPr>
    </w:p>
    <w:p w14:paraId="5BCC4EFC" w14:textId="77777777" w:rsidR="00554A8C" w:rsidRDefault="00554A8C" w:rsidP="004C3F3E">
      <w:pPr>
        <w:rPr>
          <w:rFonts w:ascii="Arial" w:hAnsi="Arial" w:cs="Arial"/>
        </w:rPr>
      </w:pPr>
    </w:p>
    <w:p w14:paraId="22F47876" w14:textId="7525EE88" w:rsidR="00554A8C" w:rsidRDefault="00F45C65" w:rsidP="004C3F3E">
      <w:pPr>
        <w:rPr>
          <w:rFonts w:ascii="Arial" w:hAnsi="Arial" w:cs="Arial"/>
          <w:b/>
          <w:bCs/>
        </w:rPr>
      </w:pPr>
      <w:r w:rsidRPr="00554A8C">
        <w:rPr>
          <w:rFonts w:ascii="Arial" w:hAnsi="Arial" w:cs="Arial"/>
          <w:b/>
          <w:bCs/>
        </w:rPr>
        <w:t>APPENDIX 4 – RIPA FORMS</w:t>
      </w:r>
    </w:p>
    <w:p w14:paraId="1CF8DC05" w14:textId="77777777" w:rsidR="005418E1" w:rsidRDefault="005418E1" w:rsidP="004C3F3E">
      <w:pPr>
        <w:rPr>
          <w:rFonts w:ascii="Arial" w:hAnsi="Arial" w:cs="Arial"/>
          <w:b/>
          <w:bCs/>
        </w:rPr>
      </w:pPr>
    </w:p>
    <w:p w14:paraId="772ECC11" w14:textId="77777777" w:rsidR="005418E1" w:rsidRDefault="00F45C65" w:rsidP="005418E1">
      <w:pPr>
        <w:pStyle w:val="paragraph"/>
        <w:spacing w:before="0" w:beforeAutospacing="0" w:after="0" w:afterAutospacing="0"/>
        <w:textAlignment w:val="baseline"/>
        <w:rPr>
          <w:rStyle w:val="normaltextrun"/>
          <w:rFonts w:ascii="Arial" w:hAnsi="Arial" w:cs="Arial"/>
        </w:rPr>
      </w:pPr>
      <w:r>
        <w:rPr>
          <w:rStyle w:val="normaltextrun"/>
          <w:rFonts w:ascii="Arial" w:hAnsi="Arial" w:cs="Arial"/>
        </w:rPr>
        <w:t>The following RIPA forms can be downloaded from the below link:</w:t>
      </w:r>
    </w:p>
    <w:p w14:paraId="595795F2" w14:textId="77777777" w:rsidR="005418E1" w:rsidRDefault="005418E1" w:rsidP="005418E1">
      <w:pPr>
        <w:pStyle w:val="paragraph"/>
        <w:spacing w:before="0" w:beforeAutospacing="0" w:after="0" w:afterAutospacing="0"/>
        <w:textAlignment w:val="baseline"/>
        <w:rPr>
          <w:rStyle w:val="normaltextrun"/>
          <w:rFonts w:ascii="Arial" w:hAnsi="Arial" w:cs="Arial"/>
        </w:rPr>
      </w:pPr>
    </w:p>
    <w:p w14:paraId="102042CD" w14:textId="77777777" w:rsidR="005418E1" w:rsidRDefault="0014070F" w:rsidP="005418E1">
      <w:pPr>
        <w:pStyle w:val="paragraph"/>
        <w:spacing w:before="0" w:beforeAutospacing="0" w:after="0" w:afterAutospacing="0"/>
        <w:textAlignment w:val="baseline"/>
      </w:pPr>
      <w:hyperlink r:id="rId16" w:history="1">
        <w:r>
          <w:rPr>
            <w:rStyle w:val="Hyperlink"/>
            <w:rFonts w:ascii="Arial" w:hAnsi="Arial" w:cs="Arial"/>
          </w:rPr>
          <w:t>RIPA forms - GOV.UK (www.gov.uk)</w:t>
        </w:r>
      </w:hyperlink>
    </w:p>
    <w:p w14:paraId="40AF7CCD" w14:textId="77777777" w:rsidR="005418E1" w:rsidRDefault="005418E1" w:rsidP="005418E1">
      <w:pPr>
        <w:pStyle w:val="paragraph"/>
        <w:spacing w:before="0" w:beforeAutospacing="0" w:after="0" w:afterAutospacing="0"/>
        <w:textAlignment w:val="baseline"/>
        <w:rPr>
          <w:rFonts w:ascii="Arial" w:hAnsi="Arial" w:cs="Arial"/>
        </w:rPr>
      </w:pPr>
    </w:p>
    <w:p w14:paraId="2753A582" w14:textId="77777777" w:rsidR="005418E1" w:rsidRDefault="00F45C65" w:rsidP="005418E1">
      <w:pPr>
        <w:pStyle w:val="paragraph"/>
        <w:spacing w:before="0" w:beforeAutospacing="0" w:after="0" w:afterAutospacing="0"/>
        <w:textAlignment w:val="baseline"/>
        <w:rPr>
          <w:rFonts w:ascii="Arial" w:hAnsi="Arial" w:cs="Arial"/>
        </w:rPr>
      </w:pPr>
      <w:r>
        <w:rPr>
          <w:rFonts w:ascii="Arial" w:hAnsi="Arial" w:cs="Arial"/>
        </w:rPr>
        <w:t>Please ensure the correct form is being used. If in doubt, seek advice from the RIPA Co-ordinator.</w:t>
      </w:r>
    </w:p>
    <w:p w14:paraId="4F012852" w14:textId="77777777" w:rsidR="005418E1" w:rsidRDefault="005418E1" w:rsidP="005418E1">
      <w:pPr>
        <w:pStyle w:val="paragraph"/>
        <w:spacing w:before="0" w:beforeAutospacing="0" w:after="0" w:afterAutospacing="0"/>
        <w:textAlignment w:val="baseline"/>
        <w:rPr>
          <w:rFonts w:ascii="Arial" w:hAnsi="Arial" w:cs="Arial"/>
        </w:rPr>
      </w:pPr>
    </w:p>
    <w:p w14:paraId="7A749F30" w14:textId="77777777" w:rsidR="005418E1" w:rsidRDefault="00F45C65" w:rsidP="005418E1">
      <w:pPr>
        <w:pStyle w:val="paragraph"/>
        <w:spacing w:before="0" w:beforeAutospacing="0" w:after="0" w:afterAutospacing="0"/>
        <w:textAlignment w:val="baseline"/>
        <w:rPr>
          <w:rFonts w:ascii="Arial" w:hAnsi="Arial" w:cs="Arial"/>
        </w:rPr>
      </w:pPr>
      <w:r>
        <w:rPr>
          <w:rFonts w:ascii="Arial" w:hAnsi="Arial" w:cs="Arial"/>
        </w:rPr>
        <w:t>Applications to be used for Magistrate approval, in both the Directed Surveillance and CHIS are:</w:t>
      </w:r>
    </w:p>
    <w:p w14:paraId="670BE6A0" w14:textId="77777777" w:rsidR="005418E1" w:rsidRDefault="005418E1" w:rsidP="005418E1">
      <w:pPr>
        <w:pStyle w:val="paragraph"/>
        <w:spacing w:before="0" w:beforeAutospacing="0" w:after="0" w:afterAutospacing="0"/>
        <w:textAlignment w:val="baseline"/>
        <w:rPr>
          <w:rFonts w:ascii="Arial" w:hAnsi="Arial" w:cs="Arial"/>
        </w:rPr>
      </w:pPr>
    </w:p>
    <w:p w14:paraId="4E9B816F" w14:textId="77777777" w:rsidR="005418E1" w:rsidRDefault="0014070F" w:rsidP="005418E1">
      <w:pPr>
        <w:pStyle w:val="paragraph"/>
        <w:spacing w:before="0" w:beforeAutospacing="0" w:after="0" w:afterAutospacing="0"/>
        <w:textAlignment w:val="baseline"/>
        <w:rPr>
          <w:rFonts w:ascii="Arial" w:hAnsi="Arial" w:cs="Arial"/>
        </w:rPr>
      </w:pPr>
      <w:hyperlink r:id="rId17" w:history="1">
        <w:r>
          <w:rPr>
            <w:rStyle w:val="Hyperlink"/>
            <w:rFonts w:ascii="Arial" w:hAnsi="Arial" w:cs="Arial"/>
          </w:rPr>
          <w:t>Changes to local authority use of RIPA - GOV.UK (www.gov.uk)</w:t>
        </w:r>
      </w:hyperlink>
    </w:p>
    <w:p w14:paraId="3EC15C16" w14:textId="77777777" w:rsidR="005418E1" w:rsidRDefault="005418E1" w:rsidP="005418E1">
      <w:pPr>
        <w:pStyle w:val="paragraph"/>
        <w:spacing w:before="0" w:beforeAutospacing="0" w:after="0" w:afterAutospacing="0"/>
        <w:textAlignment w:val="baseline"/>
        <w:rPr>
          <w:rFonts w:ascii="Arial" w:hAnsi="Arial" w:cs="Arial"/>
        </w:rPr>
      </w:pPr>
    </w:p>
    <w:p w14:paraId="1AF68CE3" w14:textId="77777777" w:rsidR="005418E1" w:rsidRDefault="00F45C65" w:rsidP="005418E1">
      <w:pPr>
        <w:pStyle w:val="paragraph"/>
        <w:spacing w:before="0" w:beforeAutospacing="0" w:after="0" w:afterAutospacing="0"/>
        <w:textAlignment w:val="baseline"/>
        <w:rPr>
          <w:rFonts w:ascii="Arial" w:hAnsi="Arial" w:cs="Arial"/>
          <w:b/>
          <w:bCs/>
        </w:rPr>
      </w:pPr>
      <w:r>
        <w:rPr>
          <w:rFonts w:ascii="Arial" w:hAnsi="Arial" w:cs="Arial"/>
          <w:b/>
          <w:bCs/>
        </w:rPr>
        <w:t>List of RIPA forms available at the above links:</w:t>
      </w:r>
    </w:p>
    <w:p w14:paraId="7F87B295" w14:textId="77777777" w:rsidR="005418E1" w:rsidRDefault="005418E1" w:rsidP="005418E1">
      <w:pPr>
        <w:pStyle w:val="paragraph"/>
        <w:spacing w:before="0" w:beforeAutospacing="0" w:after="0" w:afterAutospacing="0"/>
        <w:textAlignment w:val="baseline"/>
        <w:rPr>
          <w:rFonts w:ascii="Arial" w:hAnsi="Arial" w:cs="Arial"/>
          <w:sz w:val="36"/>
          <w:szCs w:val="36"/>
        </w:rPr>
      </w:pPr>
    </w:p>
    <w:p w14:paraId="13DB0155" w14:textId="77777777" w:rsidR="005418E1" w:rsidRDefault="00F45C65" w:rsidP="005418E1">
      <w:pPr>
        <w:pStyle w:val="paragraph"/>
        <w:spacing w:before="0" w:beforeAutospacing="0" w:after="0" w:afterAutospacing="0"/>
        <w:textAlignment w:val="baseline"/>
        <w:rPr>
          <w:rFonts w:ascii="Arial" w:hAnsi="Arial" w:cs="Arial"/>
        </w:rPr>
      </w:pPr>
      <w:r>
        <w:rPr>
          <w:rFonts w:ascii="Arial" w:hAnsi="Arial" w:cs="Arial"/>
        </w:rPr>
        <w:t xml:space="preserve">Directed surveillance </w:t>
      </w:r>
    </w:p>
    <w:p w14:paraId="53CECF74" w14:textId="77777777" w:rsidR="005418E1" w:rsidRDefault="00F45C65" w:rsidP="005418E1">
      <w:pPr>
        <w:pStyle w:val="paragraph"/>
        <w:numPr>
          <w:ilvl w:val="0"/>
          <w:numId w:val="33"/>
        </w:numPr>
        <w:spacing w:before="0" w:beforeAutospacing="0" w:after="0" w:afterAutospacing="0"/>
        <w:textAlignment w:val="baseline"/>
        <w:rPr>
          <w:rFonts w:ascii="Arial" w:hAnsi="Arial" w:cs="Arial"/>
        </w:rPr>
      </w:pPr>
      <w:r>
        <w:rPr>
          <w:rFonts w:ascii="Arial" w:hAnsi="Arial" w:cs="Arial"/>
        </w:rPr>
        <w:t xml:space="preserve">Application for Directed Surveillance Authorisation </w:t>
      </w:r>
    </w:p>
    <w:p w14:paraId="3FF96A1C" w14:textId="77777777" w:rsidR="005418E1" w:rsidRDefault="00F45C65" w:rsidP="005418E1">
      <w:pPr>
        <w:pStyle w:val="paragraph"/>
        <w:numPr>
          <w:ilvl w:val="0"/>
          <w:numId w:val="33"/>
        </w:numPr>
        <w:spacing w:before="0" w:beforeAutospacing="0" w:after="0" w:afterAutospacing="0"/>
        <w:textAlignment w:val="baseline"/>
        <w:rPr>
          <w:rFonts w:ascii="Arial" w:hAnsi="Arial" w:cs="Arial"/>
        </w:rPr>
      </w:pPr>
      <w:r>
        <w:rPr>
          <w:rFonts w:ascii="Arial" w:hAnsi="Arial" w:cs="Arial"/>
        </w:rPr>
        <w:t>Review of Directed Surveillance Authorisation</w:t>
      </w:r>
    </w:p>
    <w:p w14:paraId="5E688D43" w14:textId="77777777" w:rsidR="005418E1" w:rsidRDefault="00F45C65" w:rsidP="005418E1">
      <w:pPr>
        <w:pStyle w:val="paragraph"/>
        <w:numPr>
          <w:ilvl w:val="0"/>
          <w:numId w:val="33"/>
        </w:numPr>
        <w:spacing w:before="0" w:beforeAutospacing="0" w:after="0" w:afterAutospacing="0"/>
        <w:textAlignment w:val="baseline"/>
        <w:rPr>
          <w:rFonts w:ascii="Arial" w:hAnsi="Arial" w:cs="Arial"/>
        </w:rPr>
      </w:pPr>
      <w:r>
        <w:rPr>
          <w:rFonts w:ascii="Arial" w:hAnsi="Arial" w:cs="Arial"/>
        </w:rPr>
        <w:t xml:space="preserve">Cancellation of Directed Surveillance Authorisation </w:t>
      </w:r>
    </w:p>
    <w:p w14:paraId="6C001C0D" w14:textId="77777777" w:rsidR="005418E1" w:rsidRDefault="00F45C65" w:rsidP="005418E1">
      <w:pPr>
        <w:pStyle w:val="paragraph"/>
        <w:numPr>
          <w:ilvl w:val="0"/>
          <w:numId w:val="33"/>
        </w:numPr>
        <w:spacing w:before="0" w:beforeAutospacing="0" w:after="0" w:afterAutospacing="0"/>
        <w:textAlignment w:val="baseline"/>
        <w:rPr>
          <w:rFonts w:ascii="Arial" w:hAnsi="Arial" w:cs="Arial"/>
        </w:rPr>
      </w:pPr>
      <w:r>
        <w:rPr>
          <w:rFonts w:ascii="Arial" w:hAnsi="Arial" w:cs="Arial"/>
        </w:rPr>
        <w:t>Renewal of Directed Surveillance Authorisation</w:t>
      </w:r>
    </w:p>
    <w:p w14:paraId="5B412152" w14:textId="77777777" w:rsidR="005418E1" w:rsidRDefault="00F45C65" w:rsidP="005418E1">
      <w:pPr>
        <w:pStyle w:val="paragraph"/>
        <w:numPr>
          <w:ilvl w:val="0"/>
          <w:numId w:val="33"/>
        </w:numPr>
        <w:spacing w:before="0" w:beforeAutospacing="0" w:after="0" w:afterAutospacing="0"/>
        <w:textAlignment w:val="baseline"/>
        <w:rPr>
          <w:rFonts w:ascii="Arial" w:hAnsi="Arial" w:cs="Arial"/>
        </w:rPr>
      </w:pPr>
      <w:r>
        <w:rPr>
          <w:rFonts w:ascii="Arial" w:hAnsi="Arial" w:cs="Arial"/>
        </w:rPr>
        <w:t>Magistrate approval of authorisation/renewal</w:t>
      </w:r>
    </w:p>
    <w:p w14:paraId="6CA837B4" w14:textId="77777777" w:rsidR="005418E1" w:rsidRDefault="005418E1" w:rsidP="005418E1">
      <w:pPr>
        <w:pStyle w:val="paragraph"/>
        <w:spacing w:before="0" w:beforeAutospacing="0" w:after="0" w:afterAutospacing="0"/>
        <w:textAlignment w:val="baseline"/>
        <w:rPr>
          <w:rFonts w:ascii="Arial" w:hAnsi="Arial" w:cs="Arial"/>
        </w:rPr>
      </w:pPr>
    </w:p>
    <w:p w14:paraId="0C6DEA55" w14:textId="77777777" w:rsidR="005418E1" w:rsidRDefault="00F45C65" w:rsidP="005418E1">
      <w:pPr>
        <w:pStyle w:val="paragraph"/>
        <w:spacing w:before="0" w:beforeAutospacing="0" w:after="0" w:afterAutospacing="0"/>
        <w:textAlignment w:val="baseline"/>
        <w:rPr>
          <w:rFonts w:ascii="Arial" w:hAnsi="Arial" w:cs="Arial"/>
        </w:rPr>
      </w:pPr>
      <w:r>
        <w:rPr>
          <w:rFonts w:ascii="Arial" w:hAnsi="Arial" w:cs="Arial"/>
        </w:rPr>
        <w:t>Covert Human Intelligence Sources (CHIS)</w:t>
      </w:r>
    </w:p>
    <w:p w14:paraId="6FC36EC1" w14:textId="77777777" w:rsidR="005418E1" w:rsidRDefault="00F45C65" w:rsidP="005418E1">
      <w:pPr>
        <w:pStyle w:val="paragraph"/>
        <w:numPr>
          <w:ilvl w:val="0"/>
          <w:numId w:val="34"/>
        </w:numPr>
        <w:spacing w:before="0" w:beforeAutospacing="0" w:after="0" w:afterAutospacing="0"/>
        <w:textAlignment w:val="baseline"/>
        <w:rPr>
          <w:rFonts w:ascii="Arial" w:hAnsi="Arial" w:cs="Arial"/>
        </w:rPr>
      </w:pPr>
      <w:r>
        <w:rPr>
          <w:rFonts w:ascii="Arial" w:hAnsi="Arial" w:cs="Arial"/>
        </w:rPr>
        <w:t>Application for use of CHIS</w:t>
      </w:r>
    </w:p>
    <w:p w14:paraId="377CE4F0" w14:textId="77777777" w:rsidR="005418E1" w:rsidRDefault="00F45C65" w:rsidP="005418E1">
      <w:pPr>
        <w:pStyle w:val="paragraph"/>
        <w:numPr>
          <w:ilvl w:val="0"/>
          <w:numId w:val="34"/>
        </w:numPr>
        <w:spacing w:before="0" w:beforeAutospacing="0" w:after="0" w:afterAutospacing="0"/>
        <w:textAlignment w:val="baseline"/>
        <w:rPr>
          <w:rFonts w:ascii="Arial" w:hAnsi="Arial" w:cs="Arial"/>
        </w:rPr>
      </w:pPr>
      <w:r>
        <w:rPr>
          <w:rFonts w:ascii="Arial" w:hAnsi="Arial" w:cs="Arial"/>
        </w:rPr>
        <w:t>Review of CHIS Authorisation</w:t>
      </w:r>
    </w:p>
    <w:p w14:paraId="4D67AAB8" w14:textId="77777777" w:rsidR="005418E1" w:rsidRDefault="00F45C65" w:rsidP="005418E1">
      <w:pPr>
        <w:pStyle w:val="paragraph"/>
        <w:numPr>
          <w:ilvl w:val="0"/>
          <w:numId w:val="34"/>
        </w:numPr>
        <w:spacing w:before="0" w:beforeAutospacing="0" w:after="0" w:afterAutospacing="0"/>
        <w:textAlignment w:val="baseline"/>
        <w:rPr>
          <w:rFonts w:ascii="Arial" w:hAnsi="Arial" w:cs="Arial"/>
        </w:rPr>
      </w:pPr>
      <w:r>
        <w:rPr>
          <w:rFonts w:ascii="Arial" w:hAnsi="Arial" w:cs="Arial"/>
        </w:rPr>
        <w:t>Cancellation of CHIS Authorisation</w:t>
      </w:r>
    </w:p>
    <w:p w14:paraId="1D0D4563" w14:textId="77777777" w:rsidR="005418E1" w:rsidRDefault="00F45C65" w:rsidP="005418E1">
      <w:pPr>
        <w:pStyle w:val="paragraph"/>
        <w:numPr>
          <w:ilvl w:val="0"/>
          <w:numId w:val="34"/>
        </w:numPr>
        <w:spacing w:before="0" w:beforeAutospacing="0" w:after="0" w:afterAutospacing="0"/>
        <w:textAlignment w:val="baseline"/>
        <w:rPr>
          <w:rFonts w:ascii="Arial" w:hAnsi="Arial" w:cs="Arial"/>
        </w:rPr>
      </w:pPr>
      <w:r>
        <w:rPr>
          <w:rFonts w:ascii="Arial" w:hAnsi="Arial" w:cs="Arial"/>
        </w:rPr>
        <w:t>Renewal of CHIS Authorisation</w:t>
      </w:r>
    </w:p>
    <w:p w14:paraId="212BBA10" w14:textId="77777777" w:rsidR="005418E1" w:rsidRDefault="00F45C65" w:rsidP="005418E1">
      <w:pPr>
        <w:pStyle w:val="paragraph"/>
        <w:numPr>
          <w:ilvl w:val="0"/>
          <w:numId w:val="34"/>
        </w:numPr>
        <w:spacing w:before="0" w:beforeAutospacing="0" w:after="0" w:afterAutospacing="0"/>
        <w:textAlignment w:val="baseline"/>
        <w:rPr>
          <w:rFonts w:ascii="Arial" w:hAnsi="Arial" w:cs="Arial"/>
        </w:rPr>
      </w:pPr>
      <w:r>
        <w:rPr>
          <w:rFonts w:ascii="Arial" w:hAnsi="Arial" w:cs="Arial"/>
        </w:rPr>
        <w:t>Magistrate approval of authorisation/renewal</w:t>
      </w:r>
    </w:p>
    <w:p w14:paraId="258DBC26" w14:textId="77777777" w:rsidR="005418E1" w:rsidRDefault="005418E1" w:rsidP="005418E1">
      <w:pPr>
        <w:pStyle w:val="paragraph"/>
        <w:spacing w:before="0" w:beforeAutospacing="0" w:after="0" w:afterAutospacing="0"/>
        <w:textAlignment w:val="baseline"/>
        <w:rPr>
          <w:rFonts w:ascii="Arial" w:hAnsi="Arial" w:cs="Arial"/>
        </w:rPr>
      </w:pPr>
    </w:p>
    <w:p w14:paraId="4977CA75" w14:textId="77777777" w:rsidR="005418E1" w:rsidRDefault="00F45C65" w:rsidP="005418E1">
      <w:pPr>
        <w:pStyle w:val="paragraph"/>
        <w:spacing w:before="0" w:beforeAutospacing="0" w:after="0" w:afterAutospacing="0"/>
        <w:textAlignment w:val="baseline"/>
        <w:rPr>
          <w:rFonts w:ascii="Arial" w:hAnsi="Arial" w:cs="Arial"/>
        </w:rPr>
      </w:pPr>
      <w:r>
        <w:rPr>
          <w:rFonts w:ascii="Arial" w:hAnsi="Arial" w:cs="Arial"/>
        </w:rPr>
        <w:t>In addition, please also see Home Office guidance on the judicial approval process as below:</w:t>
      </w:r>
    </w:p>
    <w:p w14:paraId="139EBD61" w14:textId="77777777" w:rsidR="005418E1" w:rsidRDefault="0014070F" w:rsidP="005418E1">
      <w:pPr>
        <w:pStyle w:val="paragraph"/>
        <w:spacing w:before="0" w:beforeAutospacing="0" w:after="0" w:afterAutospacing="0"/>
        <w:textAlignment w:val="baseline"/>
        <w:rPr>
          <w:rFonts w:ascii="Arial" w:hAnsi="Arial" w:cs="Arial"/>
        </w:rPr>
      </w:pPr>
      <w:hyperlink r:id="rId18" w:history="1">
        <w:r>
          <w:rPr>
            <w:rStyle w:val="Hyperlink"/>
            <w:rFonts w:ascii="Arial" w:hAnsi="Arial" w:cs="Arial"/>
          </w:rPr>
          <w:t>Protection of Freedoms Act 2012 – changes to provisions under the Regulation of Investigatory Powers Act 2000 (RIPA</w:t>
        </w:r>
        <w:proofErr w:type="gramStart"/>
        <w:r>
          <w:rPr>
            <w:rStyle w:val="Hyperlink"/>
            <w:rFonts w:ascii="Arial" w:hAnsi="Arial" w:cs="Arial"/>
          </w:rPr>
          <w:t>):Home</w:t>
        </w:r>
        <w:proofErr w:type="gramEnd"/>
        <w:r>
          <w:rPr>
            <w:rStyle w:val="Hyperlink"/>
            <w:rFonts w:ascii="Arial" w:hAnsi="Arial" w:cs="Arial"/>
          </w:rPr>
          <w:t xml:space="preserve"> Office guidance to local authorities in England and Wales on the judicial approval process for RIPA and the crime threshold for directed surveillance (publishing.service.gov.uk)</w:t>
        </w:r>
      </w:hyperlink>
      <w:r>
        <w:rPr>
          <w:rFonts w:ascii="Arial" w:hAnsi="Arial" w:cs="Arial"/>
        </w:rPr>
        <w:t xml:space="preserve"> </w:t>
      </w:r>
    </w:p>
    <w:p w14:paraId="4BD3E1AB" w14:textId="77777777" w:rsidR="005418E1" w:rsidRDefault="005418E1" w:rsidP="005418E1">
      <w:pPr>
        <w:pStyle w:val="paragraph"/>
        <w:spacing w:before="0" w:beforeAutospacing="0" w:after="0" w:afterAutospacing="0"/>
        <w:textAlignment w:val="baseline"/>
        <w:rPr>
          <w:rFonts w:ascii="Arial" w:hAnsi="Arial" w:cs="Arial"/>
        </w:rPr>
      </w:pPr>
    </w:p>
    <w:p w14:paraId="1A853623" w14:textId="77777777" w:rsidR="005418E1" w:rsidRDefault="00F45C65" w:rsidP="005418E1">
      <w:pPr>
        <w:pStyle w:val="paragraph"/>
        <w:spacing w:before="0" w:beforeAutospacing="0" w:after="0" w:afterAutospacing="0"/>
        <w:textAlignment w:val="baseline"/>
        <w:rPr>
          <w:rFonts w:ascii="Arial" w:hAnsi="Arial" w:cs="Arial"/>
          <w:b/>
          <w:bCs/>
        </w:rPr>
      </w:pPr>
      <w:r>
        <w:rPr>
          <w:rFonts w:ascii="Arial" w:hAnsi="Arial" w:cs="Arial"/>
          <w:b/>
          <w:bCs/>
        </w:rPr>
        <w:t>Codes of Practice</w:t>
      </w:r>
    </w:p>
    <w:p w14:paraId="037AAE77" w14:textId="77777777" w:rsidR="005418E1" w:rsidRDefault="00F45C65" w:rsidP="005418E1">
      <w:pPr>
        <w:pStyle w:val="paragraph"/>
        <w:spacing w:before="0" w:beforeAutospacing="0" w:after="0" w:afterAutospacing="0"/>
        <w:textAlignment w:val="baseline"/>
        <w:rPr>
          <w:rFonts w:ascii="Arial" w:hAnsi="Arial" w:cs="Arial"/>
        </w:rPr>
      </w:pPr>
      <w:r>
        <w:rPr>
          <w:rFonts w:ascii="Arial" w:hAnsi="Arial" w:cs="Arial"/>
        </w:rPr>
        <w:t>The Home Office Codes of Practice are available as below:</w:t>
      </w:r>
    </w:p>
    <w:p w14:paraId="1483C53A" w14:textId="77777777" w:rsidR="005418E1" w:rsidRDefault="0014070F" w:rsidP="005418E1">
      <w:pPr>
        <w:rPr>
          <w:rFonts w:ascii="Arial" w:hAnsi="Arial" w:cs="Arial"/>
        </w:rPr>
      </w:pPr>
      <w:hyperlink r:id="rId19" w:history="1">
        <w:r>
          <w:rPr>
            <w:rStyle w:val="Hyperlink"/>
            <w:rFonts w:ascii="Arial" w:hAnsi="Arial" w:cs="Arial"/>
          </w:rPr>
          <w:t>RIPA codes - GOV.UK (www.gov.uk)</w:t>
        </w:r>
      </w:hyperlink>
    </w:p>
    <w:p w14:paraId="0C1FAEF2" w14:textId="1E320C2D" w:rsidR="005418E1" w:rsidRPr="00554A8C" w:rsidRDefault="00F45C65" w:rsidP="005418E1">
      <w:pPr>
        <w:rPr>
          <w:rFonts w:ascii="Arial" w:hAnsi="Arial" w:cs="Arial"/>
          <w:b/>
          <w:bCs/>
        </w:rPr>
      </w:pPr>
      <w:r>
        <w:rPr>
          <w:rFonts w:ascii="Arial" w:hAnsi="Arial" w:cs="Arial"/>
        </w:rPr>
        <w:t>Please review the Code of Practice for additional guidance, if in doubt please contact the RIPA Coordinator</w:t>
      </w:r>
    </w:p>
    <w:sectPr w:rsidR="005418E1" w:rsidRPr="00554A8C" w:rsidSect="004C3F3E">
      <w:headerReference w:type="default" r:id="rId20"/>
      <w:footerReference w:type="default" r:id="rId21"/>
      <w:pgSz w:w="11900" w:h="16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265F65" w14:textId="77777777" w:rsidR="00EA3192" w:rsidRDefault="00EA3192">
      <w:r>
        <w:separator/>
      </w:r>
    </w:p>
  </w:endnote>
  <w:endnote w:type="continuationSeparator" w:id="0">
    <w:p w14:paraId="3028E1EC" w14:textId="77777777" w:rsidR="00EA3192" w:rsidRDefault="00EA31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TE1FD93A0t00">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Bold">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E83836" w14:textId="5E58F506" w:rsidR="0011449C" w:rsidRDefault="00F45C65">
    <w:pPr>
      <w:pStyle w:val="Footer"/>
    </w:pPr>
    <w:r>
      <w:rPr>
        <w:noProof/>
      </w:rPr>
      <w:drawing>
        <wp:anchor distT="0" distB="0" distL="114300" distR="114300" simplePos="0" relativeHeight="251657728" behindDoc="1" locked="0" layoutInCell="1" allowOverlap="1" wp14:anchorId="0A11AE85" wp14:editId="6360C9C7">
          <wp:simplePos x="0" y="0"/>
          <wp:positionH relativeFrom="column">
            <wp:posOffset>-446223</wp:posOffset>
          </wp:positionH>
          <wp:positionV relativeFrom="paragraph">
            <wp:posOffset>-1897017</wp:posOffset>
          </wp:positionV>
          <wp:extent cx="7586345" cy="252984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HBC footer.jpg"/>
                  <pic:cNvPicPr/>
                </pic:nvPicPr>
                <pic:blipFill>
                  <a:blip r:embed="rId1">
                    <a:extLst>
                      <a:ext uri="{28A0092B-C50C-407E-A947-70E740481C1C}">
                        <a14:useLocalDpi xmlns:a14="http://schemas.microsoft.com/office/drawing/2010/main" val="0"/>
                      </a:ext>
                    </a:extLst>
                  </a:blip>
                  <a:stretch>
                    <a:fillRect/>
                  </a:stretch>
                </pic:blipFill>
                <pic:spPr>
                  <a:xfrm>
                    <a:off x="0" y="0"/>
                    <a:ext cx="7586345" cy="252984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4584A5" w14:textId="77777777" w:rsidR="00EA3192" w:rsidRDefault="00EA3192">
      <w:r>
        <w:separator/>
      </w:r>
    </w:p>
  </w:footnote>
  <w:footnote w:type="continuationSeparator" w:id="0">
    <w:p w14:paraId="60B36FE1" w14:textId="77777777" w:rsidR="00EA3192" w:rsidRDefault="00EA31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FA243B" w14:textId="77777777" w:rsidR="00012AF0" w:rsidRDefault="00F45C65">
    <w:pPr>
      <w:pStyle w:val="Header"/>
    </w:pPr>
    <w:r>
      <w:rPr>
        <w:noProof/>
      </w:rPr>
      <mc:AlternateContent>
        <mc:Choice Requires="wps">
          <w:drawing>
            <wp:anchor distT="0" distB="0" distL="114300" distR="114300" simplePos="0" relativeHeight="251658752" behindDoc="0" locked="0" layoutInCell="1" allowOverlap="1" wp14:anchorId="79AE92D1" wp14:editId="39434E44">
              <wp:simplePos x="0" y="0"/>
              <wp:positionH relativeFrom="column">
                <wp:posOffset>-198120</wp:posOffset>
              </wp:positionH>
              <wp:positionV relativeFrom="paragraph">
                <wp:posOffset>-129540</wp:posOffset>
              </wp:positionV>
              <wp:extent cx="6455228" cy="662940"/>
              <wp:effectExtent l="0" t="0" r="0" b="3810"/>
              <wp:wrapNone/>
              <wp:docPr id="6" name="Text Box 6"/>
              <wp:cNvGraphicFramePr/>
              <a:graphic xmlns:a="http://schemas.openxmlformats.org/drawingml/2006/main">
                <a:graphicData uri="http://schemas.microsoft.com/office/word/2010/wordprocessingShape">
                  <wps:wsp>
                    <wps:cNvSpPr txBox="1"/>
                    <wps:spPr>
                      <a:xfrm>
                        <a:off x="0" y="0"/>
                        <a:ext cx="6455228" cy="662940"/>
                      </a:xfrm>
                      <a:prstGeom prst="rect">
                        <a:avLst/>
                      </a:prstGeom>
                      <a:noFill/>
                      <a:ln w="6350">
                        <a:noFill/>
                      </a:ln>
                    </wps:spPr>
                    <wps:txbx>
                      <w:txbxContent>
                        <w:p w14:paraId="05148CB9" w14:textId="77777777" w:rsidR="00012AF0" w:rsidRPr="00F17C93" w:rsidRDefault="00F45C65" w:rsidP="00012AF0">
                          <w:pPr>
                            <w:rPr>
                              <w:rFonts w:ascii="Arial" w:hAnsi="Arial" w:cs="Arial"/>
                              <w:b/>
                              <w:color w:val="FFFFFF" w:themeColor="background1"/>
                              <w:sz w:val="56"/>
                              <w:szCs w:val="56"/>
                            </w:rPr>
                          </w:pPr>
                          <w:r>
                            <w:rPr>
                              <w:rFonts w:ascii="Arial" w:hAnsi="Arial" w:cs="Arial"/>
                              <w:b/>
                              <w:color w:val="FFFFFF" w:themeColor="background1"/>
                              <w:sz w:val="56"/>
                              <w:szCs w:val="56"/>
                            </w:rPr>
                            <w:t xml:space="preserve">Corporate Surveillance </w:t>
                          </w:r>
                          <w:r w:rsidR="00F17C93" w:rsidRPr="00F17C93">
                            <w:rPr>
                              <w:rFonts w:ascii="Arial" w:hAnsi="Arial" w:cs="Arial"/>
                              <w:b/>
                              <w:color w:val="FFFFFF" w:themeColor="background1"/>
                              <w:sz w:val="56"/>
                              <w:szCs w:val="56"/>
                            </w:rPr>
                            <w:t>Policy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79AE92D1" id="_x0000_t202" coordsize="21600,21600" o:spt="202" path="m,l,21600r21600,l21600,xe">
              <v:stroke joinstyle="miter"/>
              <v:path gradientshapeok="t" o:connecttype="rect"/>
            </v:shapetype>
            <v:shape id="Text Box 6" o:spid="_x0000_s1026" type="#_x0000_t202" style="position:absolute;margin-left:-15.6pt;margin-top:-10.2pt;width:508.3pt;height:52.2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" filled="f" stroked="f" strokeweight=".5pt">
              <v:textbox>
                <w:txbxContent>
                  <w:p w14:paraId="05148CB9" w14:textId="77777777" w:rsidR="00012AF0" w:rsidRPr="00F17C93" w:rsidRDefault="00F45C65" w:rsidP="00012AF0">
                    <w:pPr>
                      <w:rPr>
                        <w:rFonts w:ascii="Arial" w:hAnsi="Arial" w:cs="Arial"/>
                        <w:b/>
                        <w:color w:val="FFFFFF" w:themeColor="background1"/>
                        <w:sz w:val="56"/>
                        <w:szCs w:val="56"/>
                      </w:rPr>
                    </w:pPr>
                    <w:r>
                      <w:rPr>
                        <w:rFonts w:ascii="Arial" w:hAnsi="Arial" w:cs="Arial"/>
                        <w:b/>
                        <w:color w:val="FFFFFF" w:themeColor="background1"/>
                        <w:sz w:val="56"/>
                        <w:szCs w:val="56"/>
                      </w:rPr>
                      <w:t xml:space="preserve">Corporate Surveillance </w:t>
                    </w:r>
                    <w:r w:rsidR="00F17C93" w:rsidRPr="00F17C93">
                      <w:rPr>
                        <w:rFonts w:ascii="Arial" w:hAnsi="Arial" w:cs="Arial"/>
                        <w:b/>
                        <w:color w:val="FFFFFF" w:themeColor="background1"/>
                        <w:sz w:val="56"/>
                        <w:szCs w:val="56"/>
                      </w:rPr>
                      <w:t>Policy</w:t>
                    </w:r>
                  </w:p>
                </w:txbxContent>
              </v:textbox>
            </v:shape>
          </w:pict>
        </mc:Fallback>
      </mc:AlternateContent>
    </w:r>
    <w:r>
      <w:rPr>
        <w:noProof/>
      </w:rPr>
      <w:drawing>
        <wp:anchor distT="0" distB="0" distL="114300" distR="114300" simplePos="0" relativeHeight="251656704" behindDoc="0" locked="0" layoutInCell="1" allowOverlap="1" wp14:anchorId="661E67BC" wp14:editId="377E79C1">
          <wp:simplePos x="0" y="0"/>
          <wp:positionH relativeFrom="column">
            <wp:posOffset>-500561</wp:posOffset>
          </wp:positionH>
          <wp:positionV relativeFrom="paragraph">
            <wp:posOffset>-457200</wp:posOffset>
          </wp:positionV>
          <wp:extent cx="7641590" cy="1273175"/>
          <wp:effectExtent l="0" t="0" r="381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een box.jpg"/>
                  <pic:cNvPicPr/>
                </pic:nvPicPr>
                <pic:blipFill>
                  <a:blip r:embed="rId1">
                    <a:extLst>
                      <a:ext uri="{28A0092B-C50C-407E-A947-70E740481C1C}">
                        <a14:useLocalDpi xmlns:a14="http://schemas.microsoft.com/office/drawing/2010/main" val="0"/>
                      </a:ext>
                    </a:extLst>
                  </a:blip>
                  <a:stretch>
                    <a:fillRect/>
                  </a:stretch>
                </pic:blipFill>
                <pic:spPr>
                  <a:xfrm>
                    <a:off x="0" y="0"/>
                    <a:ext cx="7641590" cy="12731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AE7C9"/>
    <w:multiLevelType w:val="hybridMultilevel"/>
    <w:tmpl w:val="F01AA732"/>
    <w:lvl w:ilvl="0" w:tplc="9472576A">
      <w:start w:val="1"/>
      <w:numFmt w:val="bullet"/>
      <w:lvlText w:val=""/>
      <w:lvlJc w:val="left"/>
      <w:pPr>
        <w:ind w:left="720" w:hanging="360"/>
      </w:pPr>
      <w:rPr>
        <w:rFonts w:ascii="Symbol" w:hAnsi="Symbol" w:hint="default"/>
      </w:rPr>
    </w:lvl>
    <w:lvl w:ilvl="1" w:tplc="FF786A02">
      <w:start w:val="1"/>
      <w:numFmt w:val="bullet"/>
      <w:lvlText w:val="o"/>
      <w:lvlJc w:val="left"/>
      <w:pPr>
        <w:ind w:left="1440" w:hanging="360"/>
      </w:pPr>
      <w:rPr>
        <w:rFonts w:ascii="Courier New" w:hAnsi="Courier New" w:cs="Times New Roman" w:hint="default"/>
      </w:rPr>
    </w:lvl>
    <w:lvl w:ilvl="2" w:tplc="6B949F44">
      <w:start w:val="1"/>
      <w:numFmt w:val="bullet"/>
      <w:lvlText w:val=""/>
      <w:lvlJc w:val="left"/>
      <w:pPr>
        <w:ind w:left="2160" w:hanging="360"/>
      </w:pPr>
      <w:rPr>
        <w:rFonts w:ascii="Wingdings" w:hAnsi="Wingdings" w:hint="default"/>
      </w:rPr>
    </w:lvl>
    <w:lvl w:ilvl="3" w:tplc="893AE54A">
      <w:start w:val="1"/>
      <w:numFmt w:val="bullet"/>
      <w:lvlText w:val=""/>
      <w:lvlJc w:val="left"/>
      <w:pPr>
        <w:ind w:left="2880" w:hanging="360"/>
      </w:pPr>
      <w:rPr>
        <w:rFonts w:ascii="Symbol" w:hAnsi="Symbol" w:hint="default"/>
      </w:rPr>
    </w:lvl>
    <w:lvl w:ilvl="4" w:tplc="05DC0CCC">
      <w:start w:val="1"/>
      <w:numFmt w:val="bullet"/>
      <w:lvlText w:val="o"/>
      <w:lvlJc w:val="left"/>
      <w:pPr>
        <w:ind w:left="3600" w:hanging="360"/>
      </w:pPr>
      <w:rPr>
        <w:rFonts w:ascii="Courier New" w:hAnsi="Courier New" w:cs="Times New Roman" w:hint="default"/>
      </w:rPr>
    </w:lvl>
    <w:lvl w:ilvl="5" w:tplc="3AAA1C3A">
      <w:start w:val="1"/>
      <w:numFmt w:val="bullet"/>
      <w:lvlText w:val=""/>
      <w:lvlJc w:val="left"/>
      <w:pPr>
        <w:ind w:left="4320" w:hanging="360"/>
      </w:pPr>
      <w:rPr>
        <w:rFonts w:ascii="Wingdings" w:hAnsi="Wingdings" w:hint="default"/>
      </w:rPr>
    </w:lvl>
    <w:lvl w:ilvl="6" w:tplc="4F560110">
      <w:start w:val="1"/>
      <w:numFmt w:val="bullet"/>
      <w:lvlText w:val=""/>
      <w:lvlJc w:val="left"/>
      <w:pPr>
        <w:ind w:left="5040" w:hanging="360"/>
      </w:pPr>
      <w:rPr>
        <w:rFonts w:ascii="Symbol" w:hAnsi="Symbol" w:hint="default"/>
      </w:rPr>
    </w:lvl>
    <w:lvl w:ilvl="7" w:tplc="43AA6504">
      <w:start w:val="1"/>
      <w:numFmt w:val="bullet"/>
      <w:lvlText w:val="o"/>
      <w:lvlJc w:val="left"/>
      <w:pPr>
        <w:ind w:left="5760" w:hanging="360"/>
      </w:pPr>
      <w:rPr>
        <w:rFonts w:ascii="Courier New" w:hAnsi="Courier New" w:cs="Times New Roman" w:hint="default"/>
      </w:rPr>
    </w:lvl>
    <w:lvl w:ilvl="8" w:tplc="C2746232">
      <w:start w:val="1"/>
      <w:numFmt w:val="bullet"/>
      <w:lvlText w:val=""/>
      <w:lvlJc w:val="left"/>
      <w:pPr>
        <w:ind w:left="6480" w:hanging="360"/>
      </w:pPr>
      <w:rPr>
        <w:rFonts w:ascii="Wingdings" w:hAnsi="Wingdings" w:hint="default"/>
      </w:rPr>
    </w:lvl>
  </w:abstractNum>
  <w:abstractNum w:abstractNumId="1" w15:restartNumberingAfterBreak="0">
    <w:nsid w:val="08583998"/>
    <w:multiLevelType w:val="hybridMultilevel"/>
    <w:tmpl w:val="16506814"/>
    <w:lvl w:ilvl="0" w:tplc="627CA656">
      <w:start w:val="1"/>
      <w:numFmt w:val="decimal"/>
      <w:lvlText w:val="%1."/>
      <w:lvlJc w:val="left"/>
      <w:pPr>
        <w:ind w:left="720" w:hanging="360"/>
      </w:pPr>
    </w:lvl>
    <w:lvl w:ilvl="1" w:tplc="B9CEA44C" w:tentative="1">
      <w:start w:val="1"/>
      <w:numFmt w:val="lowerLetter"/>
      <w:lvlText w:val="%2."/>
      <w:lvlJc w:val="left"/>
      <w:pPr>
        <w:ind w:left="1440" w:hanging="360"/>
      </w:pPr>
    </w:lvl>
    <w:lvl w:ilvl="2" w:tplc="768EA76E" w:tentative="1">
      <w:start w:val="1"/>
      <w:numFmt w:val="lowerRoman"/>
      <w:lvlText w:val="%3."/>
      <w:lvlJc w:val="right"/>
      <w:pPr>
        <w:ind w:left="2160" w:hanging="180"/>
      </w:pPr>
    </w:lvl>
    <w:lvl w:ilvl="3" w:tplc="94F4FA6E" w:tentative="1">
      <w:start w:val="1"/>
      <w:numFmt w:val="decimal"/>
      <w:lvlText w:val="%4."/>
      <w:lvlJc w:val="left"/>
      <w:pPr>
        <w:ind w:left="2880" w:hanging="360"/>
      </w:pPr>
    </w:lvl>
    <w:lvl w:ilvl="4" w:tplc="D6E6CF06" w:tentative="1">
      <w:start w:val="1"/>
      <w:numFmt w:val="lowerLetter"/>
      <w:lvlText w:val="%5."/>
      <w:lvlJc w:val="left"/>
      <w:pPr>
        <w:ind w:left="3600" w:hanging="360"/>
      </w:pPr>
    </w:lvl>
    <w:lvl w:ilvl="5" w:tplc="A776C548" w:tentative="1">
      <w:start w:val="1"/>
      <w:numFmt w:val="lowerRoman"/>
      <w:lvlText w:val="%6."/>
      <w:lvlJc w:val="right"/>
      <w:pPr>
        <w:ind w:left="4320" w:hanging="180"/>
      </w:pPr>
    </w:lvl>
    <w:lvl w:ilvl="6" w:tplc="0C56B0F4" w:tentative="1">
      <w:start w:val="1"/>
      <w:numFmt w:val="decimal"/>
      <w:lvlText w:val="%7."/>
      <w:lvlJc w:val="left"/>
      <w:pPr>
        <w:ind w:left="5040" w:hanging="360"/>
      </w:pPr>
    </w:lvl>
    <w:lvl w:ilvl="7" w:tplc="122A1208" w:tentative="1">
      <w:start w:val="1"/>
      <w:numFmt w:val="lowerLetter"/>
      <w:lvlText w:val="%8."/>
      <w:lvlJc w:val="left"/>
      <w:pPr>
        <w:ind w:left="5760" w:hanging="360"/>
      </w:pPr>
    </w:lvl>
    <w:lvl w:ilvl="8" w:tplc="356845F8" w:tentative="1">
      <w:start w:val="1"/>
      <w:numFmt w:val="lowerRoman"/>
      <w:lvlText w:val="%9."/>
      <w:lvlJc w:val="right"/>
      <w:pPr>
        <w:ind w:left="6480" w:hanging="180"/>
      </w:pPr>
    </w:lvl>
  </w:abstractNum>
  <w:abstractNum w:abstractNumId="2" w15:restartNumberingAfterBreak="0">
    <w:nsid w:val="08C17B35"/>
    <w:multiLevelType w:val="hybridMultilevel"/>
    <w:tmpl w:val="031A58F4"/>
    <w:lvl w:ilvl="0" w:tplc="EAF8BB8E">
      <w:start w:val="1"/>
      <w:numFmt w:val="decimal"/>
      <w:lvlText w:val="%1."/>
      <w:lvlJc w:val="left"/>
      <w:pPr>
        <w:ind w:left="720" w:hanging="360"/>
      </w:pPr>
      <w:rPr>
        <w:rFonts w:hint="default"/>
      </w:rPr>
    </w:lvl>
    <w:lvl w:ilvl="1" w:tplc="DAB05462" w:tentative="1">
      <w:start w:val="1"/>
      <w:numFmt w:val="lowerLetter"/>
      <w:lvlText w:val="%2."/>
      <w:lvlJc w:val="left"/>
      <w:pPr>
        <w:ind w:left="1440" w:hanging="360"/>
      </w:pPr>
    </w:lvl>
    <w:lvl w:ilvl="2" w:tplc="B1F0E096" w:tentative="1">
      <w:start w:val="1"/>
      <w:numFmt w:val="lowerRoman"/>
      <w:lvlText w:val="%3."/>
      <w:lvlJc w:val="right"/>
      <w:pPr>
        <w:ind w:left="2160" w:hanging="180"/>
      </w:pPr>
    </w:lvl>
    <w:lvl w:ilvl="3" w:tplc="97867404" w:tentative="1">
      <w:start w:val="1"/>
      <w:numFmt w:val="decimal"/>
      <w:lvlText w:val="%4."/>
      <w:lvlJc w:val="left"/>
      <w:pPr>
        <w:ind w:left="2880" w:hanging="360"/>
      </w:pPr>
    </w:lvl>
    <w:lvl w:ilvl="4" w:tplc="3B84C380" w:tentative="1">
      <w:start w:val="1"/>
      <w:numFmt w:val="lowerLetter"/>
      <w:lvlText w:val="%5."/>
      <w:lvlJc w:val="left"/>
      <w:pPr>
        <w:ind w:left="3600" w:hanging="360"/>
      </w:pPr>
    </w:lvl>
    <w:lvl w:ilvl="5" w:tplc="A7061874" w:tentative="1">
      <w:start w:val="1"/>
      <w:numFmt w:val="lowerRoman"/>
      <w:lvlText w:val="%6."/>
      <w:lvlJc w:val="right"/>
      <w:pPr>
        <w:ind w:left="4320" w:hanging="180"/>
      </w:pPr>
    </w:lvl>
    <w:lvl w:ilvl="6" w:tplc="9B20CA76" w:tentative="1">
      <w:start w:val="1"/>
      <w:numFmt w:val="decimal"/>
      <w:lvlText w:val="%7."/>
      <w:lvlJc w:val="left"/>
      <w:pPr>
        <w:ind w:left="5040" w:hanging="360"/>
      </w:pPr>
    </w:lvl>
    <w:lvl w:ilvl="7" w:tplc="C0806B2C" w:tentative="1">
      <w:start w:val="1"/>
      <w:numFmt w:val="lowerLetter"/>
      <w:lvlText w:val="%8."/>
      <w:lvlJc w:val="left"/>
      <w:pPr>
        <w:ind w:left="5760" w:hanging="360"/>
      </w:pPr>
    </w:lvl>
    <w:lvl w:ilvl="8" w:tplc="D898BF9C" w:tentative="1">
      <w:start w:val="1"/>
      <w:numFmt w:val="lowerRoman"/>
      <w:lvlText w:val="%9."/>
      <w:lvlJc w:val="right"/>
      <w:pPr>
        <w:ind w:left="6480" w:hanging="180"/>
      </w:pPr>
    </w:lvl>
  </w:abstractNum>
  <w:abstractNum w:abstractNumId="3" w15:restartNumberingAfterBreak="0">
    <w:nsid w:val="0B126E1B"/>
    <w:multiLevelType w:val="hybridMultilevel"/>
    <w:tmpl w:val="A68E0534"/>
    <w:lvl w:ilvl="0" w:tplc="38BE45F6">
      <w:start w:val="1"/>
      <w:numFmt w:val="bullet"/>
      <w:lvlText w:val=""/>
      <w:lvlJc w:val="left"/>
      <w:pPr>
        <w:ind w:left="720" w:hanging="360"/>
      </w:pPr>
      <w:rPr>
        <w:rFonts w:ascii="Symbol" w:hAnsi="Symbol" w:hint="default"/>
      </w:rPr>
    </w:lvl>
    <w:lvl w:ilvl="1" w:tplc="6D3E8696" w:tentative="1">
      <w:start w:val="1"/>
      <w:numFmt w:val="bullet"/>
      <w:lvlText w:val="o"/>
      <w:lvlJc w:val="left"/>
      <w:pPr>
        <w:ind w:left="1440" w:hanging="360"/>
      </w:pPr>
      <w:rPr>
        <w:rFonts w:ascii="Courier New" w:hAnsi="Courier New" w:cs="Courier New" w:hint="default"/>
      </w:rPr>
    </w:lvl>
    <w:lvl w:ilvl="2" w:tplc="BFA82D84" w:tentative="1">
      <w:start w:val="1"/>
      <w:numFmt w:val="bullet"/>
      <w:lvlText w:val=""/>
      <w:lvlJc w:val="left"/>
      <w:pPr>
        <w:ind w:left="2160" w:hanging="360"/>
      </w:pPr>
      <w:rPr>
        <w:rFonts w:ascii="Wingdings" w:hAnsi="Wingdings" w:hint="default"/>
      </w:rPr>
    </w:lvl>
    <w:lvl w:ilvl="3" w:tplc="A5680056" w:tentative="1">
      <w:start w:val="1"/>
      <w:numFmt w:val="bullet"/>
      <w:lvlText w:val=""/>
      <w:lvlJc w:val="left"/>
      <w:pPr>
        <w:ind w:left="2880" w:hanging="360"/>
      </w:pPr>
      <w:rPr>
        <w:rFonts w:ascii="Symbol" w:hAnsi="Symbol" w:hint="default"/>
      </w:rPr>
    </w:lvl>
    <w:lvl w:ilvl="4" w:tplc="334EA016" w:tentative="1">
      <w:start w:val="1"/>
      <w:numFmt w:val="bullet"/>
      <w:lvlText w:val="o"/>
      <w:lvlJc w:val="left"/>
      <w:pPr>
        <w:ind w:left="3600" w:hanging="360"/>
      </w:pPr>
      <w:rPr>
        <w:rFonts w:ascii="Courier New" w:hAnsi="Courier New" w:cs="Courier New" w:hint="default"/>
      </w:rPr>
    </w:lvl>
    <w:lvl w:ilvl="5" w:tplc="EE1E7458" w:tentative="1">
      <w:start w:val="1"/>
      <w:numFmt w:val="bullet"/>
      <w:lvlText w:val=""/>
      <w:lvlJc w:val="left"/>
      <w:pPr>
        <w:ind w:left="4320" w:hanging="360"/>
      </w:pPr>
      <w:rPr>
        <w:rFonts w:ascii="Wingdings" w:hAnsi="Wingdings" w:hint="default"/>
      </w:rPr>
    </w:lvl>
    <w:lvl w:ilvl="6" w:tplc="F062A8CC" w:tentative="1">
      <w:start w:val="1"/>
      <w:numFmt w:val="bullet"/>
      <w:lvlText w:val=""/>
      <w:lvlJc w:val="left"/>
      <w:pPr>
        <w:ind w:left="5040" w:hanging="360"/>
      </w:pPr>
      <w:rPr>
        <w:rFonts w:ascii="Symbol" w:hAnsi="Symbol" w:hint="default"/>
      </w:rPr>
    </w:lvl>
    <w:lvl w:ilvl="7" w:tplc="3D16D15A" w:tentative="1">
      <w:start w:val="1"/>
      <w:numFmt w:val="bullet"/>
      <w:lvlText w:val="o"/>
      <w:lvlJc w:val="left"/>
      <w:pPr>
        <w:ind w:left="5760" w:hanging="360"/>
      </w:pPr>
      <w:rPr>
        <w:rFonts w:ascii="Courier New" w:hAnsi="Courier New" w:cs="Courier New" w:hint="default"/>
      </w:rPr>
    </w:lvl>
    <w:lvl w:ilvl="8" w:tplc="28769098" w:tentative="1">
      <w:start w:val="1"/>
      <w:numFmt w:val="bullet"/>
      <w:lvlText w:val=""/>
      <w:lvlJc w:val="left"/>
      <w:pPr>
        <w:ind w:left="6480" w:hanging="360"/>
      </w:pPr>
      <w:rPr>
        <w:rFonts w:ascii="Wingdings" w:hAnsi="Wingdings" w:hint="default"/>
      </w:rPr>
    </w:lvl>
  </w:abstractNum>
  <w:abstractNum w:abstractNumId="4" w15:restartNumberingAfterBreak="0">
    <w:nsid w:val="0EC71B3D"/>
    <w:multiLevelType w:val="hybridMultilevel"/>
    <w:tmpl w:val="5FAE1DBE"/>
    <w:lvl w:ilvl="0" w:tplc="2C02B370">
      <w:start w:val="1"/>
      <w:numFmt w:val="decimal"/>
      <w:lvlText w:val="%1."/>
      <w:lvlJc w:val="left"/>
      <w:pPr>
        <w:ind w:left="720" w:hanging="360"/>
      </w:pPr>
    </w:lvl>
    <w:lvl w:ilvl="1" w:tplc="5028980E">
      <w:start w:val="1"/>
      <w:numFmt w:val="lowerLetter"/>
      <w:lvlText w:val="%2."/>
      <w:lvlJc w:val="left"/>
      <w:pPr>
        <w:ind w:left="1440" w:hanging="360"/>
      </w:pPr>
    </w:lvl>
    <w:lvl w:ilvl="2" w:tplc="B61E299E">
      <w:start w:val="1"/>
      <w:numFmt w:val="lowerRoman"/>
      <w:lvlText w:val="%3."/>
      <w:lvlJc w:val="right"/>
      <w:pPr>
        <w:ind w:left="2160" w:hanging="180"/>
      </w:pPr>
    </w:lvl>
    <w:lvl w:ilvl="3" w:tplc="141A76B8">
      <w:start w:val="1"/>
      <w:numFmt w:val="decimal"/>
      <w:lvlText w:val="%4."/>
      <w:lvlJc w:val="left"/>
      <w:pPr>
        <w:ind w:left="2880" w:hanging="360"/>
      </w:pPr>
    </w:lvl>
    <w:lvl w:ilvl="4" w:tplc="E13C50C0">
      <w:start w:val="1"/>
      <w:numFmt w:val="lowerLetter"/>
      <w:lvlText w:val="%5."/>
      <w:lvlJc w:val="left"/>
      <w:pPr>
        <w:ind w:left="3600" w:hanging="360"/>
      </w:pPr>
    </w:lvl>
    <w:lvl w:ilvl="5" w:tplc="400EEB6A">
      <w:start w:val="1"/>
      <w:numFmt w:val="lowerRoman"/>
      <w:lvlText w:val="%6."/>
      <w:lvlJc w:val="right"/>
      <w:pPr>
        <w:ind w:left="4320" w:hanging="180"/>
      </w:pPr>
    </w:lvl>
    <w:lvl w:ilvl="6" w:tplc="BF84E6F4">
      <w:start w:val="1"/>
      <w:numFmt w:val="decimal"/>
      <w:lvlText w:val="%7."/>
      <w:lvlJc w:val="left"/>
      <w:pPr>
        <w:ind w:left="5040" w:hanging="360"/>
      </w:pPr>
    </w:lvl>
    <w:lvl w:ilvl="7" w:tplc="DE10B060">
      <w:start w:val="1"/>
      <w:numFmt w:val="lowerLetter"/>
      <w:lvlText w:val="%8."/>
      <w:lvlJc w:val="left"/>
      <w:pPr>
        <w:ind w:left="5760" w:hanging="360"/>
      </w:pPr>
    </w:lvl>
    <w:lvl w:ilvl="8" w:tplc="0A1C25EC">
      <w:start w:val="1"/>
      <w:numFmt w:val="lowerRoman"/>
      <w:lvlText w:val="%9."/>
      <w:lvlJc w:val="right"/>
      <w:pPr>
        <w:ind w:left="6480" w:hanging="180"/>
      </w:pPr>
    </w:lvl>
  </w:abstractNum>
  <w:abstractNum w:abstractNumId="5" w15:restartNumberingAfterBreak="0">
    <w:nsid w:val="17F53F38"/>
    <w:multiLevelType w:val="multilevel"/>
    <w:tmpl w:val="26D0451C"/>
    <w:lvl w:ilvl="0">
      <w:start w:val="1"/>
      <w:numFmt w:val="decimal"/>
      <w:lvlText w:val="%1"/>
      <w:lvlJc w:val="left"/>
      <w:pPr>
        <w:tabs>
          <w:tab w:val="num" w:pos="390"/>
        </w:tabs>
        <w:ind w:left="390" w:hanging="390"/>
      </w:pPr>
      <w:rPr>
        <w:rFonts w:hint="default"/>
        <w:sz w:val="24"/>
      </w:rPr>
    </w:lvl>
    <w:lvl w:ilvl="1">
      <w:start w:val="1"/>
      <w:numFmt w:val="decimal"/>
      <w:lvlText w:val="%1.%2"/>
      <w:lvlJc w:val="left"/>
      <w:pPr>
        <w:tabs>
          <w:tab w:val="num" w:pos="390"/>
        </w:tabs>
        <w:ind w:left="390" w:hanging="390"/>
      </w:pPr>
      <w:rPr>
        <w:rFonts w:hint="default"/>
        <w:sz w:val="24"/>
      </w:rPr>
    </w:lvl>
    <w:lvl w:ilvl="2">
      <w:start w:val="1"/>
      <w:numFmt w:val="decimal"/>
      <w:lvlText w:val="%1.%2.%3"/>
      <w:lvlJc w:val="left"/>
      <w:pPr>
        <w:tabs>
          <w:tab w:val="num" w:pos="720"/>
        </w:tabs>
        <w:ind w:left="720" w:hanging="720"/>
      </w:pPr>
      <w:rPr>
        <w:rFonts w:hint="default"/>
        <w:sz w:val="24"/>
      </w:rPr>
    </w:lvl>
    <w:lvl w:ilvl="3">
      <w:start w:val="1"/>
      <w:numFmt w:val="decimal"/>
      <w:lvlText w:val="%1.%2.%3.%4"/>
      <w:lvlJc w:val="left"/>
      <w:pPr>
        <w:tabs>
          <w:tab w:val="num" w:pos="720"/>
        </w:tabs>
        <w:ind w:left="720" w:hanging="72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080"/>
        </w:tabs>
        <w:ind w:left="1080" w:hanging="1080"/>
      </w:pPr>
      <w:rPr>
        <w:rFonts w:hint="default"/>
        <w:sz w:val="24"/>
      </w:rPr>
    </w:lvl>
    <w:lvl w:ilvl="6">
      <w:start w:val="1"/>
      <w:numFmt w:val="decimal"/>
      <w:lvlText w:val="%1.%2.%3.%4.%5.%6.%7"/>
      <w:lvlJc w:val="left"/>
      <w:pPr>
        <w:tabs>
          <w:tab w:val="num" w:pos="1440"/>
        </w:tabs>
        <w:ind w:left="1440" w:hanging="1440"/>
      </w:pPr>
      <w:rPr>
        <w:rFonts w:hint="default"/>
        <w:sz w:val="24"/>
      </w:rPr>
    </w:lvl>
    <w:lvl w:ilvl="7">
      <w:start w:val="1"/>
      <w:numFmt w:val="decimal"/>
      <w:lvlText w:val="%1.%2.%3.%4.%5.%6.%7.%8"/>
      <w:lvlJc w:val="left"/>
      <w:pPr>
        <w:tabs>
          <w:tab w:val="num" w:pos="1440"/>
        </w:tabs>
        <w:ind w:left="1440" w:hanging="1440"/>
      </w:pPr>
      <w:rPr>
        <w:rFonts w:hint="default"/>
        <w:sz w:val="24"/>
      </w:rPr>
    </w:lvl>
    <w:lvl w:ilvl="8">
      <w:start w:val="1"/>
      <w:numFmt w:val="decimal"/>
      <w:lvlText w:val="%1.%2.%3.%4.%5.%6.%7.%8.%9"/>
      <w:lvlJc w:val="left"/>
      <w:pPr>
        <w:tabs>
          <w:tab w:val="num" w:pos="1800"/>
        </w:tabs>
        <w:ind w:left="1800" w:hanging="1800"/>
      </w:pPr>
      <w:rPr>
        <w:rFonts w:hint="default"/>
        <w:sz w:val="24"/>
      </w:rPr>
    </w:lvl>
  </w:abstractNum>
  <w:abstractNum w:abstractNumId="6" w15:restartNumberingAfterBreak="0">
    <w:nsid w:val="18B80EF8"/>
    <w:multiLevelType w:val="hybridMultilevel"/>
    <w:tmpl w:val="C86EC3B2"/>
    <w:lvl w:ilvl="0" w:tplc="88604F16">
      <w:start w:val="2"/>
      <w:numFmt w:val="lowerLetter"/>
      <w:lvlText w:val="(%1)"/>
      <w:lvlJc w:val="left"/>
      <w:pPr>
        <w:tabs>
          <w:tab w:val="num" w:pos="720"/>
        </w:tabs>
        <w:ind w:left="720" w:hanging="360"/>
      </w:pPr>
      <w:rPr>
        <w:rFonts w:hint="default"/>
      </w:rPr>
    </w:lvl>
    <w:lvl w:ilvl="1" w:tplc="97DC6078" w:tentative="1">
      <w:start w:val="1"/>
      <w:numFmt w:val="lowerLetter"/>
      <w:lvlText w:val="%2."/>
      <w:lvlJc w:val="left"/>
      <w:pPr>
        <w:tabs>
          <w:tab w:val="num" w:pos="1440"/>
        </w:tabs>
        <w:ind w:left="1440" w:hanging="360"/>
      </w:pPr>
    </w:lvl>
    <w:lvl w:ilvl="2" w:tplc="372032D4" w:tentative="1">
      <w:start w:val="1"/>
      <w:numFmt w:val="lowerRoman"/>
      <w:lvlText w:val="%3."/>
      <w:lvlJc w:val="right"/>
      <w:pPr>
        <w:tabs>
          <w:tab w:val="num" w:pos="2160"/>
        </w:tabs>
        <w:ind w:left="2160" w:hanging="180"/>
      </w:pPr>
    </w:lvl>
    <w:lvl w:ilvl="3" w:tplc="60BEB5C8" w:tentative="1">
      <w:start w:val="1"/>
      <w:numFmt w:val="decimal"/>
      <w:lvlText w:val="%4."/>
      <w:lvlJc w:val="left"/>
      <w:pPr>
        <w:tabs>
          <w:tab w:val="num" w:pos="2880"/>
        </w:tabs>
        <w:ind w:left="2880" w:hanging="360"/>
      </w:pPr>
    </w:lvl>
    <w:lvl w:ilvl="4" w:tplc="552CDD9E" w:tentative="1">
      <w:start w:val="1"/>
      <w:numFmt w:val="lowerLetter"/>
      <w:lvlText w:val="%5."/>
      <w:lvlJc w:val="left"/>
      <w:pPr>
        <w:tabs>
          <w:tab w:val="num" w:pos="3600"/>
        </w:tabs>
        <w:ind w:left="3600" w:hanging="360"/>
      </w:pPr>
    </w:lvl>
    <w:lvl w:ilvl="5" w:tplc="A31612A0" w:tentative="1">
      <w:start w:val="1"/>
      <w:numFmt w:val="lowerRoman"/>
      <w:lvlText w:val="%6."/>
      <w:lvlJc w:val="right"/>
      <w:pPr>
        <w:tabs>
          <w:tab w:val="num" w:pos="4320"/>
        </w:tabs>
        <w:ind w:left="4320" w:hanging="180"/>
      </w:pPr>
    </w:lvl>
    <w:lvl w:ilvl="6" w:tplc="E78C9D60" w:tentative="1">
      <w:start w:val="1"/>
      <w:numFmt w:val="decimal"/>
      <w:lvlText w:val="%7."/>
      <w:lvlJc w:val="left"/>
      <w:pPr>
        <w:tabs>
          <w:tab w:val="num" w:pos="5040"/>
        </w:tabs>
        <w:ind w:left="5040" w:hanging="360"/>
      </w:pPr>
    </w:lvl>
    <w:lvl w:ilvl="7" w:tplc="E1787A80" w:tentative="1">
      <w:start w:val="1"/>
      <w:numFmt w:val="lowerLetter"/>
      <w:lvlText w:val="%8."/>
      <w:lvlJc w:val="left"/>
      <w:pPr>
        <w:tabs>
          <w:tab w:val="num" w:pos="5760"/>
        </w:tabs>
        <w:ind w:left="5760" w:hanging="360"/>
      </w:pPr>
    </w:lvl>
    <w:lvl w:ilvl="8" w:tplc="E116CCB2" w:tentative="1">
      <w:start w:val="1"/>
      <w:numFmt w:val="lowerRoman"/>
      <w:lvlText w:val="%9."/>
      <w:lvlJc w:val="right"/>
      <w:pPr>
        <w:tabs>
          <w:tab w:val="num" w:pos="6480"/>
        </w:tabs>
        <w:ind w:left="6480" w:hanging="180"/>
      </w:pPr>
    </w:lvl>
  </w:abstractNum>
  <w:abstractNum w:abstractNumId="7" w15:restartNumberingAfterBreak="0">
    <w:nsid w:val="1B8C050A"/>
    <w:multiLevelType w:val="hybridMultilevel"/>
    <w:tmpl w:val="0C847558"/>
    <w:lvl w:ilvl="0" w:tplc="35B2579A">
      <w:start w:val="1"/>
      <w:numFmt w:val="bullet"/>
      <w:lvlText w:val=""/>
      <w:lvlJc w:val="left"/>
      <w:pPr>
        <w:ind w:left="720" w:hanging="360"/>
      </w:pPr>
      <w:rPr>
        <w:rFonts w:ascii="Symbol" w:hAnsi="Symbol" w:hint="default"/>
      </w:rPr>
    </w:lvl>
    <w:lvl w:ilvl="1" w:tplc="2DF20282" w:tentative="1">
      <w:start w:val="1"/>
      <w:numFmt w:val="bullet"/>
      <w:lvlText w:val="o"/>
      <w:lvlJc w:val="left"/>
      <w:pPr>
        <w:ind w:left="1440" w:hanging="360"/>
      </w:pPr>
      <w:rPr>
        <w:rFonts w:ascii="Courier New" w:hAnsi="Courier New" w:cs="Courier New" w:hint="default"/>
      </w:rPr>
    </w:lvl>
    <w:lvl w:ilvl="2" w:tplc="6DCC8FC2" w:tentative="1">
      <w:start w:val="1"/>
      <w:numFmt w:val="bullet"/>
      <w:lvlText w:val=""/>
      <w:lvlJc w:val="left"/>
      <w:pPr>
        <w:ind w:left="2160" w:hanging="360"/>
      </w:pPr>
      <w:rPr>
        <w:rFonts w:ascii="Wingdings" w:hAnsi="Wingdings" w:hint="default"/>
      </w:rPr>
    </w:lvl>
    <w:lvl w:ilvl="3" w:tplc="6D888AF0" w:tentative="1">
      <w:start w:val="1"/>
      <w:numFmt w:val="bullet"/>
      <w:lvlText w:val=""/>
      <w:lvlJc w:val="left"/>
      <w:pPr>
        <w:ind w:left="2880" w:hanging="360"/>
      </w:pPr>
      <w:rPr>
        <w:rFonts w:ascii="Symbol" w:hAnsi="Symbol" w:hint="default"/>
      </w:rPr>
    </w:lvl>
    <w:lvl w:ilvl="4" w:tplc="842E70CA" w:tentative="1">
      <w:start w:val="1"/>
      <w:numFmt w:val="bullet"/>
      <w:lvlText w:val="o"/>
      <w:lvlJc w:val="left"/>
      <w:pPr>
        <w:ind w:left="3600" w:hanging="360"/>
      </w:pPr>
      <w:rPr>
        <w:rFonts w:ascii="Courier New" w:hAnsi="Courier New" w:cs="Courier New" w:hint="default"/>
      </w:rPr>
    </w:lvl>
    <w:lvl w:ilvl="5" w:tplc="8EDE4424" w:tentative="1">
      <w:start w:val="1"/>
      <w:numFmt w:val="bullet"/>
      <w:lvlText w:val=""/>
      <w:lvlJc w:val="left"/>
      <w:pPr>
        <w:ind w:left="4320" w:hanging="360"/>
      </w:pPr>
      <w:rPr>
        <w:rFonts w:ascii="Wingdings" w:hAnsi="Wingdings" w:hint="default"/>
      </w:rPr>
    </w:lvl>
    <w:lvl w:ilvl="6" w:tplc="84866A2C" w:tentative="1">
      <w:start w:val="1"/>
      <w:numFmt w:val="bullet"/>
      <w:lvlText w:val=""/>
      <w:lvlJc w:val="left"/>
      <w:pPr>
        <w:ind w:left="5040" w:hanging="360"/>
      </w:pPr>
      <w:rPr>
        <w:rFonts w:ascii="Symbol" w:hAnsi="Symbol" w:hint="default"/>
      </w:rPr>
    </w:lvl>
    <w:lvl w:ilvl="7" w:tplc="9654B28A" w:tentative="1">
      <w:start w:val="1"/>
      <w:numFmt w:val="bullet"/>
      <w:lvlText w:val="o"/>
      <w:lvlJc w:val="left"/>
      <w:pPr>
        <w:ind w:left="5760" w:hanging="360"/>
      </w:pPr>
      <w:rPr>
        <w:rFonts w:ascii="Courier New" w:hAnsi="Courier New" w:cs="Courier New" w:hint="default"/>
      </w:rPr>
    </w:lvl>
    <w:lvl w:ilvl="8" w:tplc="D91ED5D6" w:tentative="1">
      <w:start w:val="1"/>
      <w:numFmt w:val="bullet"/>
      <w:lvlText w:val=""/>
      <w:lvlJc w:val="left"/>
      <w:pPr>
        <w:ind w:left="6480" w:hanging="360"/>
      </w:pPr>
      <w:rPr>
        <w:rFonts w:ascii="Wingdings" w:hAnsi="Wingdings" w:hint="default"/>
      </w:rPr>
    </w:lvl>
  </w:abstractNum>
  <w:abstractNum w:abstractNumId="8" w15:restartNumberingAfterBreak="0">
    <w:nsid w:val="1EE03756"/>
    <w:multiLevelType w:val="hybridMultilevel"/>
    <w:tmpl w:val="17128F62"/>
    <w:lvl w:ilvl="0" w:tplc="1E108EA8">
      <w:start w:val="1"/>
      <w:numFmt w:val="lowerLetter"/>
      <w:lvlText w:val="%1)"/>
      <w:lvlJc w:val="left"/>
      <w:pPr>
        <w:ind w:left="720" w:hanging="360"/>
      </w:pPr>
    </w:lvl>
    <w:lvl w:ilvl="1" w:tplc="474A486A" w:tentative="1">
      <w:start w:val="1"/>
      <w:numFmt w:val="lowerLetter"/>
      <w:lvlText w:val="%2."/>
      <w:lvlJc w:val="left"/>
      <w:pPr>
        <w:ind w:left="1440" w:hanging="360"/>
      </w:pPr>
    </w:lvl>
    <w:lvl w:ilvl="2" w:tplc="73B8C148" w:tentative="1">
      <w:start w:val="1"/>
      <w:numFmt w:val="lowerRoman"/>
      <w:lvlText w:val="%3."/>
      <w:lvlJc w:val="right"/>
      <w:pPr>
        <w:ind w:left="2160" w:hanging="180"/>
      </w:pPr>
    </w:lvl>
    <w:lvl w:ilvl="3" w:tplc="59FC9864" w:tentative="1">
      <w:start w:val="1"/>
      <w:numFmt w:val="decimal"/>
      <w:lvlText w:val="%4."/>
      <w:lvlJc w:val="left"/>
      <w:pPr>
        <w:ind w:left="2880" w:hanging="360"/>
      </w:pPr>
    </w:lvl>
    <w:lvl w:ilvl="4" w:tplc="CD92D068" w:tentative="1">
      <w:start w:val="1"/>
      <w:numFmt w:val="lowerLetter"/>
      <w:lvlText w:val="%5."/>
      <w:lvlJc w:val="left"/>
      <w:pPr>
        <w:ind w:left="3600" w:hanging="360"/>
      </w:pPr>
    </w:lvl>
    <w:lvl w:ilvl="5" w:tplc="D1C072D8" w:tentative="1">
      <w:start w:val="1"/>
      <w:numFmt w:val="lowerRoman"/>
      <w:lvlText w:val="%6."/>
      <w:lvlJc w:val="right"/>
      <w:pPr>
        <w:ind w:left="4320" w:hanging="180"/>
      </w:pPr>
    </w:lvl>
    <w:lvl w:ilvl="6" w:tplc="6B4CA1E2" w:tentative="1">
      <w:start w:val="1"/>
      <w:numFmt w:val="decimal"/>
      <w:lvlText w:val="%7."/>
      <w:lvlJc w:val="left"/>
      <w:pPr>
        <w:ind w:left="5040" w:hanging="360"/>
      </w:pPr>
    </w:lvl>
    <w:lvl w:ilvl="7" w:tplc="CB7C0B24" w:tentative="1">
      <w:start w:val="1"/>
      <w:numFmt w:val="lowerLetter"/>
      <w:lvlText w:val="%8."/>
      <w:lvlJc w:val="left"/>
      <w:pPr>
        <w:ind w:left="5760" w:hanging="360"/>
      </w:pPr>
    </w:lvl>
    <w:lvl w:ilvl="8" w:tplc="B01E0B76" w:tentative="1">
      <w:start w:val="1"/>
      <w:numFmt w:val="lowerRoman"/>
      <w:lvlText w:val="%9."/>
      <w:lvlJc w:val="right"/>
      <w:pPr>
        <w:ind w:left="6480" w:hanging="180"/>
      </w:pPr>
    </w:lvl>
  </w:abstractNum>
  <w:abstractNum w:abstractNumId="9" w15:restartNumberingAfterBreak="0">
    <w:nsid w:val="222F1A55"/>
    <w:multiLevelType w:val="hybridMultilevel"/>
    <w:tmpl w:val="B15C8F62"/>
    <w:lvl w:ilvl="0" w:tplc="A02651B4">
      <w:start w:val="1"/>
      <w:numFmt w:val="bullet"/>
      <w:lvlText w:val=""/>
      <w:lvlJc w:val="left"/>
      <w:pPr>
        <w:ind w:left="720" w:hanging="360"/>
      </w:pPr>
      <w:rPr>
        <w:rFonts w:ascii="Symbol" w:hAnsi="Symbol" w:hint="default"/>
      </w:rPr>
    </w:lvl>
    <w:lvl w:ilvl="1" w:tplc="FEFE142E" w:tentative="1">
      <w:start w:val="1"/>
      <w:numFmt w:val="bullet"/>
      <w:lvlText w:val="o"/>
      <w:lvlJc w:val="left"/>
      <w:pPr>
        <w:ind w:left="1440" w:hanging="360"/>
      </w:pPr>
      <w:rPr>
        <w:rFonts w:ascii="Courier New" w:hAnsi="Courier New" w:cs="Courier New" w:hint="default"/>
      </w:rPr>
    </w:lvl>
    <w:lvl w:ilvl="2" w:tplc="820440BC" w:tentative="1">
      <w:start w:val="1"/>
      <w:numFmt w:val="bullet"/>
      <w:lvlText w:val=""/>
      <w:lvlJc w:val="left"/>
      <w:pPr>
        <w:ind w:left="2160" w:hanging="360"/>
      </w:pPr>
      <w:rPr>
        <w:rFonts w:ascii="Wingdings" w:hAnsi="Wingdings" w:hint="default"/>
      </w:rPr>
    </w:lvl>
    <w:lvl w:ilvl="3" w:tplc="F1EA59E8" w:tentative="1">
      <w:start w:val="1"/>
      <w:numFmt w:val="bullet"/>
      <w:lvlText w:val=""/>
      <w:lvlJc w:val="left"/>
      <w:pPr>
        <w:ind w:left="2880" w:hanging="360"/>
      </w:pPr>
      <w:rPr>
        <w:rFonts w:ascii="Symbol" w:hAnsi="Symbol" w:hint="default"/>
      </w:rPr>
    </w:lvl>
    <w:lvl w:ilvl="4" w:tplc="A956F6AA" w:tentative="1">
      <w:start w:val="1"/>
      <w:numFmt w:val="bullet"/>
      <w:lvlText w:val="o"/>
      <w:lvlJc w:val="left"/>
      <w:pPr>
        <w:ind w:left="3600" w:hanging="360"/>
      </w:pPr>
      <w:rPr>
        <w:rFonts w:ascii="Courier New" w:hAnsi="Courier New" w:cs="Courier New" w:hint="default"/>
      </w:rPr>
    </w:lvl>
    <w:lvl w:ilvl="5" w:tplc="714A7C4A" w:tentative="1">
      <w:start w:val="1"/>
      <w:numFmt w:val="bullet"/>
      <w:lvlText w:val=""/>
      <w:lvlJc w:val="left"/>
      <w:pPr>
        <w:ind w:left="4320" w:hanging="360"/>
      </w:pPr>
      <w:rPr>
        <w:rFonts w:ascii="Wingdings" w:hAnsi="Wingdings" w:hint="default"/>
      </w:rPr>
    </w:lvl>
    <w:lvl w:ilvl="6" w:tplc="C0784CF2" w:tentative="1">
      <w:start w:val="1"/>
      <w:numFmt w:val="bullet"/>
      <w:lvlText w:val=""/>
      <w:lvlJc w:val="left"/>
      <w:pPr>
        <w:ind w:left="5040" w:hanging="360"/>
      </w:pPr>
      <w:rPr>
        <w:rFonts w:ascii="Symbol" w:hAnsi="Symbol" w:hint="default"/>
      </w:rPr>
    </w:lvl>
    <w:lvl w:ilvl="7" w:tplc="34CA9C7E" w:tentative="1">
      <w:start w:val="1"/>
      <w:numFmt w:val="bullet"/>
      <w:lvlText w:val="o"/>
      <w:lvlJc w:val="left"/>
      <w:pPr>
        <w:ind w:left="5760" w:hanging="360"/>
      </w:pPr>
      <w:rPr>
        <w:rFonts w:ascii="Courier New" w:hAnsi="Courier New" w:cs="Courier New" w:hint="default"/>
      </w:rPr>
    </w:lvl>
    <w:lvl w:ilvl="8" w:tplc="F7424134" w:tentative="1">
      <w:start w:val="1"/>
      <w:numFmt w:val="bullet"/>
      <w:lvlText w:val=""/>
      <w:lvlJc w:val="left"/>
      <w:pPr>
        <w:ind w:left="6480" w:hanging="360"/>
      </w:pPr>
      <w:rPr>
        <w:rFonts w:ascii="Wingdings" w:hAnsi="Wingdings" w:hint="default"/>
      </w:rPr>
    </w:lvl>
  </w:abstractNum>
  <w:abstractNum w:abstractNumId="10" w15:restartNumberingAfterBreak="0">
    <w:nsid w:val="2254751B"/>
    <w:multiLevelType w:val="hybridMultilevel"/>
    <w:tmpl w:val="EEAE0B22"/>
    <w:lvl w:ilvl="0" w:tplc="A5F41D08">
      <w:start w:val="1"/>
      <w:numFmt w:val="bullet"/>
      <w:lvlText w:val=""/>
      <w:lvlJc w:val="left"/>
      <w:pPr>
        <w:ind w:left="720" w:hanging="360"/>
      </w:pPr>
      <w:rPr>
        <w:rFonts w:ascii="Symbol" w:hAnsi="Symbol" w:hint="default"/>
      </w:rPr>
    </w:lvl>
    <w:lvl w:ilvl="1" w:tplc="2FD45672">
      <w:start w:val="1"/>
      <w:numFmt w:val="bullet"/>
      <w:lvlText w:val="o"/>
      <w:lvlJc w:val="left"/>
      <w:pPr>
        <w:ind w:left="1440" w:hanging="360"/>
      </w:pPr>
      <w:rPr>
        <w:rFonts w:ascii="Courier New" w:hAnsi="Courier New" w:cs="Times New Roman" w:hint="default"/>
      </w:rPr>
    </w:lvl>
    <w:lvl w:ilvl="2" w:tplc="DAD00838">
      <w:start w:val="1"/>
      <w:numFmt w:val="bullet"/>
      <w:lvlText w:val=""/>
      <w:lvlJc w:val="left"/>
      <w:pPr>
        <w:ind w:left="2160" w:hanging="360"/>
      </w:pPr>
      <w:rPr>
        <w:rFonts w:ascii="Wingdings" w:hAnsi="Wingdings" w:hint="default"/>
      </w:rPr>
    </w:lvl>
    <w:lvl w:ilvl="3" w:tplc="C824C360">
      <w:start w:val="1"/>
      <w:numFmt w:val="bullet"/>
      <w:lvlText w:val=""/>
      <w:lvlJc w:val="left"/>
      <w:pPr>
        <w:ind w:left="2880" w:hanging="360"/>
      </w:pPr>
      <w:rPr>
        <w:rFonts w:ascii="Symbol" w:hAnsi="Symbol" w:hint="default"/>
      </w:rPr>
    </w:lvl>
    <w:lvl w:ilvl="4" w:tplc="D9703452">
      <w:start w:val="1"/>
      <w:numFmt w:val="bullet"/>
      <w:lvlText w:val="o"/>
      <w:lvlJc w:val="left"/>
      <w:pPr>
        <w:ind w:left="3600" w:hanging="360"/>
      </w:pPr>
      <w:rPr>
        <w:rFonts w:ascii="Courier New" w:hAnsi="Courier New" w:cs="Times New Roman" w:hint="default"/>
      </w:rPr>
    </w:lvl>
    <w:lvl w:ilvl="5" w:tplc="759206CE">
      <w:start w:val="1"/>
      <w:numFmt w:val="bullet"/>
      <w:lvlText w:val=""/>
      <w:lvlJc w:val="left"/>
      <w:pPr>
        <w:ind w:left="4320" w:hanging="360"/>
      </w:pPr>
      <w:rPr>
        <w:rFonts w:ascii="Wingdings" w:hAnsi="Wingdings" w:hint="default"/>
      </w:rPr>
    </w:lvl>
    <w:lvl w:ilvl="6" w:tplc="7854A2FE">
      <w:start w:val="1"/>
      <w:numFmt w:val="bullet"/>
      <w:lvlText w:val=""/>
      <w:lvlJc w:val="left"/>
      <w:pPr>
        <w:ind w:left="5040" w:hanging="360"/>
      </w:pPr>
      <w:rPr>
        <w:rFonts w:ascii="Symbol" w:hAnsi="Symbol" w:hint="default"/>
      </w:rPr>
    </w:lvl>
    <w:lvl w:ilvl="7" w:tplc="6DAC012C">
      <w:start w:val="1"/>
      <w:numFmt w:val="bullet"/>
      <w:lvlText w:val="o"/>
      <w:lvlJc w:val="left"/>
      <w:pPr>
        <w:ind w:left="5760" w:hanging="360"/>
      </w:pPr>
      <w:rPr>
        <w:rFonts w:ascii="Courier New" w:hAnsi="Courier New" w:cs="Times New Roman" w:hint="default"/>
      </w:rPr>
    </w:lvl>
    <w:lvl w:ilvl="8" w:tplc="3A0A2552">
      <w:start w:val="1"/>
      <w:numFmt w:val="bullet"/>
      <w:lvlText w:val=""/>
      <w:lvlJc w:val="left"/>
      <w:pPr>
        <w:ind w:left="6480" w:hanging="360"/>
      </w:pPr>
      <w:rPr>
        <w:rFonts w:ascii="Wingdings" w:hAnsi="Wingdings" w:hint="default"/>
      </w:rPr>
    </w:lvl>
  </w:abstractNum>
  <w:abstractNum w:abstractNumId="11" w15:restartNumberingAfterBreak="0">
    <w:nsid w:val="268B57E5"/>
    <w:multiLevelType w:val="hybridMultilevel"/>
    <w:tmpl w:val="7A429A1A"/>
    <w:lvl w:ilvl="0" w:tplc="41BC49CE">
      <w:start w:val="1"/>
      <w:numFmt w:val="bullet"/>
      <w:lvlText w:val=""/>
      <w:lvlJc w:val="left"/>
      <w:pPr>
        <w:tabs>
          <w:tab w:val="num" w:pos="360"/>
        </w:tabs>
        <w:ind w:left="360" w:hanging="360"/>
      </w:pPr>
      <w:rPr>
        <w:rFonts w:ascii="Symbol" w:hAnsi="Symbol" w:hint="default"/>
      </w:rPr>
    </w:lvl>
    <w:lvl w:ilvl="1" w:tplc="CDF6DE06" w:tentative="1">
      <w:start w:val="1"/>
      <w:numFmt w:val="bullet"/>
      <w:lvlText w:val="o"/>
      <w:lvlJc w:val="left"/>
      <w:pPr>
        <w:tabs>
          <w:tab w:val="num" w:pos="1080"/>
        </w:tabs>
        <w:ind w:left="1080" w:hanging="360"/>
      </w:pPr>
      <w:rPr>
        <w:rFonts w:ascii="Courier New" w:hAnsi="Courier New" w:cs="Courier New" w:hint="default"/>
      </w:rPr>
    </w:lvl>
    <w:lvl w:ilvl="2" w:tplc="0F06D9CC" w:tentative="1">
      <w:start w:val="1"/>
      <w:numFmt w:val="bullet"/>
      <w:lvlText w:val=""/>
      <w:lvlJc w:val="left"/>
      <w:pPr>
        <w:tabs>
          <w:tab w:val="num" w:pos="1800"/>
        </w:tabs>
        <w:ind w:left="1800" w:hanging="360"/>
      </w:pPr>
      <w:rPr>
        <w:rFonts w:ascii="Wingdings" w:hAnsi="Wingdings" w:hint="default"/>
      </w:rPr>
    </w:lvl>
    <w:lvl w:ilvl="3" w:tplc="DF263E3C" w:tentative="1">
      <w:start w:val="1"/>
      <w:numFmt w:val="bullet"/>
      <w:lvlText w:val=""/>
      <w:lvlJc w:val="left"/>
      <w:pPr>
        <w:tabs>
          <w:tab w:val="num" w:pos="2520"/>
        </w:tabs>
        <w:ind w:left="2520" w:hanging="360"/>
      </w:pPr>
      <w:rPr>
        <w:rFonts w:ascii="Symbol" w:hAnsi="Symbol" w:hint="default"/>
      </w:rPr>
    </w:lvl>
    <w:lvl w:ilvl="4" w:tplc="DD72FBE0" w:tentative="1">
      <w:start w:val="1"/>
      <w:numFmt w:val="bullet"/>
      <w:lvlText w:val="o"/>
      <w:lvlJc w:val="left"/>
      <w:pPr>
        <w:tabs>
          <w:tab w:val="num" w:pos="3240"/>
        </w:tabs>
        <w:ind w:left="3240" w:hanging="360"/>
      </w:pPr>
      <w:rPr>
        <w:rFonts w:ascii="Courier New" w:hAnsi="Courier New" w:cs="Courier New" w:hint="default"/>
      </w:rPr>
    </w:lvl>
    <w:lvl w:ilvl="5" w:tplc="6A3C1336" w:tentative="1">
      <w:start w:val="1"/>
      <w:numFmt w:val="bullet"/>
      <w:lvlText w:val=""/>
      <w:lvlJc w:val="left"/>
      <w:pPr>
        <w:tabs>
          <w:tab w:val="num" w:pos="3960"/>
        </w:tabs>
        <w:ind w:left="3960" w:hanging="360"/>
      </w:pPr>
      <w:rPr>
        <w:rFonts w:ascii="Wingdings" w:hAnsi="Wingdings" w:hint="default"/>
      </w:rPr>
    </w:lvl>
    <w:lvl w:ilvl="6" w:tplc="5694F36A" w:tentative="1">
      <w:start w:val="1"/>
      <w:numFmt w:val="bullet"/>
      <w:lvlText w:val=""/>
      <w:lvlJc w:val="left"/>
      <w:pPr>
        <w:tabs>
          <w:tab w:val="num" w:pos="4680"/>
        </w:tabs>
        <w:ind w:left="4680" w:hanging="360"/>
      </w:pPr>
      <w:rPr>
        <w:rFonts w:ascii="Symbol" w:hAnsi="Symbol" w:hint="default"/>
      </w:rPr>
    </w:lvl>
    <w:lvl w:ilvl="7" w:tplc="CE0C46E2" w:tentative="1">
      <w:start w:val="1"/>
      <w:numFmt w:val="bullet"/>
      <w:lvlText w:val="o"/>
      <w:lvlJc w:val="left"/>
      <w:pPr>
        <w:tabs>
          <w:tab w:val="num" w:pos="5400"/>
        </w:tabs>
        <w:ind w:left="5400" w:hanging="360"/>
      </w:pPr>
      <w:rPr>
        <w:rFonts w:ascii="Courier New" w:hAnsi="Courier New" w:cs="Courier New" w:hint="default"/>
      </w:rPr>
    </w:lvl>
    <w:lvl w:ilvl="8" w:tplc="9BD488EA"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288B20BB"/>
    <w:multiLevelType w:val="hybridMultilevel"/>
    <w:tmpl w:val="A03CBE66"/>
    <w:lvl w:ilvl="0" w:tplc="8BDE3FEC">
      <w:start w:val="1"/>
      <w:numFmt w:val="bullet"/>
      <w:lvlText w:val=""/>
      <w:lvlJc w:val="left"/>
      <w:pPr>
        <w:ind w:left="720" w:hanging="360"/>
      </w:pPr>
      <w:rPr>
        <w:rFonts w:ascii="Symbol" w:hAnsi="Symbol" w:hint="default"/>
      </w:rPr>
    </w:lvl>
    <w:lvl w:ilvl="1" w:tplc="D38ACF50" w:tentative="1">
      <w:start w:val="1"/>
      <w:numFmt w:val="bullet"/>
      <w:lvlText w:val="o"/>
      <w:lvlJc w:val="left"/>
      <w:pPr>
        <w:ind w:left="1440" w:hanging="360"/>
      </w:pPr>
      <w:rPr>
        <w:rFonts w:ascii="Courier New" w:hAnsi="Courier New" w:cs="Courier New" w:hint="default"/>
      </w:rPr>
    </w:lvl>
    <w:lvl w:ilvl="2" w:tplc="C994B9AA" w:tentative="1">
      <w:start w:val="1"/>
      <w:numFmt w:val="bullet"/>
      <w:lvlText w:val=""/>
      <w:lvlJc w:val="left"/>
      <w:pPr>
        <w:ind w:left="2160" w:hanging="360"/>
      </w:pPr>
      <w:rPr>
        <w:rFonts w:ascii="Wingdings" w:hAnsi="Wingdings" w:hint="default"/>
      </w:rPr>
    </w:lvl>
    <w:lvl w:ilvl="3" w:tplc="3B88603A" w:tentative="1">
      <w:start w:val="1"/>
      <w:numFmt w:val="bullet"/>
      <w:lvlText w:val=""/>
      <w:lvlJc w:val="left"/>
      <w:pPr>
        <w:ind w:left="2880" w:hanging="360"/>
      </w:pPr>
      <w:rPr>
        <w:rFonts w:ascii="Symbol" w:hAnsi="Symbol" w:hint="default"/>
      </w:rPr>
    </w:lvl>
    <w:lvl w:ilvl="4" w:tplc="02D28A34" w:tentative="1">
      <w:start w:val="1"/>
      <w:numFmt w:val="bullet"/>
      <w:lvlText w:val="o"/>
      <w:lvlJc w:val="left"/>
      <w:pPr>
        <w:ind w:left="3600" w:hanging="360"/>
      </w:pPr>
      <w:rPr>
        <w:rFonts w:ascii="Courier New" w:hAnsi="Courier New" w:cs="Courier New" w:hint="default"/>
      </w:rPr>
    </w:lvl>
    <w:lvl w:ilvl="5" w:tplc="6FEE8224" w:tentative="1">
      <w:start w:val="1"/>
      <w:numFmt w:val="bullet"/>
      <w:lvlText w:val=""/>
      <w:lvlJc w:val="left"/>
      <w:pPr>
        <w:ind w:left="4320" w:hanging="360"/>
      </w:pPr>
      <w:rPr>
        <w:rFonts w:ascii="Wingdings" w:hAnsi="Wingdings" w:hint="default"/>
      </w:rPr>
    </w:lvl>
    <w:lvl w:ilvl="6" w:tplc="2E68A214" w:tentative="1">
      <w:start w:val="1"/>
      <w:numFmt w:val="bullet"/>
      <w:lvlText w:val=""/>
      <w:lvlJc w:val="left"/>
      <w:pPr>
        <w:ind w:left="5040" w:hanging="360"/>
      </w:pPr>
      <w:rPr>
        <w:rFonts w:ascii="Symbol" w:hAnsi="Symbol" w:hint="default"/>
      </w:rPr>
    </w:lvl>
    <w:lvl w:ilvl="7" w:tplc="72CA3F98" w:tentative="1">
      <w:start w:val="1"/>
      <w:numFmt w:val="bullet"/>
      <w:lvlText w:val="o"/>
      <w:lvlJc w:val="left"/>
      <w:pPr>
        <w:ind w:left="5760" w:hanging="360"/>
      </w:pPr>
      <w:rPr>
        <w:rFonts w:ascii="Courier New" w:hAnsi="Courier New" w:cs="Courier New" w:hint="default"/>
      </w:rPr>
    </w:lvl>
    <w:lvl w:ilvl="8" w:tplc="F8D00446" w:tentative="1">
      <w:start w:val="1"/>
      <w:numFmt w:val="bullet"/>
      <w:lvlText w:val=""/>
      <w:lvlJc w:val="left"/>
      <w:pPr>
        <w:ind w:left="6480" w:hanging="360"/>
      </w:pPr>
      <w:rPr>
        <w:rFonts w:ascii="Wingdings" w:hAnsi="Wingdings" w:hint="default"/>
      </w:rPr>
    </w:lvl>
  </w:abstractNum>
  <w:abstractNum w:abstractNumId="13" w15:restartNumberingAfterBreak="0">
    <w:nsid w:val="2D9A2246"/>
    <w:multiLevelType w:val="hybridMultilevel"/>
    <w:tmpl w:val="0CF09EE8"/>
    <w:lvl w:ilvl="0" w:tplc="38769772">
      <w:start w:val="1"/>
      <w:numFmt w:val="bullet"/>
      <w:lvlText w:val=""/>
      <w:lvlJc w:val="left"/>
      <w:pPr>
        <w:ind w:left="720" w:hanging="360"/>
      </w:pPr>
      <w:rPr>
        <w:rFonts w:ascii="Symbol" w:hAnsi="Symbol" w:hint="default"/>
      </w:rPr>
    </w:lvl>
    <w:lvl w:ilvl="1" w:tplc="58D0A4D0">
      <w:start w:val="1"/>
      <w:numFmt w:val="bullet"/>
      <w:lvlText w:val="o"/>
      <w:lvlJc w:val="left"/>
      <w:pPr>
        <w:ind w:left="1440" w:hanging="360"/>
      </w:pPr>
      <w:rPr>
        <w:rFonts w:ascii="Courier New" w:hAnsi="Courier New" w:cs="Courier New" w:hint="default"/>
      </w:rPr>
    </w:lvl>
    <w:lvl w:ilvl="2" w:tplc="36107872">
      <w:start w:val="1"/>
      <w:numFmt w:val="bullet"/>
      <w:lvlText w:val=""/>
      <w:lvlJc w:val="left"/>
      <w:pPr>
        <w:ind w:left="2160" w:hanging="360"/>
      </w:pPr>
      <w:rPr>
        <w:rFonts w:ascii="Wingdings" w:hAnsi="Wingdings" w:hint="default"/>
      </w:rPr>
    </w:lvl>
    <w:lvl w:ilvl="3" w:tplc="52E22A3C">
      <w:start w:val="1"/>
      <w:numFmt w:val="bullet"/>
      <w:lvlText w:val=""/>
      <w:lvlJc w:val="left"/>
      <w:pPr>
        <w:ind w:left="2880" w:hanging="360"/>
      </w:pPr>
      <w:rPr>
        <w:rFonts w:ascii="Symbol" w:hAnsi="Symbol" w:hint="default"/>
      </w:rPr>
    </w:lvl>
    <w:lvl w:ilvl="4" w:tplc="8654E2B2">
      <w:start w:val="1"/>
      <w:numFmt w:val="bullet"/>
      <w:lvlText w:val="o"/>
      <w:lvlJc w:val="left"/>
      <w:pPr>
        <w:ind w:left="3600" w:hanging="360"/>
      </w:pPr>
      <w:rPr>
        <w:rFonts w:ascii="Courier New" w:hAnsi="Courier New" w:cs="Courier New" w:hint="default"/>
      </w:rPr>
    </w:lvl>
    <w:lvl w:ilvl="5" w:tplc="79AEA55A">
      <w:start w:val="1"/>
      <w:numFmt w:val="bullet"/>
      <w:lvlText w:val=""/>
      <w:lvlJc w:val="left"/>
      <w:pPr>
        <w:ind w:left="4320" w:hanging="360"/>
      </w:pPr>
      <w:rPr>
        <w:rFonts w:ascii="Wingdings" w:hAnsi="Wingdings" w:hint="default"/>
      </w:rPr>
    </w:lvl>
    <w:lvl w:ilvl="6" w:tplc="02386E42">
      <w:start w:val="1"/>
      <w:numFmt w:val="bullet"/>
      <w:lvlText w:val=""/>
      <w:lvlJc w:val="left"/>
      <w:pPr>
        <w:ind w:left="5040" w:hanging="360"/>
      </w:pPr>
      <w:rPr>
        <w:rFonts w:ascii="Symbol" w:hAnsi="Symbol" w:hint="default"/>
      </w:rPr>
    </w:lvl>
    <w:lvl w:ilvl="7" w:tplc="721AA98A">
      <w:start w:val="1"/>
      <w:numFmt w:val="bullet"/>
      <w:lvlText w:val="o"/>
      <w:lvlJc w:val="left"/>
      <w:pPr>
        <w:ind w:left="5760" w:hanging="360"/>
      </w:pPr>
      <w:rPr>
        <w:rFonts w:ascii="Courier New" w:hAnsi="Courier New" w:cs="Courier New" w:hint="default"/>
      </w:rPr>
    </w:lvl>
    <w:lvl w:ilvl="8" w:tplc="A232F3FE">
      <w:start w:val="1"/>
      <w:numFmt w:val="bullet"/>
      <w:lvlText w:val=""/>
      <w:lvlJc w:val="left"/>
      <w:pPr>
        <w:ind w:left="6480" w:hanging="360"/>
      </w:pPr>
      <w:rPr>
        <w:rFonts w:ascii="Wingdings" w:hAnsi="Wingdings" w:hint="default"/>
      </w:rPr>
    </w:lvl>
  </w:abstractNum>
  <w:abstractNum w:abstractNumId="14" w15:restartNumberingAfterBreak="0">
    <w:nsid w:val="30DE7252"/>
    <w:multiLevelType w:val="hybridMultilevel"/>
    <w:tmpl w:val="F1087BC6"/>
    <w:lvl w:ilvl="0" w:tplc="4E404990">
      <w:start w:val="1"/>
      <w:numFmt w:val="bullet"/>
      <w:lvlText w:val=""/>
      <w:lvlJc w:val="left"/>
      <w:pPr>
        <w:ind w:left="720" w:hanging="360"/>
      </w:pPr>
      <w:rPr>
        <w:rFonts w:ascii="Symbol" w:hAnsi="Symbol" w:hint="default"/>
      </w:rPr>
    </w:lvl>
    <w:lvl w:ilvl="1" w:tplc="8E2832D6" w:tentative="1">
      <w:start w:val="1"/>
      <w:numFmt w:val="bullet"/>
      <w:lvlText w:val="o"/>
      <w:lvlJc w:val="left"/>
      <w:pPr>
        <w:ind w:left="1440" w:hanging="360"/>
      </w:pPr>
      <w:rPr>
        <w:rFonts w:ascii="Courier New" w:hAnsi="Courier New" w:cs="Courier New" w:hint="default"/>
      </w:rPr>
    </w:lvl>
    <w:lvl w:ilvl="2" w:tplc="92789FAE" w:tentative="1">
      <w:start w:val="1"/>
      <w:numFmt w:val="bullet"/>
      <w:lvlText w:val=""/>
      <w:lvlJc w:val="left"/>
      <w:pPr>
        <w:ind w:left="2160" w:hanging="360"/>
      </w:pPr>
      <w:rPr>
        <w:rFonts w:ascii="Wingdings" w:hAnsi="Wingdings" w:hint="default"/>
      </w:rPr>
    </w:lvl>
    <w:lvl w:ilvl="3" w:tplc="57A854CE" w:tentative="1">
      <w:start w:val="1"/>
      <w:numFmt w:val="bullet"/>
      <w:lvlText w:val=""/>
      <w:lvlJc w:val="left"/>
      <w:pPr>
        <w:ind w:left="2880" w:hanging="360"/>
      </w:pPr>
      <w:rPr>
        <w:rFonts w:ascii="Symbol" w:hAnsi="Symbol" w:hint="default"/>
      </w:rPr>
    </w:lvl>
    <w:lvl w:ilvl="4" w:tplc="FBD6E5C4" w:tentative="1">
      <w:start w:val="1"/>
      <w:numFmt w:val="bullet"/>
      <w:lvlText w:val="o"/>
      <w:lvlJc w:val="left"/>
      <w:pPr>
        <w:ind w:left="3600" w:hanging="360"/>
      </w:pPr>
      <w:rPr>
        <w:rFonts w:ascii="Courier New" w:hAnsi="Courier New" w:cs="Courier New" w:hint="default"/>
      </w:rPr>
    </w:lvl>
    <w:lvl w:ilvl="5" w:tplc="426A6A0A" w:tentative="1">
      <w:start w:val="1"/>
      <w:numFmt w:val="bullet"/>
      <w:lvlText w:val=""/>
      <w:lvlJc w:val="left"/>
      <w:pPr>
        <w:ind w:left="4320" w:hanging="360"/>
      </w:pPr>
      <w:rPr>
        <w:rFonts w:ascii="Wingdings" w:hAnsi="Wingdings" w:hint="default"/>
      </w:rPr>
    </w:lvl>
    <w:lvl w:ilvl="6" w:tplc="8346AE40" w:tentative="1">
      <w:start w:val="1"/>
      <w:numFmt w:val="bullet"/>
      <w:lvlText w:val=""/>
      <w:lvlJc w:val="left"/>
      <w:pPr>
        <w:ind w:left="5040" w:hanging="360"/>
      </w:pPr>
      <w:rPr>
        <w:rFonts w:ascii="Symbol" w:hAnsi="Symbol" w:hint="default"/>
      </w:rPr>
    </w:lvl>
    <w:lvl w:ilvl="7" w:tplc="6A9AED7C" w:tentative="1">
      <w:start w:val="1"/>
      <w:numFmt w:val="bullet"/>
      <w:lvlText w:val="o"/>
      <w:lvlJc w:val="left"/>
      <w:pPr>
        <w:ind w:left="5760" w:hanging="360"/>
      </w:pPr>
      <w:rPr>
        <w:rFonts w:ascii="Courier New" w:hAnsi="Courier New" w:cs="Courier New" w:hint="default"/>
      </w:rPr>
    </w:lvl>
    <w:lvl w:ilvl="8" w:tplc="55CC0CA8" w:tentative="1">
      <w:start w:val="1"/>
      <w:numFmt w:val="bullet"/>
      <w:lvlText w:val=""/>
      <w:lvlJc w:val="left"/>
      <w:pPr>
        <w:ind w:left="6480" w:hanging="360"/>
      </w:pPr>
      <w:rPr>
        <w:rFonts w:ascii="Wingdings" w:hAnsi="Wingdings" w:hint="default"/>
      </w:rPr>
    </w:lvl>
  </w:abstractNum>
  <w:abstractNum w:abstractNumId="15" w15:restartNumberingAfterBreak="0">
    <w:nsid w:val="317C2F90"/>
    <w:multiLevelType w:val="hybridMultilevel"/>
    <w:tmpl w:val="E00CA9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74B755B"/>
    <w:multiLevelType w:val="hybridMultilevel"/>
    <w:tmpl w:val="DC7863D8"/>
    <w:lvl w:ilvl="0" w:tplc="C9E618BC">
      <w:start w:val="1"/>
      <w:numFmt w:val="bullet"/>
      <w:lvlText w:val=""/>
      <w:lvlJc w:val="left"/>
      <w:pPr>
        <w:ind w:left="720" w:hanging="360"/>
      </w:pPr>
      <w:rPr>
        <w:rFonts w:ascii="Symbol" w:hAnsi="Symbol" w:hint="default"/>
      </w:rPr>
    </w:lvl>
    <w:lvl w:ilvl="1" w:tplc="6D9C56FC" w:tentative="1">
      <w:start w:val="1"/>
      <w:numFmt w:val="bullet"/>
      <w:lvlText w:val="o"/>
      <w:lvlJc w:val="left"/>
      <w:pPr>
        <w:ind w:left="1440" w:hanging="360"/>
      </w:pPr>
      <w:rPr>
        <w:rFonts w:ascii="Courier New" w:hAnsi="Courier New" w:cs="Courier New" w:hint="default"/>
      </w:rPr>
    </w:lvl>
    <w:lvl w:ilvl="2" w:tplc="7D0C9DCC" w:tentative="1">
      <w:start w:val="1"/>
      <w:numFmt w:val="bullet"/>
      <w:lvlText w:val=""/>
      <w:lvlJc w:val="left"/>
      <w:pPr>
        <w:ind w:left="2160" w:hanging="360"/>
      </w:pPr>
      <w:rPr>
        <w:rFonts w:ascii="Wingdings" w:hAnsi="Wingdings" w:hint="default"/>
      </w:rPr>
    </w:lvl>
    <w:lvl w:ilvl="3" w:tplc="1B2CC262" w:tentative="1">
      <w:start w:val="1"/>
      <w:numFmt w:val="bullet"/>
      <w:lvlText w:val=""/>
      <w:lvlJc w:val="left"/>
      <w:pPr>
        <w:ind w:left="2880" w:hanging="360"/>
      </w:pPr>
      <w:rPr>
        <w:rFonts w:ascii="Symbol" w:hAnsi="Symbol" w:hint="default"/>
      </w:rPr>
    </w:lvl>
    <w:lvl w:ilvl="4" w:tplc="AE6CD9E2" w:tentative="1">
      <w:start w:val="1"/>
      <w:numFmt w:val="bullet"/>
      <w:lvlText w:val="o"/>
      <w:lvlJc w:val="left"/>
      <w:pPr>
        <w:ind w:left="3600" w:hanging="360"/>
      </w:pPr>
      <w:rPr>
        <w:rFonts w:ascii="Courier New" w:hAnsi="Courier New" w:cs="Courier New" w:hint="default"/>
      </w:rPr>
    </w:lvl>
    <w:lvl w:ilvl="5" w:tplc="3BD26EC4" w:tentative="1">
      <w:start w:val="1"/>
      <w:numFmt w:val="bullet"/>
      <w:lvlText w:val=""/>
      <w:lvlJc w:val="left"/>
      <w:pPr>
        <w:ind w:left="4320" w:hanging="360"/>
      </w:pPr>
      <w:rPr>
        <w:rFonts w:ascii="Wingdings" w:hAnsi="Wingdings" w:hint="default"/>
      </w:rPr>
    </w:lvl>
    <w:lvl w:ilvl="6" w:tplc="E2264A2C" w:tentative="1">
      <w:start w:val="1"/>
      <w:numFmt w:val="bullet"/>
      <w:lvlText w:val=""/>
      <w:lvlJc w:val="left"/>
      <w:pPr>
        <w:ind w:left="5040" w:hanging="360"/>
      </w:pPr>
      <w:rPr>
        <w:rFonts w:ascii="Symbol" w:hAnsi="Symbol" w:hint="default"/>
      </w:rPr>
    </w:lvl>
    <w:lvl w:ilvl="7" w:tplc="E5A69066" w:tentative="1">
      <w:start w:val="1"/>
      <w:numFmt w:val="bullet"/>
      <w:lvlText w:val="o"/>
      <w:lvlJc w:val="left"/>
      <w:pPr>
        <w:ind w:left="5760" w:hanging="360"/>
      </w:pPr>
      <w:rPr>
        <w:rFonts w:ascii="Courier New" w:hAnsi="Courier New" w:cs="Courier New" w:hint="default"/>
      </w:rPr>
    </w:lvl>
    <w:lvl w:ilvl="8" w:tplc="1F78BE24" w:tentative="1">
      <w:start w:val="1"/>
      <w:numFmt w:val="bullet"/>
      <w:lvlText w:val=""/>
      <w:lvlJc w:val="left"/>
      <w:pPr>
        <w:ind w:left="6480" w:hanging="360"/>
      </w:pPr>
      <w:rPr>
        <w:rFonts w:ascii="Wingdings" w:hAnsi="Wingdings" w:hint="default"/>
      </w:rPr>
    </w:lvl>
  </w:abstractNum>
  <w:abstractNum w:abstractNumId="17" w15:restartNumberingAfterBreak="0">
    <w:nsid w:val="38696101"/>
    <w:multiLevelType w:val="hybridMultilevel"/>
    <w:tmpl w:val="E8CCA2A2"/>
    <w:lvl w:ilvl="0" w:tplc="AF6A1B56">
      <w:start w:val="1"/>
      <w:numFmt w:val="decimal"/>
      <w:lvlText w:val="%1."/>
      <w:lvlJc w:val="left"/>
      <w:pPr>
        <w:ind w:left="360" w:hanging="360"/>
      </w:pPr>
      <w:rPr>
        <w:b/>
        <w:sz w:val="24"/>
        <w:szCs w:val="22"/>
      </w:rPr>
    </w:lvl>
    <w:lvl w:ilvl="1" w:tplc="015C8046" w:tentative="1">
      <w:start w:val="1"/>
      <w:numFmt w:val="lowerLetter"/>
      <w:lvlText w:val="%2."/>
      <w:lvlJc w:val="left"/>
      <w:pPr>
        <w:ind w:left="1080" w:hanging="360"/>
      </w:pPr>
    </w:lvl>
    <w:lvl w:ilvl="2" w:tplc="8D685650" w:tentative="1">
      <w:start w:val="1"/>
      <w:numFmt w:val="lowerRoman"/>
      <w:lvlText w:val="%3."/>
      <w:lvlJc w:val="right"/>
      <w:pPr>
        <w:ind w:left="1800" w:hanging="180"/>
      </w:pPr>
    </w:lvl>
    <w:lvl w:ilvl="3" w:tplc="A8D47AE6" w:tentative="1">
      <w:start w:val="1"/>
      <w:numFmt w:val="decimal"/>
      <w:lvlText w:val="%4."/>
      <w:lvlJc w:val="left"/>
      <w:pPr>
        <w:ind w:left="2520" w:hanging="360"/>
      </w:pPr>
    </w:lvl>
    <w:lvl w:ilvl="4" w:tplc="5240D44E" w:tentative="1">
      <w:start w:val="1"/>
      <w:numFmt w:val="lowerLetter"/>
      <w:lvlText w:val="%5."/>
      <w:lvlJc w:val="left"/>
      <w:pPr>
        <w:ind w:left="3240" w:hanging="360"/>
      </w:pPr>
    </w:lvl>
    <w:lvl w:ilvl="5" w:tplc="6890F6EA" w:tentative="1">
      <w:start w:val="1"/>
      <w:numFmt w:val="lowerRoman"/>
      <w:lvlText w:val="%6."/>
      <w:lvlJc w:val="right"/>
      <w:pPr>
        <w:ind w:left="3960" w:hanging="180"/>
      </w:pPr>
    </w:lvl>
    <w:lvl w:ilvl="6" w:tplc="05AAB966" w:tentative="1">
      <w:start w:val="1"/>
      <w:numFmt w:val="decimal"/>
      <w:lvlText w:val="%7."/>
      <w:lvlJc w:val="left"/>
      <w:pPr>
        <w:ind w:left="4680" w:hanging="360"/>
      </w:pPr>
    </w:lvl>
    <w:lvl w:ilvl="7" w:tplc="F8764D60" w:tentative="1">
      <w:start w:val="1"/>
      <w:numFmt w:val="lowerLetter"/>
      <w:lvlText w:val="%8."/>
      <w:lvlJc w:val="left"/>
      <w:pPr>
        <w:ind w:left="5400" w:hanging="360"/>
      </w:pPr>
    </w:lvl>
    <w:lvl w:ilvl="8" w:tplc="E9920E80" w:tentative="1">
      <w:start w:val="1"/>
      <w:numFmt w:val="lowerRoman"/>
      <w:lvlText w:val="%9."/>
      <w:lvlJc w:val="right"/>
      <w:pPr>
        <w:ind w:left="6120" w:hanging="180"/>
      </w:pPr>
    </w:lvl>
  </w:abstractNum>
  <w:abstractNum w:abstractNumId="18" w15:restartNumberingAfterBreak="0">
    <w:nsid w:val="393E4A06"/>
    <w:multiLevelType w:val="hybridMultilevel"/>
    <w:tmpl w:val="F708825E"/>
    <w:lvl w:ilvl="0" w:tplc="1004C418">
      <w:start w:val="1"/>
      <w:numFmt w:val="upperRoman"/>
      <w:lvlText w:val="%1."/>
      <w:lvlJc w:val="right"/>
      <w:pPr>
        <w:ind w:left="720" w:hanging="360"/>
      </w:pPr>
      <w:rPr>
        <w:rFonts w:hint="default"/>
      </w:rPr>
    </w:lvl>
    <w:lvl w:ilvl="1" w:tplc="7C2412DA" w:tentative="1">
      <w:start w:val="1"/>
      <w:numFmt w:val="bullet"/>
      <w:lvlText w:val="o"/>
      <w:lvlJc w:val="left"/>
      <w:pPr>
        <w:ind w:left="1440" w:hanging="360"/>
      </w:pPr>
      <w:rPr>
        <w:rFonts w:ascii="Courier New" w:hAnsi="Courier New" w:cs="Courier New" w:hint="default"/>
      </w:rPr>
    </w:lvl>
    <w:lvl w:ilvl="2" w:tplc="AB4E65C0" w:tentative="1">
      <w:start w:val="1"/>
      <w:numFmt w:val="bullet"/>
      <w:lvlText w:val=""/>
      <w:lvlJc w:val="left"/>
      <w:pPr>
        <w:ind w:left="2160" w:hanging="360"/>
      </w:pPr>
      <w:rPr>
        <w:rFonts w:ascii="Wingdings" w:hAnsi="Wingdings" w:hint="default"/>
      </w:rPr>
    </w:lvl>
    <w:lvl w:ilvl="3" w:tplc="E5BC1AA4" w:tentative="1">
      <w:start w:val="1"/>
      <w:numFmt w:val="bullet"/>
      <w:lvlText w:val=""/>
      <w:lvlJc w:val="left"/>
      <w:pPr>
        <w:ind w:left="2880" w:hanging="360"/>
      </w:pPr>
      <w:rPr>
        <w:rFonts w:ascii="Symbol" w:hAnsi="Symbol" w:hint="default"/>
      </w:rPr>
    </w:lvl>
    <w:lvl w:ilvl="4" w:tplc="73307450" w:tentative="1">
      <w:start w:val="1"/>
      <w:numFmt w:val="bullet"/>
      <w:lvlText w:val="o"/>
      <w:lvlJc w:val="left"/>
      <w:pPr>
        <w:ind w:left="3600" w:hanging="360"/>
      </w:pPr>
      <w:rPr>
        <w:rFonts w:ascii="Courier New" w:hAnsi="Courier New" w:cs="Courier New" w:hint="default"/>
      </w:rPr>
    </w:lvl>
    <w:lvl w:ilvl="5" w:tplc="84ECDBC8" w:tentative="1">
      <w:start w:val="1"/>
      <w:numFmt w:val="bullet"/>
      <w:lvlText w:val=""/>
      <w:lvlJc w:val="left"/>
      <w:pPr>
        <w:ind w:left="4320" w:hanging="360"/>
      </w:pPr>
      <w:rPr>
        <w:rFonts w:ascii="Wingdings" w:hAnsi="Wingdings" w:hint="default"/>
      </w:rPr>
    </w:lvl>
    <w:lvl w:ilvl="6" w:tplc="0FD6C058" w:tentative="1">
      <w:start w:val="1"/>
      <w:numFmt w:val="bullet"/>
      <w:lvlText w:val=""/>
      <w:lvlJc w:val="left"/>
      <w:pPr>
        <w:ind w:left="5040" w:hanging="360"/>
      </w:pPr>
      <w:rPr>
        <w:rFonts w:ascii="Symbol" w:hAnsi="Symbol" w:hint="default"/>
      </w:rPr>
    </w:lvl>
    <w:lvl w:ilvl="7" w:tplc="93F803CC" w:tentative="1">
      <w:start w:val="1"/>
      <w:numFmt w:val="bullet"/>
      <w:lvlText w:val="o"/>
      <w:lvlJc w:val="left"/>
      <w:pPr>
        <w:ind w:left="5760" w:hanging="360"/>
      </w:pPr>
      <w:rPr>
        <w:rFonts w:ascii="Courier New" w:hAnsi="Courier New" w:cs="Courier New" w:hint="default"/>
      </w:rPr>
    </w:lvl>
    <w:lvl w:ilvl="8" w:tplc="E2EC1FA8" w:tentative="1">
      <w:start w:val="1"/>
      <w:numFmt w:val="bullet"/>
      <w:lvlText w:val=""/>
      <w:lvlJc w:val="left"/>
      <w:pPr>
        <w:ind w:left="6480" w:hanging="360"/>
      </w:pPr>
      <w:rPr>
        <w:rFonts w:ascii="Wingdings" w:hAnsi="Wingdings" w:hint="default"/>
      </w:rPr>
    </w:lvl>
  </w:abstractNum>
  <w:abstractNum w:abstractNumId="19" w15:restartNumberingAfterBreak="0">
    <w:nsid w:val="39757831"/>
    <w:multiLevelType w:val="multilevel"/>
    <w:tmpl w:val="391EB590"/>
    <w:lvl w:ilvl="0">
      <w:start w:val="7"/>
      <w:numFmt w:val="decimal"/>
      <w:lvlText w:val="%1"/>
      <w:lvlJc w:val="left"/>
      <w:pPr>
        <w:tabs>
          <w:tab w:val="num" w:pos="600"/>
        </w:tabs>
        <w:ind w:left="600" w:hanging="600"/>
      </w:pPr>
      <w:rPr>
        <w:rFonts w:ascii="TTE1FD93A0t00" w:hAnsi="TTE1FD93A0t00" w:cs="TTE1FD93A0t00" w:hint="default"/>
      </w:rPr>
    </w:lvl>
    <w:lvl w:ilvl="1">
      <w:start w:val="4"/>
      <w:numFmt w:val="decimal"/>
      <w:lvlText w:val="%1.%2"/>
      <w:lvlJc w:val="left"/>
      <w:pPr>
        <w:tabs>
          <w:tab w:val="num" w:pos="600"/>
        </w:tabs>
        <w:ind w:left="600" w:hanging="600"/>
      </w:pPr>
      <w:rPr>
        <w:rFonts w:ascii="TTE1FD93A0t00" w:hAnsi="TTE1FD93A0t00" w:cs="TTE1FD93A0t00" w:hint="default"/>
      </w:rPr>
    </w:lvl>
    <w:lvl w:ilvl="2">
      <w:start w:val="1"/>
      <w:numFmt w:val="decimal"/>
      <w:lvlText w:val="%1.%2.%3"/>
      <w:lvlJc w:val="left"/>
      <w:pPr>
        <w:tabs>
          <w:tab w:val="num" w:pos="720"/>
        </w:tabs>
        <w:ind w:left="720" w:hanging="720"/>
      </w:pPr>
      <w:rPr>
        <w:rFonts w:ascii="TTE1FD93A0t00" w:hAnsi="TTE1FD93A0t00" w:cs="TTE1FD93A0t00" w:hint="default"/>
      </w:rPr>
    </w:lvl>
    <w:lvl w:ilvl="3">
      <w:start w:val="1"/>
      <w:numFmt w:val="decimal"/>
      <w:lvlText w:val="%1.%2.%3.%4"/>
      <w:lvlJc w:val="left"/>
      <w:pPr>
        <w:tabs>
          <w:tab w:val="num" w:pos="720"/>
        </w:tabs>
        <w:ind w:left="720" w:hanging="720"/>
      </w:pPr>
      <w:rPr>
        <w:rFonts w:ascii="TTE1FD93A0t00" w:hAnsi="TTE1FD93A0t00" w:cs="TTE1FD93A0t00" w:hint="default"/>
      </w:rPr>
    </w:lvl>
    <w:lvl w:ilvl="4">
      <w:start w:val="1"/>
      <w:numFmt w:val="decimal"/>
      <w:lvlText w:val="%1.%2.%3.%4.%5"/>
      <w:lvlJc w:val="left"/>
      <w:pPr>
        <w:tabs>
          <w:tab w:val="num" w:pos="1080"/>
        </w:tabs>
        <w:ind w:left="1080" w:hanging="1080"/>
      </w:pPr>
      <w:rPr>
        <w:rFonts w:ascii="TTE1FD93A0t00" w:hAnsi="TTE1FD93A0t00" w:cs="TTE1FD93A0t00" w:hint="default"/>
      </w:rPr>
    </w:lvl>
    <w:lvl w:ilvl="5">
      <w:start w:val="1"/>
      <w:numFmt w:val="decimal"/>
      <w:lvlText w:val="%1.%2.%3.%4.%5.%6"/>
      <w:lvlJc w:val="left"/>
      <w:pPr>
        <w:tabs>
          <w:tab w:val="num" w:pos="1080"/>
        </w:tabs>
        <w:ind w:left="1080" w:hanging="1080"/>
      </w:pPr>
      <w:rPr>
        <w:rFonts w:ascii="TTE1FD93A0t00" w:hAnsi="TTE1FD93A0t00" w:cs="TTE1FD93A0t00" w:hint="default"/>
      </w:rPr>
    </w:lvl>
    <w:lvl w:ilvl="6">
      <w:start w:val="1"/>
      <w:numFmt w:val="decimal"/>
      <w:lvlText w:val="%1.%2.%3.%4.%5.%6.%7"/>
      <w:lvlJc w:val="left"/>
      <w:pPr>
        <w:tabs>
          <w:tab w:val="num" w:pos="1440"/>
        </w:tabs>
        <w:ind w:left="1440" w:hanging="1440"/>
      </w:pPr>
      <w:rPr>
        <w:rFonts w:ascii="TTE1FD93A0t00" w:hAnsi="TTE1FD93A0t00" w:cs="TTE1FD93A0t00" w:hint="default"/>
      </w:rPr>
    </w:lvl>
    <w:lvl w:ilvl="7">
      <w:start w:val="1"/>
      <w:numFmt w:val="decimal"/>
      <w:lvlText w:val="%1.%2.%3.%4.%5.%6.%7.%8"/>
      <w:lvlJc w:val="left"/>
      <w:pPr>
        <w:tabs>
          <w:tab w:val="num" w:pos="1440"/>
        </w:tabs>
        <w:ind w:left="1440" w:hanging="1440"/>
      </w:pPr>
      <w:rPr>
        <w:rFonts w:ascii="TTE1FD93A0t00" w:hAnsi="TTE1FD93A0t00" w:cs="TTE1FD93A0t00" w:hint="default"/>
      </w:rPr>
    </w:lvl>
    <w:lvl w:ilvl="8">
      <w:start w:val="1"/>
      <w:numFmt w:val="decimal"/>
      <w:lvlText w:val="%1.%2.%3.%4.%5.%6.%7.%8.%9"/>
      <w:lvlJc w:val="left"/>
      <w:pPr>
        <w:tabs>
          <w:tab w:val="num" w:pos="1800"/>
        </w:tabs>
        <w:ind w:left="1800" w:hanging="1800"/>
      </w:pPr>
      <w:rPr>
        <w:rFonts w:ascii="TTE1FD93A0t00" w:hAnsi="TTE1FD93A0t00" w:cs="TTE1FD93A0t00" w:hint="default"/>
      </w:rPr>
    </w:lvl>
  </w:abstractNum>
  <w:abstractNum w:abstractNumId="20" w15:restartNumberingAfterBreak="0">
    <w:nsid w:val="3A7153B6"/>
    <w:multiLevelType w:val="hybridMultilevel"/>
    <w:tmpl w:val="5CBCEB26"/>
    <w:lvl w:ilvl="0" w:tplc="72D0161C">
      <w:start w:val="1"/>
      <w:numFmt w:val="bullet"/>
      <w:lvlText w:val=""/>
      <w:lvlJc w:val="left"/>
      <w:pPr>
        <w:tabs>
          <w:tab w:val="num" w:pos="1080"/>
        </w:tabs>
        <w:ind w:left="1080" w:hanging="360"/>
      </w:pPr>
      <w:rPr>
        <w:rFonts w:ascii="Symbol" w:hAnsi="Symbol" w:hint="default"/>
      </w:rPr>
    </w:lvl>
    <w:lvl w:ilvl="1" w:tplc="8BCA5184" w:tentative="1">
      <w:start w:val="1"/>
      <w:numFmt w:val="bullet"/>
      <w:lvlText w:val="o"/>
      <w:lvlJc w:val="left"/>
      <w:pPr>
        <w:tabs>
          <w:tab w:val="num" w:pos="1800"/>
        </w:tabs>
        <w:ind w:left="1800" w:hanging="360"/>
      </w:pPr>
      <w:rPr>
        <w:rFonts w:ascii="Courier New" w:hAnsi="Courier New" w:cs="Courier New" w:hint="default"/>
      </w:rPr>
    </w:lvl>
    <w:lvl w:ilvl="2" w:tplc="B20C2398" w:tentative="1">
      <w:start w:val="1"/>
      <w:numFmt w:val="bullet"/>
      <w:lvlText w:val=""/>
      <w:lvlJc w:val="left"/>
      <w:pPr>
        <w:tabs>
          <w:tab w:val="num" w:pos="2520"/>
        </w:tabs>
        <w:ind w:left="2520" w:hanging="360"/>
      </w:pPr>
      <w:rPr>
        <w:rFonts w:ascii="Wingdings" w:hAnsi="Wingdings" w:hint="default"/>
      </w:rPr>
    </w:lvl>
    <w:lvl w:ilvl="3" w:tplc="05E6C78A" w:tentative="1">
      <w:start w:val="1"/>
      <w:numFmt w:val="bullet"/>
      <w:lvlText w:val=""/>
      <w:lvlJc w:val="left"/>
      <w:pPr>
        <w:tabs>
          <w:tab w:val="num" w:pos="3240"/>
        </w:tabs>
        <w:ind w:left="3240" w:hanging="360"/>
      </w:pPr>
      <w:rPr>
        <w:rFonts w:ascii="Symbol" w:hAnsi="Symbol" w:hint="default"/>
      </w:rPr>
    </w:lvl>
    <w:lvl w:ilvl="4" w:tplc="85EEA2E2" w:tentative="1">
      <w:start w:val="1"/>
      <w:numFmt w:val="bullet"/>
      <w:lvlText w:val="o"/>
      <w:lvlJc w:val="left"/>
      <w:pPr>
        <w:tabs>
          <w:tab w:val="num" w:pos="3960"/>
        </w:tabs>
        <w:ind w:left="3960" w:hanging="360"/>
      </w:pPr>
      <w:rPr>
        <w:rFonts w:ascii="Courier New" w:hAnsi="Courier New" w:cs="Courier New" w:hint="default"/>
      </w:rPr>
    </w:lvl>
    <w:lvl w:ilvl="5" w:tplc="63D8AA96" w:tentative="1">
      <w:start w:val="1"/>
      <w:numFmt w:val="bullet"/>
      <w:lvlText w:val=""/>
      <w:lvlJc w:val="left"/>
      <w:pPr>
        <w:tabs>
          <w:tab w:val="num" w:pos="4680"/>
        </w:tabs>
        <w:ind w:left="4680" w:hanging="360"/>
      </w:pPr>
      <w:rPr>
        <w:rFonts w:ascii="Wingdings" w:hAnsi="Wingdings" w:hint="default"/>
      </w:rPr>
    </w:lvl>
    <w:lvl w:ilvl="6" w:tplc="E5DCD758" w:tentative="1">
      <w:start w:val="1"/>
      <w:numFmt w:val="bullet"/>
      <w:lvlText w:val=""/>
      <w:lvlJc w:val="left"/>
      <w:pPr>
        <w:tabs>
          <w:tab w:val="num" w:pos="5400"/>
        </w:tabs>
        <w:ind w:left="5400" w:hanging="360"/>
      </w:pPr>
      <w:rPr>
        <w:rFonts w:ascii="Symbol" w:hAnsi="Symbol" w:hint="default"/>
      </w:rPr>
    </w:lvl>
    <w:lvl w:ilvl="7" w:tplc="C9A8D58E" w:tentative="1">
      <w:start w:val="1"/>
      <w:numFmt w:val="bullet"/>
      <w:lvlText w:val="o"/>
      <w:lvlJc w:val="left"/>
      <w:pPr>
        <w:tabs>
          <w:tab w:val="num" w:pos="6120"/>
        </w:tabs>
        <w:ind w:left="6120" w:hanging="360"/>
      </w:pPr>
      <w:rPr>
        <w:rFonts w:ascii="Courier New" w:hAnsi="Courier New" w:cs="Courier New" w:hint="default"/>
      </w:rPr>
    </w:lvl>
    <w:lvl w:ilvl="8" w:tplc="25F8E1FC" w:tentative="1">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3D9954D0"/>
    <w:multiLevelType w:val="hybridMultilevel"/>
    <w:tmpl w:val="DD36FD46"/>
    <w:lvl w:ilvl="0" w:tplc="974A9004">
      <w:start w:val="1"/>
      <w:numFmt w:val="decimal"/>
      <w:lvlText w:val="%1."/>
      <w:lvlJc w:val="left"/>
      <w:pPr>
        <w:ind w:left="360" w:hanging="360"/>
      </w:pPr>
      <w:rPr>
        <w:rFonts w:hint="default"/>
      </w:rPr>
    </w:lvl>
    <w:lvl w:ilvl="1" w:tplc="5AD88D90" w:tentative="1">
      <w:start w:val="1"/>
      <w:numFmt w:val="lowerLetter"/>
      <w:lvlText w:val="%2."/>
      <w:lvlJc w:val="left"/>
      <w:pPr>
        <w:ind w:left="1080" w:hanging="360"/>
      </w:pPr>
    </w:lvl>
    <w:lvl w:ilvl="2" w:tplc="54EAEA8E" w:tentative="1">
      <w:start w:val="1"/>
      <w:numFmt w:val="lowerRoman"/>
      <w:lvlText w:val="%3."/>
      <w:lvlJc w:val="right"/>
      <w:pPr>
        <w:ind w:left="1800" w:hanging="180"/>
      </w:pPr>
    </w:lvl>
    <w:lvl w:ilvl="3" w:tplc="01E60EB0" w:tentative="1">
      <w:start w:val="1"/>
      <w:numFmt w:val="decimal"/>
      <w:lvlText w:val="%4."/>
      <w:lvlJc w:val="left"/>
      <w:pPr>
        <w:ind w:left="2520" w:hanging="360"/>
      </w:pPr>
    </w:lvl>
    <w:lvl w:ilvl="4" w:tplc="D1262E3C" w:tentative="1">
      <w:start w:val="1"/>
      <w:numFmt w:val="lowerLetter"/>
      <w:lvlText w:val="%5."/>
      <w:lvlJc w:val="left"/>
      <w:pPr>
        <w:ind w:left="3240" w:hanging="360"/>
      </w:pPr>
    </w:lvl>
    <w:lvl w:ilvl="5" w:tplc="26EEC36E" w:tentative="1">
      <w:start w:val="1"/>
      <w:numFmt w:val="lowerRoman"/>
      <w:lvlText w:val="%6."/>
      <w:lvlJc w:val="right"/>
      <w:pPr>
        <w:ind w:left="3960" w:hanging="180"/>
      </w:pPr>
    </w:lvl>
    <w:lvl w:ilvl="6" w:tplc="FF6C93B4" w:tentative="1">
      <w:start w:val="1"/>
      <w:numFmt w:val="decimal"/>
      <w:lvlText w:val="%7."/>
      <w:lvlJc w:val="left"/>
      <w:pPr>
        <w:ind w:left="4680" w:hanging="360"/>
      </w:pPr>
    </w:lvl>
    <w:lvl w:ilvl="7" w:tplc="F8322352" w:tentative="1">
      <w:start w:val="1"/>
      <w:numFmt w:val="lowerLetter"/>
      <w:lvlText w:val="%8."/>
      <w:lvlJc w:val="left"/>
      <w:pPr>
        <w:ind w:left="5400" w:hanging="360"/>
      </w:pPr>
    </w:lvl>
    <w:lvl w:ilvl="8" w:tplc="6576C9B4" w:tentative="1">
      <w:start w:val="1"/>
      <w:numFmt w:val="lowerRoman"/>
      <w:lvlText w:val="%9."/>
      <w:lvlJc w:val="right"/>
      <w:pPr>
        <w:ind w:left="6120" w:hanging="180"/>
      </w:pPr>
    </w:lvl>
  </w:abstractNum>
  <w:abstractNum w:abstractNumId="22" w15:restartNumberingAfterBreak="0">
    <w:nsid w:val="3DD313EC"/>
    <w:multiLevelType w:val="hybridMultilevel"/>
    <w:tmpl w:val="EDC68CC8"/>
    <w:lvl w:ilvl="0" w:tplc="0866927A">
      <w:start w:val="1"/>
      <w:numFmt w:val="lowerLetter"/>
      <w:lvlText w:val="%1)"/>
      <w:lvlJc w:val="left"/>
      <w:pPr>
        <w:ind w:left="720" w:hanging="360"/>
      </w:pPr>
      <w:rPr>
        <w:rFonts w:hint="default"/>
      </w:rPr>
    </w:lvl>
    <w:lvl w:ilvl="1" w:tplc="E2DCC93C" w:tentative="1">
      <w:start w:val="1"/>
      <w:numFmt w:val="lowerLetter"/>
      <w:lvlText w:val="%2."/>
      <w:lvlJc w:val="left"/>
      <w:pPr>
        <w:ind w:left="1440" w:hanging="360"/>
      </w:pPr>
    </w:lvl>
    <w:lvl w:ilvl="2" w:tplc="827EAF8A" w:tentative="1">
      <w:start w:val="1"/>
      <w:numFmt w:val="lowerRoman"/>
      <w:lvlText w:val="%3."/>
      <w:lvlJc w:val="right"/>
      <w:pPr>
        <w:ind w:left="2160" w:hanging="180"/>
      </w:pPr>
    </w:lvl>
    <w:lvl w:ilvl="3" w:tplc="F4447B5E" w:tentative="1">
      <w:start w:val="1"/>
      <w:numFmt w:val="decimal"/>
      <w:lvlText w:val="%4."/>
      <w:lvlJc w:val="left"/>
      <w:pPr>
        <w:ind w:left="2880" w:hanging="360"/>
      </w:pPr>
    </w:lvl>
    <w:lvl w:ilvl="4" w:tplc="4816FFEC" w:tentative="1">
      <w:start w:val="1"/>
      <w:numFmt w:val="lowerLetter"/>
      <w:lvlText w:val="%5."/>
      <w:lvlJc w:val="left"/>
      <w:pPr>
        <w:ind w:left="3600" w:hanging="360"/>
      </w:pPr>
    </w:lvl>
    <w:lvl w:ilvl="5" w:tplc="84F07D10" w:tentative="1">
      <w:start w:val="1"/>
      <w:numFmt w:val="lowerRoman"/>
      <w:lvlText w:val="%6."/>
      <w:lvlJc w:val="right"/>
      <w:pPr>
        <w:ind w:left="4320" w:hanging="180"/>
      </w:pPr>
    </w:lvl>
    <w:lvl w:ilvl="6" w:tplc="536EF258" w:tentative="1">
      <w:start w:val="1"/>
      <w:numFmt w:val="decimal"/>
      <w:lvlText w:val="%7."/>
      <w:lvlJc w:val="left"/>
      <w:pPr>
        <w:ind w:left="5040" w:hanging="360"/>
      </w:pPr>
    </w:lvl>
    <w:lvl w:ilvl="7" w:tplc="A988384E" w:tentative="1">
      <w:start w:val="1"/>
      <w:numFmt w:val="lowerLetter"/>
      <w:lvlText w:val="%8."/>
      <w:lvlJc w:val="left"/>
      <w:pPr>
        <w:ind w:left="5760" w:hanging="360"/>
      </w:pPr>
    </w:lvl>
    <w:lvl w:ilvl="8" w:tplc="8CC02AEE" w:tentative="1">
      <w:start w:val="1"/>
      <w:numFmt w:val="lowerRoman"/>
      <w:lvlText w:val="%9."/>
      <w:lvlJc w:val="right"/>
      <w:pPr>
        <w:ind w:left="6480" w:hanging="180"/>
      </w:pPr>
    </w:lvl>
  </w:abstractNum>
  <w:abstractNum w:abstractNumId="23" w15:restartNumberingAfterBreak="0">
    <w:nsid w:val="4A7A77F3"/>
    <w:multiLevelType w:val="hybridMultilevel"/>
    <w:tmpl w:val="CE38E7C8"/>
    <w:lvl w:ilvl="0" w:tplc="B3E86108">
      <w:start w:val="1"/>
      <w:numFmt w:val="bullet"/>
      <w:lvlText w:val=""/>
      <w:lvlJc w:val="left"/>
      <w:pPr>
        <w:ind w:left="720" w:hanging="360"/>
      </w:pPr>
      <w:rPr>
        <w:rFonts w:ascii="Symbol" w:hAnsi="Symbol" w:hint="default"/>
      </w:rPr>
    </w:lvl>
    <w:lvl w:ilvl="1" w:tplc="E07EBFB8" w:tentative="1">
      <w:start w:val="1"/>
      <w:numFmt w:val="bullet"/>
      <w:lvlText w:val="o"/>
      <w:lvlJc w:val="left"/>
      <w:pPr>
        <w:ind w:left="1440" w:hanging="360"/>
      </w:pPr>
      <w:rPr>
        <w:rFonts w:ascii="Courier New" w:hAnsi="Courier New" w:cs="Courier New" w:hint="default"/>
      </w:rPr>
    </w:lvl>
    <w:lvl w:ilvl="2" w:tplc="6AE8B19C" w:tentative="1">
      <w:start w:val="1"/>
      <w:numFmt w:val="bullet"/>
      <w:lvlText w:val=""/>
      <w:lvlJc w:val="left"/>
      <w:pPr>
        <w:ind w:left="2160" w:hanging="360"/>
      </w:pPr>
      <w:rPr>
        <w:rFonts w:ascii="Wingdings" w:hAnsi="Wingdings" w:hint="default"/>
      </w:rPr>
    </w:lvl>
    <w:lvl w:ilvl="3" w:tplc="2674A236" w:tentative="1">
      <w:start w:val="1"/>
      <w:numFmt w:val="bullet"/>
      <w:lvlText w:val=""/>
      <w:lvlJc w:val="left"/>
      <w:pPr>
        <w:ind w:left="2880" w:hanging="360"/>
      </w:pPr>
      <w:rPr>
        <w:rFonts w:ascii="Symbol" w:hAnsi="Symbol" w:hint="default"/>
      </w:rPr>
    </w:lvl>
    <w:lvl w:ilvl="4" w:tplc="6C48858C" w:tentative="1">
      <w:start w:val="1"/>
      <w:numFmt w:val="bullet"/>
      <w:lvlText w:val="o"/>
      <w:lvlJc w:val="left"/>
      <w:pPr>
        <w:ind w:left="3600" w:hanging="360"/>
      </w:pPr>
      <w:rPr>
        <w:rFonts w:ascii="Courier New" w:hAnsi="Courier New" w:cs="Courier New" w:hint="default"/>
      </w:rPr>
    </w:lvl>
    <w:lvl w:ilvl="5" w:tplc="EBC44484" w:tentative="1">
      <w:start w:val="1"/>
      <w:numFmt w:val="bullet"/>
      <w:lvlText w:val=""/>
      <w:lvlJc w:val="left"/>
      <w:pPr>
        <w:ind w:left="4320" w:hanging="360"/>
      </w:pPr>
      <w:rPr>
        <w:rFonts w:ascii="Wingdings" w:hAnsi="Wingdings" w:hint="default"/>
      </w:rPr>
    </w:lvl>
    <w:lvl w:ilvl="6" w:tplc="0A920246" w:tentative="1">
      <w:start w:val="1"/>
      <w:numFmt w:val="bullet"/>
      <w:lvlText w:val=""/>
      <w:lvlJc w:val="left"/>
      <w:pPr>
        <w:ind w:left="5040" w:hanging="360"/>
      </w:pPr>
      <w:rPr>
        <w:rFonts w:ascii="Symbol" w:hAnsi="Symbol" w:hint="default"/>
      </w:rPr>
    </w:lvl>
    <w:lvl w:ilvl="7" w:tplc="8F567A72" w:tentative="1">
      <w:start w:val="1"/>
      <w:numFmt w:val="bullet"/>
      <w:lvlText w:val="o"/>
      <w:lvlJc w:val="left"/>
      <w:pPr>
        <w:ind w:left="5760" w:hanging="360"/>
      </w:pPr>
      <w:rPr>
        <w:rFonts w:ascii="Courier New" w:hAnsi="Courier New" w:cs="Courier New" w:hint="default"/>
      </w:rPr>
    </w:lvl>
    <w:lvl w:ilvl="8" w:tplc="C4326B7C" w:tentative="1">
      <w:start w:val="1"/>
      <w:numFmt w:val="bullet"/>
      <w:lvlText w:val=""/>
      <w:lvlJc w:val="left"/>
      <w:pPr>
        <w:ind w:left="6480" w:hanging="360"/>
      </w:pPr>
      <w:rPr>
        <w:rFonts w:ascii="Wingdings" w:hAnsi="Wingdings" w:hint="default"/>
      </w:rPr>
    </w:lvl>
  </w:abstractNum>
  <w:abstractNum w:abstractNumId="24" w15:restartNumberingAfterBreak="0">
    <w:nsid w:val="4EBA7DBE"/>
    <w:multiLevelType w:val="hybridMultilevel"/>
    <w:tmpl w:val="5574B972"/>
    <w:lvl w:ilvl="0" w:tplc="3C7CE20C">
      <w:start w:val="1"/>
      <w:numFmt w:val="bullet"/>
      <w:lvlText w:val=""/>
      <w:lvlJc w:val="left"/>
      <w:pPr>
        <w:ind w:left="720" w:hanging="360"/>
      </w:pPr>
      <w:rPr>
        <w:rFonts w:ascii="Symbol" w:hAnsi="Symbol" w:hint="default"/>
      </w:rPr>
    </w:lvl>
    <w:lvl w:ilvl="1" w:tplc="76CC167C" w:tentative="1">
      <w:start w:val="1"/>
      <w:numFmt w:val="bullet"/>
      <w:lvlText w:val="o"/>
      <w:lvlJc w:val="left"/>
      <w:pPr>
        <w:ind w:left="1440" w:hanging="360"/>
      </w:pPr>
      <w:rPr>
        <w:rFonts w:ascii="Courier New" w:hAnsi="Courier New" w:cs="Courier New" w:hint="default"/>
      </w:rPr>
    </w:lvl>
    <w:lvl w:ilvl="2" w:tplc="18143E92" w:tentative="1">
      <w:start w:val="1"/>
      <w:numFmt w:val="bullet"/>
      <w:lvlText w:val=""/>
      <w:lvlJc w:val="left"/>
      <w:pPr>
        <w:ind w:left="2160" w:hanging="360"/>
      </w:pPr>
      <w:rPr>
        <w:rFonts w:ascii="Wingdings" w:hAnsi="Wingdings" w:hint="default"/>
      </w:rPr>
    </w:lvl>
    <w:lvl w:ilvl="3" w:tplc="F7B0DD78" w:tentative="1">
      <w:start w:val="1"/>
      <w:numFmt w:val="bullet"/>
      <w:lvlText w:val=""/>
      <w:lvlJc w:val="left"/>
      <w:pPr>
        <w:ind w:left="2880" w:hanging="360"/>
      </w:pPr>
      <w:rPr>
        <w:rFonts w:ascii="Symbol" w:hAnsi="Symbol" w:hint="default"/>
      </w:rPr>
    </w:lvl>
    <w:lvl w:ilvl="4" w:tplc="CAB62E90" w:tentative="1">
      <w:start w:val="1"/>
      <w:numFmt w:val="bullet"/>
      <w:lvlText w:val="o"/>
      <w:lvlJc w:val="left"/>
      <w:pPr>
        <w:ind w:left="3600" w:hanging="360"/>
      </w:pPr>
      <w:rPr>
        <w:rFonts w:ascii="Courier New" w:hAnsi="Courier New" w:cs="Courier New" w:hint="default"/>
      </w:rPr>
    </w:lvl>
    <w:lvl w:ilvl="5" w:tplc="B32C3B82" w:tentative="1">
      <w:start w:val="1"/>
      <w:numFmt w:val="bullet"/>
      <w:lvlText w:val=""/>
      <w:lvlJc w:val="left"/>
      <w:pPr>
        <w:ind w:left="4320" w:hanging="360"/>
      </w:pPr>
      <w:rPr>
        <w:rFonts w:ascii="Wingdings" w:hAnsi="Wingdings" w:hint="default"/>
      </w:rPr>
    </w:lvl>
    <w:lvl w:ilvl="6" w:tplc="77F42F3E" w:tentative="1">
      <w:start w:val="1"/>
      <w:numFmt w:val="bullet"/>
      <w:lvlText w:val=""/>
      <w:lvlJc w:val="left"/>
      <w:pPr>
        <w:ind w:left="5040" w:hanging="360"/>
      </w:pPr>
      <w:rPr>
        <w:rFonts w:ascii="Symbol" w:hAnsi="Symbol" w:hint="default"/>
      </w:rPr>
    </w:lvl>
    <w:lvl w:ilvl="7" w:tplc="A306CBB2" w:tentative="1">
      <w:start w:val="1"/>
      <w:numFmt w:val="bullet"/>
      <w:lvlText w:val="o"/>
      <w:lvlJc w:val="left"/>
      <w:pPr>
        <w:ind w:left="5760" w:hanging="360"/>
      </w:pPr>
      <w:rPr>
        <w:rFonts w:ascii="Courier New" w:hAnsi="Courier New" w:cs="Courier New" w:hint="default"/>
      </w:rPr>
    </w:lvl>
    <w:lvl w:ilvl="8" w:tplc="F58EDBAC" w:tentative="1">
      <w:start w:val="1"/>
      <w:numFmt w:val="bullet"/>
      <w:lvlText w:val=""/>
      <w:lvlJc w:val="left"/>
      <w:pPr>
        <w:ind w:left="6480" w:hanging="360"/>
      </w:pPr>
      <w:rPr>
        <w:rFonts w:ascii="Wingdings" w:hAnsi="Wingdings" w:hint="default"/>
      </w:rPr>
    </w:lvl>
  </w:abstractNum>
  <w:abstractNum w:abstractNumId="25" w15:restartNumberingAfterBreak="0">
    <w:nsid w:val="677138B0"/>
    <w:multiLevelType w:val="hybridMultilevel"/>
    <w:tmpl w:val="FE746A5C"/>
    <w:lvl w:ilvl="0" w:tplc="3046499A">
      <w:start w:val="1"/>
      <w:numFmt w:val="bullet"/>
      <w:lvlText w:val=""/>
      <w:lvlJc w:val="left"/>
      <w:pPr>
        <w:ind w:left="1146" w:hanging="360"/>
      </w:pPr>
      <w:rPr>
        <w:rFonts w:ascii="Symbol" w:hAnsi="Symbol" w:hint="default"/>
      </w:rPr>
    </w:lvl>
    <w:lvl w:ilvl="1" w:tplc="2822033A" w:tentative="1">
      <w:start w:val="1"/>
      <w:numFmt w:val="bullet"/>
      <w:lvlText w:val="o"/>
      <w:lvlJc w:val="left"/>
      <w:pPr>
        <w:ind w:left="1866" w:hanging="360"/>
      </w:pPr>
      <w:rPr>
        <w:rFonts w:ascii="Courier New" w:hAnsi="Courier New" w:cs="Courier New" w:hint="default"/>
      </w:rPr>
    </w:lvl>
    <w:lvl w:ilvl="2" w:tplc="2128633E" w:tentative="1">
      <w:start w:val="1"/>
      <w:numFmt w:val="bullet"/>
      <w:lvlText w:val=""/>
      <w:lvlJc w:val="left"/>
      <w:pPr>
        <w:ind w:left="2586" w:hanging="360"/>
      </w:pPr>
      <w:rPr>
        <w:rFonts w:ascii="Wingdings" w:hAnsi="Wingdings" w:hint="default"/>
      </w:rPr>
    </w:lvl>
    <w:lvl w:ilvl="3" w:tplc="A6CA050E" w:tentative="1">
      <w:start w:val="1"/>
      <w:numFmt w:val="bullet"/>
      <w:lvlText w:val=""/>
      <w:lvlJc w:val="left"/>
      <w:pPr>
        <w:ind w:left="3306" w:hanging="360"/>
      </w:pPr>
      <w:rPr>
        <w:rFonts w:ascii="Symbol" w:hAnsi="Symbol" w:hint="default"/>
      </w:rPr>
    </w:lvl>
    <w:lvl w:ilvl="4" w:tplc="504020DC" w:tentative="1">
      <w:start w:val="1"/>
      <w:numFmt w:val="bullet"/>
      <w:lvlText w:val="o"/>
      <w:lvlJc w:val="left"/>
      <w:pPr>
        <w:ind w:left="4026" w:hanging="360"/>
      </w:pPr>
      <w:rPr>
        <w:rFonts w:ascii="Courier New" w:hAnsi="Courier New" w:cs="Courier New" w:hint="default"/>
      </w:rPr>
    </w:lvl>
    <w:lvl w:ilvl="5" w:tplc="FF9467B6" w:tentative="1">
      <w:start w:val="1"/>
      <w:numFmt w:val="bullet"/>
      <w:lvlText w:val=""/>
      <w:lvlJc w:val="left"/>
      <w:pPr>
        <w:ind w:left="4746" w:hanging="360"/>
      </w:pPr>
      <w:rPr>
        <w:rFonts w:ascii="Wingdings" w:hAnsi="Wingdings" w:hint="default"/>
      </w:rPr>
    </w:lvl>
    <w:lvl w:ilvl="6" w:tplc="1C9C03E4" w:tentative="1">
      <w:start w:val="1"/>
      <w:numFmt w:val="bullet"/>
      <w:lvlText w:val=""/>
      <w:lvlJc w:val="left"/>
      <w:pPr>
        <w:ind w:left="5466" w:hanging="360"/>
      </w:pPr>
      <w:rPr>
        <w:rFonts w:ascii="Symbol" w:hAnsi="Symbol" w:hint="default"/>
      </w:rPr>
    </w:lvl>
    <w:lvl w:ilvl="7" w:tplc="AD529B4E" w:tentative="1">
      <w:start w:val="1"/>
      <w:numFmt w:val="bullet"/>
      <w:lvlText w:val="o"/>
      <w:lvlJc w:val="left"/>
      <w:pPr>
        <w:ind w:left="6186" w:hanging="360"/>
      </w:pPr>
      <w:rPr>
        <w:rFonts w:ascii="Courier New" w:hAnsi="Courier New" w:cs="Courier New" w:hint="default"/>
      </w:rPr>
    </w:lvl>
    <w:lvl w:ilvl="8" w:tplc="A2202456" w:tentative="1">
      <w:start w:val="1"/>
      <w:numFmt w:val="bullet"/>
      <w:lvlText w:val=""/>
      <w:lvlJc w:val="left"/>
      <w:pPr>
        <w:ind w:left="6906" w:hanging="360"/>
      </w:pPr>
      <w:rPr>
        <w:rFonts w:ascii="Wingdings" w:hAnsi="Wingdings" w:hint="default"/>
      </w:rPr>
    </w:lvl>
  </w:abstractNum>
  <w:abstractNum w:abstractNumId="26" w15:restartNumberingAfterBreak="0">
    <w:nsid w:val="699D6A66"/>
    <w:multiLevelType w:val="hybridMultilevel"/>
    <w:tmpl w:val="1CC62544"/>
    <w:lvl w:ilvl="0" w:tplc="9918985E">
      <w:start w:val="1"/>
      <w:numFmt w:val="bullet"/>
      <w:lvlText w:val=""/>
      <w:lvlJc w:val="left"/>
      <w:pPr>
        <w:tabs>
          <w:tab w:val="num" w:pos="720"/>
        </w:tabs>
        <w:ind w:left="720" w:hanging="360"/>
      </w:pPr>
      <w:rPr>
        <w:rFonts w:ascii="Symbol" w:hAnsi="Symbol" w:hint="default"/>
      </w:rPr>
    </w:lvl>
    <w:lvl w:ilvl="1" w:tplc="B40CB2A4" w:tentative="1">
      <w:start w:val="1"/>
      <w:numFmt w:val="bullet"/>
      <w:lvlText w:val="o"/>
      <w:lvlJc w:val="left"/>
      <w:pPr>
        <w:tabs>
          <w:tab w:val="num" w:pos="1440"/>
        </w:tabs>
        <w:ind w:left="1440" w:hanging="360"/>
      </w:pPr>
      <w:rPr>
        <w:rFonts w:ascii="Courier New" w:hAnsi="Courier New" w:cs="Courier New" w:hint="default"/>
      </w:rPr>
    </w:lvl>
    <w:lvl w:ilvl="2" w:tplc="DDE8A690" w:tentative="1">
      <w:start w:val="1"/>
      <w:numFmt w:val="bullet"/>
      <w:lvlText w:val=""/>
      <w:lvlJc w:val="left"/>
      <w:pPr>
        <w:tabs>
          <w:tab w:val="num" w:pos="2160"/>
        </w:tabs>
        <w:ind w:left="2160" w:hanging="360"/>
      </w:pPr>
      <w:rPr>
        <w:rFonts w:ascii="Wingdings" w:hAnsi="Wingdings" w:hint="default"/>
      </w:rPr>
    </w:lvl>
    <w:lvl w:ilvl="3" w:tplc="5D560CB4" w:tentative="1">
      <w:start w:val="1"/>
      <w:numFmt w:val="bullet"/>
      <w:lvlText w:val=""/>
      <w:lvlJc w:val="left"/>
      <w:pPr>
        <w:tabs>
          <w:tab w:val="num" w:pos="2880"/>
        </w:tabs>
        <w:ind w:left="2880" w:hanging="360"/>
      </w:pPr>
      <w:rPr>
        <w:rFonts w:ascii="Symbol" w:hAnsi="Symbol" w:hint="default"/>
      </w:rPr>
    </w:lvl>
    <w:lvl w:ilvl="4" w:tplc="AC6A133C" w:tentative="1">
      <w:start w:val="1"/>
      <w:numFmt w:val="bullet"/>
      <w:lvlText w:val="o"/>
      <w:lvlJc w:val="left"/>
      <w:pPr>
        <w:tabs>
          <w:tab w:val="num" w:pos="3600"/>
        </w:tabs>
        <w:ind w:left="3600" w:hanging="360"/>
      </w:pPr>
      <w:rPr>
        <w:rFonts w:ascii="Courier New" w:hAnsi="Courier New" w:cs="Courier New" w:hint="default"/>
      </w:rPr>
    </w:lvl>
    <w:lvl w:ilvl="5" w:tplc="4E4E5B12" w:tentative="1">
      <w:start w:val="1"/>
      <w:numFmt w:val="bullet"/>
      <w:lvlText w:val=""/>
      <w:lvlJc w:val="left"/>
      <w:pPr>
        <w:tabs>
          <w:tab w:val="num" w:pos="4320"/>
        </w:tabs>
        <w:ind w:left="4320" w:hanging="360"/>
      </w:pPr>
      <w:rPr>
        <w:rFonts w:ascii="Wingdings" w:hAnsi="Wingdings" w:hint="default"/>
      </w:rPr>
    </w:lvl>
    <w:lvl w:ilvl="6" w:tplc="3ABA7C22" w:tentative="1">
      <w:start w:val="1"/>
      <w:numFmt w:val="bullet"/>
      <w:lvlText w:val=""/>
      <w:lvlJc w:val="left"/>
      <w:pPr>
        <w:tabs>
          <w:tab w:val="num" w:pos="5040"/>
        </w:tabs>
        <w:ind w:left="5040" w:hanging="360"/>
      </w:pPr>
      <w:rPr>
        <w:rFonts w:ascii="Symbol" w:hAnsi="Symbol" w:hint="default"/>
      </w:rPr>
    </w:lvl>
    <w:lvl w:ilvl="7" w:tplc="C1543198" w:tentative="1">
      <w:start w:val="1"/>
      <w:numFmt w:val="bullet"/>
      <w:lvlText w:val="o"/>
      <w:lvlJc w:val="left"/>
      <w:pPr>
        <w:tabs>
          <w:tab w:val="num" w:pos="5760"/>
        </w:tabs>
        <w:ind w:left="5760" w:hanging="360"/>
      </w:pPr>
      <w:rPr>
        <w:rFonts w:ascii="Courier New" w:hAnsi="Courier New" w:cs="Courier New" w:hint="default"/>
      </w:rPr>
    </w:lvl>
    <w:lvl w:ilvl="8" w:tplc="F760AA9E"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9A53A70"/>
    <w:multiLevelType w:val="hybridMultilevel"/>
    <w:tmpl w:val="355688CC"/>
    <w:lvl w:ilvl="0" w:tplc="7AAEEB66">
      <w:start w:val="1"/>
      <w:numFmt w:val="bullet"/>
      <w:lvlText w:val=""/>
      <w:lvlJc w:val="left"/>
      <w:pPr>
        <w:tabs>
          <w:tab w:val="num" w:pos="780"/>
        </w:tabs>
        <w:ind w:left="780" w:hanging="360"/>
      </w:pPr>
      <w:rPr>
        <w:rFonts w:ascii="Symbol" w:hAnsi="Symbol" w:hint="default"/>
      </w:rPr>
    </w:lvl>
    <w:lvl w:ilvl="1" w:tplc="6CA6AE06" w:tentative="1">
      <w:start w:val="1"/>
      <w:numFmt w:val="bullet"/>
      <w:lvlText w:val="o"/>
      <w:lvlJc w:val="left"/>
      <w:pPr>
        <w:tabs>
          <w:tab w:val="num" w:pos="1500"/>
        </w:tabs>
        <w:ind w:left="1500" w:hanging="360"/>
      </w:pPr>
      <w:rPr>
        <w:rFonts w:ascii="Courier New" w:hAnsi="Courier New" w:cs="Courier New" w:hint="default"/>
      </w:rPr>
    </w:lvl>
    <w:lvl w:ilvl="2" w:tplc="8BBAE704" w:tentative="1">
      <w:start w:val="1"/>
      <w:numFmt w:val="bullet"/>
      <w:lvlText w:val=""/>
      <w:lvlJc w:val="left"/>
      <w:pPr>
        <w:tabs>
          <w:tab w:val="num" w:pos="2220"/>
        </w:tabs>
        <w:ind w:left="2220" w:hanging="360"/>
      </w:pPr>
      <w:rPr>
        <w:rFonts w:ascii="Wingdings" w:hAnsi="Wingdings" w:hint="default"/>
      </w:rPr>
    </w:lvl>
    <w:lvl w:ilvl="3" w:tplc="38825904" w:tentative="1">
      <w:start w:val="1"/>
      <w:numFmt w:val="bullet"/>
      <w:lvlText w:val=""/>
      <w:lvlJc w:val="left"/>
      <w:pPr>
        <w:tabs>
          <w:tab w:val="num" w:pos="2940"/>
        </w:tabs>
        <w:ind w:left="2940" w:hanging="360"/>
      </w:pPr>
      <w:rPr>
        <w:rFonts w:ascii="Symbol" w:hAnsi="Symbol" w:hint="default"/>
      </w:rPr>
    </w:lvl>
    <w:lvl w:ilvl="4" w:tplc="80829C1E" w:tentative="1">
      <w:start w:val="1"/>
      <w:numFmt w:val="bullet"/>
      <w:lvlText w:val="o"/>
      <w:lvlJc w:val="left"/>
      <w:pPr>
        <w:tabs>
          <w:tab w:val="num" w:pos="3660"/>
        </w:tabs>
        <w:ind w:left="3660" w:hanging="360"/>
      </w:pPr>
      <w:rPr>
        <w:rFonts w:ascii="Courier New" w:hAnsi="Courier New" w:cs="Courier New" w:hint="default"/>
      </w:rPr>
    </w:lvl>
    <w:lvl w:ilvl="5" w:tplc="A3CA10E0" w:tentative="1">
      <w:start w:val="1"/>
      <w:numFmt w:val="bullet"/>
      <w:lvlText w:val=""/>
      <w:lvlJc w:val="left"/>
      <w:pPr>
        <w:tabs>
          <w:tab w:val="num" w:pos="4380"/>
        </w:tabs>
        <w:ind w:left="4380" w:hanging="360"/>
      </w:pPr>
      <w:rPr>
        <w:rFonts w:ascii="Wingdings" w:hAnsi="Wingdings" w:hint="default"/>
      </w:rPr>
    </w:lvl>
    <w:lvl w:ilvl="6" w:tplc="B0D43CFA" w:tentative="1">
      <w:start w:val="1"/>
      <w:numFmt w:val="bullet"/>
      <w:lvlText w:val=""/>
      <w:lvlJc w:val="left"/>
      <w:pPr>
        <w:tabs>
          <w:tab w:val="num" w:pos="5100"/>
        </w:tabs>
        <w:ind w:left="5100" w:hanging="360"/>
      </w:pPr>
      <w:rPr>
        <w:rFonts w:ascii="Symbol" w:hAnsi="Symbol" w:hint="default"/>
      </w:rPr>
    </w:lvl>
    <w:lvl w:ilvl="7" w:tplc="C8D2A9BE" w:tentative="1">
      <w:start w:val="1"/>
      <w:numFmt w:val="bullet"/>
      <w:lvlText w:val="o"/>
      <w:lvlJc w:val="left"/>
      <w:pPr>
        <w:tabs>
          <w:tab w:val="num" w:pos="5820"/>
        </w:tabs>
        <w:ind w:left="5820" w:hanging="360"/>
      </w:pPr>
      <w:rPr>
        <w:rFonts w:ascii="Courier New" w:hAnsi="Courier New" w:cs="Courier New" w:hint="default"/>
      </w:rPr>
    </w:lvl>
    <w:lvl w:ilvl="8" w:tplc="56009974" w:tentative="1">
      <w:start w:val="1"/>
      <w:numFmt w:val="bullet"/>
      <w:lvlText w:val=""/>
      <w:lvlJc w:val="left"/>
      <w:pPr>
        <w:tabs>
          <w:tab w:val="num" w:pos="6540"/>
        </w:tabs>
        <w:ind w:left="6540" w:hanging="360"/>
      </w:pPr>
      <w:rPr>
        <w:rFonts w:ascii="Wingdings" w:hAnsi="Wingdings" w:hint="default"/>
      </w:rPr>
    </w:lvl>
  </w:abstractNum>
  <w:abstractNum w:abstractNumId="28" w15:restartNumberingAfterBreak="0">
    <w:nsid w:val="6C634EB0"/>
    <w:multiLevelType w:val="hybridMultilevel"/>
    <w:tmpl w:val="F74CAA2E"/>
    <w:lvl w:ilvl="0" w:tplc="388C9DBC">
      <w:start w:val="1"/>
      <w:numFmt w:val="decimal"/>
      <w:lvlText w:val="%1."/>
      <w:lvlJc w:val="left"/>
      <w:pPr>
        <w:ind w:left="1440" w:hanging="360"/>
      </w:pPr>
    </w:lvl>
    <w:lvl w:ilvl="1" w:tplc="B8C87608" w:tentative="1">
      <w:start w:val="1"/>
      <w:numFmt w:val="lowerLetter"/>
      <w:lvlText w:val="%2."/>
      <w:lvlJc w:val="left"/>
      <w:pPr>
        <w:ind w:left="2160" w:hanging="360"/>
      </w:pPr>
    </w:lvl>
    <w:lvl w:ilvl="2" w:tplc="80A0E71A" w:tentative="1">
      <w:start w:val="1"/>
      <w:numFmt w:val="lowerRoman"/>
      <w:lvlText w:val="%3."/>
      <w:lvlJc w:val="right"/>
      <w:pPr>
        <w:ind w:left="2880" w:hanging="180"/>
      </w:pPr>
    </w:lvl>
    <w:lvl w:ilvl="3" w:tplc="7C86A8B0" w:tentative="1">
      <w:start w:val="1"/>
      <w:numFmt w:val="decimal"/>
      <w:lvlText w:val="%4."/>
      <w:lvlJc w:val="left"/>
      <w:pPr>
        <w:ind w:left="3600" w:hanging="360"/>
      </w:pPr>
    </w:lvl>
    <w:lvl w:ilvl="4" w:tplc="1BE69EEC" w:tentative="1">
      <w:start w:val="1"/>
      <w:numFmt w:val="lowerLetter"/>
      <w:lvlText w:val="%5."/>
      <w:lvlJc w:val="left"/>
      <w:pPr>
        <w:ind w:left="4320" w:hanging="360"/>
      </w:pPr>
    </w:lvl>
    <w:lvl w:ilvl="5" w:tplc="2E3067EE" w:tentative="1">
      <w:start w:val="1"/>
      <w:numFmt w:val="lowerRoman"/>
      <w:lvlText w:val="%6."/>
      <w:lvlJc w:val="right"/>
      <w:pPr>
        <w:ind w:left="5040" w:hanging="180"/>
      </w:pPr>
    </w:lvl>
    <w:lvl w:ilvl="6" w:tplc="6BC497AA" w:tentative="1">
      <w:start w:val="1"/>
      <w:numFmt w:val="decimal"/>
      <w:lvlText w:val="%7."/>
      <w:lvlJc w:val="left"/>
      <w:pPr>
        <w:ind w:left="5760" w:hanging="360"/>
      </w:pPr>
    </w:lvl>
    <w:lvl w:ilvl="7" w:tplc="F576617A" w:tentative="1">
      <w:start w:val="1"/>
      <w:numFmt w:val="lowerLetter"/>
      <w:lvlText w:val="%8."/>
      <w:lvlJc w:val="left"/>
      <w:pPr>
        <w:ind w:left="6480" w:hanging="360"/>
      </w:pPr>
    </w:lvl>
    <w:lvl w:ilvl="8" w:tplc="E208F4E4" w:tentative="1">
      <w:start w:val="1"/>
      <w:numFmt w:val="lowerRoman"/>
      <w:lvlText w:val="%9."/>
      <w:lvlJc w:val="right"/>
      <w:pPr>
        <w:ind w:left="7200" w:hanging="180"/>
      </w:pPr>
    </w:lvl>
  </w:abstractNum>
  <w:abstractNum w:abstractNumId="29" w15:restartNumberingAfterBreak="0">
    <w:nsid w:val="751751E0"/>
    <w:multiLevelType w:val="multilevel"/>
    <w:tmpl w:val="434409B4"/>
    <w:lvl w:ilvl="0">
      <w:start w:val="4"/>
      <w:numFmt w:val="decimal"/>
      <w:lvlText w:val="%1"/>
      <w:lvlJc w:val="left"/>
      <w:pPr>
        <w:ind w:left="405" w:hanging="405"/>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30" w15:restartNumberingAfterBreak="0">
    <w:nsid w:val="769750C8"/>
    <w:multiLevelType w:val="hybridMultilevel"/>
    <w:tmpl w:val="827EA378"/>
    <w:lvl w:ilvl="0" w:tplc="4B08D8E0">
      <w:start w:val="1"/>
      <w:numFmt w:val="decimal"/>
      <w:lvlText w:val="%1."/>
      <w:lvlJc w:val="left"/>
      <w:pPr>
        <w:ind w:left="1080" w:hanging="720"/>
      </w:pPr>
      <w:rPr>
        <w:rFonts w:hint="default"/>
      </w:rPr>
    </w:lvl>
    <w:lvl w:ilvl="1" w:tplc="BCCA196E" w:tentative="1">
      <w:start w:val="1"/>
      <w:numFmt w:val="lowerLetter"/>
      <w:lvlText w:val="%2."/>
      <w:lvlJc w:val="left"/>
      <w:pPr>
        <w:ind w:left="1440" w:hanging="360"/>
      </w:pPr>
    </w:lvl>
    <w:lvl w:ilvl="2" w:tplc="DE724796" w:tentative="1">
      <w:start w:val="1"/>
      <w:numFmt w:val="lowerRoman"/>
      <w:lvlText w:val="%3."/>
      <w:lvlJc w:val="right"/>
      <w:pPr>
        <w:ind w:left="2160" w:hanging="180"/>
      </w:pPr>
    </w:lvl>
    <w:lvl w:ilvl="3" w:tplc="9A182B32" w:tentative="1">
      <w:start w:val="1"/>
      <w:numFmt w:val="decimal"/>
      <w:lvlText w:val="%4."/>
      <w:lvlJc w:val="left"/>
      <w:pPr>
        <w:ind w:left="2880" w:hanging="360"/>
      </w:pPr>
    </w:lvl>
    <w:lvl w:ilvl="4" w:tplc="6164BD82" w:tentative="1">
      <w:start w:val="1"/>
      <w:numFmt w:val="lowerLetter"/>
      <w:lvlText w:val="%5."/>
      <w:lvlJc w:val="left"/>
      <w:pPr>
        <w:ind w:left="3600" w:hanging="360"/>
      </w:pPr>
    </w:lvl>
    <w:lvl w:ilvl="5" w:tplc="BABEB206" w:tentative="1">
      <w:start w:val="1"/>
      <w:numFmt w:val="lowerRoman"/>
      <w:lvlText w:val="%6."/>
      <w:lvlJc w:val="right"/>
      <w:pPr>
        <w:ind w:left="4320" w:hanging="180"/>
      </w:pPr>
    </w:lvl>
    <w:lvl w:ilvl="6" w:tplc="2B28EF44" w:tentative="1">
      <w:start w:val="1"/>
      <w:numFmt w:val="decimal"/>
      <w:lvlText w:val="%7."/>
      <w:lvlJc w:val="left"/>
      <w:pPr>
        <w:ind w:left="5040" w:hanging="360"/>
      </w:pPr>
    </w:lvl>
    <w:lvl w:ilvl="7" w:tplc="A83EF4A2" w:tentative="1">
      <w:start w:val="1"/>
      <w:numFmt w:val="lowerLetter"/>
      <w:lvlText w:val="%8."/>
      <w:lvlJc w:val="left"/>
      <w:pPr>
        <w:ind w:left="5760" w:hanging="360"/>
      </w:pPr>
    </w:lvl>
    <w:lvl w:ilvl="8" w:tplc="A83EF6A4" w:tentative="1">
      <w:start w:val="1"/>
      <w:numFmt w:val="lowerRoman"/>
      <w:lvlText w:val="%9."/>
      <w:lvlJc w:val="right"/>
      <w:pPr>
        <w:ind w:left="6480" w:hanging="180"/>
      </w:pPr>
    </w:lvl>
  </w:abstractNum>
  <w:abstractNum w:abstractNumId="31" w15:restartNumberingAfterBreak="0">
    <w:nsid w:val="7B3D3852"/>
    <w:multiLevelType w:val="hybridMultilevel"/>
    <w:tmpl w:val="A0904CA6"/>
    <w:lvl w:ilvl="0" w:tplc="5E66E8B0">
      <w:start w:val="1"/>
      <w:numFmt w:val="bullet"/>
      <w:lvlText w:val=""/>
      <w:lvlJc w:val="left"/>
      <w:pPr>
        <w:ind w:left="720" w:hanging="360"/>
      </w:pPr>
      <w:rPr>
        <w:rFonts w:ascii="Symbol" w:hAnsi="Symbol" w:hint="default"/>
      </w:rPr>
    </w:lvl>
    <w:lvl w:ilvl="1" w:tplc="5896E9FE" w:tentative="1">
      <w:start w:val="1"/>
      <w:numFmt w:val="bullet"/>
      <w:lvlText w:val="o"/>
      <w:lvlJc w:val="left"/>
      <w:pPr>
        <w:ind w:left="1440" w:hanging="360"/>
      </w:pPr>
      <w:rPr>
        <w:rFonts w:ascii="Courier New" w:hAnsi="Courier New" w:cs="Courier New" w:hint="default"/>
      </w:rPr>
    </w:lvl>
    <w:lvl w:ilvl="2" w:tplc="4F76E8DC" w:tentative="1">
      <w:start w:val="1"/>
      <w:numFmt w:val="bullet"/>
      <w:lvlText w:val=""/>
      <w:lvlJc w:val="left"/>
      <w:pPr>
        <w:ind w:left="2160" w:hanging="360"/>
      </w:pPr>
      <w:rPr>
        <w:rFonts w:ascii="Wingdings" w:hAnsi="Wingdings" w:hint="default"/>
      </w:rPr>
    </w:lvl>
    <w:lvl w:ilvl="3" w:tplc="F7E0E14E" w:tentative="1">
      <w:start w:val="1"/>
      <w:numFmt w:val="bullet"/>
      <w:lvlText w:val=""/>
      <w:lvlJc w:val="left"/>
      <w:pPr>
        <w:ind w:left="2880" w:hanging="360"/>
      </w:pPr>
      <w:rPr>
        <w:rFonts w:ascii="Symbol" w:hAnsi="Symbol" w:hint="default"/>
      </w:rPr>
    </w:lvl>
    <w:lvl w:ilvl="4" w:tplc="305ED428" w:tentative="1">
      <w:start w:val="1"/>
      <w:numFmt w:val="bullet"/>
      <w:lvlText w:val="o"/>
      <w:lvlJc w:val="left"/>
      <w:pPr>
        <w:ind w:left="3600" w:hanging="360"/>
      </w:pPr>
      <w:rPr>
        <w:rFonts w:ascii="Courier New" w:hAnsi="Courier New" w:cs="Courier New" w:hint="default"/>
      </w:rPr>
    </w:lvl>
    <w:lvl w:ilvl="5" w:tplc="9FE0C39A" w:tentative="1">
      <w:start w:val="1"/>
      <w:numFmt w:val="bullet"/>
      <w:lvlText w:val=""/>
      <w:lvlJc w:val="left"/>
      <w:pPr>
        <w:ind w:left="4320" w:hanging="360"/>
      </w:pPr>
      <w:rPr>
        <w:rFonts w:ascii="Wingdings" w:hAnsi="Wingdings" w:hint="default"/>
      </w:rPr>
    </w:lvl>
    <w:lvl w:ilvl="6" w:tplc="67FA7AD6" w:tentative="1">
      <w:start w:val="1"/>
      <w:numFmt w:val="bullet"/>
      <w:lvlText w:val=""/>
      <w:lvlJc w:val="left"/>
      <w:pPr>
        <w:ind w:left="5040" w:hanging="360"/>
      </w:pPr>
      <w:rPr>
        <w:rFonts w:ascii="Symbol" w:hAnsi="Symbol" w:hint="default"/>
      </w:rPr>
    </w:lvl>
    <w:lvl w:ilvl="7" w:tplc="092C4F0E" w:tentative="1">
      <w:start w:val="1"/>
      <w:numFmt w:val="bullet"/>
      <w:lvlText w:val="o"/>
      <w:lvlJc w:val="left"/>
      <w:pPr>
        <w:ind w:left="5760" w:hanging="360"/>
      </w:pPr>
      <w:rPr>
        <w:rFonts w:ascii="Courier New" w:hAnsi="Courier New" w:cs="Courier New" w:hint="default"/>
      </w:rPr>
    </w:lvl>
    <w:lvl w:ilvl="8" w:tplc="4B7E7B38" w:tentative="1">
      <w:start w:val="1"/>
      <w:numFmt w:val="bullet"/>
      <w:lvlText w:val=""/>
      <w:lvlJc w:val="left"/>
      <w:pPr>
        <w:ind w:left="6480" w:hanging="360"/>
      </w:pPr>
      <w:rPr>
        <w:rFonts w:ascii="Wingdings" w:hAnsi="Wingdings" w:hint="default"/>
      </w:rPr>
    </w:lvl>
  </w:abstractNum>
  <w:abstractNum w:abstractNumId="32" w15:restartNumberingAfterBreak="0">
    <w:nsid w:val="7E044190"/>
    <w:multiLevelType w:val="hybridMultilevel"/>
    <w:tmpl w:val="CA34E30C"/>
    <w:lvl w:ilvl="0" w:tplc="67CC8A3A">
      <w:start w:val="1"/>
      <w:numFmt w:val="upperRoman"/>
      <w:lvlText w:val="%1."/>
      <w:lvlJc w:val="right"/>
      <w:pPr>
        <w:ind w:left="1146" w:hanging="360"/>
      </w:pPr>
    </w:lvl>
    <w:lvl w:ilvl="1" w:tplc="6B7CD1AE" w:tentative="1">
      <w:start w:val="1"/>
      <w:numFmt w:val="lowerLetter"/>
      <w:lvlText w:val="%2."/>
      <w:lvlJc w:val="left"/>
      <w:pPr>
        <w:ind w:left="1866" w:hanging="360"/>
      </w:pPr>
    </w:lvl>
    <w:lvl w:ilvl="2" w:tplc="B6B00F3A" w:tentative="1">
      <w:start w:val="1"/>
      <w:numFmt w:val="lowerRoman"/>
      <w:lvlText w:val="%3."/>
      <w:lvlJc w:val="right"/>
      <w:pPr>
        <w:ind w:left="2586" w:hanging="180"/>
      </w:pPr>
    </w:lvl>
    <w:lvl w:ilvl="3" w:tplc="8A9C2876" w:tentative="1">
      <w:start w:val="1"/>
      <w:numFmt w:val="decimal"/>
      <w:lvlText w:val="%4."/>
      <w:lvlJc w:val="left"/>
      <w:pPr>
        <w:ind w:left="3306" w:hanging="360"/>
      </w:pPr>
    </w:lvl>
    <w:lvl w:ilvl="4" w:tplc="8452AE12" w:tentative="1">
      <w:start w:val="1"/>
      <w:numFmt w:val="lowerLetter"/>
      <w:lvlText w:val="%5."/>
      <w:lvlJc w:val="left"/>
      <w:pPr>
        <w:ind w:left="4026" w:hanging="360"/>
      </w:pPr>
    </w:lvl>
    <w:lvl w:ilvl="5" w:tplc="8C448896" w:tentative="1">
      <w:start w:val="1"/>
      <w:numFmt w:val="lowerRoman"/>
      <w:lvlText w:val="%6."/>
      <w:lvlJc w:val="right"/>
      <w:pPr>
        <w:ind w:left="4746" w:hanging="180"/>
      </w:pPr>
    </w:lvl>
    <w:lvl w:ilvl="6" w:tplc="52446872" w:tentative="1">
      <w:start w:val="1"/>
      <w:numFmt w:val="decimal"/>
      <w:lvlText w:val="%7."/>
      <w:lvlJc w:val="left"/>
      <w:pPr>
        <w:ind w:left="5466" w:hanging="360"/>
      </w:pPr>
    </w:lvl>
    <w:lvl w:ilvl="7" w:tplc="485A0B8E" w:tentative="1">
      <w:start w:val="1"/>
      <w:numFmt w:val="lowerLetter"/>
      <w:lvlText w:val="%8."/>
      <w:lvlJc w:val="left"/>
      <w:pPr>
        <w:ind w:left="6186" w:hanging="360"/>
      </w:pPr>
    </w:lvl>
    <w:lvl w:ilvl="8" w:tplc="C838B3BE" w:tentative="1">
      <w:start w:val="1"/>
      <w:numFmt w:val="lowerRoman"/>
      <w:lvlText w:val="%9."/>
      <w:lvlJc w:val="right"/>
      <w:pPr>
        <w:ind w:left="6906" w:hanging="180"/>
      </w:pPr>
    </w:lvl>
  </w:abstractNum>
  <w:abstractNum w:abstractNumId="33" w15:restartNumberingAfterBreak="0">
    <w:nsid w:val="7F9F3964"/>
    <w:multiLevelType w:val="hybridMultilevel"/>
    <w:tmpl w:val="DD44F5D2"/>
    <w:lvl w:ilvl="0" w:tplc="ED600E16">
      <w:start w:val="1"/>
      <w:numFmt w:val="decimal"/>
      <w:lvlText w:val="%1."/>
      <w:lvlJc w:val="left"/>
      <w:pPr>
        <w:ind w:left="720" w:hanging="360"/>
      </w:pPr>
    </w:lvl>
    <w:lvl w:ilvl="1" w:tplc="D6FAC808">
      <w:start w:val="1"/>
      <w:numFmt w:val="lowerLetter"/>
      <w:lvlText w:val="%2."/>
      <w:lvlJc w:val="left"/>
      <w:pPr>
        <w:ind w:left="1440" w:hanging="360"/>
      </w:pPr>
    </w:lvl>
    <w:lvl w:ilvl="2" w:tplc="5C56DC28">
      <w:start w:val="1"/>
      <w:numFmt w:val="lowerRoman"/>
      <w:lvlText w:val="%3."/>
      <w:lvlJc w:val="right"/>
      <w:pPr>
        <w:ind w:left="2160" w:hanging="180"/>
      </w:pPr>
    </w:lvl>
    <w:lvl w:ilvl="3" w:tplc="76062502">
      <w:start w:val="1"/>
      <w:numFmt w:val="decimal"/>
      <w:lvlText w:val="%4."/>
      <w:lvlJc w:val="left"/>
      <w:pPr>
        <w:ind w:left="2880" w:hanging="360"/>
      </w:pPr>
    </w:lvl>
    <w:lvl w:ilvl="4" w:tplc="2F24D926">
      <w:start w:val="1"/>
      <w:numFmt w:val="lowerLetter"/>
      <w:lvlText w:val="%5."/>
      <w:lvlJc w:val="left"/>
      <w:pPr>
        <w:ind w:left="3600" w:hanging="360"/>
      </w:pPr>
    </w:lvl>
    <w:lvl w:ilvl="5" w:tplc="1DEEB2E6">
      <w:start w:val="1"/>
      <w:numFmt w:val="lowerRoman"/>
      <w:lvlText w:val="%6."/>
      <w:lvlJc w:val="right"/>
      <w:pPr>
        <w:ind w:left="4320" w:hanging="180"/>
      </w:pPr>
    </w:lvl>
    <w:lvl w:ilvl="6" w:tplc="A0C06C70">
      <w:start w:val="1"/>
      <w:numFmt w:val="decimal"/>
      <w:lvlText w:val="%7."/>
      <w:lvlJc w:val="left"/>
      <w:pPr>
        <w:ind w:left="5040" w:hanging="360"/>
      </w:pPr>
    </w:lvl>
    <w:lvl w:ilvl="7" w:tplc="887C7DD0">
      <w:start w:val="1"/>
      <w:numFmt w:val="lowerLetter"/>
      <w:lvlText w:val="%8."/>
      <w:lvlJc w:val="left"/>
      <w:pPr>
        <w:ind w:left="5760" w:hanging="360"/>
      </w:pPr>
    </w:lvl>
    <w:lvl w:ilvl="8" w:tplc="2D3A6B02">
      <w:start w:val="1"/>
      <w:numFmt w:val="lowerRoman"/>
      <w:lvlText w:val="%9."/>
      <w:lvlJc w:val="right"/>
      <w:pPr>
        <w:ind w:left="6480" w:hanging="180"/>
      </w:pPr>
    </w:lvl>
  </w:abstractNum>
  <w:num w:numId="1" w16cid:durableId="1710953562">
    <w:abstractNumId w:val="2"/>
  </w:num>
  <w:num w:numId="2" w16cid:durableId="1182473860">
    <w:abstractNumId w:val="30"/>
  </w:num>
  <w:num w:numId="3" w16cid:durableId="940650233">
    <w:abstractNumId w:val="24"/>
  </w:num>
  <w:num w:numId="4" w16cid:durableId="310838418">
    <w:abstractNumId w:val="23"/>
  </w:num>
  <w:num w:numId="5" w16cid:durableId="1348018762">
    <w:abstractNumId w:val="13"/>
  </w:num>
  <w:num w:numId="6" w16cid:durableId="1306349469">
    <w:abstractNumId w:val="13"/>
  </w:num>
  <w:num w:numId="7" w16cid:durableId="848522934">
    <w:abstractNumId w:val="1"/>
  </w:num>
  <w:num w:numId="8" w16cid:durableId="982655951">
    <w:abstractNumId w:val="28"/>
  </w:num>
  <w:num w:numId="9" w16cid:durableId="893584266">
    <w:abstractNumId w:val="21"/>
  </w:num>
  <w:num w:numId="10" w16cid:durableId="94062216">
    <w:abstractNumId w:val="9"/>
  </w:num>
  <w:num w:numId="11" w16cid:durableId="1401758139">
    <w:abstractNumId w:val="12"/>
  </w:num>
  <w:num w:numId="12" w16cid:durableId="67462982">
    <w:abstractNumId w:val="16"/>
  </w:num>
  <w:num w:numId="13" w16cid:durableId="1860581114">
    <w:abstractNumId w:val="8"/>
  </w:num>
  <w:num w:numId="14" w16cid:durableId="1220551624">
    <w:abstractNumId w:val="17"/>
  </w:num>
  <w:num w:numId="15" w16cid:durableId="1597514646">
    <w:abstractNumId w:val="29"/>
  </w:num>
  <w:num w:numId="16" w16cid:durableId="1714111245">
    <w:abstractNumId w:val="18"/>
  </w:num>
  <w:num w:numId="17" w16cid:durableId="36709685">
    <w:abstractNumId w:val="32"/>
  </w:num>
  <w:num w:numId="18" w16cid:durableId="428432848">
    <w:abstractNumId w:val="25"/>
  </w:num>
  <w:num w:numId="19" w16cid:durableId="1338966883">
    <w:abstractNumId w:val="19"/>
  </w:num>
  <w:num w:numId="20" w16cid:durableId="246814871">
    <w:abstractNumId w:val="26"/>
  </w:num>
  <w:num w:numId="21" w16cid:durableId="40516396">
    <w:abstractNumId w:val="6"/>
  </w:num>
  <w:num w:numId="22" w16cid:durableId="879050283">
    <w:abstractNumId w:val="27"/>
  </w:num>
  <w:num w:numId="23" w16cid:durableId="1195386302">
    <w:abstractNumId w:val="5"/>
  </w:num>
  <w:num w:numId="24" w16cid:durableId="662003776">
    <w:abstractNumId w:val="3"/>
  </w:num>
  <w:num w:numId="25" w16cid:durableId="1179582939">
    <w:abstractNumId w:val="7"/>
  </w:num>
  <w:num w:numId="26" w16cid:durableId="1670475631">
    <w:abstractNumId w:val="31"/>
  </w:num>
  <w:num w:numId="27" w16cid:durableId="958418077">
    <w:abstractNumId w:val="22"/>
  </w:num>
  <w:num w:numId="28" w16cid:durableId="1976983810">
    <w:abstractNumId w:val="14"/>
  </w:num>
  <w:num w:numId="29" w16cid:durableId="1877424716">
    <w:abstractNumId w:val="10"/>
  </w:num>
  <w:num w:numId="30" w16cid:durableId="1474101434">
    <w:abstractNumId w:val="0"/>
  </w:num>
  <w:num w:numId="31" w16cid:durableId="1759863075">
    <w:abstractNumId w:val="11"/>
  </w:num>
  <w:num w:numId="32" w16cid:durableId="1227496072">
    <w:abstractNumId w:val="20"/>
  </w:num>
  <w:num w:numId="33" w16cid:durableId="87149848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64156964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918253653">
    <w:abstractNumId w:val="33"/>
  </w:num>
  <w:num w:numId="36" w16cid:durableId="159705421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7C93"/>
    <w:rsid w:val="00006B5C"/>
    <w:rsid w:val="00012AF0"/>
    <w:rsid w:val="00024721"/>
    <w:rsid w:val="000530FD"/>
    <w:rsid w:val="0007001C"/>
    <w:rsid w:val="00080F49"/>
    <w:rsid w:val="000B5C65"/>
    <w:rsid w:val="000C235E"/>
    <w:rsid w:val="000D22B6"/>
    <w:rsid w:val="000D2362"/>
    <w:rsid w:val="000F00E4"/>
    <w:rsid w:val="000F28DA"/>
    <w:rsid w:val="0011449C"/>
    <w:rsid w:val="0014070F"/>
    <w:rsid w:val="00157418"/>
    <w:rsid w:val="00157D10"/>
    <w:rsid w:val="00186B2F"/>
    <w:rsid w:val="001A39D6"/>
    <w:rsid w:val="001A5E76"/>
    <w:rsid w:val="001C250F"/>
    <w:rsid w:val="001C3358"/>
    <w:rsid w:val="001C5998"/>
    <w:rsid w:val="002322CC"/>
    <w:rsid w:val="00232807"/>
    <w:rsid w:val="00244740"/>
    <w:rsid w:val="00262CE7"/>
    <w:rsid w:val="002706EA"/>
    <w:rsid w:val="00291DCB"/>
    <w:rsid w:val="002B589E"/>
    <w:rsid w:val="002B6094"/>
    <w:rsid w:val="002C036B"/>
    <w:rsid w:val="002E397E"/>
    <w:rsid w:val="003635A4"/>
    <w:rsid w:val="003E74E7"/>
    <w:rsid w:val="004073C3"/>
    <w:rsid w:val="00440BDB"/>
    <w:rsid w:val="00441B58"/>
    <w:rsid w:val="00443DAB"/>
    <w:rsid w:val="004633A2"/>
    <w:rsid w:val="004C3F3E"/>
    <w:rsid w:val="004D5158"/>
    <w:rsid w:val="004F6184"/>
    <w:rsid w:val="00506D31"/>
    <w:rsid w:val="00513887"/>
    <w:rsid w:val="005418E1"/>
    <w:rsid w:val="00544CC4"/>
    <w:rsid w:val="00554A8C"/>
    <w:rsid w:val="00555F67"/>
    <w:rsid w:val="00564C42"/>
    <w:rsid w:val="00591D13"/>
    <w:rsid w:val="005A55B8"/>
    <w:rsid w:val="005B7967"/>
    <w:rsid w:val="005E1E17"/>
    <w:rsid w:val="005E2E8F"/>
    <w:rsid w:val="005E4CB5"/>
    <w:rsid w:val="005F4AF2"/>
    <w:rsid w:val="006339D5"/>
    <w:rsid w:val="0065554E"/>
    <w:rsid w:val="00671923"/>
    <w:rsid w:val="0067224A"/>
    <w:rsid w:val="0067446B"/>
    <w:rsid w:val="00686191"/>
    <w:rsid w:val="006A64EC"/>
    <w:rsid w:val="006F3EFA"/>
    <w:rsid w:val="006F7516"/>
    <w:rsid w:val="00704768"/>
    <w:rsid w:val="00711A21"/>
    <w:rsid w:val="00720442"/>
    <w:rsid w:val="00731F93"/>
    <w:rsid w:val="00741EDF"/>
    <w:rsid w:val="00755CAA"/>
    <w:rsid w:val="00795E75"/>
    <w:rsid w:val="007B2A29"/>
    <w:rsid w:val="00826D4B"/>
    <w:rsid w:val="00831B30"/>
    <w:rsid w:val="00837A32"/>
    <w:rsid w:val="00850D99"/>
    <w:rsid w:val="0086787A"/>
    <w:rsid w:val="008A3F9A"/>
    <w:rsid w:val="008C2474"/>
    <w:rsid w:val="008C5695"/>
    <w:rsid w:val="0092669D"/>
    <w:rsid w:val="0093312E"/>
    <w:rsid w:val="009D1BB2"/>
    <w:rsid w:val="009D66A4"/>
    <w:rsid w:val="009F43AE"/>
    <w:rsid w:val="009F67EE"/>
    <w:rsid w:val="00A1342C"/>
    <w:rsid w:val="00A3254C"/>
    <w:rsid w:val="00A471B2"/>
    <w:rsid w:val="00A719AA"/>
    <w:rsid w:val="00A91235"/>
    <w:rsid w:val="00AD5601"/>
    <w:rsid w:val="00AE3C83"/>
    <w:rsid w:val="00B0085C"/>
    <w:rsid w:val="00B16E13"/>
    <w:rsid w:val="00B57B03"/>
    <w:rsid w:val="00B6565D"/>
    <w:rsid w:val="00B73856"/>
    <w:rsid w:val="00B94719"/>
    <w:rsid w:val="00B94DC4"/>
    <w:rsid w:val="00BC53F2"/>
    <w:rsid w:val="00BF514A"/>
    <w:rsid w:val="00C15905"/>
    <w:rsid w:val="00C26A49"/>
    <w:rsid w:val="00C272CA"/>
    <w:rsid w:val="00C4231B"/>
    <w:rsid w:val="00C7765D"/>
    <w:rsid w:val="00C97562"/>
    <w:rsid w:val="00CD6F63"/>
    <w:rsid w:val="00D21BBF"/>
    <w:rsid w:val="00D507FA"/>
    <w:rsid w:val="00DC0DDA"/>
    <w:rsid w:val="00DC2938"/>
    <w:rsid w:val="00DC3B59"/>
    <w:rsid w:val="00DE27A4"/>
    <w:rsid w:val="00DE77A4"/>
    <w:rsid w:val="00E40BEB"/>
    <w:rsid w:val="00E41C29"/>
    <w:rsid w:val="00E51CB6"/>
    <w:rsid w:val="00E874ED"/>
    <w:rsid w:val="00EA3192"/>
    <w:rsid w:val="00EF4372"/>
    <w:rsid w:val="00EF5733"/>
    <w:rsid w:val="00F04CF5"/>
    <w:rsid w:val="00F134CF"/>
    <w:rsid w:val="00F17C93"/>
    <w:rsid w:val="00F3165E"/>
    <w:rsid w:val="00F45C65"/>
    <w:rsid w:val="00F628CA"/>
    <w:rsid w:val="00F72108"/>
    <w:rsid w:val="00F76887"/>
    <w:rsid w:val="00F77C18"/>
    <w:rsid w:val="00FB00B1"/>
    <w:rsid w:val="00FE4B89"/>
    <w:rsid w:val="00FF1F88"/>
    <w:rsid w:val="00FF2BF6"/>
    <w:rsid w:val="3DAB629C"/>
    <w:rsid w:val="69D2C8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reet"/>
  <w:smartTagType w:namespaceuri="urn:schemas-microsoft-com:office:smarttags" w:name="address"/>
  <w:shapeDefaults>
    <o:shapedefaults v:ext="edit" spidmax="1026"/>
    <o:shapelayout v:ext="edit">
      <o:idmap v:ext="edit" data="1"/>
    </o:shapelayout>
  </w:shapeDefaults>
  <w:decimalSymbol w:val="."/>
  <w:listSeparator w:val=","/>
  <w14:docId w14:val="26CEFC95"/>
  <w14:defaultImageDpi w14:val="32767"/>
  <w15:chartTrackingRefBased/>
  <w15:docId w15:val="{A0598B99-3D04-4003-B169-8F4F78A81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8C247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449C"/>
    <w:pPr>
      <w:tabs>
        <w:tab w:val="center" w:pos="4680"/>
        <w:tab w:val="right" w:pos="9360"/>
      </w:tabs>
    </w:pPr>
  </w:style>
  <w:style w:type="character" w:customStyle="1" w:styleId="HeaderChar">
    <w:name w:val="Header Char"/>
    <w:basedOn w:val="DefaultParagraphFont"/>
    <w:link w:val="Header"/>
    <w:rsid w:val="0011449C"/>
  </w:style>
  <w:style w:type="paragraph" w:styleId="Footer">
    <w:name w:val="footer"/>
    <w:basedOn w:val="Normal"/>
    <w:link w:val="FooterChar"/>
    <w:uiPriority w:val="99"/>
    <w:unhideWhenUsed/>
    <w:rsid w:val="0011449C"/>
    <w:pPr>
      <w:tabs>
        <w:tab w:val="center" w:pos="4680"/>
        <w:tab w:val="right" w:pos="9360"/>
      </w:tabs>
    </w:pPr>
  </w:style>
  <w:style w:type="character" w:customStyle="1" w:styleId="FooterChar">
    <w:name w:val="Footer Char"/>
    <w:basedOn w:val="DefaultParagraphFont"/>
    <w:link w:val="Footer"/>
    <w:uiPriority w:val="99"/>
    <w:rsid w:val="0011449C"/>
  </w:style>
  <w:style w:type="paragraph" w:styleId="Title">
    <w:name w:val="Title"/>
    <w:basedOn w:val="Normal"/>
    <w:next w:val="Normal"/>
    <w:link w:val="TitleChar"/>
    <w:uiPriority w:val="10"/>
    <w:qFormat/>
    <w:rsid w:val="00012AF0"/>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12AF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F5733"/>
    <w:pPr>
      <w:numPr>
        <w:ilvl w:val="1"/>
      </w:numPr>
      <w:spacing w:after="160"/>
    </w:pPr>
    <w:rPr>
      <w:rFonts w:eastAsiaTheme="minorEastAsia"/>
      <w:color w:val="5A5A5A" w:themeColor="text1" w:themeTint="A5"/>
      <w:spacing w:val="15"/>
      <w:sz w:val="22"/>
      <w:szCs w:val="22"/>
    </w:rPr>
  </w:style>
  <w:style w:type="character" w:customStyle="1" w:styleId="SubtitleChar">
    <w:name w:val="Subtitle Char"/>
    <w:basedOn w:val="DefaultParagraphFont"/>
    <w:link w:val="Subtitle"/>
    <w:uiPriority w:val="11"/>
    <w:rsid w:val="00EF5733"/>
    <w:rPr>
      <w:rFonts w:eastAsiaTheme="minorEastAsia"/>
      <w:color w:val="5A5A5A" w:themeColor="text1" w:themeTint="A5"/>
      <w:spacing w:val="15"/>
      <w:sz w:val="22"/>
      <w:szCs w:val="22"/>
    </w:rPr>
  </w:style>
  <w:style w:type="table" w:styleId="TableGrid">
    <w:name w:val="Table Grid"/>
    <w:basedOn w:val="TableNormal"/>
    <w:uiPriority w:val="59"/>
    <w:rsid w:val="008C24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E397E"/>
    <w:pPr>
      <w:ind w:left="720"/>
      <w:contextualSpacing/>
    </w:pPr>
  </w:style>
  <w:style w:type="character" w:styleId="Hyperlink">
    <w:name w:val="Hyperlink"/>
    <w:basedOn w:val="DefaultParagraphFont"/>
    <w:unhideWhenUsed/>
    <w:rsid w:val="00D21BBF"/>
    <w:rPr>
      <w:color w:val="0563C1" w:themeColor="hyperlink"/>
      <w:u w:val="single"/>
    </w:rPr>
  </w:style>
  <w:style w:type="character" w:styleId="CommentReference">
    <w:name w:val="annotation reference"/>
    <w:basedOn w:val="DefaultParagraphFont"/>
    <w:semiHidden/>
    <w:unhideWhenUsed/>
    <w:rsid w:val="000530FD"/>
    <w:rPr>
      <w:sz w:val="16"/>
      <w:szCs w:val="16"/>
    </w:rPr>
  </w:style>
  <w:style w:type="paragraph" w:styleId="CommentText">
    <w:name w:val="annotation text"/>
    <w:basedOn w:val="Normal"/>
    <w:link w:val="CommentTextChar"/>
    <w:unhideWhenUsed/>
    <w:rsid w:val="000530FD"/>
    <w:rPr>
      <w:sz w:val="20"/>
      <w:szCs w:val="20"/>
    </w:rPr>
  </w:style>
  <w:style w:type="character" w:customStyle="1" w:styleId="CommentTextChar">
    <w:name w:val="Comment Text Char"/>
    <w:basedOn w:val="DefaultParagraphFont"/>
    <w:link w:val="CommentText"/>
    <w:rsid w:val="000530FD"/>
    <w:rPr>
      <w:sz w:val="20"/>
      <w:szCs w:val="20"/>
    </w:rPr>
  </w:style>
  <w:style w:type="paragraph" w:styleId="CommentSubject">
    <w:name w:val="annotation subject"/>
    <w:basedOn w:val="CommentText"/>
    <w:next w:val="CommentText"/>
    <w:link w:val="CommentSubjectChar"/>
    <w:unhideWhenUsed/>
    <w:rsid w:val="000530FD"/>
    <w:rPr>
      <w:b/>
      <w:bCs/>
    </w:rPr>
  </w:style>
  <w:style w:type="character" w:customStyle="1" w:styleId="CommentSubjectChar">
    <w:name w:val="Comment Subject Char"/>
    <w:basedOn w:val="CommentTextChar"/>
    <w:link w:val="CommentSubject"/>
    <w:rsid w:val="000530FD"/>
    <w:rPr>
      <w:b/>
      <w:bCs/>
      <w:sz w:val="20"/>
      <w:szCs w:val="20"/>
    </w:rPr>
  </w:style>
  <w:style w:type="paragraph" w:styleId="Revision">
    <w:name w:val="Revision"/>
    <w:hidden/>
    <w:uiPriority w:val="99"/>
    <w:semiHidden/>
    <w:rsid w:val="000530FD"/>
  </w:style>
  <w:style w:type="character" w:styleId="UnresolvedMention">
    <w:name w:val="Unresolved Mention"/>
    <w:basedOn w:val="DefaultParagraphFont"/>
    <w:uiPriority w:val="99"/>
    <w:rsid w:val="00F72108"/>
    <w:rPr>
      <w:color w:val="605E5C"/>
      <w:shd w:val="clear" w:color="auto" w:fill="E1DFDD"/>
    </w:rPr>
  </w:style>
  <w:style w:type="character" w:customStyle="1" w:styleId="cf01">
    <w:name w:val="cf01"/>
    <w:basedOn w:val="DefaultParagraphFont"/>
    <w:rsid w:val="00F72108"/>
    <w:rPr>
      <w:rFonts w:ascii="Segoe UI" w:hAnsi="Segoe UI" w:cs="Segoe UI" w:hint="default"/>
      <w:sz w:val="18"/>
      <w:szCs w:val="18"/>
    </w:rPr>
  </w:style>
  <w:style w:type="paragraph" w:customStyle="1" w:styleId="Default">
    <w:name w:val="Default"/>
    <w:rsid w:val="00F17C93"/>
    <w:pPr>
      <w:autoSpaceDE w:val="0"/>
      <w:autoSpaceDN w:val="0"/>
      <w:adjustRightInd w:val="0"/>
    </w:pPr>
    <w:rPr>
      <w:rFonts w:ascii="Arial" w:hAnsi="Arial" w:cs="Arial"/>
      <w:color w:val="000000"/>
    </w:rPr>
  </w:style>
  <w:style w:type="paragraph" w:styleId="FootnoteText">
    <w:name w:val="footnote text"/>
    <w:basedOn w:val="Normal"/>
    <w:link w:val="FootnoteTextChar"/>
    <w:uiPriority w:val="99"/>
    <w:semiHidden/>
    <w:unhideWhenUsed/>
    <w:rsid w:val="00F17C93"/>
    <w:rPr>
      <w:sz w:val="20"/>
      <w:szCs w:val="20"/>
    </w:rPr>
  </w:style>
  <w:style w:type="character" w:customStyle="1" w:styleId="FootnoteTextChar">
    <w:name w:val="Footnote Text Char"/>
    <w:basedOn w:val="DefaultParagraphFont"/>
    <w:link w:val="FootnoteText"/>
    <w:uiPriority w:val="99"/>
    <w:semiHidden/>
    <w:rsid w:val="00F17C93"/>
    <w:rPr>
      <w:sz w:val="20"/>
      <w:szCs w:val="20"/>
    </w:rPr>
  </w:style>
  <w:style w:type="character" w:styleId="FootnoteReference">
    <w:name w:val="footnote reference"/>
    <w:basedOn w:val="DefaultParagraphFont"/>
    <w:uiPriority w:val="99"/>
    <w:semiHidden/>
    <w:unhideWhenUsed/>
    <w:rsid w:val="00F17C93"/>
    <w:rPr>
      <w:vertAlign w:val="superscript"/>
    </w:rPr>
  </w:style>
  <w:style w:type="character" w:styleId="FollowedHyperlink">
    <w:name w:val="FollowedHyperlink"/>
    <w:rsid w:val="000D2362"/>
    <w:rPr>
      <w:color w:val="800080"/>
      <w:u w:val="single"/>
    </w:rPr>
  </w:style>
  <w:style w:type="character" w:styleId="PageNumber">
    <w:name w:val="page number"/>
    <w:basedOn w:val="DefaultParagraphFont"/>
    <w:rsid w:val="000D2362"/>
  </w:style>
  <w:style w:type="paragraph" w:styleId="BalloonText">
    <w:name w:val="Balloon Text"/>
    <w:basedOn w:val="Normal"/>
    <w:link w:val="BalloonTextChar"/>
    <w:semiHidden/>
    <w:rsid w:val="000D2362"/>
    <w:rPr>
      <w:rFonts w:ascii="Tahoma" w:eastAsia="Times New Roman" w:hAnsi="Tahoma" w:cs="Tahoma"/>
      <w:sz w:val="16"/>
      <w:szCs w:val="16"/>
      <w:lang w:eastAsia="en-GB"/>
    </w:rPr>
  </w:style>
  <w:style w:type="character" w:customStyle="1" w:styleId="BalloonTextChar">
    <w:name w:val="Balloon Text Char"/>
    <w:basedOn w:val="DefaultParagraphFont"/>
    <w:link w:val="BalloonText"/>
    <w:semiHidden/>
    <w:rsid w:val="000D2362"/>
    <w:rPr>
      <w:rFonts w:ascii="Tahoma" w:eastAsia="Times New Roman" w:hAnsi="Tahoma" w:cs="Tahoma"/>
      <w:sz w:val="16"/>
      <w:szCs w:val="16"/>
      <w:lang w:eastAsia="en-GB"/>
    </w:rPr>
  </w:style>
  <w:style w:type="paragraph" w:styleId="NoSpacing">
    <w:name w:val="No Spacing"/>
    <w:uiPriority w:val="1"/>
    <w:qFormat/>
    <w:rsid w:val="000D2362"/>
    <w:rPr>
      <w:rFonts w:ascii="Calibri" w:eastAsia="Calibri" w:hAnsi="Calibri" w:cs="Times New Roman"/>
      <w:sz w:val="22"/>
      <w:szCs w:val="22"/>
    </w:rPr>
  </w:style>
  <w:style w:type="paragraph" w:styleId="NormalWeb">
    <w:name w:val="Normal (Web)"/>
    <w:basedOn w:val="Normal"/>
    <w:uiPriority w:val="99"/>
    <w:unhideWhenUsed/>
    <w:rsid w:val="000D2362"/>
    <w:pPr>
      <w:spacing w:before="100" w:beforeAutospacing="1" w:after="100" w:afterAutospacing="1"/>
    </w:pPr>
    <w:rPr>
      <w:rFonts w:ascii="Times New Roman" w:eastAsia="Times New Roman" w:hAnsi="Times New Roman" w:cs="Times New Roman"/>
      <w:lang w:eastAsia="en-GB"/>
    </w:rPr>
  </w:style>
  <w:style w:type="paragraph" w:customStyle="1" w:styleId="paragraph">
    <w:name w:val="paragraph"/>
    <w:basedOn w:val="Normal"/>
    <w:rsid w:val="005418E1"/>
    <w:pPr>
      <w:spacing w:before="100" w:beforeAutospacing="1" w:after="100" w:afterAutospacing="1"/>
    </w:pPr>
    <w:rPr>
      <w:rFonts w:ascii="Times New Roman" w:eastAsia="Times New Roman" w:hAnsi="Times New Roman" w:cs="Times New Roman"/>
      <w:lang w:eastAsia="en-GB"/>
    </w:rPr>
  </w:style>
  <w:style w:type="character" w:customStyle="1" w:styleId="normaltextrun">
    <w:name w:val="normaltextrun"/>
    <w:basedOn w:val="DefaultParagraphFont"/>
    <w:rsid w:val="005418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ipco.org.uk/" TargetMode="External"/><Relationship Id="rId18" Type="http://schemas.openxmlformats.org/officeDocument/2006/relationships/hyperlink" Target="https://assets.publishing.service.gov.uk/government/uploads/system/uploads/attachment_data/file/118173/local-authority-england-wales.pdf"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www.gov.uk/government/collections/ripa-codes" TargetMode="External"/><Relationship Id="rId17" Type="http://schemas.openxmlformats.org/officeDocument/2006/relationships/hyperlink" Target="https://www.gov.uk/government/publications/changes-to-local-authority-use-of-ripa" TargetMode="External"/><Relationship Id="rId2" Type="http://schemas.openxmlformats.org/officeDocument/2006/relationships/customXml" Target="../customXml/item2.xml"/><Relationship Id="rId16" Type="http://schemas.openxmlformats.org/officeDocument/2006/relationships/hyperlink" Target="https://www.gov.uk/government/collections/ripa-forms--2"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legislation.gov.uk/ukpga/2000/23/contents" TargetMode="Externa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gov.uk/government/collections/ripa-code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v_jacksonw\Desktop\Corporate%20Governance%20Policy.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ouncil Document" ma:contentTypeID="0x010100007781BFFDD7554FA6A644981AF7F775001AE4D87A036A8648A3013DA2C2E6BCD7" ma:contentTypeVersion="30" ma:contentTypeDescription="Default content type for all Council documents" ma:contentTypeScope="" ma:versionID="c3abef4b8fd7545415b90654128e836a">
  <xsd:schema xmlns:xsd="http://www.w3.org/2001/XMLSchema" xmlns:xs="http://www.w3.org/2001/XMLSchema" xmlns:p="http://schemas.microsoft.com/office/2006/metadata/properties" xmlns:ns2="98de0e77-7838-4a2d-a973-d45010fa75f9" xmlns:ns3="http://schemas.microsoft.com/sharepoint/v3/fields" xmlns:ns4="cdea0150-997b-46f4-80e6-dceaa7f52291" targetNamespace="http://schemas.microsoft.com/office/2006/metadata/properties" ma:root="true" ma:fieldsID="ca59d1c58928c35dc865c5782082036a" ns2:_="" ns3:_="" ns4:_="">
    <xsd:import namespace="98de0e77-7838-4a2d-a973-d45010fa75f9"/>
    <xsd:import namespace="http://schemas.microsoft.com/sharepoint/v3/fields"/>
    <xsd:import namespace="cdea0150-997b-46f4-80e6-dceaa7f52291"/>
    <xsd:element name="properties">
      <xsd:complexType>
        <xsd:sequence>
          <xsd:element name="documentManagement">
            <xsd:complexType>
              <xsd:all>
                <xsd:element ref="ns2:DocType"/>
                <xsd:element ref="ns2:Council"/>
                <xsd:element ref="ns2:Service1"/>
                <xsd:element ref="ns2:MeetingDate" minOccurs="0"/>
                <xsd:element ref="ns2:MeetingLocation" minOccurs="0"/>
                <xsd:element ref="ns2:Desc" minOccurs="0"/>
                <xsd:element ref="ns2:AccessibilityCheck" minOccurs="0"/>
                <xsd:element ref="ns2:LastReviewed" minOccurs="0"/>
                <xsd:element ref="ns2:PublishDate" minOccurs="0"/>
                <xsd:element ref="ns3:_Version" minOccurs="0"/>
                <xsd:element ref="ns4:MediaServiceMetadata" minOccurs="0"/>
                <xsd:element ref="ns4:MediaServiceFastMetadata" minOccurs="0"/>
                <xsd:element ref="ns4:MediaServiceDateTaken" minOccurs="0"/>
                <xsd:element ref="ns4:MediaLengthInSeconds" minOccurs="0"/>
                <xsd:element ref="ns4:MediaServiceAutoKeyPoints" minOccurs="0"/>
                <xsd:element ref="ns4:MediaServiceKeyPoints" minOccurs="0"/>
                <xsd:element ref="ns2:SharedWithUsers" minOccurs="0"/>
                <xsd:element ref="ns2:SharedWithDetails" minOccurs="0"/>
                <xsd:element ref="ns4:MediaServiceObjectDetectorVersions"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de0e77-7838-4a2d-a973-d45010fa75f9" elementFormDefault="qualified">
    <xsd:import namespace="http://schemas.microsoft.com/office/2006/documentManagement/types"/>
    <xsd:import namespace="http://schemas.microsoft.com/office/infopath/2007/PartnerControls"/>
    <xsd:element name="DocType" ma:index="2" ma:displayName="DocType" ma:description="Type of document" ma:list="{1ae591f4-6d5b-4f2f-b4c9-786685b9a97e}" ma:internalName="DocType" ma:readOnly="false" ma:showField="Title" ma:web="98de0e77-7838-4a2d-a973-d45010fa75f9">
      <xsd:simpleType>
        <xsd:restriction base="dms:Lookup"/>
      </xsd:simpleType>
    </xsd:element>
    <xsd:element name="Council" ma:index="3" ma:displayName="Council" ma:default="HBC" ma:format="Dropdown" ma:internalName="Council" ma:readOnly="false">
      <xsd:simpleType>
        <xsd:restriction base="dms:Choice">
          <xsd:enumeration value="EHDC"/>
          <xsd:enumeration value="HBC"/>
          <xsd:enumeration value="Joint"/>
        </xsd:restriction>
      </xsd:simpleType>
    </xsd:element>
    <xsd:element name="Service1" ma:index="4" ma:displayName="Service" ma:list="{3211965c-25c0-431e-b59e-579c5bd420ee}" ma:internalName="Service1" ma:readOnly="false" ma:showField="Title" ma:web="98de0e77-7838-4a2d-a973-d45010fa75f9">
      <xsd:simpleType>
        <xsd:restriction base="dms:Lookup"/>
      </xsd:simpleType>
    </xsd:element>
    <xsd:element name="MeetingDate" ma:index="5" nillable="true" ma:displayName="MeetingDate" ma:format="DateOnly" ma:internalName="MeetingDate" ma:readOnly="false">
      <xsd:simpleType>
        <xsd:restriction base="dms:DateTime"/>
      </xsd:simpleType>
    </xsd:element>
    <xsd:element name="MeetingLocation" ma:index="6" nillable="true" ma:displayName="MeetingLocation" ma:internalName="MeetingLocation" ma:readOnly="false">
      <xsd:simpleType>
        <xsd:restriction base="dms:Text">
          <xsd:maxLength value="255"/>
        </xsd:restriction>
      </xsd:simpleType>
    </xsd:element>
    <xsd:element name="Desc" ma:index="7" nillable="true" ma:displayName="Desc" ma:internalName="Desc" ma:readOnly="false">
      <xsd:simpleType>
        <xsd:restriction base="dms:Note">
          <xsd:maxLength value="255"/>
        </xsd:restriction>
      </xsd:simpleType>
    </xsd:element>
    <xsd:element name="AccessibilityCheck" ma:index="8" nillable="true" ma:displayName="AccessibilityCheck" ma:default="0" ma:description="Does the document comply with Accessibility guidelines?" ma:internalName="AccessibilityCheck" ma:readOnly="false">
      <xsd:simpleType>
        <xsd:restriction base="dms:Boolean"/>
      </xsd:simpleType>
    </xsd:element>
    <xsd:element name="LastReviewed" ma:index="9" nillable="true" ma:displayName="LastReviewed" ma:format="DateOnly" ma:hidden="true" ma:internalName="LastReviewed" ma:readOnly="false">
      <xsd:simpleType>
        <xsd:restriction base="dms:DateTime"/>
      </xsd:simpleType>
    </xsd:element>
    <xsd:element name="PublishDate" ma:index="10" nillable="true" ma:displayName="PublishDate" ma:format="DateOnly" ma:hidden="true" ma:internalName="PublishDate" ma:readOnly="false">
      <xsd:simpleType>
        <xsd:restriction base="dms:DateTime"/>
      </xsd:simpleType>
    </xsd:element>
    <xsd:element name="SharedWithUsers" ma:index="2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Version" ma:index="11" nillable="true" ma:displayName="Version" ma:hidden="true" ma:internalName="_Vers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dea0150-997b-46f4-80e6-dceaa7f52291"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MediaServiceDateTaken" ma:index="20" nillable="true" ma:displayName="MediaServiceDateTaken" ma:hidden="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hidden="true" ma:internalName="MediaServiceKeyPoints" ma:readOnly="true">
      <xsd:simpleType>
        <xsd:restriction base="dms:Note"/>
      </xsd:simple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Version xmlns="http://schemas.microsoft.com/sharepoint/v3/fields" xsi:nil="true"/>
    <Council xmlns="98de0e77-7838-4a2d-a973-d45010fa75f9">HBC</Council>
    <PublishDate xmlns="98de0e77-7838-4a2d-a973-d45010fa75f9" xsi:nil="true"/>
    <DocType xmlns="98de0e77-7838-4a2d-a973-d45010fa75f9">7</DocType>
    <LastReviewed xmlns="98de0e77-7838-4a2d-a973-d45010fa75f9" xsi:nil="true"/>
    <Desc xmlns="98de0e77-7838-4a2d-a973-d45010fa75f9" xsi:nil="true"/>
    <MeetingDate xmlns="98de0e77-7838-4a2d-a973-d45010fa75f9" xsi:nil="true"/>
    <AccessibilityCheck xmlns="98de0e77-7838-4a2d-a973-d45010fa75f9">false</AccessibilityCheck>
    <Service1 xmlns="98de0e77-7838-4a2d-a973-d45010fa75f9">14</Service1>
    <MeetingLocation xmlns="98de0e77-7838-4a2d-a973-d45010fa75f9"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2E8ECB7-0EE5-4661-9330-C5F3472910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de0e77-7838-4a2d-a973-d45010fa75f9"/>
    <ds:schemaRef ds:uri="http://schemas.microsoft.com/sharepoint/v3/fields"/>
    <ds:schemaRef ds:uri="cdea0150-997b-46f4-80e6-dceaa7f522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395D712-0728-442C-8D7A-2C6C3F1D96DD}">
  <ds:schemaRefs>
    <ds:schemaRef ds:uri="http://schemas.openxmlformats.org/officeDocument/2006/bibliography"/>
  </ds:schemaRefs>
</ds:datastoreItem>
</file>

<file path=customXml/itemProps3.xml><?xml version="1.0" encoding="utf-8"?>
<ds:datastoreItem xmlns:ds="http://schemas.openxmlformats.org/officeDocument/2006/customXml" ds:itemID="{BE67AEA6-4963-4E0D-97F0-3F60DB0190EB}">
  <ds:schemaRefs>
    <ds:schemaRef ds:uri="http://schemas.microsoft.com/office/2006/metadata/properties"/>
    <ds:schemaRef ds:uri="http://schemas.microsoft.com/office/infopath/2007/PartnerControls"/>
    <ds:schemaRef ds:uri="http://schemas.microsoft.com/sharepoint/v3/fields"/>
    <ds:schemaRef ds:uri="98de0e77-7838-4a2d-a973-d45010fa75f9"/>
  </ds:schemaRefs>
</ds:datastoreItem>
</file>

<file path=customXml/itemProps4.xml><?xml version="1.0" encoding="utf-8"?>
<ds:datastoreItem xmlns:ds="http://schemas.openxmlformats.org/officeDocument/2006/customXml" ds:itemID="{A3A862A0-4363-4EBA-81FA-3F35A539529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Corporate Governance Policy</Template>
  <TotalTime>1</TotalTime>
  <Pages>30</Pages>
  <Words>8913</Words>
  <Characters>48426</Characters>
  <Application>Microsoft Office Word</Application>
  <DocSecurity>0</DocSecurity>
  <Lines>1382</Lines>
  <Paragraphs>384</Paragraphs>
  <ScaleCrop>false</ScaleCrop>
  <HeadingPairs>
    <vt:vector size="2" baseType="variant">
      <vt:variant>
        <vt:lpstr>Title</vt:lpstr>
      </vt:variant>
      <vt:variant>
        <vt:i4>1</vt:i4>
      </vt:variant>
    </vt:vector>
  </HeadingPairs>
  <TitlesOfParts>
    <vt:vector size="1" baseType="lpstr">
      <vt:lpstr>HBC Policy Template - May 2023</vt:lpstr>
    </vt:vector>
  </TitlesOfParts>
  <Company/>
  <LinksUpToDate>false</LinksUpToDate>
  <CharactersWithSpaces>57043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HBC Policy Template - May 2023</dc:title>
  <dc:creator>Jackson, William</dc:creator>
  <cp:lastModifiedBy>Lincoln, Cheryl</cp:lastModifiedBy>
  <cp:revision>2</cp:revision>
  <dcterms:created xsi:type="dcterms:W3CDTF">2026-06-16T11:28:00Z</dcterms:created>
  <dcterms:modified xsi:type="dcterms:W3CDTF">2026-06-16T11:28:00Z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0x010100007781BFFDD7554FA6A644981AF7F775001AE4D87A036A8648A3013DA2C2E6BCD7</vt:lpwstr>
  </property>
</Properties>
</file>