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2F191" w14:textId="5D12B356" w:rsidR="00C25F0C" w:rsidRPr="008B03EC" w:rsidRDefault="002E1A1E" w:rsidP="003A27C7">
      <w:pPr>
        <w:tabs>
          <w:tab w:val="right" w:pos="9036"/>
        </w:tabs>
        <w:spacing w:after="52" w:line="259" w:lineRule="auto"/>
        <w:ind w:left="-8" w:firstLine="0"/>
        <w:rPr>
          <w:b/>
          <w:bCs/>
        </w:rPr>
      </w:pPr>
      <w:r w:rsidRPr="008B03EC">
        <w:rPr>
          <w:b/>
          <w:bCs/>
          <w:sz w:val="48"/>
        </w:rPr>
        <w:t>CCTV and Surveillance Camera Policy</w:t>
      </w:r>
      <w:r w:rsidRPr="008B03EC">
        <w:rPr>
          <w:b/>
          <w:bCs/>
          <w:color w:val="002060"/>
          <w:sz w:val="48"/>
        </w:rPr>
        <w:t xml:space="preserve"> </w:t>
      </w:r>
    </w:p>
    <w:p w14:paraId="519BA77E" w14:textId="5B7562B7" w:rsidR="008B03EC" w:rsidRDefault="008B03EC">
      <w:pPr>
        <w:spacing w:after="324" w:line="259" w:lineRule="auto"/>
        <w:ind w:left="7" w:firstLine="0"/>
        <w:rPr>
          <w:b/>
        </w:rPr>
      </w:pPr>
    </w:p>
    <w:p w14:paraId="25EEED97" w14:textId="7F31C801" w:rsidR="00C25F0C" w:rsidRDefault="008B03EC">
      <w:pPr>
        <w:pBdr>
          <w:top w:val="single" w:sz="4" w:space="0" w:color="000000"/>
          <w:left w:val="single" w:sz="4" w:space="0" w:color="000000"/>
          <w:bottom w:val="single" w:sz="4" w:space="0" w:color="000000"/>
          <w:right w:val="single" w:sz="4" w:space="0" w:color="000000"/>
        </w:pBdr>
        <w:shd w:val="clear" w:color="auto" w:fill="00193C"/>
        <w:spacing w:after="0" w:line="259" w:lineRule="auto"/>
        <w:ind w:left="2"/>
      </w:pPr>
      <w:r>
        <w:rPr>
          <w:color w:val="F6F0EF"/>
          <w:sz w:val="32"/>
        </w:rPr>
        <w:t>P</w:t>
      </w:r>
      <w:r w:rsidR="002E1A1E">
        <w:rPr>
          <w:color w:val="F6F0EF"/>
          <w:sz w:val="32"/>
        </w:rPr>
        <w:t xml:space="preserve">olicy Details </w:t>
      </w:r>
    </w:p>
    <w:p w14:paraId="548AA679" w14:textId="77777777" w:rsidR="008B03EC" w:rsidRDefault="002E1A1E">
      <w:pPr>
        <w:spacing w:after="0" w:line="277" w:lineRule="auto"/>
        <w:ind w:left="7" w:right="6060" w:firstLine="0"/>
        <w:rPr>
          <w:color w:val="F6F0EF"/>
          <w:sz w:val="32"/>
        </w:rPr>
      </w:pPr>
      <w:r>
        <w:t xml:space="preserve"> </w:t>
      </w:r>
      <w:r>
        <w:rPr>
          <w:sz w:val="32"/>
        </w:rPr>
        <w:t xml:space="preserve"> </w:t>
      </w:r>
      <w:r>
        <w:rPr>
          <w:sz w:val="32"/>
        </w:rPr>
        <w:tab/>
      </w:r>
      <w:r>
        <w:rPr>
          <w:color w:val="F6F0EF"/>
          <w:sz w:val="32"/>
        </w:rPr>
        <w:t xml:space="preserve"> </w:t>
      </w:r>
    </w:p>
    <w:tbl>
      <w:tblPr>
        <w:tblW w:w="0" w:type="auto"/>
        <w:tblCellMar>
          <w:left w:w="0" w:type="dxa"/>
          <w:right w:w="0" w:type="dxa"/>
        </w:tblCellMar>
        <w:tblLook w:val="04A0" w:firstRow="1" w:lastRow="0" w:firstColumn="1" w:lastColumn="0" w:noHBand="0" w:noVBand="1"/>
      </w:tblPr>
      <w:tblGrid>
        <w:gridCol w:w="2205"/>
        <w:gridCol w:w="6810"/>
      </w:tblGrid>
      <w:tr w:rsidR="008B03EC" w14:paraId="43D009B6" w14:textId="77777777" w:rsidTr="008B03EC">
        <w:tc>
          <w:tcPr>
            <w:tcW w:w="22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2157BB" w14:textId="77777777" w:rsidR="008B03EC" w:rsidRDefault="008B03EC">
            <w:pPr>
              <w:rPr>
                <w:rFonts w:eastAsiaTheme="minorHAnsi"/>
                <w:b/>
                <w:bCs/>
                <w:color w:val="auto"/>
                <w:szCs w:val="24"/>
                <w:lang w:val="en-US"/>
              </w:rPr>
            </w:pPr>
            <w:r>
              <w:rPr>
                <w:b/>
                <w:bCs/>
                <w:szCs w:val="24"/>
                <w:lang w:val="en-US"/>
              </w:rPr>
              <w:t>Author</w:t>
            </w:r>
          </w:p>
        </w:tc>
        <w:tc>
          <w:tcPr>
            <w:tcW w:w="6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AD48B6" w14:textId="5B45FDD2" w:rsidR="006E557D" w:rsidRDefault="00790FA4">
            <w:pPr>
              <w:rPr>
                <w:szCs w:val="24"/>
                <w:lang w:val="en-US"/>
              </w:rPr>
            </w:pPr>
            <w:r>
              <w:rPr>
                <w:szCs w:val="24"/>
                <w:lang w:val="en-US"/>
              </w:rPr>
              <w:t>Kathy Fowler Prevention and Enforcement Service Manager</w:t>
            </w:r>
          </w:p>
          <w:p w14:paraId="282F90BA" w14:textId="4A9A4747" w:rsidR="008B03EC" w:rsidRDefault="006E557D">
            <w:pPr>
              <w:rPr>
                <w:szCs w:val="24"/>
                <w:lang w:val="en-US"/>
              </w:rPr>
            </w:pPr>
            <w:r>
              <w:rPr>
                <w:szCs w:val="24"/>
                <w:lang w:val="en-US"/>
              </w:rPr>
              <w:t>Prevention &amp; Enforcement</w:t>
            </w:r>
          </w:p>
        </w:tc>
      </w:tr>
      <w:tr w:rsidR="008B03EC" w14:paraId="6B53B376" w14:textId="77777777" w:rsidTr="008B03EC">
        <w:tc>
          <w:tcPr>
            <w:tcW w:w="22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11524D" w14:textId="77777777" w:rsidR="008B03EC" w:rsidRDefault="008B03EC">
            <w:pPr>
              <w:rPr>
                <w:b/>
                <w:bCs/>
                <w:szCs w:val="24"/>
                <w:lang w:val="en-US"/>
              </w:rPr>
            </w:pPr>
            <w:r>
              <w:rPr>
                <w:b/>
                <w:bCs/>
                <w:szCs w:val="24"/>
                <w:lang w:val="en-US"/>
              </w:rPr>
              <w:t>Effective Date</w:t>
            </w:r>
          </w:p>
        </w:tc>
        <w:tc>
          <w:tcPr>
            <w:tcW w:w="6811" w:type="dxa"/>
            <w:tcBorders>
              <w:top w:val="nil"/>
              <w:left w:val="nil"/>
              <w:bottom w:val="single" w:sz="8" w:space="0" w:color="auto"/>
              <w:right w:val="single" w:sz="8" w:space="0" w:color="auto"/>
            </w:tcBorders>
            <w:tcMar>
              <w:top w:w="0" w:type="dxa"/>
              <w:left w:w="108" w:type="dxa"/>
              <w:bottom w:w="0" w:type="dxa"/>
              <w:right w:w="108" w:type="dxa"/>
            </w:tcMar>
            <w:hideMark/>
          </w:tcPr>
          <w:p w14:paraId="768F1CE0" w14:textId="18757463" w:rsidR="008B03EC" w:rsidRDefault="008B03EC">
            <w:pPr>
              <w:rPr>
                <w:szCs w:val="24"/>
                <w:lang w:val="en-US"/>
              </w:rPr>
            </w:pPr>
            <w:r>
              <w:rPr>
                <w:szCs w:val="24"/>
                <w:lang w:val="en-US"/>
              </w:rPr>
              <w:t>April 202</w:t>
            </w:r>
            <w:r w:rsidR="00BD5167">
              <w:rPr>
                <w:szCs w:val="24"/>
                <w:lang w:val="en-US"/>
              </w:rPr>
              <w:t>5</w:t>
            </w:r>
          </w:p>
        </w:tc>
      </w:tr>
      <w:tr w:rsidR="008B03EC" w14:paraId="4EAC23FD" w14:textId="77777777" w:rsidTr="008B03EC">
        <w:tc>
          <w:tcPr>
            <w:tcW w:w="22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1899E6" w14:textId="77777777" w:rsidR="008B03EC" w:rsidRDefault="008B03EC">
            <w:pPr>
              <w:rPr>
                <w:b/>
                <w:bCs/>
                <w:szCs w:val="24"/>
                <w:lang w:val="en-US"/>
              </w:rPr>
            </w:pPr>
            <w:r>
              <w:rPr>
                <w:b/>
                <w:bCs/>
                <w:szCs w:val="24"/>
                <w:lang w:val="en-US"/>
              </w:rPr>
              <w:t>Review Date</w:t>
            </w:r>
          </w:p>
        </w:tc>
        <w:tc>
          <w:tcPr>
            <w:tcW w:w="6811" w:type="dxa"/>
            <w:tcBorders>
              <w:top w:val="nil"/>
              <w:left w:val="nil"/>
              <w:bottom w:val="single" w:sz="8" w:space="0" w:color="auto"/>
              <w:right w:val="single" w:sz="8" w:space="0" w:color="auto"/>
            </w:tcBorders>
            <w:tcMar>
              <w:top w:w="0" w:type="dxa"/>
              <w:left w:w="108" w:type="dxa"/>
              <w:bottom w:w="0" w:type="dxa"/>
              <w:right w:w="108" w:type="dxa"/>
            </w:tcMar>
            <w:hideMark/>
          </w:tcPr>
          <w:p w14:paraId="1BD4D2EA" w14:textId="0480F4FF" w:rsidR="008B03EC" w:rsidRDefault="00790FA4">
            <w:pPr>
              <w:rPr>
                <w:szCs w:val="24"/>
                <w:highlight w:val="yellow"/>
                <w:lang w:val="en-US"/>
              </w:rPr>
            </w:pPr>
            <w:r w:rsidRPr="00790FA4">
              <w:rPr>
                <w:szCs w:val="24"/>
                <w:lang w:val="en-US"/>
              </w:rPr>
              <w:t>October 202</w:t>
            </w:r>
            <w:r w:rsidR="00BD5167">
              <w:rPr>
                <w:szCs w:val="24"/>
                <w:lang w:val="en-US"/>
              </w:rPr>
              <w:t>5</w:t>
            </w:r>
          </w:p>
        </w:tc>
      </w:tr>
      <w:tr w:rsidR="008B03EC" w14:paraId="3D9C4E37" w14:textId="77777777" w:rsidTr="008B03EC">
        <w:tc>
          <w:tcPr>
            <w:tcW w:w="22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ED779A" w14:textId="77777777" w:rsidR="008B03EC" w:rsidRDefault="008B03EC">
            <w:pPr>
              <w:rPr>
                <w:b/>
                <w:bCs/>
                <w:szCs w:val="24"/>
                <w:lang w:val="en-US"/>
              </w:rPr>
            </w:pPr>
            <w:r>
              <w:rPr>
                <w:b/>
                <w:bCs/>
                <w:szCs w:val="24"/>
                <w:lang w:val="en-US"/>
              </w:rPr>
              <w:t xml:space="preserve">Version </w:t>
            </w:r>
          </w:p>
        </w:tc>
        <w:tc>
          <w:tcPr>
            <w:tcW w:w="6811" w:type="dxa"/>
            <w:tcBorders>
              <w:top w:val="nil"/>
              <w:left w:val="nil"/>
              <w:bottom w:val="single" w:sz="8" w:space="0" w:color="auto"/>
              <w:right w:val="single" w:sz="8" w:space="0" w:color="auto"/>
            </w:tcBorders>
            <w:tcMar>
              <w:top w:w="0" w:type="dxa"/>
              <w:left w:w="108" w:type="dxa"/>
              <w:bottom w:w="0" w:type="dxa"/>
              <w:right w:w="108" w:type="dxa"/>
            </w:tcMar>
            <w:hideMark/>
          </w:tcPr>
          <w:p w14:paraId="7D122EDA" w14:textId="5778A022" w:rsidR="008B03EC" w:rsidRDefault="009C1158">
            <w:pPr>
              <w:rPr>
                <w:szCs w:val="24"/>
                <w:highlight w:val="yellow"/>
                <w:lang w:val="en-US"/>
              </w:rPr>
            </w:pPr>
            <w:r w:rsidRPr="009C1158">
              <w:rPr>
                <w:szCs w:val="24"/>
                <w:lang w:val="en-US"/>
              </w:rPr>
              <w:t>V0</w:t>
            </w:r>
            <w:r w:rsidR="00BD5167">
              <w:rPr>
                <w:szCs w:val="24"/>
                <w:lang w:val="en-US"/>
              </w:rPr>
              <w:t>1</w:t>
            </w:r>
          </w:p>
        </w:tc>
      </w:tr>
    </w:tbl>
    <w:p w14:paraId="443353C8" w14:textId="04C3546E" w:rsidR="00C25F0C" w:rsidRDefault="00C25F0C">
      <w:pPr>
        <w:spacing w:after="0" w:line="277" w:lineRule="auto"/>
        <w:ind w:left="7" w:right="6060" w:firstLine="0"/>
        <w:rPr>
          <w:color w:val="F6F0EF"/>
          <w:sz w:val="32"/>
        </w:rPr>
      </w:pPr>
    </w:p>
    <w:tbl>
      <w:tblPr>
        <w:tblW w:w="0" w:type="auto"/>
        <w:tblCellMar>
          <w:left w:w="0" w:type="dxa"/>
          <w:right w:w="0" w:type="dxa"/>
        </w:tblCellMar>
        <w:tblLook w:val="04A0" w:firstRow="1" w:lastRow="0" w:firstColumn="1" w:lastColumn="0" w:noHBand="0" w:noVBand="1"/>
      </w:tblPr>
      <w:tblGrid>
        <w:gridCol w:w="1140"/>
        <w:gridCol w:w="1425"/>
        <w:gridCol w:w="1871"/>
        <w:gridCol w:w="4579"/>
      </w:tblGrid>
      <w:tr w:rsidR="008B03EC" w14:paraId="264EC80E" w14:textId="77777777" w:rsidTr="008B03EC">
        <w:tc>
          <w:tcPr>
            <w:tcW w:w="11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C6F5FD" w14:textId="77777777" w:rsidR="008B03EC" w:rsidRPr="008B03EC" w:rsidRDefault="008B03EC">
            <w:pPr>
              <w:spacing w:before="120" w:after="120"/>
              <w:jc w:val="center"/>
              <w:rPr>
                <w:rFonts w:eastAsiaTheme="minorHAnsi"/>
                <w:b/>
                <w:bCs/>
                <w:color w:val="auto"/>
                <w:szCs w:val="24"/>
                <w:lang w:val="en-US"/>
              </w:rPr>
            </w:pPr>
            <w:r w:rsidRPr="008B03EC">
              <w:rPr>
                <w:b/>
                <w:bCs/>
                <w:szCs w:val="24"/>
                <w:lang w:val="en-US"/>
              </w:rPr>
              <w:t>Version Number</w:t>
            </w:r>
          </w:p>
        </w:tc>
        <w:tc>
          <w:tcPr>
            <w:tcW w:w="12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D7D250" w14:textId="77777777" w:rsidR="008B03EC" w:rsidRPr="008B03EC" w:rsidRDefault="008B03EC">
            <w:pPr>
              <w:spacing w:before="120" w:after="120"/>
              <w:jc w:val="center"/>
              <w:rPr>
                <w:b/>
                <w:bCs/>
                <w:szCs w:val="24"/>
                <w:lang w:val="en-US"/>
              </w:rPr>
            </w:pPr>
            <w:r w:rsidRPr="008B03EC">
              <w:rPr>
                <w:b/>
                <w:bCs/>
                <w:szCs w:val="24"/>
                <w:lang w:val="en-US"/>
              </w:rPr>
              <w:t>Date</w:t>
            </w:r>
          </w:p>
        </w:tc>
        <w:tc>
          <w:tcPr>
            <w:tcW w:w="19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AC1403" w14:textId="77777777" w:rsidR="008B03EC" w:rsidRPr="008B03EC" w:rsidRDefault="008B03EC">
            <w:pPr>
              <w:spacing w:before="120" w:after="120"/>
              <w:jc w:val="center"/>
              <w:rPr>
                <w:b/>
                <w:bCs/>
                <w:szCs w:val="24"/>
                <w:lang w:val="en-US"/>
              </w:rPr>
            </w:pPr>
            <w:r w:rsidRPr="008B03EC">
              <w:rPr>
                <w:b/>
                <w:bCs/>
                <w:szCs w:val="24"/>
                <w:lang w:val="en-US"/>
              </w:rPr>
              <w:t>Author / Reviewer</w:t>
            </w:r>
          </w:p>
        </w:tc>
        <w:tc>
          <w:tcPr>
            <w:tcW w:w="47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88A5D5" w14:textId="77777777" w:rsidR="008B03EC" w:rsidRPr="008B03EC" w:rsidRDefault="008B03EC">
            <w:pPr>
              <w:spacing w:before="120" w:after="120"/>
              <w:jc w:val="center"/>
              <w:rPr>
                <w:b/>
                <w:bCs/>
                <w:szCs w:val="24"/>
                <w:lang w:val="en-US"/>
              </w:rPr>
            </w:pPr>
            <w:r w:rsidRPr="008B03EC">
              <w:rPr>
                <w:b/>
                <w:bCs/>
                <w:szCs w:val="24"/>
                <w:lang w:val="en-US"/>
              </w:rPr>
              <w:t>Comments / Changes</w:t>
            </w:r>
          </w:p>
        </w:tc>
      </w:tr>
      <w:tr w:rsidR="008B03EC" w14:paraId="032DFAA9" w14:textId="77777777" w:rsidTr="008B03EC">
        <w:tc>
          <w:tcPr>
            <w:tcW w:w="1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D753D" w14:textId="77777777" w:rsidR="008B03EC" w:rsidRPr="008B03EC" w:rsidRDefault="008B03EC">
            <w:pPr>
              <w:rPr>
                <w:szCs w:val="24"/>
                <w:lang w:val="en-US"/>
              </w:rPr>
            </w:pPr>
            <w:r w:rsidRPr="008B03EC">
              <w:rPr>
                <w:szCs w:val="24"/>
              </w:rPr>
              <w:t>V0.1</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14:paraId="176768D3" w14:textId="5A28A77C" w:rsidR="008B03EC" w:rsidRPr="008B03EC" w:rsidRDefault="00BD5167">
            <w:pPr>
              <w:rPr>
                <w:szCs w:val="24"/>
                <w:lang w:val="en-US"/>
              </w:rPr>
            </w:pPr>
            <w:r>
              <w:rPr>
                <w:szCs w:val="24"/>
                <w:lang w:val="en-US"/>
              </w:rPr>
              <w:t>14.02.2025</w:t>
            </w:r>
          </w:p>
        </w:tc>
        <w:tc>
          <w:tcPr>
            <w:tcW w:w="1903" w:type="dxa"/>
            <w:tcBorders>
              <w:top w:val="nil"/>
              <w:left w:val="nil"/>
              <w:bottom w:val="single" w:sz="8" w:space="0" w:color="auto"/>
              <w:right w:val="single" w:sz="8" w:space="0" w:color="auto"/>
            </w:tcBorders>
            <w:tcMar>
              <w:top w:w="0" w:type="dxa"/>
              <w:left w:w="108" w:type="dxa"/>
              <w:bottom w:w="0" w:type="dxa"/>
              <w:right w:w="108" w:type="dxa"/>
            </w:tcMar>
            <w:hideMark/>
          </w:tcPr>
          <w:p w14:paraId="752D1AF3" w14:textId="613E8BB6" w:rsidR="008B03EC" w:rsidRPr="008B03EC" w:rsidRDefault="00BD5167">
            <w:pPr>
              <w:rPr>
                <w:szCs w:val="24"/>
                <w:lang w:val="en-US"/>
              </w:rPr>
            </w:pPr>
            <w:r>
              <w:rPr>
                <w:szCs w:val="24"/>
              </w:rPr>
              <w:t>Kathy Fowler</w:t>
            </w:r>
          </w:p>
        </w:tc>
        <w:tc>
          <w:tcPr>
            <w:tcW w:w="4748" w:type="dxa"/>
            <w:tcBorders>
              <w:top w:val="nil"/>
              <w:left w:val="nil"/>
              <w:bottom w:val="single" w:sz="8" w:space="0" w:color="auto"/>
              <w:right w:val="single" w:sz="8" w:space="0" w:color="auto"/>
            </w:tcBorders>
            <w:tcMar>
              <w:top w:w="0" w:type="dxa"/>
              <w:left w:w="108" w:type="dxa"/>
              <w:bottom w:w="0" w:type="dxa"/>
              <w:right w:w="108" w:type="dxa"/>
            </w:tcMar>
            <w:hideMark/>
          </w:tcPr>
          <w:p w14:paraId="5E6FD43C" w14:textId="77777777" w:rsidR="008B03EC" w:rsidRPr="008B03EC" w:rsidRDefault="008B03EC">
            <w:pPr>
              <w:rPr>
                <w:szCs w:val="24"/>
                <w:lang w:val="en-US"/>
              </w:rPr>
            </w:pPr>
            <w:r w:rsidRPr="008B03EC">
              <w:rPr>
                <w:szCs w:val="24"/>
              </w:rPr>
              <w:t>First Draft</w:t>
            </w:r>
          </w:p>
        </w:tc>
      </w:tr>
      <w:tr w:rsidR="008B03EC" w14:paraId="5159438F" w14:textId="77777777" w:rsidTr="008B03EC">
        <w:tc>
          <w:tcPr>
            <w:tcW w:w="114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05B1BE9D" w14:textId="76E87FDB" w:rsidR="008B03EC" w:rsidRPr="008B03EC" w:rsidRDefault="008B03EC">
            <w:pPr>
              <w:rPr>
                <w:szCs w:val="24"/>
              </w:rPr>
            </w:pPr>
            <w:r w:rsidRPr="008B03EC">
              <w:rPr>
                <w:szCs w:val="24"/>
              </w:rPr>
              <w:t>V0.2</w:t>
            </w:r>
          </w:p>
        </w:tc>
        <w:tc>
          <w:tcPr>
            <w:tcW w:w="122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EEA4B61" w14:textId="7544B1E3" w:rsidR="008B03EC" w:rsidRPr="008B03EC" w:rsidRDefault="008B03EC">
            <w:pPr>
              <w:rPr>
                <w:szCs w:val="24"/>
              </w:rPr>
            </w:pPr>
            <w:r w:rsidRPr="008B03EC">
              <w:rPr>
                <w:szCs w:val="24"/>
              </w:rPr>
              <w:t>01.02.2</w:t>
            </w:r>
            <w:r w:rsidR="00BD5167">
              <w:rPr>
                <w:szCs w:val="24"/>
              </w:rPr>
              <w:t>025</w:t>
            </w:r>
          </w:p>
        </w:tc>
        <w:tc>
          <w:tcPr>
            <w:tcW w:w="1903"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D5A8082" w14:textId="31BD82D4" w:rsidR="008B03EC" w:rsidRPr="008B03EC" w:rsidRDefault="008B03EC">
            <w:pPr>
              <w:rPr>
                <w:szCs w:val="24"/>
              </w:rPr>
            </w:pPr>
            <w:r w:rsidRPr="008B03EC">
              <w:rPr>
                <w:szCs w:val="24"/>
              </w:rPr>
              <w:t>Cheryl Lincoln</w:t>
            </w:r>
          </w:p>
        </w:tc>
        <w:tc>
          <w:tcPr>
            <w:tcW w:w="474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400E4E1" w14:textId="3A733767" w:rsidR="008B03EC" w:rsidRPr="008B03EC" w:rsidRDefault="0089299A">
            <w:pPr>
              <w:rPr>
                <w:szCs w:val="24"/>
              </w:rPr>
            </w:pPr>
            <w:r>
              <w:rPr>
                <w:szCs w:val="24"/>
              </w:rPr>
              <w:t xml:space="preserve">Corporate Compliance Manager and </w:t>
            </w:r>
            <w:r w:rsidR="008B03EC" w:rsidRPr="008B03EC">
              <w:rPr>
                <w:szCs w:val="24"/>
              </w:rPr>
              <w:t>Data Protection Officer</w:t>
            </w:r>
          </w:p>
        </w:tc>
      </w:tr>
      <w:tr w:rsidR="008B03EC" w14:paraId="1A104171" w14:textId="77777777" w:rsidTr="00967F81">
        <w:tc>
          <w:tcPr>
            <w:tcW w:w="114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4596DB9" w14:textId="64543D81" w:rsidR="008B03EC" w:rsidRPr="008B03EC" w:rsidRDefault="008B03EC">
            <w:pPr>
              <w:rPr>
                <w:szCs w:val="24"/>
              </w:rPr>
            </w:pPr>
            <w:r w:rsidRPr="008B03EC">
              <w:rPr>
                <w:szCs w:val="24"/>
              </w:rPr>
              <w:t>V0.3</w:t>
            </w:r>
          </w:p>
        </w:tc>
        <w:tc>
          <w:tcPr>
            <w:tcW w:w="122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D30636" w14:textId="45CD51FF" w:rsidR="008B03EC" w:rsidRPr="008B03EC" w:rsidRDefault="008B03EC">
            <w:pPr>
              <w:rPr>
                <w:szCs w:val="24"/>
              </w:rPr>
            </w:pPr>
            <w:r w:rsidRPr="008B03EC">
              <w:rPr>
                <w:szCs w:val="24"/>
              </w:rPr>
              <w:t>20.02.</w:t>
            </w:r>
            <w:r w:rsidR="00BD5167">
              <w:rPr>
                <w:szCs w:val="24"/>
              </w:rPr>
              <w:t>2025</w:t>
            </w:r>
          </w:p>
        </w:tc>
        <w:tc>
          <w:tcPr>
            <w:tcW w:w="190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A1FB57" w14:textId="33FC1BC3" w:rsidR="008B03EC" w:rsidRPr="008B03EC" w:rsidRDefault="008B03EC">
            <w:pPr>
              <w:rPr>
                <w:szCs w:val="24"/>
              </w:rPr>
            </w:pPr>
            <w:r w:rsidRPr="008B03EC">
              <w:rPr>
                <w:szCs w:val="24"/>
              </w:rPr>
              <w:t>Will Jackson</w:t>
            </w:r>
          </w:p>
        </w:tc>
        <w:tc>
          <w:tcPr>
            <w:tcW w:w="474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0341B82" w14:textId="1767C7F4" w:rsidR="008B03EC" w:rsidRPr="008B03EC" w:rsidRDefault="002D0766">
            <w:pPr>
              <w:rPr>
                <w:szCs w:val="24"/>
              </w:rPr>
            </w:pPr>
            <w:r>
              <w:rPr>
                <w:szCs w:val="24"/>
              </w:rPr>
              <w:t>Chief Policy Officer</w:t>
            </w:r>
          </w:p>
        </w:tc>
      </w:tr>
      <w:tr w:rsidR="00967F81" w14:paraId="2AAFF06E" w14:textId="77777777" w:rsidTr="008571BF">
        <w:tc>
          <w:tcPr>
            <w:tcW w:w="114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6EF16B6" w14:textId="3E8FD181" w:rsidR="00967F81" w:rsidRPr="008B03EC" w:rsidRDefault="004B105F">
            <w:pPr>
              <w:rPr>
                <w:szCs w:val="24"/>
              </w:rPr>
            </w:pPr>
            <w:r>
              <w:rPr>
                <w:szCs w:val="24"/>
              </w:rPr>
              <w:t>V0.4</w:t>
            </w:r>
          </w:p>
        </w:tc>
        <w:tc>
          <w:tcPr>
            <w:tcW w:w="122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D470ED2" w14:textId="3B060C7C" w:rsidR="00967F81" w:rsidRPr="008B03EC" w:rsidRDefault="004B105F">
            <w:pPr>
              <w:rPr>
                <w:szCs w:val="24"/>
              </w:rPr>
            </w:pPr>
            <w:r>
              <w:rPr>
                <w:szCs w:val="24"/>
              </w:rPr>
              <w:t>15.01.2026</w:t>
            </w:r>
          </w:p>
        </w:tc>
        <w:tc>
          <w:tcPr>
            <w:tcW w:w="190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A106BCC" w14:textId="50D0814D" w:rsidR="00967F81" w:rsidRPr="008B03EC" w:rsidRDefault="004B105F">
            <w:pPr>
              <w:rPr>
                <w:szCs w:val="24"/>
              </w:rPr>
            </w:pPr>
            <w:r>
              <w:rPr>
                <w:szCs w:val="24"/>
              </w:rPr>
              <w:t>Kathy Fowler</w:t>
            </w:r>
          </w:p>
        </w:tc>
        <w:tc>
          <w:tcPr>
            <w:tcW w:w="474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046554" w14:textId="0A3EB9D4" w:rsidR="00967F81" w:rsidRPr="008B03EC" w:rsidRDefault="004B105F">
            <w:pPr>
              <w:rPr>
                <w:szCs w:val="24"/>
              </w:rPr>
            </w:pPr>
            <w:r>
              <w:rPr>
                <w:szCs w:val="24"/>
              </w:rPr>
              <w:t xml:space="preserve">Additional locations </w:t>
            </w:r>
          </w:p>
        </w:tc>
      </w:tr>
      <w:tr w:rsidR="008571BF" w14:paraId="3026CB9B" w14:textId="77777777" w:rsidTr="006E557D">
        <w:tc>
          <w:tcPr>
            <w:tcW w:w="114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D03F3F" w14:textId="57217D53" w:rsidR="008571BF" w:rsidRDefault="008571BF">
            <w:pPr>
              <w:rPr>
                <w:szCs w:val="24"/>
              </w:rPr>
            </w:pPr>
          </w:p>
        </w:tc>
        <w:tc>
          <w:tcPr>
            <w:tcW w:w="122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16F6CD" w14:textId="5E8C3845" w:rsidR="008571BF" w:rsidRDefault="008571BF">
            <w:pPr>
              <w:rPr>
                <w:szCs w:val="24"/>
              </w:rPr>
            </w:pPr>
          </w:p>
        </w:tc>
        <w:tc>
          <w:tcPr>
            <w:tcW w:w="190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07090A" w14:textId="4987170D" w:rsidR="008571BF" w:rsidRDefault="008571BF" w:rsidP="008571BF">
            <w:pPr>
              <w:ind w:left="0" w:firstLine="0"/>
              <w:rPr>
                <w:szCs w:val="24"/>
              </w:rPr>
            </w:pPr>
          </w:p>
        </w:tc>
        <w:tc>
          <w:tcPr>
            <w:tcW w:w="474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7F2940E" w14:textId="6AAEA89A" w:rsidR="008571BF" w:rsidRDefault="008571BF">
            <w:pPr>
              <w:rPr>
                <w:szCs w:val="24"/>
              </w:rPr>
            </w:pPr>
          </w:p>
        </w:tc>
      </w:tr>
      <w:tr w:rsidR="006E557D" w14:paraId="08A9693D" w14:textId="77777777" w:rsidTr="008B03EC">
        <w:tc>
          <w:tcPr>
            <w:tcW w:w="11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810D3C4" w14:textId="3AD1B1A5" w:rsidR="006E557D" w:rsidRDefault="006E557D">
            <w:pPr>
              <w:rPr>
                <w:szCs w:val="24"/>
              </w:rPr>
            </w:pPr>
          </w:p>
        </w:tc>
        <w:tc>
          <w:tcPr>
            <w:tcW w:w="12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98D04F" w14:textId="68FC5EA1" w:rsidR="006E557D" w:rsidRDefault="006E557D">
            <w:pPr>
              <w:rPr>
                <w:szCs w:val="24"/>
              </w:rPr>
            </w:pPr>
          </w:p>
        </w:tc>
        <w:tc>
          <w:tcPr>
            <w:tcW w:w="190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97C32D4" w14:textId="6EDB2A8D" w:rsidR="006E557D" w:rsidRDefault="006E557D" w:rsidP="008571BF">
            <w:pPr>
              <w:ind w:left="0" w:firstLine="0"/>
              <w:rPr>
                <w:szCs w:val="24"/>
              </w:rPr>
            </w:pPr>
          </w:p>
        </w:tc>
        <w:tc>
          <w:tcPr>
            <w:tcW w:w="474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CB6B778" w14:textId="44579425" w:rsidR="006E557D" w:rsidRDefault="006E557D">
            <w:pPr>
              <w:rPr>
                <w:szCs w:val="24"/>
              </w:rPr>
            </w:pPr>
          </w:p>
        </w:tc>
      </w:tr>
    </w:tbl>
    <w:p w14:paraId="090C1A67" w14:textId="29BF66FF" w:rsidR="00627560" w:rsidRDefault="00627560" w:rsidP="008B03EC">
      <w:pPr>
        <w:spacing w:after="160" w:line="259" w:lineRule="auto"/>
        <w:ind w:left="0" w:firstLine="0"/>
      </w:pPr>
    </w:p>
    <w:p w14:paraId="6C9369CA" w14:textId="77777777" w:rsidR="00790FA4" w:rsidRDefault="00790FA4" w:rsidP="008B03EC">
      <w:pPr>
        <w:spacing w:after="160" w:line="259" w:lineRule="auto"/>
        <w:ind w:left="0" w:firstLine="0"/>
      </w:pPr>
    </w:p>
    <w:p w14:paraId="44EAF2C2" w14:textId="77777777" w:rsidR="002D0766" w:rsidRDefault="002D0766" w:rsidP="008B03EC">
      <w:pPr>
        <w:spacing w:after="160" w:line="259" w:lineRule="auto"/>
        <w:ind w:left="0" w:firstLine="0"/>
      </w:pPr>
    </w:p>
    <w:p w14:paraId="51A0318C" w14:textId="77777777" w:rsidR="002D0766" w:rsidRDefault="002D0766" w:rsidP="008B03EC">
      <w:pPr>
        <w:spacing w:after="160" w:line="259" w:lineRule="auto"/>
        <w:ind w:left="0" w:firstLine="0"/>
      </w:pPr>
    </w:p>
    <w:p w14:paraId="6422759D" w14:textId="77777777" w:rsidR="002D0766" w:rsidRDefault="002D0766" w:rsidP="008B03EC">
      <w:pPr>
        <w:spacing w:after="160" w:line="259" w:lineRule="auto"/>
        <w:ind w:left="0" w:firstLine="0"/>
      </w:pPr>
    </w:p>
    <w:p w14:paraId="3B21FCDF" w14:textId="77777777" w:rsidR="002D0766" w:rsidRDefault="002D0766" w:rsidP="008B03EC">
      <w:pPr>
        <w:spacing w:after="160" w:line="259" w:lineRule="auto"/>
        <w:ind w:left="0" w:firstLine="0"/>
      </w:pPr>
    </w:p>
    <w:p w14:paraId="607BDC20" w14:textId="77777777" w:rsidR="002D0766" w:rsidRDefault="002D0766" w:rsidP="008B03EC">
      <w:pPr>
        <w:spacing w:after="160" w:line="259" w:lineRule="auto"/>
        <w:ind w:left="0" w:firstLine="0"/>
      </w:pPr>
    </w:p>
    <w:p w14:paraId="6982A7EE" w14:textId="77777777" w:rsidR="002D0766" w:rsidRDefault="002D0766" w:rsidP="008B03EC">
      <w:pPr>
        <w:spacing w:after="160" w:line="259" w:lineRule="auto"/>
        <w:ind w:left="0" w:firstLine="0"/>
      </w:pPr>
    </w:p>
    <w:p w14:paraId="17DC8FDE" w14:textId="77777777" w:rsidR="002D0766" w:rsidRDefault="002D0766" w:rsidP="008B03EC">
      <w:pPr>
        <w:spacing w:after="160" w:line="259" w:lineRule="auto"/>
        <w:ind w:left="0" w:firstLine="0"/>
      </w:pPr>
    </w:p>
    <w:p w14:paraId="12C0E05E" w14:textId="77777777" w:rsidR="002D0766" w:rsidRDefault="002D0766" w:rsidP="008B03EC">
      <w:pPr>
        <w:spacing w:after="160" w:line="259" w:lineRule="auto"/>
        <w:ind w:left="0" w:firstLine="0"/>
      </w:pPr>
    </w:p>
    <w:p w14:paraId="2B497F06" w14:textId="77777777" w:rsidR="002D0766" w:rsidRDefault="002D0766" w:rsidP="008B03EC">
      <w:pPr>
        <w:spacing w:after="160" w:line="259" w:lineRule="auto"/>
        <w:ind w:left="0" w:firstLine="0"/>
      </w:pPr>
    </w:p>
    <w:p w14:paraId="78E4956B" w14:textId="77777777" w:rsidR="002D0766" w:rsidRDefault="002D0766" w:rsidP="008B03EC">
      <w:pPr>
        <w:spacing w:after="160" w:line="259" w:lineRule="auto"/>
        <w:ind w:left="0" w:firstLine="0"/>
      </w:pPr>
    </w:p>
    <w:p w14:paraId="1ADF3E80" w14:textId="77777777" w:rsidR="002D0766" w:rsidRDefault="002D0766" w:rsidP="008B03EC">
      <w:pPr>
        <w:spacing w:after="160" w:line="259" w:lineRule="auto"/>
        <w:ind w:left="0" w:firstLine="0"/>
      </w:pPr>
    </w:p>
    <w:p w14:paraId="4FF75E46" w14:textId="77777777" w:rsidR="00790FA4" w:rsidRDefault="00790FA4" w:rsidP="008B03EC">
      <w:pPr>
        <w:spacing w:after="160" w:line="259" w:lineRule="auto"/>
        <w:ind w:left="0" w:firstLine="0"/>
      </w:pPr>
    </w:p>
    <w:p w14:paraId="77EEF125" w14:textId="77777777" w:rsidR="00790FA4" w:rsidRDefault="00790FA4" w:rsidP="008B03EC">
      <w:pPr>
        <w:spacing w:after="160" w:line="259" w:lineRule="auto"/>
        <w:ind w:left="0" w:firstLine="0"/>
      </w:pPr>
    </w:p>
    <w:p w14:paraId="0021FF32" w14:textId="77777777" w:rsidR="00C25F0C" w:rsidRDefault="002E1A1E">
      <w:pPr>
        <w:pBdr>
          <w:top w:val="single" w:sz="4" w:space="0" w:color="000000"/>
          <w:left w:val="single" w:sz="4" w:space="0" w:color="000000"/>
          <w:bottom w:val="single" w:sz="4" w:space="0" w:color="000000"/>
          <w:right w:val="single" w:sz="4" w:space="0" w:color="000000"/>
        </w:pBdr>
        <w:shd w:val="clear" w:color="auto" w:fill="00193C"/>
        <w:spacing w:after="168" w:line="259" w:lineRule="auto"/>
        <w:ind w:left="2"/>
      </w:pPr>
      <w:r>
        <w:rPr>
          <w:color w:val="F6F0EF"/>
          <w:sz w:val="32"/>
        </w:rPr>
        <w:lastRenderedPageBreak/>
        <w:t xml:space="preserve">Contents </w:t>
      </w:r>
    </w:p>
    <w:p w14:paraId="3347C4FB" w14:textId="77777777" w:rsidR="00C25F0C" w:rsidRDefault="002E1A1E">
      <w:pPr>
        <w:spacing w:after="21" w:line="259" w:lineRule="auto"/>
        <w:ind w:left="7" w:firstLine="0"/>
      </w:pPr>
      <w:r>
        <w:t xml:space="preserve"> </w:t>
      </w:r>
    </w:p>
    <w:p w14:paraId="635CA447" w14:textId="77777777" w:rsidR="00C25F0C" w:rsidRDefault="002E1A1E">
      <w:pPr>
        <w:spacing w:line="368" w:lineRule="auto"/>
        <w:ind w:left="2"/>
      </w:pPr>
      <w:r>
        <w:t>Policy Details .............................................................................................................. 1</w:t>
      </w:r>
      <w:r>
        <w:rPr>
          <w:rFonts w:ascii="Calibri" w:eastAsia="Calibri" w:hAnsi="Calibri" w:cs="Calibri"/>
          <w:sz w:val="22"/>
        </w:rPr>
        <w:t xml:space="preserve"> </w:t>
      </w:r>
      <w:r>
        <w:t>Contents ..................................................................................................................... 2</w:t>
      </w:r>
      <w:r>
        <w:rPr>
          <w:rFonts w:ascii="Calibri" w:eastAsia="Calibri" w:hAnsi="Calibri" w:cs="Calibri"/>
          <w:sz w:val="22"/>
        </w:rPr>
        <w:t xml:space="preserve"> </w:t>
      </w:r>
    </w:p>
    <w:p w14:paraId="741730E0" w14:textId="28AD0467" w:rsidR="00C25F0C" w:rsidRDefault="002E1A1E">
      <w:pPr>
        <w:numPr>
          <w:ilvl w:val="0"/>
          <w:numId w:val="1"/>
        </w:numPr>
        <w:spacing w:after="117"/>
        <w:ind w:hanging="660"/>
      </w:pPr>
      <w:r>
        <w:t>Policy Summary ............................................................................................... 3</w:t>
      </w:r>
      <w:r>
        <w:rPr>
          <w:rFonts w:ascii="Calibri" w:eastAsia="Calibri" w:hAnsi="Calibri" w:cs="Calibri"/>
          <w:sz w:val="22"/>
        </w:rPr>
        <w:t xml:space="preserve"> </w:t>
      </w:r>
    </w:p>
    <w:p w14:paraId="38BAEF98" w14:textId="24AFC6B0" w:rsidR="00C25F0C" w:rsidRDefault="002E1A1E">
      <w:pPr>
        <w:numPr>
          <w:ilvl w:val="0"/>
          <w:numId w:val="1"/>
        </w:numPr>
        <w:spacing w:after="117"/>
        <w:ind w:hanging="660"/>
      </w:pPr>
      <w:r>
        <w:t>Introduction ...................................................................................................... 3</w:t>
      </w:r>
      <w:r>
        <w:rPr>
          <w:rFonts w:ascii="Calibri" w:eastAsia="Calibri" w:hAnsi="Calibri" w:cs="Calibri"/>
          <w:sz w:val="22"/>
        </w:rPr>
        <w:t xml:space="preserve"> </w:t>
      </w:r>
    </w:p>
    <w:p w14:paraId="76867B8C" w14:textId="46A7D10F" w:rsidR="00C25F0C" w:rsidRDefault="002E1A1E">
      <w:pPr>
        <w:numPr>
          <w:ilvl w:val="0"/>
          <w:numId w:val="1"/>
        </w:numPr>
        <w:spacing w:after="117"/>
        <w:ind w:hanging="660"/>
      </w:pPr>
      <w:r>
        <w:t>Purpose ............................................................................................................ 4</w:t>
      </w:r>
      <w:r>
        <w:rPr>
          <w:rFonts w:ascii="Calibri" w:eastAsia="Calibri" w:hAnsi="Calibri" w:cs="Calibri"/>
          <w:sz w:val="22"/>
        </w:rPr>
        <w:t xml:space="preserve"> </w:t>
      </w:r>
    </w:p>
    <w:p w14:paraId="203EA831" w14:textId="148506D7" w:rsidR="00C25F0C" w:rsidRDefault="002E1A1E">
      <w:pPr>
        <w:numPr>
          <w:ilvl w:val="0"/>
          <w:numId w:val="1"/>
        </w:numPr>
        <w:spacing w:after="117"/>
        <w:ind w:hanging="660"/>
      </w:pPr>
      <w:r>
        <w:t>Scope ............................................................................................................... 4</w:t>
      </w:r>
      <w:r>
        <w:rPr>
          <w:rFonts w:ascii="Calibri" w:eastAsia="Calibri" w:hAnsi="Calibri" w:cs="Calibri"/>
          <w:sz w:val="22"/>
        </w:rPr>
        <w:t xml:space="preserve"> </w:t>
      </w:r>
    </w:p>
    <w:p w14:paraId="1EC71CDF" w14:textId="76D5F7E5" w:rsidR="00C25F0C" w:rsidRDefault="002E1A1E">
      <w:pPr>
        <w:numPr>
          <w:ilvl w:val="0"/>
          <w:numId w:val="1"/>
        </w:numPr>
        <w:spacing w:after="117"/>
        <w:ind w:hanging="660"/>
      </w:pPr>
      <w:r>
        <w:t>Policy Statement .............................................................................................. 5</w:t>
      </w:r>
      <w:r>
        <w:rPr>
          <w:rFonts w:ascii="Calibri" w:eastAsia="Calibri" w:hAnsi="Calibri" w:cs="Calibri"/>
          <w:sz w:val="22"/>
        </w:rPr>
        <w:t xml:space="preserve"> </w:t>
      </w:r>
    </w:p>
    <w:p w14:paraId="57AB4BE9" w14:textId="718B1940" w:rsidR="00C25F0C" w:rsidRDefault="002E1A1E">
      <w:pPr>
        <w:numPr>
          <w:ilvl w:val="0"/>
          <w:numId w:val="1"/>
        </w:numPr>
        <w:spacing w:after="117"/>
        <w:ind w:hanging="660"/>
      </w:pPr>
      <w:r>
        <w:t>Location and signage ....................................................................................... 6</w:t>
      </w:r>
      <w:r>
        <w:rPr>
          <w:rFonts w:ascii="Calibri" w:eastAsia="Calibri" w:hAnsi="Calibri" w:cs="Calibri"/>
          <w:sz w:val="22"/>
        </w:rPr>
        <w:t xml:space="preserve"> </w:t>
      </w:r>
    </w:p>
    <w:p w14:paraId="618C0CA0" w14:textId="7F9D4677" w:rsidR="00C25F0C" w:rsidRDefault="002E1A1E">
      <w:pPr>
        <w:numPr>
          <w:ilvl w:val="0"/>
          <w:numId w:val="1"/>
        </w:numPr>
        <w:spacing w:after="117"/>
        <w:ind w:hanging="660"/>
      </w:pPr>
      <w:r>
        <w:t xml:space="preserve">Monitoring and Recording ................................................................................ </w:t>
      </w:r>
      <w:r w:rsidR="00D17140">
        <w:t>6</w:t>
      </w:r>
      <w:r>
        <w:rPr>
          <w:rFonts w:ascii="Calibri" w:eastAsia="Calibri" w:hAnsi="Calibri" w:cs="Calibri"/>
          <w:sz w:val="22"/>
        </w:rPr>
        <w:t xml:space="preserve"> </w:t>
      </w:r>
    </w:p>
    <w:p w14:paraId="5E684BE4" w14:textId="2FF172AB" w:rsidR="00C25F0C" w:rsidRDefault="002E1A1E" w:rsidP="005267BA">
      <w:pPr>
        <w:numPr>
          <w:ilvl w:val="0"/>
          <w:numId w:val="1"/>
        </w:numPr>
        <w:spacing w:after="117"/>
        <w:ind w:hanging="660"/>
      </w:pPr>
      <w:r>
        <w:t>Covert Surveillance .......................................................................................... 7</w:t>
      </w:r>
      <w:r>
        <w:rPr>
          <w:rFonts w:ascii="Calibri" w:eastAsia="Calibri" w:hAnsi="Calibri" w:cs="Calibri"/>
          <w:sz w:val="22"/>
        </w:rPr>
        <w:t xml:space="preserve"> </w:t>
      </w:r>
    </w:p>
    <w:p w14:paraId="623465C2" w14:textId="61EE50B9" w:rsidR="00C25F0C" w:rsidRDefault="002E1A1E">
      <w:pPr>
        <w:numPr>
          <w:ilvl w:val="0"/>
          <w:numId w:val="1"/>
        </w:numPr>
        <w:spacing w:after="120"/>
        <w:ind w:hanging="660"/>
      </w:pPr>
      <w:r>
        <w:t xml:space="preserve">Data Protection Impact Assessments .............................................................. </w:t>
      </w:r>
      <w:r w:rsidR="00D17140">
        <w:t>7</w:t>
      </w:r>
      <w:r>
        <w:rPr>
          <w:rFonts w:ascii="Calibri" w:eastAsia="Calibri" w:hAnsi="Calibri" w:cs="Calibri"/>
          <w:sz w:val="22"/>
        </w:rPr>
        <w:t xml:space="preserve"> </w:t>
      </w:r>
    </w:p>
    <w:p w14:paraId="0F30ADF4" w14:textId="050FA66C" w:rsidR="00C25F0C" w:rsidRDefault="002E1A1E">
      <w:pPr>
        <w:numPr>
          <w:ilvl w:val="0"/>
          <w:numId w:val="1"/>
        </w:numPr>
        <w:spacing w:after="123"/>
        <w:ind w:hanging="660"/>
      </w:pPr>
      <w:r>
        <w:t xml:space="preserve">Subject Access Requests ................................................................................ </w:t>
      </w:r>
      <w:r w:rsidR="00D17140">
        <w:t>7</w:t>
      </w:r>
      <w:r>
        <w:rPr>
          <w:rFonts w:ascii="Calibri" w:eastAsia="Calibri" w:hAnsi="Calibri" w:cs="Calibri"/>
          <w:sz w:val="22"/>
        </w:rPr>
        <w:t xml:space="preserve"> </w:t>
      </w:r>
    </w:p>
    <w:p w14:paraId="598E2163" w14:textId="1E2C31C0" w:rsidR="00C25F0C" w:rsidRDefault="002E1A1E">
      <w:pPr>
        <w:numPr>
          <w:ilvl w:val="0"/>
          <w:numId w:val="1"/>
        </w:numPr>
        <w:spacing w:after="123"/>
        <w:ind w:hanging="660"/>
      </w:pPr>
      <w:r>
        <w:t xml:space="preserve">Third Party Disclosures .................................................................................... </w:t>
      </w:r>
      <w:r w:rsidR="00D17140">
        <w:t>8</w:t>
      </w:r>
      <w:r>
        <w:rPr>
          <w:rFonts w:ascii="Calibri" w:eastAsia="Calibri" w:hAnsi="Calibri" w:cs="Calibri"/>
          <w:sz w:val="22"/>
        </w:rPr>
        <w:t xml:space="preserve"> </w:t>
      </w:r>
    </w:p>
    <w:p w14:paraId="3CA3B233" w14:textId="1B64884C" w:rsidR="00C25F0C" w:rsidRDefault="002E1A1E">
      <w:pPr>
        <w:numPr>
          <w:ilvl w:val="0"/>
          <w:numId w:val="1"/>
        </w:numPr>
        <w:spacing w:after="123"/>
        <w:ind w:hanging="660"/>
      </w:pPr>
      <w:r>
        <w:t>Retention ...........................................................................................</w:t>
      </w:r>
      <w:r w:rsidR="00D17140">
        <w:t>..</w:t>
      </w:r>
      <w:r>
        <w:t xml:space="preserve">............. </w:t>
      </w:r>
      <w:r w:rsidR="00D17140">
        <w:t>9</w:t>
      </w:r>
      <w:r>
        <w:rPr>
          <w:rFonts w:ascii="Calibri" w:eastAsia="Calibri" w:hAnsi="Calibri" w:cs="Calibri"/>
          <w:sz w:val="22"/>
        </w:rPr>
        <w:t xml:space="preserve"> </w:t>
      </w:r>
    </w:p>
    <w:p w14:paraId="6EF82332" w14:textId="5521CAF9" w:rsidR="00C25F0C" w:rsidRDefault="002E1A1E">
      <w:pPr>
        <w:numPr>
          <w:ilvl w:val="0"/>
          <w:numId w:val="1"/>
        </w:numPr>
        <w:spacing w:after="123"/>
        <w:ind w:hanging="660"/>
      </w:pPr>
      <w:r>
        <w:t>Complaints Procedure ..........................................................................</w:t>
      </w:r>
      <w:r w:rsidR="00D17140">
        <w:t>..</w:t>
      </w:r>
      <w:r>
        <w:t xml:space="preserve">......... </w:t>
      </w:r>
      <w:r w:rsidR="00D17140">
        <w:t>9</w:t>
      </w:r>
      <w:r>
        <w:rPr>
          <w:rFonts w:ascii="Calibri" w:eastAsia="Calibri" w:hAnsi="Calibri" w:cs="Calibri"/>
          <w:sz w:val="22"/>
        </w:rPr>
        <w:t xml:space="preserve"> </w:t>
      </w:r>
    </w:p>
    <w:p w14:paraId="406B18BE" w14:textId="3F1CA3BB" w:rsidR="00C25F0C" w:rsidRPr="00ED3208" w:rsidRDefault="002E1A1E">
      <w:pPr>
        <w:numPr>
          <w:ilvl w:val="0"/>
          <w:numId w:val="1"/>
        </w:numPr>
        <w:spacing w:after="117"/>
        <w:ind w:hanging="660"/>
      </w:pPr>
      <w:r>
        <w:t>Management ....................................................................................</w:t>
      </w:r>
      <w:r w:rsidR="00D17140">
        <w:t>..</w:t>
      </w:r>
      <w:r>
        <w:t xml:space="preserve">.............. </w:t>
      </w:r>
      <w:r w:rsidR="00D17140">
        <w:t>9</w:t>
      </w:r>
      <w:r>
        <w:rPr>
          <w:rFonts w:ascii="Calibri" w:eastAsia="Calibri" w:hAnsi="Calibri" w:cs="Calibri"/>
          <w:sz w:val="22"/>
        </w:rPr>
        <w:t xml:space="preserve"> </w:t>
      </w:r>
    </w:p>
    <w:p w14:paraId="48C20191" w14:textId="423E9B31" w:rsidR="00ED3208" w:rsidRDefault="00ED3208">
      <w:pPr>
        <w:numPr>
          <w:ilvl w:val="0"/>
          <w:numId w:val="1"/>
        </w:numPr>
        <w:spacing w:after="117"/>
        <w:ind w:hanging="660"/>
      </w:pPr>
      <w:r>
        <w:t xml:space="preserve">Appendix 1 – Type of </w:t>
      </w:r>
      <w:proofErr w:type="gramStart"/>
      <w:r>
        <w:t>CCTV  ..........................................................................</w:t>
      </w:r>
      <w:proofErr w:type="gramEnd"/>
      <w:r>
        <w:t>1</w:t>
      </w:r>
      <w:r w:rsidR="002B382D">
        <w:t>0</w:t>
      </w:r>
    </w:p>
    <w:p w14:paraId="67A11A4C" w14:textId="01ECC3F0" w:rsidR="00627560" w:rsidRDefault="002E1A1E">
      <w:pPr>
        <w:spacing w:after="40" w:line="259" w:lineRule="auto"/>
        <w:ind w:left="7" w:firstLine="0"/>
      </w:pPr>
      <w:r>
        <w:t xml:space="preserve"> </w:t>
      </w:r>
    </w:p>
    <w:p w14:paraId="732571BD" w14:textId="77777777" w:rsidR="00627560" w:rsidRDefault="00627560">
      <w:pPr>
        <w:spacing w:after="160" w:line="259" w:lineRule="auto"/>
        <w:ind w:left="0" w:firstLine="0"/>
      </w:pPr>
      <w:r>
        <w:br w:type="page"/>
      </w:r>
    </w:p>
    <w:p w14:paraId="1104D85B" w14:textId="77777777" w:rsidR="00C25F0C" w:rsidRDefault="00C25F0C">
      <w:pPr>
        <w:spacing w:after="40" w:line="259" w:lineRule="auto"/>
        <w:ind w:left="7" w:firstLine="0"/>
      </w:pPr>
    </w:p>
    <w:p w14:paraId="2A7AB751" w14:textId="77777777" w:rsidR="00C25F0C" w:rsidRDefault="002E1A1E">
      <w:pPr>
        <w:spacing w:after="0" w:line="259" w:lineRule="auto"/>
        <w:ind w:left="7" w:firstLine="0"/>
      </w:pPr>
      <w:r>
        <w:t xml:space="preserve"> </w:t>
      </w:r>
      <w:r>
        <w:tab/>
        <w:t xml:space="preserve"> </w:t>
      </w:r>
    </w:p>
    <w:tbl>
      <w:tblPr>
        <w:tblStyle w:val="TableGrid"/>
        <w:tblW w:w="9250" w:type="dxa"/>
        <w:tblInd w:w="-104" w:type="dxa"/>
        <w:tblCellMar>
          <w:top w:w="90" w:type="dxa"/>
          <w:right w:w="115" w:type="dxa"/>
        </w:tblCellMar>
        <w:tblLook w:val="04A0" w:firstRow="1" w:lastRow="0" w:firstColumn="1" w:lastColumn="0" w:noHBand="0" w:noVBand="1"/>
      </w:tblPr>
      <w:tblGrid>
        <w:gridCol w:w="832"/>
        <w:gridCol w:w="8418"/>
      </w:tblGrid>
      <w:tr w:rsidR="00C25F0C" w14:paraId="5DBA6623" w14:textId="77777777">
        <w:trPr>
          <w:trHeight w:val="413"/>
        </w:trPr>
        <w:tc>
          <w:tcPr>
            <w:tcW w:w="832" w:type="dxa"/>
            <w:tcBorders>
              <w:top w:val="single" w:sz="4" w:space="0" w:color="000000"/>
              <w:left w:val="single" w:sz="4" w:space="0" w:color="000000"/>
              <w:bottom w:val="single" w:sz="4" w:space="0" w:color="000000"/>
              <w:right w:val="nil"/>
            </w:tcBorders>
            <w:shd w:val="clear" w:color="auto" w:fill="00193C"/>
          </w:tcPr>
          <w:p w14:paraId="40D772DF" w14:textId="77777777" w:rsidR="00C25F0C" w:rsidRDefault="002E1A1E">
            <w:pPr>
              <w:spacing w:after="0" w:line="259" w:lineRule="auto"/>
              <w:ind w:left="112" w:firstLine="0"/>
            </w:pPr>
            <w:r>
              <w:rPr>
                <w:color w:val="F6F0EF"/>
                <w:sz w:val="32"/>
              </w:rPr>
              <w:t xml:space="preserve">1. </w:t>
            </w:r>
          </w:p>
        </w:tc>
        <w:tc>
          <w:tcPr>
            <w:tcW w:w="8418" w:type="dxa"/>
            <w:tcBorders>
              <w:top w:val="single" w:sz="4" w:space="0" w:color="000000"/>
              <w:left w:val="nil"/>
              <w:bottom w:val="single" w:sz="4" w:space="0" w:color="000000"/>
              <w:right w:val="single" w:sz="4" w:space="0" w:color="000000"/>
            </w:tcBorders>
            <w:shd w:val="clear" w:color="auto" w:fill="00193C"/>
          </w:tcPr>
          <w:p w14:paraId="245EA3B0" w14:textId="77777777" w:rsidR="00C25F0C" w:rsidRDefault="002E1A1E">
            <w:pPr>
              <w:spacing w:after="0" w:line="259" w:lineRule="auto"/>
              <w:ind w:left="0" w:firstLine="0"/>
            </w:pPr>
            <w:r>
              <w:rPr>
                <w:color w:val="F6F0EF"/>
                <w:sz w:val="32"/>
              </w:rPr>
              <w:t xml:space="preserve">Policy Summary </w:t>
            </w:r>
          </w:p>
        </w:tc>
      </w:tr>
    </w:tbl>
    <w:p w14:paraId="03E77578" w14:textId="5B50364B" w:rsidR="008571BF" w:rsidRPr="00790FA4" w:rsidRDefault="008571BF" w:rsidP="00627560">
      <w:pPr>
        <w:numPr>
          <w:ilvl w:val="1"/>
          <w:numId w:val="8"/>
        </w:numPr>
        <w:spacing w:before="240" w:line="271" w:lineRule="auto"/>
        <w:ind w:left="437" w:hanging="437"/>
      </w:pPr>
      <w:r w:rsidRPr="00790FA4">
        <w:t>Havant Borough Council (the Council) in the</w:t>
      </w:r>
      <w:bookmarkStart w:id="0" w:name="_Hlk127956939"/>
      <w:r w:rsidRPr="00790FA4">
        <w:t xml:space="preserve"> </w:t>
      </w:r>
      <w:bookmarkEnd w:id="0"/>
      <w:r w:rsidRPr="00790FA4">
        <w:t>202</w:t>
      </w:r>
      <w:r w:rsidR="00790FA4">
        <w:t>4</w:t>
      </w:r>
      <w:r w:rsidRPr="00790FA4">
        <w:t xml:space="preserve"> – 202</w:t>
      </w:r>
      <w:r w:rsidR="00790FA4">
        <w:t>8</w:t>
      </w:r>
      <w:r w:rsidRPr="00790FA4">
        <w:t xml:space="preserve"> Corporate Strategy outlined a</w:t>
      </w:r>
      <w:r w:rsidR="00790FA4">
        <w:t xml:space="preserve"> </w:t>
      </w:r>
      <w:r w:rsidRPr="00790FA4">
        <w:t>political imperative to design and implement a new preventative enforcement approach</w:t>
      </w:r>
      <w:r w:rsidR="00790FA4">
        <w:t xml:space="preserve">. </w:t>
      </w:r>
      <w:r w:rsidR="00AF156C">
        <w:t>Our residents stated that f</w:t>
      </w:r>
      <w:r w:rsidR="00790FA4">
        <w:t>eeling safe is the 2</w:t>
      </w:r>
      <w:r w:rsidR="00790FA4" w:rsidRPr="00790FA4">
        <w:rPr>
          <w:vertAlign w:val="superscript"/>
        </w:rPr>
        <w:t>nd</w:t>
      </w:r>
      <w:r w:rsidR="00790FA4">
        <w:t xml:space="preserve"> top priority for </w:t>
      </w:r>
      <w:r w:rsidR="00AF156C">
        <w:t>them</w:t>
      </w:r>
      <w:r w:rsidR="00790FA4">
        <w:t xml:space="preserve">, with </w:t>
      </w:r>
      <w:r w:rsidR="00AF156C">
        <w:t>litter and fly-tipping joint 3</w:t>
      </w:r>
      <w:r w:rsidR="00AF156C" w:rsidRPr="00AF156C">
        <w:rPr>
          <w:vertAlign w:val="superscript"/>
        </w:rPr>
        <w:t>rd</w:t>
      </w:r>
      <w:r w:rsidR="00AF156C">
        <w:t xml:space="preserve">, </w:t>
      </w:r>
      <w:r w:rsidR="00790FA4">
        <w:t>vandalism</w:t>
      </w:r>
      <w:r w:rsidR="00AF156C">
        <w:t xml:space="preserve"> and </w:t>
      </w:r>
      <w:r w:rsidR="00790FA4">
        <w:t xml:space="preserve">graffiti </w:t>
      </w:r>
      <w:r w:rsidR="00AF156C">
        <w:t>4</w:t>
      </w:r>
      <w:r w:rsidR="00AF156C" w:rsidRPr="00AF156C">
        <w:rPr>
          <w:vertAlign w:val="superscript"/>
        </w:rPr>
        <w:t>th</w:t>
      </w:r>
      <w:r w:rsidR="00AF156C">
        <w:t xml:space="preserve"> and cleaner streets 5</w:t>
      </w:r>
      <w:r w:rsidR="00AF156C" w:rsidRPr="00AF156C">
        <w:rPr>
          <w:vertAlign w:val="superscript"/>
        </w:rPr>
        <w:t>th</w:t>
      </w:r>
      <w:r w:rsidR="00AF156C">
        <w:t>.   F</w:t>
      </w:r>
      <w:r w:rsidRPr="00790FA4">
        <w:t xml:space="preserve">ocusing on </w:t>
      </w:r>
      <w:r w:rsidR="00AF156C">
        <w:t xml:space="preserve">these top 5 areas of concern we aim </w:t>
      </w:r>
      <w:r w:rsidRPr="00790FA4">
        <w:t xml:space="preserve">to improve the quality of place across the </w:t>
      </w:r>
      <w:r w:rsidR="006E557D" w:rsidRPr="00790FA4">
        <w:t>B</w:t>
      </w:r>
      <w:r w:rsidRPr="00790FA4">
        <w:t xml:space="preserve">orough and address long standing issues and where necessary consider Closed Circuit Television </w:t>
      </w:r>
      <w:r w:rsidR="00AF156C">
        <w:t xml:space="preserve">[CCTV] </w:t>
      </w:r>
      <w:r w:rsidRPr="00790FA4">
        <w:t xml:space="preserve">installation to improve </w:t>
      </w:r>
      <w:r w:rsidR="00AF156C">
        <w:t xml:space="preserve">all areas of concern to help improve the </w:t>
      </w:r>
      <w:r w:rsidRPr="00790FA4">
        <w:t>safety</w:t>
      </w:r>
      <w:r w:rsidR="006E557D" w:rsidRPr="00790FA4">
        <w:t xml:space="preserve"> and quality of place</w:t>
      </w:r>
      <w:r w:rsidRPr="00790FA4">
        <w:t>.</w:t>
      </w:r>
    </w:p>
    <w:p w14:paraId="52ED2654" w14:textId="3D8854C7" w:rsidR="00C25F0C" w:rsidRDefault="008571BF" w:rsidP="00627560">
      <w:pPr>
        <w:numPr>
          <w:ilvl w:val="1"/>
          <w:numId w:val="8"/>
        </w:numPr>
        <w:spacing w:before="240" w:line="271" w:lineRule="auto"/>
        <w:ind w:left="437" w:hanging="437"/>
      </w:pPr>
      <w:r>
        <w:t>T</w:t>
      </w:r>
      <w:r w:rsidR="002E1A1E">
        <w:t>he Council</w:t>
      </w:r>
      <w:r>
        <w:t xml:space="preserve"> </w:t>
      </w:r>
      <w:r w:rsidR="00136DB7">
        <w:t xml:space="preserve">already </w:t>
      </w:r>
      <w:r w:rsidR="002E1A1E">
        <w:t xml:space="preserve">has in place </w:t>
      </w:r>
      <w:r w:rsidR="00AF156C">
        <w:t>CCTV</w:t>
      </w:r>
      <w:r w:rsidR="002E1A1E">
        <w:t xml:space="preserve"> and other surveillance systems. This policy details the purpose, use, and management of the systems, and details the procedures to be followed </w:t>
      </w:r>
      <w:r w:rsidR="00790FA4">
        <w:t>to</w:t>
      </w:r>
      <w:r w:rsidR="002E1A1E">
        <w:t xml:space="preserve"> ensure that the Council complies with relevant legislation and Codes of Practice where necessary. </w:t>
      </w:r>
    </w:p>
    <w:p w14:paraId="6EE447A5" w14:textId="77777777" w:rsidR="00C25F0C" w:rsidRDefault="002E1A1E">
      <w:pPr>
        <w:spacing w:after="19" w:line="259" w:lineRule="auto"/>
        <w:ind w:left="434" w:firstLine="0"/>
      </w:pPr>
      <w:r>
        <w:t xml:space="preserve"> </w:t>
      </w:r>
    </w:p>
    <w:p w14:paraId="469D6AB2" w14:textId="4F6DFCD1" w:rsidR="00C25F0C" w:rsidRDefault="002E1A1E" w:rsidP="00627560">
      <w:pPr>
        <w:numPr>
          <w:ilvl w:val="1"/>
          <w:numId w:val="8"/>
        </w:numPr>
        <w:ind w:left="434" w:hanging="434"/>
      </w:pPr>
      <w:r>
        <w:t xml:space="preserve">This policy and the procedures therein detailed, applies to </w:t>
      </w:r>
      <w:r w:rsidR="00790FA4">
        <w:t>all</w:t>
      </w:r>
      <w:r>
        <w:t xml:space="preserve"> the Council’s CCTV and surveillance systems, including overt and covert installations</w:t>
      </w:r>
      <w:r w:rsidR="00AF156C">
        <w:t>, static and re-deployable cameras</w:t>
      </w:r>
      <w:r>
        <w:t xml:space="preserve"> capturing images of identifiable individuals for the purpose of viewing, and / or recording the activities of such individuals. </w:t>
      </w:r>
    </w:p>
    <w:p w14:paraId="2012FBEB" w14:textId="77777777" w:rsidR="00C25F0C" w:rsidRDefault="002E1A1E">
      <w:pPr>
        <w:spacing w:after="19" w:line="259" w:lineRule="auto"/>
        <w:ind w:left="727" w:firstLine="0"/>
      </w:pPr>
      <w:r>
        <w:t xml:space="preserve"> </w:t>
      </w:r>
    </w:p>
    <w:p w14:paraId="13572444" w14:textId="7E8953E9" w:rsidR="00C25F0C" w:rsidRDefault="002E1A1E" w:rsidP="00627560">
      <w:pPr>
        <w:numPr>
          <w:ilvl w:val="1"/>
          <w:numId w:val="8"/>
        </w:numPr>
        <w:ind w:left="434" w:hanging="434"/>
      </w:pPr>
      <w:r>
        <w:t xml:space="preserve">CCTV and surveillance system images are monitored and recorded in strict accordance with this policy. </w:t>
      </w:r>
    </w:p>
    <w:p w14:paraId="40F1C903" w14:textId="77777777" w:rsidR="00627560" w:rsidRDefault="00627560" w:rsidP="00627560">
      <w:pPr>
        <w:pStyle w:val="ListParagraph"/>
      </w:pPr>
    </w:p>
    <w:p w14:paraId="75650EB2" w14:textId="77777777" w:rsidR="00627560" w:rsidRDefault="00627560" w:rsidP="00627560">
      <w:pPr>
        <w:ind w:left="1154" w:firstLine="0"/>
      </w:pPr>
    </w:p>
    <w:tbl>
      <w:tblPr>
        <w:tblStyle w:val="TableGrid"/>
        <w:tblW w:w="9250" w:type="dxa"/>
        <w:tblInd w:w="-104" w:type="dxa"/>
        <w:tblCellMar>
          <w:top w:w="90" w:type="dxa"/>
          <w:right w:w="115" w:type="dxa"/>
        </w:tblCellMar>
        <w:tblLook w:val="04A0" w:firstRow="1" w:lastRow="0" w:firstColumn="1" w:lastColumn="0" w:noHBand="0" w:noVBand="1"/>
      </w:tblPr>
      <w:tblGrid>
        <w:gridCol w:w="832"/>
        <w:gridCol w:w="8418"/>
      </w:tblGrid>
      <w:tr w:rsidR="00C25F0C" w14:paraId="075CD107" w14:textId="77777777">
        <w:trPr>
          <w:trHeight w:val="415"/>
        </w:trPr>
        <w:tc>
          <w:tcPr>
            <w:tcW w:w="832" w:type="dxa"/>
            <w:tcBorders>
              <w:top w:val="single" w:sz="4" w:space="0" w:color="000000"/>
              <w:left w:val="single" w:sz="4" w:space="0" w:color="000000"/>
              <w:bottom w:val="single" w:sz="4" w:space="0" w:color="000000"/>
              <w:right w:val="nil"/>
            </w:tcBorders>
            <w:shd w:val="clear" w:color="auto" w:fill="00193C"/>
          </w:tcPr>
          <w:p w14:paraId="1116F988" w14:textId="77777777" w:rsidR="00C25F0C" w:rsidRDefault="002E1A1E">
            <w:pPr>
              <w:spacing w:after="0" w:line="259" w:lineRule="auto"/>
              <w:ind w:left="112" w:firstLine="0"/>
            </w:pPr>
            <w:r>
              <w:rPr>
                <w:color w:val="F6F0EF"/>
                <w:sz w:val="32"/>
              </w:rPr>
              <w:t xml:space="preserve">2. </w:t>
            </w:r>
          </w:p>
        </w:tc>
        <w:tc>
          <w:tcPr>
            <w:tcW w:w="8418" w:type="dxa"/>
            <w:tcBorders>
              <w:top w:val="single" w:sz="4" w:space="0" w:color="000000"/>
              <w:left w:val="nil"/>
              <w:bottom w:val="single" w:sz="4" w:space="0" w:color="000000"/>
              <w:right w:val="single" w:sz="4" w:space="0" w:color="000000"/>
            </w:tcBorders>
            <w:shd w:val="clear" w:color="auto" w:fill="00193C"/>
          </w:tcPr>
          <w:p w14:paraId="396F8C0E" w14:textId="77777777" w:rsidR="00C25F0C" w:rsidRDefault="002E1A1E">
            <w:pPr>
              <w:spacing w:after="0" w:line="259" w:lineRule="auto"/>
              <w:ind w:left="0" w:firstLine="0"/>
            </w:pPr>
            <w:r>
              <w:rPr>
                <w:color w:val="F6F0EF"/>
                <w:sz w:val="32"/>
              </w:rPr>
              <w:t xml:space="preserve">Introduction </w:t>
            </w:r>
          </w:p>
        </w:tc>
      </w:tr>
    </w:tbl>
    <w:p w14:paraId="0ECBA827" w14:textId="7C45FFAE" w:rsidR="00C25F0C" w:rsidRDefault="002E1A1E" w:rsidP="00627560">
      <w:pPr>
        <w:numPr>
          <w:ilvl w:val="1"/>
          <w:numId w:val="13"/>
        </w:numPr>
        <w:spacing w:before="240" w:line="271" w:lineRule="auto"/>
        <w:ind w:left="437" w:hanging="437"/>
      </w:pPr>
      <w:r>
        <w:t>The Council uses CCTV and surveillance system images for the prevention and detection of crime, public safety,</w:t>
      </w:r>
      <w:r w:rsidR="002F5428">
        <w:t xml:space="preserve"> anti-social behaviour (to include fly-</w:t>
      </w:r>
      <w:r w:rsidR="00DF1CAC">
        <w:t>tipping) to</w:t>
      </w:r>
      <w:r>
        <w:t xml:space="preserve"> monitor the Council’s buildings</w:t>
      </w:r>
      <w:r w:rsidR="002F5428">
        <w:t xml:space="preserve"> and land</w:t>
      </w:r>
      <w:r>
        <w:t xml:space="preserve"> </w:t>
      </w:r>
      <w:r w:rsidR="002F5428">
        <w:t>to</w:t>
      </w:r>
      <w:r>
        <w:t xml:space="preserve"> provide a safe and secure environment for staff, volunteers, contractors, and visitors, and to prevent the loss of or damage to the Council’s contents and property.  </w:t>
      </w:r>
    </w:p>
    <w:p w14:paraId="35FE92E5" w14:textId="77777777" w:rsidR="00C25F0C" w:rsidRDefault="002E1A1E">
      <w:pPr>
        <w:spacing w:after="19" w:line="259" w:lineRule="auto"/>
        <w:ind w:left="434" w:firstLine="0"/>
      </w:pPr>
      <w:r>
        <w:t xml:space="preserve"> </w:t>
      </w:r>
    </w:p>
    <w:p w14:paraId="025633E9" w14:textId="6FEE4A8E" w:rsidR="00C25F0C" w:rsidRPr="00627560" w:rsidRDefault="002E1A1E" w:rsidP="00627560">
      <w:pPr>
        <w:numPr>
          <w:ilvl w:val="1"/>
          <w:numId w:val="13"/>
        </w:numPr>
        <w:ind w:left="434" w:hanging="434"/>
      </w:pPr>
      <w:r>
        <w:t xml:space="preserve">The CCTV and surveillance systems are owned by the Council and managed by the Council and / or its appointed agents. The Council is the system operator, and data controller, for the images produced by the CCTV and surveillance systems, and is registered with the Information Commissioner’s Office, Registration number </w:t>
      </w:r>
      <w:r w:rsidRPr="00627560">
        <w:t>Z</w:t>
      </w:r>
      <w:r w:rsidR="00627560" w:rsidRPr="00627560">
        <w:rPr>
          <w:shd w:val="clear" w:color="auto" w:fill="FFFFFF"/>
        </w:rPr>
        <w:t>5747526</w:t>
      </w:r>
      <w:r w:rsidRPr="00627560">
        <w:t xml:space="preserve">. </w:t>
      </w:r>
    </w:p>
    <w:p w14:paraId="40122785" w14:textId="77777777" w:rsidR="00C25F0C" w:rsidRDefault="002E1A1E">
      <w:pPr>
        <w:spacing w:after="21" w:line="259" w:lineRule="auto"/>
        <w:ind w:left="727" w:firstLine="0"/>
      </w:pPr>
      <w:r>
        <w:t xml:space="preserve"> </w:t>
      </w:r>
    </w:p>
    <w:p w14:paraId="1382E3CD" w14:textId="3368E61F" w:rsidR="00C25F0C" w:rsidRDefault="002E1A1E" w:rsidP="00627560">
      <w:pPr>
        <w:numPr>
          <w:ilvl w:val="1"/>
          <w:numId w:val="13"/>
        </w:numPr>
        <w:ind w:left="434" w:hanging="434"/>
      </w:pPr>
      <w:r>
        <w:t xml:space="preserve">This policy applies to CCTV and other surveillance camera devices that view or record individuals. </w:t>
      </w:r>
    </w:p>
    <w:p w14:paraId="1F69E8B8" w14:textId="77777777" w:rsidR="00C25F0C" w:rsidRDefault="002E1A1E">
      <w:pPr>
        <w:spacing w:after="21" w:line="259" w:lineRule="auto"/>
        <w:ind w:left="727" w:firstLine="0"/>
      </w:pPr>
      <w:r>
        <w:t xml:space="preserve"> </w:t>
      </w:r>
    </w:p>
    <w:p w14:paraId="3D11ABFE" w14:textId="77777777" w:rsidR="00C25F0C" w:rsidRDefault="002E1A1E" w:rsidP="00627560">
      <w:pPr>
        <w:numPr>
          <w:ilvl w:val="1"/>
          <w:numId w:val="13"/>
        </w:numPr>
        <w:ind w:left="434" w:hanging="434"/>
      </w:pPr>
      <w:r>
        <w:lastRenderedPageBreak/>
        <w:t xml:space="preserve">This policy uses the terms ‘surveillance system(s)’, ‘CCTV’ and ‘information’ throughout for ease of reference, and would include (but is not limited to) the following types of systems: </w:t>
      </w:r>
    </w:p>
    <w:p w14:paraId="69FFFE3F" w14:textId="77777777" w:rsidR="00C25F0C" w:rsidRDefault="002E1A1E">
      <w:pPr>
        <w:spacing w:after="21" w:line="259" w:lineRule="auto"/>
        <w:ind w:left="727" w:firstLine="0"/>
      </w:pPr>
      <w:r>
        <w:t xml:space="preserve"> </w:t>
      </w:r>
    </w:p>
    <w:p w14:paraId="1CC9A1F6" w14:textId="77777777" w:rsidR="00C25F0C" w:rsidRDefault="002E1A1E">
      <w:pPr>
        <w:numPr>
          <w:ilvl w:val="2"/>
          <w:numId w:val="17"/>
        </w:numPr>
        <w:ind w:hanging="720"/>
      </w:pPr>
      <w:r>
        <w:t xml:space="preserve">Fixed CCTV (networked)  </w:t>
      </w:r>
    </w:p>
    <w:p w14:paraId="7E57237E" w14:textId="77777777" w:rsidR="00C25F0C" w:rsidRDefault="002E1A1E">
      <w:pPr>
        <w:numPr>
          <w:ilvl w:val="2"/>
          <w:numId w:val="17"/>
        </w:numPr>
        <w:ind w:hanging="720"/>
      </w:pPr>
      <w:r>
        <w:t xml:space="preserve">Body Worn Video  </w:t>
      </w:r>
    </w:p>
    <w:p w14:paraId="570C6DF1" w14:textId="77777777" w:rsidR="00C25F0C" w:rsidRDefault="002E1A1E">
      <w:pPr>
        <w:numPr>
          <w:ilvl w:val="2"/>
          <w:numId w:val="17"/>
        </w:numPr>
        <w:ind w:hanging="720"/>
      </w:pPr>
      <w:r>
        <w:t xml:space="preserve">Unmanned aerial systems (drones)  </w:t>
      </w:r>
    </w:p>
    <w:p w14:paraId="12E2AB5E" w14:textId="77777777" w:rsidR="00C25F0C" w:rsidRDefault="002E1A1E">
      <w:pPr>
        <w:numPr>
          <w:ilvl w:val="2"/>
          <w:numId w:val="17"/>
        </w:numPr>
        <w:ind w:hanging="720"/>
      </w:pPr>
      <w:r>
        <w:t xml:space="preserve">Stand-alone cameras  </w:t>
      </w:r>
    </w:p>
    <w:p w14:paraId="1CD4EF72" w14:textId="131880C5" w:rsidR="00C25F0C" w:rsidRDefault="002E1A1E">
      <w:pPr>
        <w:numPr>
          <w:ilvl w:val="2"/>
          <w:numId w:val="17"/>
        </w:numPr>
        <w:ind w:hanging="720"/>
      </w:pPr>
      <w:r>
        <w:t>Re</w:t>
      </w:r>
      <w:r w:rsidR="002F5428">
        <w:t>-</w:t>
      </w:r>
      <w:r>
        <w:t xml:space="preserve">deployable CCTV </w:t>
      </w:r>
    </w:p>
    <w:tbl>
      <w:tblPr>
        <w:tblStyle w:val="TableGrid"/>
        <w:tblW w:w="9250" w:type="dxa"/>
        <w:tblInd w:w="-104" w:type="dxa"/>
        <w:tblCellMar>
          <w:top w:w="90" w:type="dxa"/>
          <w:right w:w="115" w:type="dxa"/>
        </w:tblCellMar>
        <w:tblLook w:val="04A0" w:firstRow="1" w:lastRow="0" w:firstColumn="1" w:lastColumn="0" w:noHBand="0" w:noVBand="1"/>
      </w:tblPr>
      <w:tblGrid>
        <w:gridCol w:w="832"/>
        <w:gridCol w:w="8418"/>
      </w:tblGrid>
      <w:tr w:rsidR="00C25F0C" w14:paraId="2413492E" w14:textId="77777777">
        <w:trPr>
          <w:trHeight w:val="413"/>
        </w:trPr>
        <w:tc>
          <w:tcPr>
            <w:tcW w:w="832" w:type="dxa"/>
            <w:tcBorders>
              <w:top w:val="single" w:sz="4" w:space="0" w:color="000000"/>
              <w:left w:val="single" w:sz="4" w:space="0" w:color="000000"/>
              <w:bottom w:val="single" w:sz="4" w:space="0" w:color="000000"/>
              <w:right w:val="nil"/>
            </w:tcBorders>
            <w:shd w:val="clear" w:color="auto" w:fill="00193C"/>
          </w:tcPr>
          <w:p w14:paraId="2FF2A808" w14:textId="77777777" w:rsidR="00C25F0C" w:rsidRDefault="002E1A1E">
            <w:pPr>
              <w:spacing w:after="0" w:line="259" w:lineRule="auto"/>
              <w:ind w:left="112" w:firstLine="0"/>
            </w:pPr>
            <w:r>
              <w:rPr>
                <w:color w:val="F6F0EF"/>
                <w:sz w:val="32"/>
              </w:rPr>
              <w:t xml:space="preserve">3. </w:t>
            </w:r>
          </w:p>
        </w:tc>
        <w:tc>
          <w:tcPr>
            <w:tcW w:w="8418" w:type="dxa"/>
            <w:tcBorders>
              <w:top w:val="single" w:sz="4" w:space="0" w:color="000000"/>
              <w:left w:val="nil"/>
              <w:bottom w:val="single" w:sz="4" w:space="0" w:color="000000"/>
              <w:right w:val="single" w:sz="4" w:space="0" w:color="000000"/>
            </w:tcBorders>
            <w:shd w:val="clear" w:color="auto" w:fill="00193C"/>
          </w:tcPr>
          <w:p w14:paraId="0B24F68D" w14:textId="77777777" w:rsidR="00C25F0C" w:rsidRDefault="002E1A1E">
            <w:pPr>
              <w:spacing w:after="0" w:line="259" w:lineRule="auto"/>
              <w:ind w:left="0" w:firstLine="0"/>
            </w:pPr>
            <w:r>
              <w:rPr>
                <w:color w:val="F6F0EF"/>
                <w:sz w:val="32"/>
              </w:rPr>
              <w:t xml:space="preserve">Purpose </w:t>
            </w:r>
          </w:p>
        </w:tc>
      </w:tr>
    </w:tbl>
    <w:p w14:paraId="12EB27E8" w14:textId="57EADD91" w:rsidR="00C25F0C" w:rsidRDefault="002E1A1E" w:rsidP="00627560">
      <w:pPr>
        <w:numPr>
          <w:ilvl w:val="1"/>
          <w:numId w:val="15"/>
        </w:numPr>
        <w:spacing w:before="240" w:line="271" w:lineRule="auto"/>
        <w:ind w:left="437" w:hanging="437"/>
      </w:pPr>
      <w:r>
        <w:t>This Policy governs the installation and operation of all CCTV and surveillance systems at the Council</w:t>
      </w:r>
      <w:r w:rsidR="00136DB7">
        <w:t xml:space="preserve"> and within the Borough.</w:t>
      </w:r>
      <w:r>
        <w:t xml:space="preserve">    </w:t>
      </w:r>
    </w:p>
    <w:p w14:paraId="6266999D" w14:textId="77777777" w:rsidR="00C25F0C" w:rsidRDefault="002E1A1E">
      <w:pPr>
        <w:spacing w:after="19" w:line="259" w:lineRule="auto"/>
        <w:ind w:left="434" w:firstLine="0"/>
      </w:pPr>
      <w:r>
        <w:t xml:space="preserve"> </w:t>
      </w:r>
    </w:p>
    <w:p w14:paraId="15200DEE" w14:textId="77777777" w:rsidR="00C25F0C" w:rsidRDefault="002E1A1E" w:rsidP="00627560">
      <w:pPr>
        <w:numPr>
          <w:ilvl w:val="1"/>
          <w:numId w:val="15"/>
        </w:numPr>
        <w:ind w:left="434" w:hanging="434"/>
      </w:pPr>
      <w:r>
        <w:t xml:space="preserve">CCTV surveillance is used to monitor and collect visual images for the purposes of: </w:t>
      </w:r>
    </w:p>
    <w:p w14:paraId="09C31A89" w14:textId="77777777" w:rsidR="00C25F0C" w:rsidRDefault="002E1A1E" w:rsidP="009027D4">
      <w:pPr>
        <w:numPr>
          <w:ilvl w:val="2"/>
          <w:numId w:val="25"/>
        </w:numPr>
      </w:pPr>
      <w:r>
        <w:t xml:space="preserve">To help reduce the fear of crime to provide a safe and secure environment for residents of, and visitors to, the areas covered by the scheme.  </w:t>
      </w:r>
    </w:p>
    <w:p w14:paraId="1CDDC0A7" w14:textId="77777777" w:rsidR="00C25F0C" w:rsidRDefault="002E1A1E" w:rsidP="009027D4">
      <w:pPr>
        <w:numPr>
          <w:ilvl w:val="2"/>
          <w:numId w:val="25"/>
        </w:numPr>
      </w:pPr>
      <w:r>
        <w:t xml:space="preserve">The help deter and detect crime and provide evidential material for court proceedings.  </w:t>
      </w:r>
    </w:p>
    <w:p w14:paraId="479D9231" w14:textId="65ECBD8B" w:rsidR="00136DB7" w:rsidRDefault="00136DB7" w:rsidP="009027D4">
      <w:pPr>
        <w:numPr>
          <w:ilvl w:val="2"/>
          <w:numId w:val="25"/>
        </w:numPr>
      </w:pPr>
      <w:r>
        <w:t>To help deter and detect anti-social behaviour, including fly-tipping and provide evidential material for the issuing of Fixed Penalty Notices [FPN] and or court proceedings.</w:t>
      </w:r>
    </w:p>
    <w:p w14:paraId="02349A11" w14:textId="77777777" w:rsidR="00C25F0C" w:rsidRDefault="002E1A1E" w:rsidP="009027D4">
      <w:pPr>
        <w:numPr>
          <w:ilvl w:val="2"/>
          <w:numId w:val="25"/>
        </w:numPr>
      </w:pPr>
      <w:r>
        <w:t xml:space="preserve">To assist in the overall management of the Council.  </w:t>
      </w:r>
    </w:p>
    <w:p w14:paraId="2AFCFA5A" w14:textId="77777777" w:rsidR="00C25F0C" w:rsidRDefault="002E1A1E" w:rsidP="009027D4">
      <w:pPr>
        <w:numPr>
          <w:ilvl w:val="2"/>
          <w:numId w:val="25"/>
        </w:numPr>
      </w:pPr>
      <w:r>
        <w:t xml:space="preserve">To assist in the management of other locations and buildings owned or controlled by the Council. </w:t>
      </w:r>
      <w:r>
        <w:tab/>
        <w:t xml:space="preserve">  </w:t>
      </w:r>
    </w:p>
    <w:p w14:paraId="461D13B4" w14:textId="57B22E62" w:rsidR="00C25F0C" w:rsidRDefault="002E1A1E" w:rsidP="009027D4">
      <w:pPr>
        <w:numPr>
          <w:ilvl w:val="2"/>
          <w:numId w:val="25"/>
        </w:numPr>
      </w:pPr>
      <w:r>
        <w:t xml:space="preserve">To enhance community safety, including the prevention and detection of harassment, to assist in developing the economic well-being of </w:t>
      </w:r>
      <w:r w:rsidR="006E043D">
        <w:t>Havant Borough</w:t>
      </w:r>
      <w:r>
        <w:t xml:space="preserve"> and encourage greater use of the </w:t>
      </w:r>
      <w:r w:rsidR="006E043D">
        <w:t>town centres</w:t>
      </w:r>
      <w:r>
        <w:t xml:space="preserve">.  </w:t>
      </w:r>
    </w:p>
    <w:p w14:paraId="6489C564" w14:textId="0210FC68" w:rsidR="00C25F0C" w:rsidRDefault="002E1A1E" w:rsidP="009027D4">
      <w:pPr>
        <w:numPr>
          <w:ilvl w:val="2"/>
          <w:numId w:val="25"/>
        </w:numPr>
      </w:pPr>
      <w:r>
        <w:t xml:space="preserve">To assist the local authority in their enforcement and regulatory functions within the </w:t>
      </w:r>
      <w:r w:rsidR="006E043D">
        <w:t>Havant Borou</w:t>
      </w:r>
      <w:r w:rsidR="00076647">
        <w:t>g</w:t>
      </w:r>
      <w:r w:rsidR="006E043D">
        <w:t>h</w:t>
      </w:r>
      <w:r>
        <w:t xml:space="preserve">.  </w:t>
      </w:r>
    </w:p>
    <w:p w14:paraId="3C75F5E8" w14:textId="77777777" w:rsidR="00C25F0C" w:rsidRDefault="002E1A1E" w:rsidP="009027D4">
      <w:pPr>
        <w:numPr>
          <w:ilvl w:val="2"/>
          <w:numId w:val="25"/>
        </w:numPr>
      </w:pPr>
      <w:r>
        <w:t xml:space="preserve">To assist in supporting civil proceedings.  </w:t>
      </w:r>
    </w:p>
    <w:p w14:paraId="483FA2AF" w14:textId="77777777" w:rsidR="00C25F0C" w:rsidRDefault="002E1A1E" w:rsidP="009027D4">
      <w:pPr>
        <w:numPr>
          <w:ilvl w:val="2"/>
          <w:numId w:val="25"/>
        </w:numPr>
      </w:pPr>
      <w:r>
        <w:t xml:space="preserve">To assist the Council in discharging its health and safety obligations towards staff </w:t>
      </w:r>
    </w:p>
    <w:p w14:paraId="4C50FF05" w14:textId="694C250E" w:rsidR="00C25F0C" w:rsidRDefault="002E1A1E" w:rsidP="009027D4">
      <w:pPr>
        <w:numPr>
          <w:ilvl w:val="2"/>
          <w:numId w:val="25"/>
        </w:numPr>
      </w:pPr>
      <w:r>
        <w:t xml:space="preserve">To investigate allegations of staff misconduct </w:t>
      </w:r>
    </w:p>
    <w:p w14:paraId="29368426" w14:textId="77777777" w:rsidR="00627560" w:rsidRDefault="00627560" w:rsidP="00627560"/>
    <w:tbl>
      <w:tblPr>
        <w:tblStyle w:val="TableGrid"/>
        <w:tblW w:w="9250" w:type="dxa"/>
        <w:tblInd w:w="-104" w:type="dxa"/>
        <w:tblCellMar>
          <w:top w:w="90" w:type="dxa"/>
          <w:right w:w="115" w:type="dxa"/>
        </w:tblCellMar>
        <w:tblLook w:val="04A0" w:firstRow="1" w:lastRow="0" w:firstColumn="1" w:lastColumn="0" w:noHBand="0" w:noVBand="1"/>
      </w:tblPr>
      <w:tblGrid>
        <w:gridCol w:w="832"/>
        <w:gridCol w:w="8418"/>
      </w:tblGrid>
      <w:tr w:rsidR="00C25F0C" w14:paraId="3AA84E52" w14:textId="77777777">
        <w:trPr>
          <w:trHeight w:val="415"/>
        </w:trPr>
        <w:tc>
          <w:tcPr>
            <w:tcW w:w="832" w:type="dxa"/>
            <w:tcBorders>
              <w:top w:val="single" w:sz="4" w:space="0" w:color="000000"/>
              <w:left w:val="single" w:sz="4" w:space="0" w:color="000000"/>
              <w:bottom w:val="single" w:sz="4" w:space="0" w:color="000000"/>
              <w:right w:val="nil"/>
            </w:tcBorders>
            <w:shd w:val="clear" w:color="auto" w:fill="00193C"/>
          </w:tcPr>
          <w:p w14:paraId="5A544EC9" w14:textId="77777777" w:rsidR="00C25F0C" w:rsidRDefault="002E1A1E">
            <w:pPr>
              <w:spacing w:after="0" w:line="259" w:lineRule="auto"/>
              <w:ind w:left="111" w:firstLine="0"/>
            </w:pPr>
            <w:r>
              <w:rPr>
                <w:color w:val="F6F0EF"/>
                <w:sz w:val="32"/>
              </w:rPr>
              <w:t xml:space="preserve">4. </w:t>
            </w:r>
          </w:p>
        </w:tc>
        <w:tc>
          <w:tcPr>
            <w:tcW w:w="8418" w:type="dxa"/>
            <w:tcBorders>
              <w:top w:val="single" w:sz="4" w:space="0" w:color="000000"/>
              <w:left w:val="nil"/>
              <w:bottom w:val="single" w:sz="4" w:space="0" w:color="000000"/>
              <w:right w:val="single" w:sz="4" w:space="0" w:color="000000"/>
            </w:tcBorders>
            <w:shd w:val="clear" w:color="auto" w:fill="00193C"/>
          </w:tcPr>
          <w:p w14:paraId="6F5F6B67" w14:textId="77777777" w:rsidR="00C25F0C" w:rsidRDefault="002E1A1E">
            <w:pPr>
              <w:spacing w:after="0" w:line="259" w:lineRule="auto"/>
              <w:ind w:left="0" w:firstLine="0"/>
            </w:pPr>
            <w:r>
              <w:rPr>
                <w:color w:val="F6F0EF"/>
                <w:sz w:val="32"/>
              </w:rPr>
              <w:t xml:space="preserve">Scope </w:t>
            </w:r>
          </w:p>
        </w:tc>
      </w:tr>
    </w:tbl>
    <w:p w14:paraId="65D17C06" w14:textId="77777777" w:rsidR="00C25F0C" w:rsidRDefault="002E1A1E" w:rsidP="006E043D">
      <w:pPr>
        <w:numPr>
          <w:ilvl w:val="1"/>
          <w:numId w:val="3"/>
        </w:numPr>
        <w:spacing w:before="240"/>
        <w:ind w:left="434" w:hanging="434"/>
      </w:pPr>
      <w:r>
        <w:t xml:space="preserve">This policy applies to all CCTV and related surveillance systems operated by the Council. </w:t>
      </w:r>
    </w:p>
    <w:p w14:paraId="308FE306" w14:textId="77777777" w:rsidR="00C25F0C" w:rsidRDefault="002E1A1E">
      <w:pPr>
        <w:spacing w:after="21" w:line="259" w:lineRule="auto"/>
        <w:ind w:left="434" w:firstLine="0"/>
      </w:pPr>
      <w:r>
        <w:t xml:space="preserve"> </w:t>
      </w:r>
    </w:p>
    <w:p w14:paraId="1B0525CA" w14:textId="77777777" w:rsidR="00C25F0C" w:rsidRDefault="002E1A1E" w:rsidP="006E043D">
      <w:pPr>
        <w:numPr>
          <w:ilvl w:val="1"/>
          <w:numId w:val="3"/>
        </w:numPr>
        <w:ind w:left="434" w:hanging="434"/>
      </w:pPr>
      <w:r>
        <w:t xml:space="preserve">Where a system is jointly owned or jointly operated, the governance and accountability arrangements are agreed between the partners and documented </w:t>
      </w:r>
      <w:r>
        <w:lastRenderedPageBreak/>
        <w:t xml:space="preserve">so that each of the partner organisations has clear responsibilities, with clarity over obligations and expectations and procedures for the resolution of any differences between the parties or changes of circumstance. </w:t>
      </w:r>
    </w:p>
    <w:p w14:paraId="2F876A3C" w14:textId="77777777" w:rsidR="00C25F0C" w:rsidRDefault="002E1A1E">
      <w:pPr>
        <w:spacing w:after="0" w:line="259" w:lineRule="auto"/>
        <w:ind w:left="727" w:firstLine="0"/>
      </w:pPr>
      <w:r>
        <w:t xml:space="preserve"> </w:t>
      </w:r>
    </w:p>
    <w:p w14:paraId="79034DF2" w14:textId="77777777" w:rsidR="00C25F0C" w:rsidRDefault="002E1A1E" w:rsidP="006E043D">
      <w:pPr>
        <w:numPr>
          <w:ilvl w:val="1"/>
          <w:numId w:val="3"/>
        </w:numPr>
        <w:ind w:left="434" w:hanging="434"/>
      </w:pPr>
      <w:r>
        <w:t xml:space="preserve">This policy is applicable to, and must be followed by, all staff including consultants and contractors. Failure to comply could result in disciplinary action, including dismissal. This policy also applies to volunteers and Council Members. </w:t>
      </w:r>
    </w:p>
    <w:p w14:paraId="0ED22811" w14:textId="77777777" w:rsidR="00C25F0C" w:rsidRDefault="002E1A1E">
      <w:pPr>
        <w:spacing w:after="19" w:line="259" w:lineRule="auto"/>
        <w:ind w:left="727" w:firstLine="0"/>
      </w:pPr>
      <w:r>
        <w:t xml:space="preserve"> </w:t>
      </w:r>
    </w:p>
    <w:p w14:paraId="2F57BE10" w14:textId="77777777" w:rsidR="00C25F0C" w:rsidRDefault="002E1A1E" w:rsidP="006E043D">
      <w:pPr>
        <w:numPr>
          <w:ilvl w:val="1"/>
          <w:numId w:val="3"/>
        </w:numPr>
        <w:ind w:left="434" w:hanging="434"/>
      </w:pPr>
      <w:r>
        <w:t xml:space="preserve">All staff involved in the operation of the CCTV System will be made aware of this policy and will only be authorised to use the CCTV System in a way that is consistent with the purposes and procedures contained therein. </w:t>
      </w:r>
    </w:p>
    <w:p w14:paraId="542333E5" w14:textId="77777777" w:rsidR="00C25F0C" w:rsidRDefault="002E1A1E">
      <w:pPr>
        <w:spacing w:after="19" w:line="259" w:lineRule="auto"/>
        <w:ind w:left="727" w:firstLine="0"/>
      </w:pPr>
      <w:r>
        <w:t xml:space="preserve"> </w:t>
      </w:r>
    </w:p>
    <w:p w14:paraId="658AA7FD" w14:textId="747D5C79" w:rsidR="00C25F0C" w:rsidRDefault="002E1A1E" w:rsidP="006E043D">
      <w:pPr>
        <w:numPr>
          <w:ilvl w:val="1"/>
          <w:numId w:val="3"/>
        </w:numPr>
        <w:ind w:left="434" w:hanging="434"/>
      </w:pPr>
      <w:r>
        <w:t xml:space="preserve">All systems users with responsibility for accessing, recording, disclosing or otherwise processing CCTV images will have relevant skills and training on the operational, technical and privacy considerations, and fully understand the policies and procedures. </w:t>
      </w:r>
    </w:p>
    <w:p w14:paraId="3BA50E32" w14:textId="77777777" w:rsidR="006E043D" w:rsidRDefault="006E043D" w:rsidP="006E043D">
      <w:pPr>
        <w:pStyle w:val="ListParagraph"/>
      </w:pPr>
    </w:p>
    <w:p w14:paraId="08518D44" w14:textId="77777777" w:rsidR="006E043D" w:rsidRDefault="006E043D" w:rsidP="006E043D">
      <w:pPr>
        <w:ind w:left="434" w:firstLine="0"/>
      </w:pPr>
    </w:p>
    <w:tbl>
      <w:tblPr>
        <w:tblStyle w:val="TableGrid"/>
        <w:tblW w:w="9250" w:type="dxa"/>
        <w:tblInd w:w="-104" w:type="dxa"/>
        <w:tblCellMar>
          <w:top w:w="90" w:type="dxa"/>
          <w:right w:w="115" w:type="dxa"/>
        </w:tblCellMar>
        <w:tblLook w:val="04A0" w:firstRow="1" w:lastRow="0" w:firstColumn="1" w:lastColumn="0" w:noHBand="0" w:noVBand="1"/>
      </w:tblPr>
      <w:tblGrid>
        <w:gridCol w:w="832"/>
        <w:gridCol w:w="8418"/>
      </w:tblGrid>
      <w:tr w:rsidR="00C25F0C" w14:paraId="0F9EFA97" w14:textId="77777777">
        <w:trPr>
          <w:trHeight w:val="413"/>
        </w:trPr>
        <w:tc>
          <w:tcPr>
            <w:tcW w:w="832" w:type="dxa"/>
            <w:tcBorders>
              <w:top w:val="single" w:sz="4" w:space="0" w:color="000000"/>
              <w:left w:val="single" w:sz="4" w:space="0" w:color="000000"/>
              <w:bottom w:val="single" w:sz="4" w:space="0" w:color="000000"/>
              <w:right w:val="nil"/>
            </w:tcBorders>
            <w:shd w:val="clear" w:color="auto" w:fill="00193C"/>
          </w:tcPr>
          <w:p w14:paraId="135B7FE9" w14:textId="77777777" w:rsidR="00C25F0C" w:rsidRDefault="002E1A1E">
            <w:pPr>
              <w:spacing w:after="0" w:line="259" w:lineRule="auto"/>
              <w:ind w:left="112" w:firstLine="0"/>
            </w:pPr>
            <w:r>
              <w:rPr>
                <w:color w:val="F6F0EF"/>
                <w:sz w:val="32"/>
              </w:rPr>
              <w:t xml:space="preserve">5. </w:t>
            </w:r>
          </w:p>
        </w:tc>
        <w:tc>
          <w:tcPr>
            <w:tcW w:w="8418" w:type="dxa"/>
            <w:tcBorders>
              <w:top w:val="single" w:sz="4" w:space="0" w:color="000000"/>
              <w:left w:val="nil"/>
              <w:bottom w:val="single" w:sz="4" w:space="0" w:color="000000"/>
              <w:right w:val="single" w:sz="4" w:space="0" w:color="000000"/>
            </w:tcBorders>
            <w:shd w:val="clear" w:color="auto" w:fill="00193C"/>
          </w:tcPr>
          <w:p w14:paraId="3846CFCF" w14:textId="77777777" w:rsidR="00C25F0C" w:rsidRDefault="002E1A1E">
            <w:pPr>
              <w:spacing w:after="0" w:line="259" w:lineRule="auto"/>
              <w:ind w:left="0" w:firstLine="0"/>
            </w:pPr>
            <w:r>
              <w:rPr>
                <w:color w:val="F6F0EF"/>
                <w:sz w:val="32"/>
              </w:rPr>
              <w:t xml:space="preserve">Policy Statement </w:t>
            </w:r>
          </w:p>
        </w:tc>
      </w:tr>
    </w:tbl>
    <w:p w14:paraId="610023C8" w14:textId="7482CF02" w:rsidR="00C25F0C" w:rsidRDefault="002E1A1E" w:rsidP="006E043D">
      <w:pPr>
        <w:numPr>
          <w:ilvl w:val="1"/>
          <w:numId w:val="2"/>
        </w:numPr>
        <w:spacing w:before="240"/>
        <w:ind w:left="434" w:hanging="434"/>
      </w:pPr>
      <w:r>
        <w:t>The Council will</w:t>
      </w:r>
      <w:r w:rsidR="00F06305">
        <w:t>,</w:t>
      </w:r>
      <w:r>
        <w:t xml:space="preserve"> </w:t>
      </w:r>
      <w:r w:rsidR="005267BA">
        <w:t xml:space="preserve">subject </w:t>
      </w:r>
      <w:r w:rsidR="005267BA" w:rsidRPr="001F5EE3">
        <w:t>to 5.5b below</w:t>
      </w:r>
      <w:r w:rsidR="005267BA">
        <w:t xml:space="preserve"> </w:t>
      </w:r>
      <w:r w:rsidR="00871B26">
        <w:t xml:space="preserve">to </w:t>
      </w:r>
      <w:r>
        <w:t xml:space="preserve">operate its CCTV systems in a manner that is consistent with respect for the individual’s privacy. </w:t>
      </w:r>
    </w:p>
    <w:p w14:paraId="5D69A0F2" w14:textId="77777777" w:rsidR="00C25F0C" w:rsidRDefault="002E1A1E">
      <w:pPr>
        <w:spacing w:after="19" w:line="259" w:lineRule="auto"/>
        <w:ind w:left="434" w:firstLine="0"/>
      </w:pPr>
      <w:r>
        <w:t xml:space="preserve"> </w:t>
      </w:r>
    </w:p>
    <w:p w14:paraId="38505655" w14:textId="77777777" w:rsidR="00C25F0C" w:rsidRDefault="002E1A1E" w:rsidP="006E043D">
      <w:pPr>
        <w:numPr>
          <w:ilvl w:val="1"/>
          <w:numId w:val="2"/>
        </w:numPr>
        <w:ind w:left="434" w:hanging="434"/>
      </w:pPr>
      <w:r>
        <w:t xml:space="preserve">The Council complies with the Information Commissioner’s Office (ICO) CCTV </w:t>
      </w:r>
    </w:p>
    <w:p w14:paraId="7D0CBC5D" w14:textId="77777777" w:rsidR="00C25F0C" w:rsidRDefault="002E1A1E">
      <w:pPr>
        <w:ind w:left="444"/>
      </w:pPr>
      <w:r>
        <w:t xml:space="preserve">Code of Practice and the Surveillance Camera Commissioner’s Surveillance Code of Practice to ensure CCTV is used responsibly and safeguards both trust and confidence in its continued use. </w:t>
      </w:r>
    </w:p>
    <w:p w14:paraId="6CA3328B" w14:textId="77777777" w:rsidR="00C25F0C" w:rsidRDefault="002E1A1E">
      <w:pPr>
        <w:spacing w:after="19" w:line="259" w:lineRule="auto"/>
        <w:ind w:left="727" w:firstLine="0"/>
      </w:pPr>
      <w:r>
        <w:t xml:space="preserve"> </w:t>
      </w:r>
    </w:p>
    <w:p w14:paraId="4BD6FAF4" w14:textId="4402ED28" w:rsidR="00C25F0C" w:rsidRDefault="002E1A1E" w:rsidP="006E043D">
      <w:pPr>
        <w:numPr>
          <w:ilvl w:val="1"/>
          <w:numId w:val="2"/>
        </w:numPr>
        <w:ind w:left="434" w:hanging="434"/>
      </w:pPr>
      <w:r>
        <w:t xml:space="preserve">The CCTV systems will be used to observe the areas under surveillance </w:t>
      </w:r>
      <w:r w:rsidR="00DF1CAC">
        <w:t>to</w:t>
      </w:r>
      <w:r>
        <w:t xml:space="preserve"> identify incidents requiring a response. Any response should be proportionate to the incident being witnessed. </w:t>
      </w:r>
    </w:p>
    <w:p w14:paraId="1166313E" w14:textId="77777777" w:rsidR="00C25F0C" w:rsidRDefault="002E1A1E">
      <w:pPr>
        <w:spacing w:after="19" w:line="259" w:lineRule="auto"/>
        <w:ind w:left="727" w:firstLine="0"/>
      </w:pPr>
      <w:r>
        <w:t xml:space="preserve"> </w:t>
      </w:r>
    </w:p>
    <w:p w14:paraId="187BDFC2" w14:textId="77777777" w:rsidR="00C25F0C" w:rsidRDefault="002E1A1E" w:rsidP="006E043D">
      <w:pPr>
        <w:numPr>
          <w:ilvl w:val="1"/>
          <w:numId w:val="2"/>
        </w:numPr>
        <w:ind w:left="434" w:hanging="434"/>
      </w:pPr>
      <w:r>
        <w:t xml:space="preserve">The use of the CCTV systems will be conducted in a professional, ethical, and legal manner, and any diversion of the use of CCTV security technologies for other purposes is prohibited by this policy. </w:t>
      </w:r>
    </w:p>
    <w:p w14:paraId="6343CCD9" w14:textId="77777777" w:rsidR="00C25F0C" w:rsidRDefault="002E1A1E">
      <w:pPr>
        <w:spacing w:after="19" w:line="259" w:lineRule="auto"/>
        <w:ind w:left="727" w:firstLine="0"/>
      </w:pPr>
      <w:r>
        <w:t xml:space="preserve"> </w:t>
      </w:r>
    </w:p>
    <w:p w14:paraId="3B168397" w14:textId="77777777" w:rsidR="00C25F0C" w:rsidRDefault="002E1A1E" w:rsidP="006E043D">
      <w:pPr>
        <w:numPr>
          <w:ilvl w:val="1"/>
          <w:numId w:val="2"/>
        </w:numPr>
        <w:ind w:left="434" w:hanging="434"/>
      </w:pPr>
      <w:r>
        <w:t xml:space="preserve">Cameras will be sited so they only capture images relevant to the purposes for which they are installed. In addition, equipment must be carefully positioned to: </w:t>
      </w:r>
    </w:p>
    <w:p w14:paraId="69C2FAC4" w14:textId="09AD5394" w:rsidR="00C25F0C" w:rsidRDefault="00C25F0C" w:rsidP="00F046AC">
      <w:pPr>
        <w:spacing w:after="21" w:line="259" w:lineRule="auto"/>
        <w:ind w:left="0" w:firstLine="195"/>
      </w:pPr>
    </w:p>
    <w:p w14:paraId="781B12E8" w14:textId="1C7CDB63" w:rsidR="00C25F0C" w:rsidRDefault="002E1A1E" w:rsidP="00F046AC">
      <w:pPr>
        <w:numPr>
          <w:ilvl w:val="1"/>
          <w:numId w:val="27"/>
        </w:numPr>
      </w:pPr>
      <w:r>
        <w:t xml:space="preserve">cover the specific area to be monitored </w:t>
      </w:r>
      <w:r w:rsidR="00DF1CAC">
        <w:t>only.</w:t>
      </w:r>
      <w:r>
        <w:t xml:space="preserve">  </w:t>
      </w:r>
    </w:p>
    <w:p w14:paraId="41B14917" w14:textId="7F6727F7" w:rsidR="00C25F0C" w:rsidRDefault="002E1A1E" w:rsidP="00F046AC">
      <w:pPr>
        <w:numPr>
          <w:ilvl w:val="1"/>
          <w:numId w:val="27"/>
        </w:numPr>
      </w:pPr>
      <w:r>
        <w:t xml:space="preserve">keep privacy intrusion to a </w:t>
      </w:r>
      <w:r w:rsidR="00DF1CAC">
        <w:t>minimum.</w:t>
      </w:r>
      <w:r>
        <w:t xml:space="preserve">  </w:t>
      </w:r>
    </w:p>
    <w:p w14:paraId="494DC61B" w14:textId="704D2DD2" w:rsidR="00C25F0C" w:rsidRDefault="002E1A1E" w:rsidP="00F046AC">
      <w:pPr>
        <w:numPr>
          <w:ilvl w:val="1"/>
          <w:numId w:val="27"/>
        </w:numPr>
      </w:pPr>
      <w:r>
        <w:t>ensure that recordings are fit for purpose and not in any way obstructed (e.g. by foliage)</w:t>
      </w:r>
      <w:r w:rsidR="00DF1CAC">
        <w:t>.</w:t>
      </w:r>
      <w:r>
        <w:t xml:space="preserve"> </w:t>
      </w:r>
    </w:p>
    <w:p w14:paraId="47B5CFFA" w14:textId="77777777" w:rsidR="00C25F0C" w:rsidRDefault="002E1A1E" w:rsidP="00F046AC">
      <w:pPr>
        <w:numPr>
          <w:ilvl w:val="1"/>
          <w:numId w:val="27"/>
        </w:numPr>
      </w:pPr>
      <w:r>
        <w:t xml:space="preserve">minimise risk of damage or theft </w:t>
      </w:r>
    </w:p>
    <w:p w14:paraId="297ED982" w14:textId="46752B0C" w:rsidR="001F5EE3" w:rsidRDefault="001F5EE3" w:rsidP="001F5EE3">
      <w:r>
        <w:lastRenderedPageBreak/>
        <w:t>5.6.</w:t>
      </w:r>
      <w:r>
        <w:tab/>
        <w:t>Before any CCTV system is installed, service areas will have considered other, less intrusive methods to achieve the objectives of having a CCTV system in place (e.g. improving lighting in an area to prevent crime),</w:t>
      </w:r>
    </w:p>
    <w:p w14:paraId="24F87F51" w14:textId="77777777" w:rsidR="00C25F0C" w:rsidRDefault="002E1A1E">
      <w:pPr>
        <w:spacing w:after="19" w:line="259" w:lineRule="auto"/>
        <w:ind w:left="1231" w:firstLine="0"/>
      </w:pPr>
      <w:r>
        <w:t xml:space="preserve"> </w:t>
      </w:r>
    </w:p>
    <w:p w14:paraId="7A11F856" w14:textId="40B5EA12" w:rsidR="00F06305" w:rsidRDefault="00F06305" w:rsidP="00F06305"/>
    <w:p w14:paraId="1DE18790" w14:textId="701A5CAD" w:rsidR="00F06305" w:rsidRDefault="00F06305" w:rsidP="00F06305"/>
    <w:p w14:paraId="3E624FFC" w14:textId="77777777" w:rsidR="00F06305" w:rsidRDefault="00F06305" w:rsidP="00F06305"/>
    <w:p w14:paraId="1FF66175" w14:textId="77777777" w:rsidR="006E043D" w:rsidRDefault="006E043D">
      <w:pPr>
        <w:ind w:left="426" w:hanging="434"/>
      </w:pPr>
    </w:p>
    <w:tbl>
      <w:tblPr>
        <w:tblStyle w:val="TableGrid"/>
        <w:tblW w:w="9250" w:type="dxa"/>
        <w:tblInd w:w="-104" w:type="dxa"/>
        <w:tblCellMar>
          <w:top w:w="90" w:type="dxa"/>
          <w:right w:w="115" w:type="dxa"/>
        </w:tblCellMar>
        <w:tblLook w:val="04A0" w:firstRow="1" w:lastRow="0" w:firstColumn="1" w:lastColumn="0" w:noHBand="0" w:noVBand="1"/>
      </w:tblPr>
      <w:tblGrid>
        <w:gridCol w:w="832"/>
        <w:gridCol w:w="8418"/>
      </w:tblGrid>
      <w:tr w:rsidR="00C25F0C" w14:paraId="6D62DF23" w14:textId="77777777">
        <w:trPr>
          <w:trHeight w:val="413"/>
        </w:trPr>
        <w:tc>
          <w:tcPr>
            <w:tcW w:w="832" w:type="dxa"/>
            <w:tcBorders>
              <w:top w:val="single" w:sz="4" w:space="0" w:color="000000"/>
              <w:left w:val="single" w:sz="4" w:space="0" w:color="000000"/>
              <w:bottom w:val="single" w:sz="4" w:space="0" w:color="000000"/>
              <w:right w:val="nil"/>
            </w:tcBorders>
            <w:shd w:val="clear" w:color="auto" w:fill="00193C"/>
          </w:tcPr>
          <w:p w14:paraId="624AB3E8" w14:textId="77777777" w:rsidR="00C25F0C" w:rsidRDefault="002E1A1E">
            <w:pPr>
              <w:spacing w:after="0" w:line="259" w:lineRule="auto"/>
              <w:ind w:left="112" w:firstLine="0"/>
            </w:pPr>
            <w:r>
              <w:rPr>
                <w:color w:val="F6F0EF"/>
                <w:sz w:val="32"/>
              </w:rPr>
              <w:t xml:space="preserve">6. </w:t>
            </w:r>
          </w:p>
        </w:tc>
        <w:tc>
          <w:tcPr>
            <w:tcW w:w="8418" w:type="dxa"/>
            <w:tcBorders>
              <w:top w:val="single" w:sz="4" w:space="0" w:color="000000"/>
              <w:left w:val="nil"/>
              <w:bottom w:val="single" w:sz="4" w:space="0" w:color="000000"/>
              <w:right w:val="single" w:sz="4" w:space="0" w:color="000000"/>
            </w:tcBorders>
            <w:shd w:val="clear" w:color="auto" w:fill="00193C"/>
          </w:tcPr>
          <w:p w14:paraId="66E4AA37" w14:textId="77777777" w:rsidR="00C25F0C" w:rsidRDefault="002E1A1E">
            <w:pPr>
              <w:spacing w:after="0" w:line="259" w:lineRule="auto"/>
              <w:ind w:left="0" w:firstLine="0"/>
            </w:pPr>
            <w:r>
              <w:rPr>
                <w:color w:val="F6F0EF"/>
                <w:sz w:val="32"/>
              </w:rPr>
              <w:t xml:space="preserve">Location and signage </w:t>
            </w:r>
          </w:p>
        </w:tc>
      </w:tr>
    </w:tbl>
    <w:p w14:paraId="051735C8" w14:textId="77777777" w:rsidR="00C25F0C" w:rsidRDefault="002E1A1E" w:rsidP="006E043D">
      <w:pPr>
        <w:numPr>
          <w:ilvl w:val="1"/>
          <w:numId w:val="7"/>
        </w:numPr>
        <w:spacing w:before="240"/>
        <w:ind w:left="434" w:hanging="434"/>
      </w:pPr>
      <w:r>
        <w:t xml:space="preserve">Cameras are sited to ensure that they cover the relevant areas as far as is possible. Cameras are installed throughout the site/s including roadways, car parks, buildings, premises, within buildings and vehicles, and externally in public facing areas. </w:t>
      </w:r>
    </w:p>
    <w:p w14:paraId="6676FB11" w14:textId="77777777" w:rsidR="00C25F0C" w:rsidRDefault="002E1A1E">
      <w:pPr>
        <w:spacing w:after="21" w:line="259" w:lineRule="auto"/>
        <w:ind w:left="434" w:firstLine="0"/>
      </w:pPr>
      <w:r>
        <w:t xml:space="preserve"> </w:t>
      </w:r>
    </w:p>
    <w:p w14:paraId="7D8AAAF7" w14:textId="77777777" w:rsidR="00C25F0C" w:rsidRDefault="002E1A1E" w:rsidP="006E043D">
      <w:pPr>
        <w:numPr>
          <w:ilvl w:val="1"/>
          <w:numId w:val="7"/>
        </w:numPr>
        <w:ind w:left="434" w:hanging="434"/>
      </w:pPr>
      <w:r>
        <w:t xml:space="preserve">The location of equipment is carefully considered to ensure that images captured comply with data protection requirements. Every effort is made to position cameras so that their coverage is restricted to the relevant area, which may include outdoor public spaces. </w:t>
      </w:r>
    </w:p>
    <w:p w14:paraId="4BCDC63B" w14:textId="77777777" w:rsidR="00C25F0C" w:rsidRDefault="002E1A1E">
      <w:pPr>
        <w:spacing w:after="21" w:line="259" w:lineRule="auto"/>
        <w:ind w:left="727" w:firstLine="0"/>
      </w:pPr>
      <w:r>
        <w:t xml:space="preserve"> </w:t>
      </w:r>
    </w:p>
    <w:p w14:paraId="303AB30E" w14:textId="2F09FB50" w:rsidR="00C25F0C" w:rsidRDefault="002E1A1E" w:rsidP="006E043D">
      <w:pPr>
        <w:numPr>
          <w:ilvl w:val="1"/>
          <w:numId w:val="7"/>
        </w:numPr>
        <w:ind w:left="434" w:hanging="434"/>
      </w:pPr>
      <w:r>
        <w:t xml:space="preserve">Signs are placed wherever CCTV systems are in operation, </w:t>
      </w:r>
      <w:r w:rsidR="001F5EE3">
        <w:t>to</w:t>
      </w:r>
      <w:r>
        <w:t xml:space="preserve"> inform individuals that CCTV is in operation. </w:t>
      </w:r>
    </w:p>
    <w:p w14:paraId="1BA8AECC" w14:textId="77777777" w:rsidR="00871B26" w:rsidRDefault="00871B26" w:rsidP="00871B26">
      <w:pPr>
        <w:pStyle w:val="ListParagraph"/>
      </w:pPr>
    </w:p>
    <w:p w14:paraId="41E224C0" w14:textId="3DA31A52" w:rsidR="00871B26" w:rsidRDefault="00871B26" w:rsidP="006E043D">
      <w:pPr>
        <w:numPr>
          <w:ilvl w:val="1"/>
          <w:numId w:val="7"/>
        </w:numPr>
        <w:ind w:left="434" w:hanging="434"/>
      </w:pPr>
      <w:r>
        <w:t>When officers are wearing Body Worn Camera’s they will wear a badge informing the public of this.</w:t>
      </w:r>
    </w:p>
    <w:p w14:paraId="56F3EFF5" w14:textId="77777777" w:rsidR="00C25F0C" w:rsidRDefault="002E1A1E">
      <w:pPr>
        <w:spacing w:after="19" w:line="259" w:lineRule="auto"/>
        <w:ind w:left="727" w:firstLine="0"/>
      </w:pPr>
      <w:r>
        <w:t xml:space="preserve"> </w:t>
      </w:r>
    </w:p>
    <w:p w14:paraId="67497BF8" w14:textId="77777777" w:rsidR="00C25F0C" w:rsidRDefault="002E1A1E" w:rsidP="006E043D">
      <w:pPr>
        <w:numPr>
          <w:ilvl w:val="1"/>
          <w:numId w:val="7"/>
        </w:numPr>
        <w:ind w:left="434" w:hanging="434"/>
      </w:pPr>
      <w:r>
        <w:t xml:space="preserve">The signage indicates that monitoring and recording is taking place, for what purposes, who the system owner is (if it is not obvious), and where complaints / questions about the systems should be directed. </w:t>
      </w:r>
    </w:p>
    <w:p w14:paraId="0925BD80" w14:textId="77777777" w:rsidR="00C25F0C" w:rsidRDefault="002E1A1E">
      <w:pPr>
        <w:spacing w:after="19" w:line="259" w:lineRule="auto"/>
        <w:ind w:left="727" w:firstLine="0"/>
      </w:pPr>
      <w:r>
        <w:t xml:space="preserve"> </w:t>
      </w:r>
    </w:p>
    <w:p w14:paraId="1D8A9AE9" w14:textId="77777777" w:rsidR="006E043D" w:rsidRDefault="006E043D">
      <w:pPr>
        <w:spacing w:after="0" w:line="259" w:lineRule="auto"/>
        <w:ind w:left="1745" w:firstLine="0"/>
      </w:pPr>
    </w:p>
    <w:tbl>
      <w:tblPr>
        <w:tblStyle w:val="TableGrid"/>
        <w:tblW w:w="9250" w:type="dxa"/>
        <w:tblInd w:w="-104" w:type="dxa"/>
        <w:tblCellMar>
          <w:top w:w="90" w:type="dxa"/>
          <w:right w:w="115" w:type="dxa"/>
        </w:tblCellMar>
        <w:tblLook w:val="04A0" w:firstRow="1" w:lastRow="0" w:firstColumn="1" w:lastColumn="0" w:noHBand="0" w:noVBand="1"/>
      </w:tblPr>
      <w:tblGrid>
        <w:gridCol w:w="832"/>
        <w:gridCol w:w="8418"/>
      </w:tblGrid>
      <w:tr w:rsidR="00C25F0C" w14:paraId="667C875D" w14:textId="77777777">
        <w:trPr>
          <w:trHeight w:val="413"/>
        </w:trPr>
        <w:tc>
          <w:tcPr>
            <w:tcW w:w="832" w:type="dxa"/>
            <w:tcBorders>
              <w:top w:val="single" w:sz="4" w:space="0" w:color="000000"/>
              <w:left w:val="single" w:sz="4" w:space="0" w:color="000000"/>
              <w:bottom w:val="single" w:sz="4" w:space="0" w:color="000000"/>
              <w:right w:val="nil"/>
            </w:tcBorders>
            <w:shd w:val="clear" w:color="auto" w:fill="00193C"/>
          </w:tcPr>
          <w:p w14:paraId="27102BD9" w14:textId="77777777" w:rsidR="00C25F0C" w:rsidRDefault="002E1A1E">
            <w:pPr>
              <w:spacing w:after="0" w:line="259" w:lineRule="auto"/>
              <w:ind w:left="112" w:firstLine="0"/>
            </w:pPr>
            <w:r>
              <w:rPr>
                <w:color w:val="F6F0EF"/>
                <w:sz w:val="32"/>
              </w:rPr>
              <w:t xml:space="preserve">7. </w:t>
            </w:r>
          </w:p>
        </w:tc>
        <w:tc>
          <w:tcPr>
            <w:tcW w:w="8418" w:type="dxa"/>
            <w:tcBorders>
              <w:top w:val="single" w:sz="4" w:space="0" w:color="000000"/>
              <w:left w:val="nil"/>
              <w:bottom w:val="single" w:sz="4" w:space="0" w:color="000000"/>
              <w:right w:val="single" w:sz="4" w:space="0" w:color="000000"/>
            </w:tcBorders>
            <w:shd w:val="clear" w:color="auto" w:fill="00193C"/>
          </w:tcPr>
          <w:p w14:paraId="326EFA13" w14:textId="77777777" w:rsidR="00C25F0C" w:rsidRDefault="002E1A1E">
            <w:pPr>
              <w:spacing w:after="0" w:line="259" w:lineRule="auto"/>
              <w:ind w:left="0" w:firstLine="0"/>
            </w:pPr>
            <w:r>
              <w:rPr>
                <w:color w:val="F6F0EF"/>
                <w:sz w:val="32"/>
              </w:rPr>
              <w:t xml:space="preserve">Monitoring and Recording </w:t>
            </w:r>
          </w:p>
        </w:tc>
      </w:tr>
    </w:tbl>
    <w:p w14:paraId="5261DA2B" w14:textId="77777777" w:rsidR="00C25F0C" w:rsidRDefault="002E1A1E" w:rsidP="006E043D">
      <w:pPr>
        <w:numPr>
          <w:ilvl w:val="1"/>
          <w:numId w:val="4"/>
        </w:numPr>
        <w:spacing w:before="240"/>
        <w:ind w:left="434" w:hanging="434"/>
      </w:pPr>
      <w:r>
        <w:t xml:space="preserve">Cameras are monitored in a secure private offices and locations. </w:t>
      </w:r>
    </w:p>
    <w:p w14:paraId="0EFB863B" w14:textId="77777777" w:rsidR="00C25F0C" w:rsidRDefault="002E1A1E">
      <w:pPr>
        <w:spacing w:after="19" w:line="259" w:lineRule="auto"/>
        <w:ind w:left="434" w:firstLine="0"/>
      </w:pPr>
      <w:r>
        <w:t xml:space="preserve"> </w:t>
      </w:r>
    </w:p>
    <w:p w14:paraId="62593A68" w14:textId="7B71D790" w:rsidR="00C25F0C" w:rsidRDefault="002E1A1E" w:rsidP="006E043D">
      <w:pPr>
        <w:numPr>
          <w:ilvl w:val="1"/>
          <w:numId w:val="4"/>
        </w:numPr>
        <w:ind w:left="434" w:hanging="434"/>
      </w:pPr>
      <w:r>
        <w:t xml:space="preserve">System administrators can view and access footage for the purposes for which the CCTV system is in operation. Before any further disclosure is made (e.g. to an external organisation, or another internal department / member of staff), </w:t>
      </w:r>
      <w:r w:rsidR="001F5EE3">
        <w:t>agreement and co-operation</w:t>
      </w:r>
      <w:r>
        <w:t xml:space="preserve"> should be sought from the</w:t>
      </w:r>
      <w:r w:rsidR="001F5EE3">
        <w:t xml:space="preserve"> Information Governance Manager and</w:t>
      </w:r>
      <w:r>
        <w:t xml:space="preserve"> </w:t>
      </w:r>
      <w:r w:rsidR="006E043D">
        <w:t>Data Protection Officer</w:t>
      </w:r>
      <w:r>
        <w:t xml:space="preserve">. </w:t>
      </w:r>
    </w:p>
    <w:p w14:paraId="142291BC" w14:textId="77777777" w:rsidR="00C25F0C" w:rsidRDefault="002E1A1E">
      <w:pPr>
        <w:spacing w:after="19" w:line="259" w:lineRule="auto"/>
        <w:ind w:left="434" w:firstLine="0"/>
      </w:pPr>
      <w:r>
        <w:t xml:space="preserve"> </w:t>
      </w:r>
    </w:p>
    <w:p w14:paraId="0D3D86A2" w14:textId="25786356" w:rsidR="00C25F0C" w:rsidRDefault="002E1A1E" w:rsidP="006E043D">
      <w:pPr>
        <w:numPr>
          <w:ilvl w:val="1"/>
          <w:numId w:val="4"/>
        </w:numPr>
        <w:ind w:left="434" w:hanging="434"/>
      </w:pPr>
      <w:r>
        <w:t xml:space="preserve">Images are recorded on secure servers (ideally standalone systems, not connected to the network) and are viewable by the system administrators. Additional </w:t>
      </w:r>
      <w:r w:rsidR="00871B26">
        <w:t xml:space="preserve">trained </w:t>
      </w:r>
      <w:r>
        <w:t xml:space="preserve">staff may be authorised by the system administrator to access images from cameras sited within their own areas of responsibility. </w:t>
      </w:r>
    </w:p>
    <w:p w14:paraId="0C62A436" w14:textId="77777777" w:rsidR="00C25F0C" w:rsidRDefault="002E1A1E">
      <w:pPr>
        <w:spacing w:after="19" w:line="259" w:lineRule="auto"/>
        <w:ind w:left="727" w:firstLine="0"/>
      </w:pPr>
      <w:r>
        <w:lastRenderedPageBreak/>
        <w:t xml:space="preserve"> </w:t>
      </w:r>
    </w:p>
    <w:p w14:paraId="3F42574D" w14:textId="77777777" w:rsidR="00C25F0C" w:rsidRDefault="002E1A1E" w:rsidP="006E043D">
      <w:pPr>
        <w:numPr>
          <w:ilvl w:val="1"/>
          <w:numId w:val="4"/>
        </w:numPr>
        <w:ind w:left="434" w:hanging="434"/>
      </w:pPr>
      <w:r>
        <w:t xml:space="preserve">Any staff who has access to the system are made aware of their roles and responsibilities relating to the system by the system administrator, who will also provide them with the necessary skills and knowledge to use and manage the system. </w:t>
      </w:r>
    </w:p>
    <w:p w14:paraId="6F1BFAD7" w14:textId="77777777" w:rsidR="00C25F0C" w:rsidRDefault="002E1A1E">
      <w:pPr>
        <w:spacing w:after="19" w:line="259" w:lineRule="auto"/>
        <w:ind w:left="727" w:firstLine="0"/>
      </w:pPr>
      <w:r>
        <w:t xml:space="preserve"> </w:t>
      </w:r>
    </w:p>
    <w:p w14:paraId="1F72EA17" w14:textId="5B41001E" w:rsidR="00C25F0C" w:rsidRDefault="002E1A1E" w:rsidP="006E043D">
      <w:pPr>
        <w:numPr>
          <w:ilvl w:val="1"/>
          <w:numId w:val="4"/>
        </w:numPr>
        <w:ind w:left="434" w:hanging="434"/>
      </w:pPr>
      <w:r>
        <w:t xml:space="preserve">Staff who have access to the system will receive continued training as needed, to ensure their competence relating to relevant operational, technical, privacy considerations, </w:t>
      </w:r>
      <w:r w:rsidR="001F5EE3">
        <w:t>policies,</w:t>
      </w:r>
      <w:r>
        <w:t xml:space="preserve"> and procedures.  </w:t>
      </w:r>
    </w:p>
    <w:p w14:paraId="168B420F" w14:textId="77777777" w:rsidR="00C25F0C" w:rsidRDefault="002E1A1E">
      <w:pPr>
        <w:spacing w:after="19" w:line="259" w:lineRule="auto"/>
        <w:ind w:left="434" w:firstLine="0"/>
      </w:pPr>
      <w:r>
        <w:t xml:space="preserve"> </w:t>
      </w:r>
    </w:p>
    <w:p w14:paraId="7771FAC9" w14:textId="263E9FF4" w:rsidR="00C25F0C" w:rsidRDefault="002E1A1E" w:rsidP="006E043D">
      <w:pPr>
        <w:numPr>
          <w:ilvl w:val="1"/>
          <w:numId w:val="4"/>
        </w:numPr>
        <w:ind w:left="434" w:hanging="434"/>
      </w:pPr>
      <w:r>
        <w:t xml:space="preserve">Where service areas are using Cloud-based storage, they will ensure that such storage </w:t>
      </w:r>
      <w:r w:rsidR="001F5EE3">
        <w:t>is in</w:t>
      </w:r>
      <w:r>
        <w:t xml:space="preserve"> the UK or European Economic Area (EEA), and that all relevant security and data protection measures are in place. </w:t>
      </w:r>
    </w:p>
    <w:p w14:paraId="6AAED9D8" w14:textId="77777777" w:rsidR="00C25F0C" w:rsidRDefault="002E1A1E">
      <w:pPr>
        <w:spacing w:after="19" w:line="259" w:lineRule="auto"/>
        <w:ind w:left="727" w:firstLine="0"/>
      </w:pPr>
      <w:r>
        <w:t xml:space="preserve"> </w:t>
      </w:r>
    </w:p>
    <w:p w14:paraId="50E811CE" w14:textId="5FE73DAA" w:rsidR="00C25F0C" w:rsidRDefault="002E1A1E" w:rsidP="006E043D">
      <w:pPr>
        <w:numPr>
          <w:ilvl w:val="1"/>
          <w:numId w:val="4"/>
        </w:numPr>
        <w:ind w:left="434" w:hanging="434"/>
      </w:pPr>
      <w:r>
        <w:t xml:space="preserve">Recorded material will be stored in a way that maintains the integrity of the image and information to ensure that metadata (e.g. time, </w:t>
      </w:r>
      <w:r w:rsidR="001F5EE3">
        <w:t>date,</w:t>
      </w:r>
      <w:r>
        <w:t xml:space="preserve"> and location) is recorded reliably, and compression of data does not reduce its quality. </w:t>
      </w:r>
    </w:p>
    <w:p w14:paraId="71FFD99C" w14:textId="77777777" w:rsidR="00C25F0C" w:rsidRDefault="002E1A1E">
      <w:pPr>
        <w:spacing w:after="19" w:line="259" w:lineRule="auto"/>
        <w:ind w:left="727" w:firstLine="0"/>
      </w:pPr>
      <w:r>
        <w:t xml:space="preserve"> </w:t>
      </w:r>
    </w:p>
    <w:p w14:paraId="7F4C2456" w14:textId="4E5E8878" w:rsidR="00C25F0C" w:rsidRDefault="002E1A1E" w:rsidP="006E043D">
      <w:pPr>
        <w:numPr>
          <w:ilvl w:val="1"/>
          <w:numId w:val="4"/>
        </w:numPr>
        <w:ind w:left="434" w:hanging="434"/>
      </w:pPr>
      <w:r>
        <w:t>Viewing monitors should be password protected and switched off / lock</w:t>
      </w:r>
      <w:r w:rsidR="00871B26">
        <w:t>ed and kept in a secure place</w:t>
      </w:r>
      <w:r>
        <w:t xml:space="preserve"> when not in use to prevent unauthorised use or viewing. </w:t>
      </w:r>
    </w:p>
    <w:p w14:paraId="271B0263" w14:textId="77777777" w:rsidR="00C25F0C" w:rsidRDefault="002E1A1E">
      <w:pPr>
        <w:spacing w:after="19" w:line="259" w:lineRule="auto"/>
        <w:ind w:left="727" w:firstLine="0"/>
      </w:pPr>
      <w:r>
        <w:t xml:space="preserve"> </w:t>
      </w:r>
    </w:p>
    <w:p w14:paraId="52374F47" w14:textId="338C7B26" w:rsidR="00C25F0C" w:rsidRDefault="002E1A1E" w:rsidP="006E043D">
      <w:pPr>
        <w:numPr>
          <w:ilvl w:val="1"/>
          <w:numId w:val="4"/>
        </w:numPr>
        <w:ind w:left="434" w:hanging="434"/>
      </w:pPr>
      <w:r>
        <w:t xml:space="preserve">The cameras installed provide images that are of suitable quality for the specified purposes for which they are installed, and all cameras are checked regularly to ensure that the images remain fit for purpose, and that the date and time stamp recorded on the images is accurate. </w:t>
      </w:r>
    </w:p>
    <w:p w14:paraId="23C85E56" w14:textId="77777777" w:rsidR="006E043D" w:rsidRDefault="006E043D" w:rsidP="006E043D">
      <w:pPr>
        <w:pStyle w:val="ListParagraph"/>
      </w:pPr>
    </w:p>
    <w:p w14:paraId="2F5D27B0" w14:textId="77777777" w:rsidR="006E043D" w:rsidRDefault="006E043D" w:rsidP="006E043D">
      <w:pPr>
        <w:ind w:left="434" w:firstLine="0"/>
      </w:pPr>
    </w:p>
    <w:tbl>
      <w:tblPr>
        <w:tblStyle w:val="TableGrid"/>
        <w:tblW w:w="9250" w:type="dxa"/>
        <w:tblInd w:w="-104" w:type="dxa"/>
        <w:tblCellMar>
          <w:top w:w="90" w:type="dxa"/>
          <w:right w:w="115" w:type="dxa"/>
        </w:tblCellMar>
        <w:tblLook w:val="04A0" w:firstRow="1" w:lastRow="0" w:firstColumn="1" w:lastColumn="0" w:noHBand="0" w:noVBand="1"/>
      </w:tblPr>
      <w:tblGrid>
        <w:gridCol w:w="832"/>
        <w:gridCol w:w="8418"/>
      </w:tblGrid>
      <w:tr w:rsidR="00C25F0C" w14:paraId="092E54D9" w14:textId="77777777">
        <w:trPr>
          <w:trHeight w:val="413"/>
        </w:trPr>
        <w:tc>
          <w:tcPr>
            <w:tcW w:w="832" w:type="dxa"/>
            <w:tcBorders>
              <w:top w:val="single" w:sz="4" w:space="0" w:color="000000"/>
              <w:left w:val="single" w:sz="4" w:space="0" w:color="000000"/>
              <w:bottom w:val="single" w:sz="4" w:space="0" w:color="000000"/>
              <w:right w:val="nil"/>
            </w:tcBorders>
            <w:shd w:val="clear" w:color="auto" w:fill="00193C"/>
          </w:tcPr>
          <w:p w14:paraId="2EE9434A" w14:textId="77777777" w:rsidR="00C25F0C" w:rsidRDefault="002E1A1E">
            <w:pPr>
              <w:spacing w:after="0" w:line="259" w:lineRule="auto"/>
              <w:ind w:left="112" w:firstLine="0"/>
            </w:pPr>
            <w:r>
              <w:rPr>
                <w:color w:val="F6F0EF"/>
                <w:sz w:val="32"/>
              </w:rPr>
              <w:t xml:space="preserve">8. </w:t>
            </w:r>
          </w:p>
        </w:tc>
        <w:tc>
          <w:tcPr>
            <w:tcW w:w="8418" w:type="dxa"/>
            <w:tcBorders>
              <w:top w:val="single" w:sz="4" w:space="0" w:color="000000"/>
              <w:left w:val="nil"/>
              <w:bottom w:val="single" w:sz="4" w:space="0" w:color="000000"/>
              <w:right w:val="single" w:sz="4" w:space="0" w:color="000000"/>
            </w:tcBorders>
            <w:shd w:val="clear" w:color="auto" w:fill="00193C"/>
          </w:tcPr>
          <w:p w14:paraId="45C74852" w14:textId="77777777" w:rsidR="00C25F0C" w:rsidRDefault="002E1A1E">
            <w:pPr>
              <w:spacing w:after="0" w:line="259" w:lineRule="auto"/>
              <w:ind w:left="0" w:firstLine="0"/>
            </w:pPr>
            <w:r>
              <w:rPr>
                <w:color w:val="F6F0EF"/>
                <w:sz w:val="32"/>
              </w:rPr>
              <w:t xml:space="preserve">Covert Surveillance </w:t>
            </w:r>
          </w:p>
        </w:tc>
      </w:tr>
    </w:tbl>
    <w:p w14:paraId="5179C141" w14:textId="77777777" w:rsidR="00C25F0C" w:rsidRDefault="002E1A1E" w:rsidP="00ED3208">
      <w:pPr>
        <w:numPr>
          <w:ilvl w:val="1"/>
          <w:numId w:val="14"/>
        </w:numPr>
        <w:spacing w:before="240"/>
        <w:ind w:left="434" w:hanging="434"/>
      </w:pPr>
      <w:r>
        <w:t xml:space="preserve">Covert surveillance is the use of hidden cameras or equipment to observe and / or record the activities of a subject which is carried out without their knowledge. </w:t>
      </w:r>
    </w:p>
    <w:p w14:paraId="46F7ABD6" w14:textId="77777777" w:rsidR="00C25F0C" w:rsidRDefault="002E1A1E">
      <w:pPr>
        <w:spacing w:after="0" w:line="259" w:lineRule="auto"/>
        <w:ind w:left="434" w:firstLine="0"/>
      </w:pPr>
      <w:r>
        <w:t xml:space="preserve"> </w:t>
      </w:r>
    </w:p>
    <w:p w14:paraId="32E718C4" w14:textId="60912295" w:rsidR="00C25F0C" w:rsidRDefault="002E1A1E" w:rsidP="00F06305">
      <w:pPr>
        <w:numPr>
          <w:ilvl w:val="1"/>
          <w:numId w:val="14"/>
        </w:numPr>
        <w:ind w:left="434" w:hanging="434"/>
      </w:pPr>
      <w:r>
        <w:t xml:space="preserve">The use of covert cameras or recording / monitoring will be restricted to rare occasions, in accordance with the Council’s </w:t>
      </w:r>
      <w:hyperlink r:id="rId8">
        <w:r>
          <w:rPr>
            <w:color w:val="E60054"/>
            <w:u w:val="single" w:color="E60054"/>
          </w:rPr>
          <w:t>RIPA Corporate Surveillance</w:t>
        </w:r>
      </w:hyperlink>
      <w:hyperlink r:id="rId9">
        <w:r>
          <w:rPr>
            <w:color w:val="E60054"/>
          </w:rPr>
          <w:t xml:space="preserve"> </w:t>
        </w:r>
      </w:hyperlink>
      <w:hyperlink r:id="rId10">
        <w:r w:rsidR="006E043D">
          <w:rPr>
            <w:color w:val="E60054"/>
            <w:u w:val="single" w:color="E60054"/>
          </w:rPr>
          <w:t>Policy</w:t>
        </w:r>
      </w:hyperlink>
      <w:r>
        <w:t xml:space="preserve"> </w:t>
      </w:r>
    </w:p>
    <w:p w14:paraId="54FD04C4" w14:textId="77777777" w:rsidR="005B47B4" w:rsidRDefault="005B47B4" w:rsidP="005B47B4">
      <w:pPr>
        <w:ind w:left="0" w:firstLine="0"/>
      </w:pPr>
    </w:p>
    <w:tbl>
      <w:tblPr>
        <w:tblStyle w:val="TableGrid"/>
        <w:tblW w:w="9250" w:type="dxa"/>
        <w:tblInd w:w="-104" w:type="dxa"/>
        <w:tblCellMar>
          <w:top w:w="90" w:type="dxa"/>
          <w:right w:w="115" w:type="dxa"/>
        </w:tblCellMar>
        <w:tblLook w:val="04A0" w:firstRow="1" w:lastRow="0" w:firstColumn="1" w:lastColumn="0" w:noHBand="0" w:noVBand="1"/>
      </w:tblPr>
      <w:tblGrid>
        <w:gridCol w:w="832"/>
        <w:gridCol w:w="8418"/>
      </w:tblGrid>
      <w:tr w:rsidR="00C25F0C" w14:paraId="0D556EB6" w14:textId="77777777">
        <w:trPr>
          <w:trHeight w:val="415"/>
        </w:trPr>
        <w:tc>
          <w:tcPr>
            <w:tcW w:w="832" w:type="dxa"/>
            <w:tcBorders>
              <w:top w:val="single" w:sz="4" w:space="0" w:color="000000"/>
              <w:left w:val="single" w:sz="4" w:space="0" w:color="000000"/>
              <w:bottom w:val="single" w:sz="4" w:space="0" w:color="000000"/>
              <w:right w:val="nil"/>
            </w:tcBorders>
            <w:shd w:val="clear" w:color="auto" w:fill="00193C"/>
          </w:tcPr>
          <w:p w14:paraId="66ADE6A0" w14:textId="38ABD4D5" w:rsidR="00C25F0C" w:rsidRDefault="005267BA">
            <w:pPr>
              <w:spacing w:after="0" w:line="259" w:lineRule="auto"/>
              <w:ind w:left="112" w:firstLine="0"/>
            </w:pPr>
            <w:r>
              <w:rPr>
                <w:color w:val="F6F0EF"/>
                <w:sz w:val="32"/>
              </w:rPr>
              <w:t>9</w:t>
            </w:r>
            <w:r w:rsidR="002E1A1E">
              <w:rPr>
                <w:color w:val="F6F0EF"/>
                <w:sz w:val="32"/>
              </w:rPr>
              <w:t xml:space="preserve">. </w:t>
            </w:r>
          </w:p>
        </w:tc>
        <w:tc>
          <w:tcPr>
            <w:tcW w:w="8418" w:type="dxa"/>
            <w:tcBorders>
              <w:top w:val="single" w:sz="4" w:space="0" w:color="000000"/>
              <w:left w:val="nil"/>
              <w:bottom w:val="single" w:sz="4" w:space="0" w:color="000000"/>
              <w:right w:val="single" w:sz="4" w:space="0" w:color="000000"/>
            </w:tcBorders>
            <w:shd w:val="clear" w:color="auto" w:fill="00193C"/>
          </w:tcPr>
          <w:p w14:paraId="387576A5" w14:textId="77777777" w:rsidR="00C25F0C" w:rsidRDefault="002E1A1E">
            <w:pPr>
              <w:spacing w:after="0" w:line="259" w:lineRule="auto"/>
              <w:ind w:left="0" w:firstLine="0"/>
            </w:pPr>
            <w:r>
              <w:rPr>
                <w:color w:val="F6F0EF"/>
                <w:sz w:val="32"/>
              </w:rPr>
              <w:t xml:space="preserve">Data Protection Impact Assessments </w:t>
            </w:r>
          </w:p>
        </w:tc>
      </w:tr>
    </w:tbl>
    <w:p w14:paraId="2184FCA2" w14:textId="6EC47B3A" w:rsidR="00C25F0C" w:rsidRDefault="005267BA" w:rsidP="005267BA">
      <w:pPr>
        <w:spacing w:before="240"/>
      </w:pPr>
      <w:r>
        <w:t xml:space="preserve">9.1      </w:t>
      </w:r>
      <w:r w:rsidR="002E1A1E">
        <w:t xml:space="preserve">In its administration of its CCTV systems, the Council complies with the General Data Protection Regulation (UK GDPR). the Data Protection Act 2018, and in accordance with its own </w:t>
      </w:r>
      <w:hyperlink r:id="rId11">
        <w:r w:rsidR="002E1A1E">
          <w:rPr>
            <w:color w:val="E60054"/>
            <w:u w:val="single" w:color="E60054"/>
          </w:rPr>
          <w:t>Data Protection Policy</w:t>
        </w:r>
      </w:hyperlink>
      <w:r w:rsidR="002E1A1E">
        <w:t xml:space="preserve"> </w:t>
      </w:r>
    </w:p>
    <w:p w14:paraId="05DC9564" w14:textId="77777777" w:rsidR="00C25F0C" w:rsidRDefault="002E1A1E">
      <w:pPr>
        <w:spacing w:after="21" w:line="259" w:lineRule="auto"/>
        <w:ind w:left="574" w:firstLine="0"/>
      </w:pPr>
      <w:r>
        <w:t xml:space="preserve"> </w:t>
      </w:r>
    </w:p>
    <w:p w14:paraId="7A5BDC31" w14:textId="5E9CA116" w:rsidR="00C25F0C" w:rsidRDefault="002E1A1E" w:rsidP="005267BA">
      <w:pPr>
        <w:pStyle w:val="ListParagraph"/>
        <w:numPr>
          <w:ilvl w:val="1"/>
          <w:numId w:val="28"/>
        </w:numPr>
      </w:pPr>
      <w:r>
        <w:t xml:space="preserve">The Council’s CCTV systems (new and existing) are subject to a </w:t>
      </w:r>
      <w:hyperlink r:id="rId12">
        <w:r w:rsidRPr="005267BA">
          <w:rPr>
            <w:color w:val="E60054"/>
            <w:u w:val="single" w:color="E60054"/>
          </w:rPr>
          <w:t>Data</w:t>
        </w:r>
      </w:hyperlink>
      <w:hyperlink r:id="rId13">
        <w:r w:rsidRPr="005267BA">
          <w:rPr>
            <w:color w:val="E60054"/>
          </w:rPr>
          <w:t xml:space="preserve"> </w:t>
        </w:r>
      </w:hyperlink>
      <w:r w:rsidRPr="005267BA">
        <w:rPr>
          <w:color w:val="E60054"/>
          <w:u w:val="single" w:color="E60054"/>
        </w:rPr>
        <w:t>Protection Impact Assessment (DPIA)</w:t>
      </w:r>
      <w:r>
        <w:t xml:space="preserve">, identifying risks related to the installation and use of the system, ensuring full compliance with the data protection principles. This will include consultation with relevant internal and external stakeholders. </w:t>
      </w:r>
    </w:p>
    <w:p w14:paraId="311B2CDA" w14:textId="77777777" w:rsidR="00C25F0C" w:rsidRDefault="002E1A1E">
      <w:pPr>
        <w:spacing w:after="19" w:line="259" w:lineRule="auto"/>
        <w:ind w:left="727" w:firstLine="0"/>
      </w:pPr>
      <w:r>
        <w:lastRenderedPageBreak/>
        <w:t xml:space="preserve"> </w:t>
      </w:r>
    </w:p>
    <w:p w14:paraId="7A947425" w14:textId="1ADB4779" w:rsidR="00C25F0C" w:rsidRDefault="002E1A1E" w:rsidP="005267BA">
      <w:pPr>
        <w:pStyle w:val="ListParagraph"/>
        <w:numPr>
          <w:ilvl w:val="1"/>
          <w:numId w:val="29"/>
        </w:numPr>
      </w:pPr>
      <w:r>
        <w:t xml:space="preserve">Once systems are operational, system administrators will conduct regular reviews of the DPIA for their system. </w:t>
      </w:r>
    </w:p>
    <w:p w14:paraId="62AA183A" w14:textId="77777777" w:rsidR="005B47B4" w:rsidRDefault="005B47B4" w:rsidP="005B47B4">
      <w:pPr>
        <w:ind w:left="0" w:firstLine="0"/>
      </w:pPr>
    </w:p>
    <w:tbl>
      <w:tblPr>
        <w:tblStyle w:val="TableGrid"/>
        <w:tblW w:w="9250" w:type="dxa"/>
        <w:tblInd w:w="-104" w:type="dxa"/>
        <w:tblCellMar>
          <w:top w:w="90" w:type="dxa"/>
          <w:right w:w="115" w:type="dxa"/>
        </w:tblCellMar>
        <w:tblLook w:val="04A0" w:firstRow="1" w:lastRow="0" w:firstColumn="1" w:lastColumn="0" w:noHBand="0" w:noVBand="1"/>
      </w:tblPr>
      <w:tblGrid>
        <w:gridCol w:w="832"/>
        <w:gridCol w:w="8418"/>
      </w:tblGrid>
      <w:tr w:rsidR="00C25F0C" w14:paraId="4F0DA5A4" w14:textId="77777777">
        <w:trPr>
          <w:trHeight w:val="415"/>
        </w:trPr>
        <w:tc>
          <w:tcPr>
            <w:tcW w:w="832" w:type="dxa"/>
            <w:tcBorders>
              <w:top w:val="single" w:sz="4" w:space="0" w:color="000000"/>
              <w:left w:val="single" w:sz="4" w:space="0" w:color="000000"/>
              <w:bottom w:val="single" w:sz="4" w:space="0" w:color="000000"/>
              <w:right w:val="nil"/>
            </w:tcBorders>
            <w:shd w:val="clear" w:color="auto" w:fill="00193C"/>
          </w:tcPr>
          <w:p w14:paraId="2C389E30" w14:textId="76CDC9B0" w:rsidR="00C25F0C" w:rsidRDefault="002E1A1E">
            <w:pPr>
              <w:spacing w:after="0" w:line="259" w:lineRule="auto"/>
              <w:ind w:left="112" w:firstLine="0"/>
            </w:pPr>
            <w:r>
              <w:rPr>
                <w:color w:val="F6F0EF"/>
                <w:sz w:val="32"/>
              </w:rPr>
              <w:t>1</w:t>
            </w:r>
            <w:r w:rsidR="005267BA">
              <w:rPr>
                <w:color w:val="F6F0EF"/>
                <w:sz w:val="32"/>
              </w:rPr>
              <w:t>0</w:t>
            </w:r>
            <w:r>
              <w:rPr>
                <w:color w:val="F6F0EF"/>
                <w:sz w:val="32"/>
              </w:rPr>
              <w:t xml:space="preserve">. </w:t>
            </w:r>
          </w:p>
        </w:tc>
        <w:tc>
          <w:tcPr>
            <w:tcW w:w="8418" w:type="dxa"/>
            <w:tcBorders>
              <w:top w:val="single" w:sz="4" w:space="0" w:color="000000"/>
              <w:left w:val="nil"/>
              <w:bottom w:val="single" w:sz="4" w:space="0" w:color="000000"/>
              <w:right w:val="single" w:sz="4" w:space="0" w:color="000000"/>
            </w:tcBorders>
            <w:shd w:val="clear" w:color="auto" w:fill="00193C"/>
          </w:tcPr>
          <w:p w14:paraId="13195CE6" w14:textId="77777777" w:rsidR="00C25F0C" w:rsidRDefault="002E1A1E">
            <w:pPr>
              <w:spacing w:after="0" w:line="259" w:lineRule="auto"/>
              <w:ind w:left="0" w:firstLine="0"/>
            </w:pPr>
            <w:r>
              <w:rPr>
                <w:color w:val="F6F0EF"/>
                <w:sz w:val="32"/>
              </w:rPr>
              <w:t xml:space="preserve">Subject Access Requests </w:t>
            </w:r>
          </w:p>
        </w:tc>
      </w:tr>
    </w:tbl>
    <w:p w14:paraId="5998665C" w14:textId="183738BD" w:rsidR="00C25F0C" w:rsidRDefault="002E1A1E" w:rsidP="005267BA">
      <w:pPr>
        <w:pStyle w:val="ListParagraph"/>
        <w:numPr>
          <w:ilvl w:val="1"/>
          <w:numId w:val="30"/>
        </w:numPr>
        <w:spacing w:before="240" w:after="28"/>
      </w:pPr>
      <w:r>
        <w:t>Requests by individual data subjects for images relating to themselves via a Subject Access Request</w:t>
      </w:r>
      <w:r w:rsidR="00871B26">
        <w:t xml:space="preserve"> [SAR]</w:t>
      </w:r>
      <w:r>
        <w:t xml:space="preserve"> should be submitted to the </w:t>
      </w:r>
      <w:r w:rsidR="005B47B4">
        <w:t>Data Protection Officer</w:t>
      </w:r>
      <w:r>
        <w:t xml:space="preserve"> at </w:t>
      </w:r>
      <w:r w:rsidR="005B47B4" w:rsidRPr="005267BA">
        <w:rPr>
          <w:color w:val="E60054"/>
          <w:u w:val="single" w:color="E60054"/>
        </w:rPr>
        <w:t>dp@havant</w:t>
      </w:r>
      <w:r w:rsidRPr="005267BA">
        <w:rPr>
          <w:color w:val="E60054"/>
          <w:u w:val="single" w:color="E60054"/>
        </w:rPr>
        <w:t>.gov.uk</w:t>
      </w:r>
      <w:r>
        <w:t xml:space="preserve">. Further details of this process are detailed </w:t>
      </w:r>
      <w:r w:rsidR="005B47B4">
        <w:t xml:space="preserve">on </w:t>
      </w:r>
      <w:hyperlink r:id="rId14">
        <w:r w:rsidR="005B47B4" w:rsidRPr="005267BA">
          <w:rPr>
            <w:color w:val="E60054"/>
            <w:u w:val="single" w:color="E60054"/>
          </w:rPr>
          <w:t>the Council’s website</w:t>
        </w:r>
      </w:hyperlink>
      <w:r w:rsidR="005B47B4">
        <w:t xml:space="preserve">. Also on this webpage is a </w:t>
      </w:r>
      <w:hyperlink r:id="rId15">
        <w:r w:rsidR="005B47B4" w:rsidRPr="005267BA">
          <w:rPr>
            <w:color w:val="E60054"/>
          </w:rPr>
          <w:t>Guide</w:t>
        </w:r>
      </w:hyperlink>
      <w:r w:rsidR="005B47B4" w:rsidRPr="005267BA">
        <w:rPr>
          <w:color w:val="E60054"/>
        </w:rPr>
        <w:t xml:space="preserve"> to subject access rights </w:t>
      </w:r>
      <w:r w:rsidR="005B47B4">
        <w:t>detailing all your subject access rights.</w:t>
      </w:r>
      <w:r>
        <w:t xml:space="preserve"> </w:t>
      </w:r>
    </w:p>
    <w:p w14:paraId="469BB2D6" w14:textId="77777777" w:rsidR="00C25F0C" w:rsidRDefault="002E1A1E">
      <w:pPr>
        <w:spacing w:after="19" w:line="259" w:lineRule="auto"/>
        <w:ind w:left="7" w:firstLine="0"/>
      </w:pPr>
      <w:r>
        <w:t xml:space="preserve"> </w:t>
      </w:r>
    </w:p>
    <w:p w14:paraId="5D2F9E2A" w14:textId="23B4E6AB" w:rsidR="00C25F0C" w:rsidRDefault="001F5EE3" w:rsidP="005267BA">
      <w:pPr>
        <w:pStyle w:val="ListParagraph"/>
        <w:numPr>
          <w:ilvl w:val="1"/>
          <w:numId w:val="31"/>
        </w:numPr>
        <w:spacing w:after="239"/>
      </w:pPr>
      <w:r>
        <w:t>To</w:t>
      </w:r>
      <w:r w:rsidR="002E1A1E">
        <w:t xml:space="preserve"> locate the images on the system, sufficient detail must be provided by the data subject </w:t>
      </w:r>
      <w:r w:rsidR="00871B26">
        <w:t>to</w:t>
      </w:r>
      <w:r w:rsidR="002E1A1E">
        <w:t xml:space="preserve"> allow the relevant images to be located and the data subject to be identified. </w:t>
      </w:r>
    </w:p>
    <w:p w14:paraId="6363B882" w14:textId="77777777" w:rsidR="005267BA" w:rsidRDefault="005267BA" w:rsidP="005267BA">
      <w:pPr>
        <w:pStyle w:val="ListParagraph"/>
      </w:pPr>
    </w:p>
    <w:p w14:paraId="13CE10B5" w14:textId="77777777" w:rsidR="005267BA" w:rsidRDefault="005267BA" w:rsidP="005267BA">
      <w:pPr>
        <w:pStyle w:val="ListParagraph"/>
        <w:spacing w:after="239"/>
        <w:ind w:left="465" w:firstLine="0"/>
      </w:pPr>
    </w:p>
    <w:p w14:paraId="3C86AED8" w14:textId="15EE7A60" w:rsidR="005267BA" w:rsidRDefault="002E1A1E" w:rsidP="005267BA">
      <w:pPr>
        <w:pStyle w:val="ListParagraph"/>
        <w:numPr>
          <w:ilvl w:val="1"/>
          <w:numId w:val="31"/>
        </w:numPr>
      </w:pPr>
      <w:r>
        <w:t>Where the Council is unable to comply with a Subject Access Request without disclosing the personal data of another individual who is identified or identifiable from that information, it is not obliged to comply with the request unless satisfied that the individual has provided their express consent to the disclosure, or if it is reasonable, having regard to the circumstances, to comply without the consent of the individual.</w:t>
      </w:r>
    </w:p>
    <w:p w14:paraId="78D9698C" w14:textId="77777777" w:rsidR="005267BA" w:rsidRDefault="005267BA" w:rsidP="005267BA">
      <w:pPr>
        <w:pStyle w:val="ListParagraph"/>
        <w:ind w:left="465" w:firstLine="0"/>
      </w:pPr>
    </w:p>
    <w:p w14:paraId="3F230020" w14:textId="5597D301" w:rsidR="005267BA" w:rsidRDefault="002E1A1E" w:rsidP="005267BA">
      <w:pPr>
        <w:pStyle w:val="ListParagraph"/>
        <w:numPr>
          <w:ilvl w:val="1"/>
          <w:numId w:val="31"/>
        </w:numPr>
      </w:pPr>
      <w:r>
        <w:t>A search request should specify reasonable accuracy i.e. within 30 minutes.</w:t>
      </w:r>
    </w:p>
    <w:p w14:paraId="06DBE1EF" w14:textId="77777777" w:rsidR="005267BA" w:rsidRDefault="005267BA" w:rsidP="005267BA">
      <w:pPr>
        <w:pStyle w:val="ListParagraph"/>
      </w:pPr>
    </w:p>
    <w:p w14:paraId="706FACD0" w14:textId="52FD3D8D" w:rsidR="00C25F0C" w:rsidRDefault="005267BA" w:rsidP="00F06305">
      <w:pPr>
        <w:pStyle w:val="ListParagraph"/>
        <w:numPr>
          <w:ilvl w:val="1"/>
          <w:numId w:val="31"/>
        </w:numPr>
      </w:pPr>
      <w:r>
        <w:t xml:space="preserve">A request for images made by a third party should be made to the Data Protection Officer at </w:t>
      </w:r>
      <w:r w:rsidRPr="005267BA">
        <w:rPr>
          <w:color w:val="E60054"/>
          <w:u w:val="single" w:color="E60054"/>
        </w:rPr>
        <w:t>dp@havant.gov.uk</w:t>
      </w:r>
      <w:r>
        <w:t xml:space="preserve">. Further details of this process are detailed are on </w:t>
      </w:r>
      <w:hyperlink r:id="rId16">
        <w:r w:rsidRPr="005267BA">
          <w:rPr>
            <w:color w:val="E60054"/>
            <w:u w:val="single" w:color="E60054"/>
          </w:rPr>
          <w:t>the Council’s website</w:t>
        </w:r>
      </w:hyperlink>
    </w:p>
    <w:p w14:paraId="21E60F51" w14:textId="77777777" w:rsidR="005B47B4" w:rsidRDefault="005B47B4" w:rsidP="005B47B4">
      <w:pPr>
        <w:ind w:left="0" w:firstLine="0"/>
      </w:pPr>
    </w:p>
    <w:tbl>
      <w:tblPr>
        <w:tblStyle w:val="TableGrid"/>
        <w:tblW w:w="9250" w:type="dxa"/>
        <w:tblInd w:w="-104" w:type="dxa"/>
        <w:tblCellMar>
          <w:top w:w="90" w:type="dxa"/>
          <w:right w:w="115" w:type="dxa"/>
        </w:tblCellMar>
        <w:tblLook w:val="04A0" w:firstRow="1" w:lastRow="0" w:firstColumn="1" w:lastColumn="0" w:noHBand="0" w:noVBand="1"/>
      </w:tblPr>
      <w:tblGrid>
        <w:gridCol w:w="832"/>
        <w:gridCol w:w="8418"/>
      </w:tblGrid>
      <w:tr w:rsidR="00C25F0C" w14:paraId="52188DA0" w14:textId="77777777">
        <w:trPr>
          <w:trHeight w:val="415"/>
        </w:trPr>
        <w:tc>
          <w:tcPr>
            <w:tcW w:w="832" w:type="dxa"/>
            <w:tcBorders>
              <w:top w:val="single" w:sz="4" w:space="0" w:color="000000"/>
              <w:left w:val="single" w:sz="4" w:space="0" w:color="000000"/>
              <w:bottom w:val="single" w:sz="4" w:space="0" w:color="000000"/>
              <w:right w:val="nil"/>
            </w:tcBorders>
            <w:shd w:val="clear" w:color="auto" w:fill="00193C"/>
          </w:tcPr>
          <w:p w14:paraId="0745AC87" w14:textId="4D630A17" w:rsidR="00C25F0C" w:rsidRDefault="005267BA">
            <w:pPr>
              <w:spacing w:after="0" w:line="259" w:lineRule="auto"/>
              <w:ind w:left="112" w:firstLine="0"/>
            </w:pPr>
            <w:r>
              <w:rPr>
                <w:color w:val="F6F0EF"/>
                <w:sz w:val="32"/>
              </w:rPr>
              <w:t>11</w:t>
            </w:r>
            <w:r w:rsidR="002E1A1E">
              <w:rPr>
                <w:color w:val="F6F0EF"/>
                <w:sz w:val="32"/>
              </w:rPr>
              <w:t xml:space="preserve">. </w:t>
            </w:r>
          </w:p>
        </w:tc>
        <w:tc>
          <w:tcPr>
            <w:tcW w:w="8418" w:type="dxa"/>
            <w:tcBorders>
              <w:top w:val="single" w:sz="4" w:space="0" w:color="000000"/>
              <w:left w:val="nil"/>
              <w:bottom w:val="single" w:sz="4" w:space="0" w:color="000000"/>
              <w:right w:val="single" w:sz="4" w:space="0" w:color="000000"/>
            </w:tcBorders>
            <w:shd w:val="clear" w:color="auto" w:fill="00193C"/>
          </w:tcPr>
          <w:p w14:paraId="16F863C7" w14:textId="77777777" w:rsidR="00C25F0C" w:rsidRDefault="002E1A1E">
            <w:pPr>
              <w:spacing w:after="0" w:line="259" w:lineRule="auto"/>
              <w:ind w:left="0" w:firstLine="0"/>
            </w:pPr>
            <w:r>
              <w:rPr>
                <w:color w:val="F6F0EF"/>
                <w:sz w:val="32"/>
              </w:rPr>
              <w:t xml:space="preserve">Third Party Disclosures </w:t>
            </w:r>
          </w:p>
        </w:tc>
      </w:tr>
    </w:tbl>
    <w:p w14:paraId="12FE2625" w14:textId="5CFBE87A" w:rsidR="00C25F0C" w:rsidRDefault="005267BA" w:rsidP="005267BA">
      <w:pPr>
        <w:pStyle w:val="ListParagraph"/>
        <w:numPr>
          <w:ilvl w:val="1"/>
          <w:numId w:val="32"/>
        </w:numPr>
        <w:spacing w:before="240"/>
      </w:pPr>
      <w:r>
        <w:t xml:space="preserve"> </w:t>
      </w:r>
      <w:r w:rsidR="002E1A1E">
        <w:t xml:space="preserve">In limited circumstances it may be appropriate to disclose images to a third party, such as when a disclosure is required by law, in relation to the prevention or detection of crime or in other circumstances where an exemption applies under relevant legislation. </w:t>
      </w:r>
    </w:p>
    <w:p w14:paraId="3B0A05F3" w14:textId="77777777" w:rsidR="00C25F0C" w:rsidRDefault="002E1A1E">
      <w:pPr>
        <w:spacing w:after="19" w:line="259" w:lineRule="auto"/>
        <w:ind w:left="574" w:firstLine="0"/>
      </w:pPr>
      <w:r>
        <w:t xml:space="preserve"> </w:t>
      </w:r>
    </w:p>
    <w:p w14:paraId="0A931113" w14:textId="7B31C29D" w:rsidR="00C25F0C" w:rsidRDefault="002E1A1E" w:rsidP="005267BA">
      <w:pPr>
        <w:pStyle w:val="ListParagraph"/>
        <w:numPr>
          <w:ilvl w:val="1"/>
          <w:numId w:val="32"/>
        </w:numPr>
      </w:pPr>
      <w:r>
        <w:t xml:space="preserve">Such disclosures will be made at the discretion of the system administrator, with reference to relevant legislation, and following advice from the </w:t>
      </w:r>
      <w:r w:rsidR="005B47B4">
        <w:t>Data Protection Officer</w:t>
      </w:r>
      <w:r>
        <w:t xml:space="preserve">.  </w:t>
      </w:r>
    </w:p>
    <w:p w14:paraId="4702B88E" w14:textId="77777777" w:rsidR="00C25F0C" w:rsidRDefault="002E1A1E">
      <w:pPr>
        <w:spacing w:after="19" w:line="259" w:lineRule="auto"/>
        <w:ind w:left="727" w:firstLine="0"/>
      </w:pPr>
      <w:r>
        <w:t xml:space="preserve"> </w:t>
      </w:r>
    </w:p>
    <w:p w14:paraId="1F8DEFD6" w14:textId="1BBA5F10" w:rsidR="00C25F0C" w:rsidRDefault="002E1A1E" w:rsidP="005267BA">
      <w:pPr>
        <w:pStyle w:val="ListParagraph"/>
        <w:numPr>
          <w:ilvl w:val="1"/>
          <w:numId w:val="32"/>
        </w:numPr>
      </w:pPr>
      <w:r>
        <w:t xml:space="preserve">Before disclosing any footage, consideration should be given to whether (if possible) images of third parties should be obscured to prevent unnecessary disclosure. </w:t>
      </w:r>
    </w:p>
    <w:p w14:paraId="0431E336" w14:textId="4B6FED60" w:rsidR="00C25F0C" w:rsidRDefault="002E1A1E" w:rsidP="005267BA">
      <w:pPr>
        <w:pStyle w:val="ListParagraph"/>
        <w:numPr>
          <w:ilvl w:val="1"/>
          <w:numId w:val="32"/>
        </w:numPr>
        <w:spacing w:after="21" w:line="259" w:lineRule="auto"/>
      </w:pPr>
      <w:r>
        <w:lastRenderedPageBreak/>
        <w:t xml:space="preserve">Where information is disclosed, the disclosing officer must ensure information is transferred securely, and the following instructions on the use of the images given to the recipient: </w:t>
      </w:r>
    </w:p>
    <w:p w14:paraId="6A6A239C" w14:textId="4DC704FB" w:rsidR="001A7D13" w:rsidRDefault="002E1A1E" w:rsidP="001A7D13">
      <w:pPr>
        <w:shd w:val="clear" w:color="auto" w:fill="D8E3ED"/>
        <w:spacing w:after="0" w:line="259" w:lineRule="auto"/>
        <w:ind w:left="574" w:firstLine="0"/>
      </w:pPr>
      <w:r w:rsidRPr="00076647">
        <w:t xml:space="preserve">“Once </w:t>
      </w:r>
      <w:r w:rsidR="001A7D13" w:rsidRPr="00076647">
        <w:t>Havant Borough</w:t>
      </w:r>
      <w:r w:rsidRPr="00076647">
        <w:t xml:space="preserve"> Council has disclosed this footage to you, you become the data controller for the copy held by you. It is your responsibility to comply with data protection legislation in relation to any further disclosures or processing. Representations from </w:t>
      </w:r>
      <w:r w:rsidR="001A7D13" w:rsidRPr="00076647">
        <w:t>Havant Borough</w:t>
      </w:r>
      <w:r w:rsidRPr="00076647">
        <w:t xml:space="preserve"> Council should be sought before further disclosure is made”</w:t>
      </w:r>
      <w:r>
        <w:t xml:space="preserve"> </w:t>
      </w:r>
    </w:p>
    <w:p w14:paraId="6716DF2F" w14:textId="737CEB48" w:rsidR="001A7D13" w:rsidRDefault="001A7D13" w:rsidP="001A7D13">
      <w:pPr>
        <w:shd w:val="clear" w:color="auto" w:fill="D8E3ED"/>
        <w:spacing w:after="0" w:line="259" w:lineRule="auto"/>
        <w:ind w:left="574" w:firstLine="0"/>
      </w:pPr>
    </w:p>
    <w:p w14:paraId="1A5B27DD" w14:textId="361502C2" w:rsidR="001A7D13" w:rsidRDefault="001A7D13" w:rsidP="001A7D13">
      <w:pPr>
        <w:shd w:val="clear" w:color="auto" w:fill="D8E3ED"/>
        <w:spacing w:after="0" w:line="259" w:lineRule="auto"/>
        <w:ind w:left="574" w:firstLine="0"/>
      </w:pPr>
    </w:p>
    <w:p w14:paraId="5F178C2A" w14:textId="2569103C" w:rsidR="001A7D13" w:rsidRDefault="001A7D13" w:rsidP="001A7D13">
      <w:pPr>
        <w:shd w:val="clear" w:color="auto" w:fill="D8E3ED"/>
        <w:spacing w:after="0" w:line="259" w:lineRule="auto"/>
        <w:ind w:left="574" w:firstLine="0"/>
      </w:pPr>
    </w:p>
    <w:p w14:paraId="4AA093A1" w14:textId="77777777" w:rsidR="001A7D13" w:rsidRDefault="001A7D13" w:rsidP="001A7D13">
      <w:pPr>
        <w:shd w:val="clear" w:color="auto" w:fill="D8E3ED"/>
        <w:spacing w:after="0" w:line="259" w:lineRule="auto"/>
        <w:ind w:left="574" w:firstLine="0"/>
      </w:pPr>
    </w:p>
    <w:tbl>
      <w:tblPr>
        <w:tblStyle w:val="TableGrid"/>
        <w:tblW w:w="9250" w:type="dxa"/>
        <w:tblInd w:w="-104" w:type="dxa"/>
        <w:tblCellMar>
          <w:top w:w="90" w:type="dxa"/>
          <w:right w:w="115" w:type="dxa"/>
        </w:tblCellMar>
        <w:tblLook w:val="04A0" w:firstRow="1" w:lastRow="0" w:firstColumn="1" w:lastColumn="0" w:noHBand="0" w:noVBand="1"/>
      </w:tblPr>
      <w:tblGrid>
        <w:gridCol w:w="832"/>
        <w:gridCol w:w="8418"/>
      </w:tblGrid>
      <w:tr w:rsidR="00C25F0C" w14:paraId="37A8878C" w14:textId="77777777">
        <w:trPr>
          <w:trHeight w:val="415"/>
        </w:trPr>
        <w:tc>
          <w:tcPr>
            <w:tcW w:w="832" w:type="dxa"/>
            <w:tcBorders>
              <w:top w:val="single" w:sz="4" w:space="0" w:color="000000"/>
              <w:left w:val="single" w:sz="4" w:space="0" w:color="000000"/>
              <w:bottom w:val="single" w:sz="4" w:space="0" w:color="000000"/>
              <w:right w:val="nil"/>
            </w:tcBorders>
            <w:shd w:val="clear" w:color="auto" w:fill="00193C"/>
          </w:tcPr>
          <w:p w14:paraId="58F882E1" w14:textId="4B9235F8" w:rsidR="00C25F0C" w:rsidRDefault="002E1A1E">
            <w:pPr>
              <w:spacing w:after="0" w:line="259" w:lineRule="auto"/>
              <w:ind w:left="112" w:firstLine="0"/>
            </w:pPr>
            <w:r>
              <w:rPr>
                <w:color w:val="F6F0EF"/>
                <w:sz w:val="32"/>
              </w:rPr>
              <w:t>1</w:t>
            </w:r>
            <w:r w:rsidR="005267BA">
              <w:rPr>
                <w:color w:val="F6F0EF"/>
                <w:sz w:val="32"/>
              </w:rPr>
              <w:t>2</w:t>
            </w:r>
            <w:r>
              <w:rPr>
                <w:color w:val="F6F0EF"/>
                <w:sz w:val="32"/>
              </w:rPr>
              <w:t xml:space="preserve">. </w:t>
            </w:r>
          </w:p>
        </w:tc>
        <w:tc>
          <w:tcPr>
            <w:tcW w:w="8418" w:type="dxa"/>
            <w:tcBorders>
              <w:top w:val="single" w:sz="4" w:space="0" w:color="000000"/>
              <w:left w:val="nil"/>
              <w:bottom w:val="single" w:sz="4" w:space="0" w:color="000000"/>
              <w:right w:val="single" w:sz="4" w:space="0" w:color="000000"/>
            </w:tcBorders>
            <w:shd w:val="clear" w:color="auto" w:fill="00193C"/>
          </w:tcPr>
          <w:p w14:paraId="50C1D8D7" w14:textId="77777777" w:rsidR="00C25F0C" w:rsidRDefault="002E1A1E">
            <w:pPr>
              <w:spacing w:after="0" w:line="259" w:lineRule="auto"/>
              <w:ind w:left="0" w:firstLine="0"/>
            </w:pPr>
            <w:r>
              <w:rPr>
                <w:color w:val="F6F0EF"/>
                <w:sz w:val="32"/>
              </w:rPr>
              <w:t xml:space="preserve">Retention </w:t>
            </w:r>
          </w:p>
        </w:tc>
      </w:tr>
    </w:tbl>
    <w:p w14:paraId="5764DEB9" w14:textId="6A70D60A" w:rsidR="00C25F0C" w:rsidRDefault="002E1A1E" w:rsidP="005267BA">
      <w:pPr>
        <w:pStyle w:val="ListParagraph"/>
        <w:numPr>
          <w:ilvl w:val="1"/>
          <w:numId w:val="33"/>
        </w:numPr>
        <w:spacing w:before="240"/>
      </w:pPr>
      <w:r>
        <w:t xml:space="preserve">Unless required for evidentiary purposes, the investigation of an offence, or as required by law, CCTV images will be retained for no longer than 31 calendar days from the date of recording (or for certain systems, until storage limitations require that footage needs to be overwritten). Images will be automatically overwritten or destroyed after this time. </w:t>
      </w:r>
    </w:p>
    <w:p w14:paraId="53C14961" w14:textId="77777777" w:rsidR="00C25F0C" w:rsidRDefault="002E1A1E">
      <w:pPr>
        <w:spacing w:after="19" w:line="259" w:lineRule="auto"/>
        <w:ind w:left="574" w:firstLine="0"/>
      </w:pPr>
      <w:r>
        <w:t xml:space="preserve"> </w:t>
      </w:r>
    </w:p>
    <w:p w14:paraId="3928F6D7" w14:textId="18EEDA66" w:rsidR="00C25F0C" w:rsidRDefault="002E1A1E" w:rsidP="005267BA">
      <w:pPr>
        <w:pStyle w:val="ListParagraph"/>
        <w:numPr>
          <w:ilvl w:val="1"/>
          <w:numId w:val="33"/>
        </w:numPr>
      </w:pPr>
      <w:r>
        <w:t xml:space="preserve">Any footage downloaded and retained for evidential purposes must be reviewed after three months by the system administrator, and either a destruction date or review date must be set, with written justification for further retention recorded. </w:t>
      </w:r>
    </w:p>
    <w:p w14:paraId="73925F75" w14:textId="77777777" w:rsidR="00C25F0C" w:rsidRDefault="002E1A1E">
      <w:pPr>
        <w:spacing w:after="19" w:line="259" w:lineRule="auto"/>
        <w:ind w:left="727" w:firstLine="0"/>
      </w:pPr>
      <w:r>
        <w:t xml:space="preserve"> </w:t>
      </w:r>
    </w:p>
    <w:p w14:paraId="51650509" w14:textId="0D4C6C6C" w:rsidR="00C25F0C" w:rsidRDefault="002E1A1E" w:rsidP="005267BA">
      <w:pPr>
        <w:numPr>
          <w:ilvl w:val="1"/>
          <w:numId w:val="33"/>
        </w:numPr>
        <w:ind w:left="571"/>
      </w:pPr>
      <w:r>
        <w:t xml:space="preserve">CCTV disclosure logs should be kept for 6 years. </w:t>
      </w:r>
    </w:p>
    <w:p w14:paraId="47E8120C" w14:textId="77777777" w:rsidR="001A7D13" w:rsidRDefault="001A7D13" w:rsidP="001A7D13">
      <w:pPr>
        <w:ind w:left="0" w:firstLine="0"/>
      </w:pPr>
    </w:p>
    <w:tbl>
      <w:tblPr>
        <w:tblStyle w:val="TableGrid"/>
        <w:tblW w:w="9250" w:type="dxa"/>
        <w:tblInd w:w="-104" w:type="dxa"/>
        <w:tblCellMar>
          <w:top w:w="90" w:type="dxa"/>
          <w:right w:w="115" w:type="dxa"/>
        </w:tblCellMar>
        <w:tblLook w:val="04A0" w:firstRow="1" w:lastRow="0" w:firstColumn="1" w:lastColumn="0" w:noHBand="0" w:noVBand="1"/>
      </w:tblPr>
      <w:tblGrid>
        <w:gridCol w:w="832"/>
        <w:gridCol w:w="8418"/>
      </w:tblGrid>
      <w:tr w:rsidR="00C25F0C" w14:paraId="377FCFDF" w14:textId="77777777">
        <w:trPr>
          <w:trHeight w:val="413"/>
        </w:trPr>
        <w:tc>
          <w:tcPr>
            <w:tcW w:w="832" w:type="dxa"/>
            <w:tcBorders>
              <w:top w:val="single" w:sz="4" w:space="0" w:color="000000"/>
              <w:left w:val="single" w:sz="4" w:space="0" w:color="000000"/>
              <w:bottom w:val="single" w:sz="4" w:space="0" w:color="000000"/>
              <w:right w:val="nil"/>
            </w:tcBorders>
            <w:shd w:val="clear" w:color="auto" w:fill="00193C"/>
          </w:tcPr>
          <w:p w14:paraId="2B7F1C16" w14:textId="40CD0028" w:rsidR="00C25F0C" w:rsidRDefault="005267BA">
            <w:pPr>
              <w:spacing w:after="0" w:line="259" w:lineRule="auto"/>
              <w:ind w:left="112" w:firstLine="0"/>
            </w:pPr>
            <w:r>
              <w:rPr>
                <w:color w:val="F6F0EF"/>
                <w:sz w:val="32"/>
              </w:rPr>
              <w:t>13</w:t>
            </w:r>
            <w:r w:rsidR="002E1A1E">
              <w:rPr>
                <w:color w:val="F6F0EF"/>
                <w:sz w:val="32"/>
              </w:rPr>
              <w:t xml:space="preserve">. </w:t>
            </w:r>
          </w:p>
        </w:tc>
        <w:tc>
          <w:tcPr>
            <w:tcW w:w="8418" w:type="dxa"/>
            <w:tcBorders>
              <w:top w:val="single" w:sz="4" w:space="0" w:color="000000"/>
              <w:left w:val="nil"/>
              <w:bottom w:val="single" w:sz="4" w:space="0" w:color="000000"/>
              <w:right w:val="single" w:sz="4" w:space="0" w:color="000000"/>
            </w:tcBorders>
            <w:shd w:val="clear" w:color="auto" w:fill="00193C"/>
          </w:tcPr>
          <w:p w14:paraId="46654E76" w14:textId="77777777" w:rsidR="00C25F0C" w:rsidRDefault="002E1A1E">
            <w:pPr>
              <w:spacing w:after="0" w:line="259" w:lineRule="auto"/>
              <w:ind w:left="0" w:firstLine="0"/>
            </w:pPr>
            <w:r>
              <w:rPr>
                <w:color w:val="F6F0EF"/>
                <w:sz w:val="32"/>
              </w:rPr>
              <w:t xml:space="preserve">Complaints Procedure </w:t>
            </w:r>
          </w:p>
        </w:tc>
      </w:tr>
    </w:tbl>
    <w:p w14:paraId="3D567108" w14:textId="023FAD83" w:rsidR="00C25F0C" w:rsidRDefault="002E1A1E" w:rsidP="005267BA">
      <w:pPr>
        <w:pStyle w:val="ListParagraph"/>
        <w:numPr>
          <w:ilvl w:val="1"/>
          <w:numId w:val="34"/>
        </w:numPr>
        <w:spacing w:before="240"/>
      </w:pPr>
      <w:r>
        <w:t xml:space="preserve">Complaints concerning the Council’s use of its CCTV </w:t>
      </w:r>
      <w:r w:rsidR="00871B26">
        <w:t>systems,</w:t>
      </w:r>
      <w:r>
        <w:t xml:space="preserve"> or the disclosure of CCTV images should be made in the first instance to the service area controlling the system. The contact details should be found on the signage for the relevant syste</w:t>
      </w:r>
      <w:r w:rsidR="005267BA">
        <w:t>m.</w:t>
      </w:r>
      <w:r>
        <w:t xml:space="preserve"> </w:t>
      </w:r>
    </w:p>
    <w:p w14:paraId="383B23A3" w14:textId="77777777" w:rsidR="00C25F0C" w:rsidRDefault="002E1A1E">
      <w:pPr>
        <w:spacing w:after="19" w:line="259" w:lineRule="auto"/>
        <w:ind w:left="574" w:firstLine="0"/>
      </w:pPr>
      <w:r>
        <w:t xml:space="preserve"> </w:t>
      </w:r>
    </w:p>
    <w:p w14:paraId="4FD2F4FD" w14:textId="3D3ADBBC" w:rsidR="00C25F0C" w:rsidRDefault="002E1A1E" w:rsidP="005267BA">
      <w:pPr>
        <w:pStyle w:val="ListParagraph"/>
        <w:numPr>
          <w:ilvl w:val="1"/>
          <w:numId w:val="34"/>
        </w:numPr>
      </w:pPr>
      <w:r>
        <w:t>For complaints where contact details can’t be identified, these should be made to the Council’s Data Protection Officer (</w:t>
      </w:r>
      <w:r w:rsidR="001A7D13" w:rsidRPr="005267BA">
        <w:rPr>
          <w:color w:val="E60054"/>
          <w:u w:val="single" w:color="E60054"/>
        </w:rPr>
        <w:t>dp@havant</w:t>
      </w:r>
      <w:r w:rsidRPr="005267BA">
        <w:rPr>
          <w:color w:val="E60054"/>
          <w:u w:val="single" w:color="E60054"/>
        </w:rPr>
        <w:t>.gov.uk</w:t>
      </w:r>
      <w:r>
        <w:t xml:space="preserve">). </w:t>
      </w:r>
    </w:p>
    <w:p w14:paraId="6B0D6067" w14:textId="77777777" w:rsidR="00C25F0C" w:rsidRDefault="002E1A1E">
      <w:pPr>
        <w:spacing w:after="19" w:line="259" w:lineRule="auto"/>
        <w:ind w:left="727" w:firstLine="0"/>
      </w:pPr>
      <w:r>
        <w:t xml:space="preserve"> </w:t>
      </w:r>
    </w:p>
    <w:p w14:paraId="7B384F18" w14:textId="43970FB5" w:rsidR="00C25F0C" w:rsidRDefault="002E1A1E" w:rsidP="005267BA">
      <w:pPr>
        <w:pStyle w:val="ListParagraph"/>
        <w:numPr>
          <w:ilvl w:val="1"/>
          <w:numId w:val="34"/>
        </w:numPr>
      </w:pPr>
      <w:r>
        <w:t xml:space="preserve">Depending on the nature of the complaint, it will either be processed under the Council’s Corporate Complaints process, or (more likely) treated as a data protection concern to be investigated by the Council’s Data Protection Officer. </w:t>
      </w:r>
    </w:p>
    <w:p w14:paraId="7E638C0E" w14:textId="77777777" w:rsidR="009027D4" w:rsidRDefault="009027D4" w:rsidP="009027D4">
      <w:pPr>
        <w:ind w:left="0" w:firstLine="0"/>
      </w:pPr>
    </w:p>
    <w:p w14:paraId="42387A6B" w14:textId="77777777" w:rsidR="001A7D13" w:rsidRDefault="001A7D13" w:rsidP="001A7D13">
      <w:pPr>
        <w:ind w:left="0" w:firstLine="0"/>
      </w:pPr>
    </w:p>
    <w:tbl>
      <w:tblPr>
        <w:tblStyle w:val="TableGrid"/>
        <w:tblW w:w="9250" w:type="dxa"/>
        <w:tblInd w:w="-104" w:type="dxa"/>
        <w:tblCellMar>
          <w:top w:w="90" w:type="dxa"/>
          <w:right w:w="115" w:type="dxa"/>
        </w:tblCellMar>
        <w:tblLook w:val="04A0" w:firstRow="1" w:lastRow="0" w:firstColumn="1" w:lastColumn="0" w:noHBand="0" w:noVBand="1"/>
      </w:tblPr>
      <w:tblGrid>
        <w:gridCol w:w="832"/>
        <w:gridCol w:w="8418"/>
      </w:tblGrid>
      <w:tr w:rsidR="00C25F0C" w14:paraId="3974B028" w14:textId="77777777">
        <w:trPr>
          <w:trHeight w:val="413"/>
        </w:trPr>
        <w:tc>
          <w:tcPr>
            <w:tcW w:w="832" w:type="dxa"/>
            <w:tcBorders>
              <w:top w:val="single" w:sz="4" w:space="0" w:color="000000"/>
              <w:left w:val="single" w:sz="4" w:space="0" w:color="000000"/>
              <w:bottom w:val="single" w:sz="4" w:space="0" w:color="000000"/>
              <w:right w:val="nil"/>
            </w:tcBorders>
            <w:shd w:val="clear" w:color="auto" w:fill="00193C"/>
          </w:tcPr>
          <w:p w14:paraId="3A3F3957" w14:textId="0C7CE16A" w:rsidR="009027D4" w:rsidRPr="009027D4" w:rsidRDefault="002E1A1E" w:rsidP="009027D4">
            <w:pPr>
              <w:spacing w:after="0" w:line="259" w:lineRule="auto"/>
              <w:ind w:left="112" w:firstLine="0"/>
              <w:rPr>
                <w:color w:val="F6F0EF"/>
                <w:sz w:val="32"/>
              </w:rPr>
            </w:pPr>
            <w:r>
              <w:rPr>
                <w:color w:val="F6F0EF"/>
                <w:sz w:val="32"/>
              </w:rPr>
              <w:t>1</w:t>
            </w:r>
            <w:r w:rsidR="005267BA">
              <w:rPr>
                <w:color w:val="F6F0EF"/>
                <w:sz w:val="32"/>
              </w:rPr>
              <w:t>4</w:t>
            </w:r>
            <w:r>
              <w:rPr>
                <w:color w:val="F6F0EF"/>
                <w:sz w:val="32"/>
              </w:rPr>
              <w:t xml:space="preserve">. </w:t>
            </w:r>
          </w:p>
        </w:tc>
        <w:tc>
          <w:tcPr>
            <w:tcW w:w="8418" w:type="dxa"/>
            <w:tcBorders>
              <w:top w:val="single" w:sz="4" w:space="0" w:color="000000"/>
              <w:left w:val="nil"/>
              <w:bottom w:val="single" w:sz="4" w:space="0" w:color="000000"/>
              <w:right w:val="single" w:sz="4" w:space="0" w:color="000000"/>
            </w:tcBorders>
            <w:shd w:val="clear" w:color="auto" w:fill="00193C"/>
          </w:tcPr>
          <w:p w14:paraId="26878E8E" w14:textId="77777777" w:rsidR="00C25F0C" w:rsidRDefault="002E1A1E">
            <w:pPr>
              <w:spacing w:after="0" w:line="259" w:lineRule="auto"/>
              <w:ind w:left="0" w:firstLine="0"/>
            </w:pPr>
            <w:r>
              <w:rPr>
                <w:color w:val="F6F0EF"/>
                <w:sz w:val="32"/>
              </w:rPr>
              <w:t xml:space="preserve">Management </w:t>
            </w:r>
          </w:p>
        </w:tc>
      </w:tr>
    </w:tbl>
    <w:p w14:paraId="4C96CED0" w14:textId="62FB5B2F" w:rsidR="00C25F0C" w:rsidRDefault="009027D4" w:rsidP="005267BA">
      <w:pPr>
        <w:pStyle w:val="ListParagraph"/>
        <w:numPr>
          <w:ilvl w:val="1"/>
          <w:numId w:val="35"/>
        </w:numPr>
        <w:spacing w:before="240"/>
      </w:pPr>
      <w:r>
        <w:lastRenderedPageBreak/>
        <w:t xml:space="preserve">Policy is reviewed annually and approved by Cabinet. </w:t>
      </w:r>
      <w:r w:rsidR="002E1A1E" w:rsidRPr="009027D4">
        <w:t xml:space="preserve">The Council’s Information Governance </w:t>
      </w:r>
      <w:r w:rsidRPr="009027D4">
        <w:t xml:space="preserve">Steering Group </w:t>
      </w:r>
      <w:r w:rsidR="002E1A1E" w:rsidRPr="009027D4">
        <w:t>has</w:t>
      </w:r>
      <w:r w:rsidR="002E1A1E">
        <w:t xml:space="preserve"> oversight of this policy, and the Council’s </w:t>
      </w:r>
      <w:r w:rsidR="001A7D13">
        <w:t>Senior Information Risk Owner</w:t>
      </w:r>
      <w:r w:rsidR="002E1A1E">
        <w:t xml:space="preserve"> has been identified as its CCTV Senior Responsible Officer for Surveillance Systems (SRO). </w:t>
      </w:r>
    </w:p>
    <w:p w14:paraId="5088EB10" w14:textId="77777777" w:rsidR="00C25F0C" w:rsidRDefault="002E1A1E">
      <w:pPr>
        <w:spacing w:after="19" w:line="259" w:lineRule="auto"/>
        <w:ind w:left="574" w:firstLine="0"/>
      </w:pPr>
      <w:r>
        <w:t xml:space="preserve"> </w:t>
      </w:r>
    </w:p>
    <w:p w14:paraId="2FAE9510" w14:textId="13CD8827" w:rsidR="00C25F0C" w:rsidRDefault="002E1A1E" w:rsidP="005267BA">
      <w:pPr>
        <w:pStyle w:val="ListParagraph"/>
        <w:numPr>
          <w:ilvl w:val="1"/>
          <w:numId w:val="35"/>
        </w:numPr>
      </w:pPr>
      <w:r>
        <w:t xml:space="preserve">The SRO has strategic responsibility for the integrity and efficacy of the processes in place within the Council that ensure compliance with the Protection of Freedoms Act 2012, and in respect of all surveillance camera systems operated by the Council. </w:t>
      </w:r>
    </w:p>
    <w:p w14:paraId="57994EE4" w14:textId="77777777" w:rsidR="00C25F0C" w:rsidRDefault="002E1A1E">
      <w:pPr>
        <w:spacing w:after="21" w:line="259" w:lineRule="auto"/>
        <w:ind w:left="727" w:firstLine="0"/>
      </w:pPr>
      <w:r>
        <w:t xml:space="preserve"> </w:t>
      </w:r>
    </w:p>
    <w:p w14:paraId="2F7476FE" w14:textId="2F59A94F" w:rsidR="00C25F0C" w:rsidRDefault="002E1A1E" w:rsidP="002B382D">
      <w:pPr>
        <w:pStyle w:val="ListParagraph"/>
        <w:numPr>
          <w:ilvl w:val="1"/>
          <w:numId w:val="35"/>
        </w:numPr>
      </w:pPr>
      <w:r>
        <w:t xml:space="preserve">The SRO is supported by </w:t>
      </w:r>
      <w:r w:rsidR="001A7D13">
        <w:t xml:space="preserve">a single point of contact </w:t>
      </w:r>
      <w:r w:rsidR="001F5EE3">
        <w:t>[</w:t>
      </w:r>
      <w:r w:rsidR="001A7D13">
        <w:t>SPOC)</w:t>
      </w:r>
      <w:r w:rsidR="001F5EE3">
        <w:t xml:space="preserve">] </w:t>
      </w:r>
      <w:r w:rsidR="001A7D13">
        <w:t>an</w:t>
      </w:r>
      <w:r>
        <w:t xml:space="preserve"> officer who administer</w:t>
      </w:r>
      <w:r w:rsidR="001F5EE3">
        <w:t xml:space="preserve">s </w:t>
      </w:r>
      <w:r>
        <w:t xml:space="preserve">the CCTV systems at an operational level. The SRO and the SPOC will work together to ensure this policy is implemented across </w:t>
      </w:r>
    </w:p>
    <w:p w14:paraId="4FAD56CE" w14:textId="3413B546" w:rsidR="00C25F0C" w:rsidRDefault="00C25F0C">
      <w:pPr>
        <w:spacing w:after="19" w:line="259" w:lineRule="auto"/>
        <w:ind w:left="727" w:firstLine="0"/>
      </w:pPr>
    </w:p>
    <w:p w14:paraId="36AD6666" w14:textId="11339A07" w:rsidR="00ED3208" w:rsidRDefault="001F5EE3" w:rsidP="002B382D">
      <w:pPr>
        <w:spacing w:after="160" w:line="259" w:lineRule="auto"/>
        <w:ind w:left="720" w:hanging="720"/>
      </w:pPr>
      <w:r>
        <w:t xml:space="preserve">14.4 </w:t>
      </w:r>
      <w:r>
        <w:tab/>
      </w:r>
      <w:r w:rsidR="002E1A1E">
        <w:t>The SPOC will monitor implementation and compliance with this policy for the systems they administer. Users found in breach of this policy may be subject to disciplinary action</w:t>
      </w:r>
      <w:r w:rsidR="009027D4">
        <w:t>.</w:t>
      </w:r>
    </w:p>
    <w:p w14:paraId="03C9DC8F" w14:textId="77777777" w:rsidR="009027D4" w:rsidRDefault="009027D4" w:rsidP="009027D4">
      <w:pPr>
        <w:spacing w:after="160" w:line="259" w:lineRule="auto"/>
        <w:ind w:left="0" w:firstLine="0"/>
      </w:pPr>
    </w:p>
    <w:tbl>
      <w:tblPr>
        <w:tblStyle w:val="TableGrid"/>
        <w:tblW w:w="9250" w:type="dxa"/>
        <w:tblInd w:w="-104" w:type="dxa"/>
        <w:tblCellMar>
          <w:top w:w="90" w:type="dxa"/>
          <w:right w:w="115" w:type="dxa"/>
        </w:tblCellMar>
        <w:tblLook w:val="04A0" w:firstRow="1" w:lastRow="0" w:firstColumn="1" w:lastColumn="0" w:noHBand="0" w:noVBand="1"/>
      </w:tblPr>
      <w:tblGrid>
        <w:gridCol w:w="832"/>
        <w:gridCol w:w="8418"/>
      </w:tblGrid>
      <w:tr w:rsidR="00ED3208" w14:paraId="4C703F59" w14:textId="77777777" w:rsidTr="00A65C44">
        <w:trPr>
          <w:trHeight w:val="413"/>
        </w:trPr>
        <w:tc>
          <w:tcPr>
            <w:tcW w:w="832" w:type="dxa"/>
            <w:tcBorders>
              <w:top w:val="single" w:sz="4" w:space="0" w:color="000000"/>
              <w:left w:val="single" w:sz="4" w:space="0" w:color="000000"/>
              <w:bottom w:val="single" w:sz="4" w:space="0" w:color="000000"/>
              <w:right w:val="nil"/>
            </w:tcBorders>
            <w:shd w:val="clear" w:color="auto" w:fill="00193C"/>
          </w:tcPr>
          <w:p w14:paraId="353E311F" w14:textId="00385643" w:rsidR="00ED3208" w:rsidRDefault="002B382D" w:rsidP="002B382D">
            <w:pPr>
              <w:spacing w:after="0" w:line="259" w:lineRule="auto"/>
            </w:pPr>
            <w:r>
              <w:rPr>
                <w:color w:val="F6F0EF"/>
                <w:sz w:val="32"/>
              </w:rPr>
              <w:t>15.</w:t>
            </w:r>
            <w:r w:rsidR="00ED3208">
              <w:rPr>
                <w:color w:val="F6F0EF"/>
                <w:sz w:val="32"/>
              </w:rPr>
              <w:t xml:space="preserve"> </w:t>
            </w:r>
          </w:p>
        </w:tc>
        <w:tc>
          <w:tcPr>
            <w:tcW w:w="8418" w:type="dxa"/>
            <w:tcBorders>
              <w:top w:val="single" w:sz="4" w:space="0" w:color="000000"/>
              <w:left w:val="nil"/>
              <w:bottom w:val="single" w:sz="4" w:space="0" w:color="000000"/>
              <w:right w:val="single" w:sz="4" w:space="0" w:color="000000"/>
            </w:tcBorders>
            <w:shd w:val="clear" w:color="auto" w:fill="00193C"/>
          </w:tcPr>
          <w:p w14:paraId="2DEF327A" w14:textId="06DE0C2A" w:rsidR="00ED3208" w:rsidRDefault="00ED3208" w:rsidP="00A65C44">
            <w:pPr>
              <w:spacing w:after="0" w:line="259" w:lineRule="auto"/>
              <w:ind w:left="0" w:firstLine="0"/>
            </w:pPr>
            <w:r>
              <w:rPr>
                <w:color w:val="F6F0EF"/>
                <w:sz w:val="32"/>
              </w:rPr>
              <w:t xml:space="preserve">Appendix 1 – Type of CCTV </w:t>
            </w:r>
          </w:p>
        </w:tc>
      </w:tr>
    </w:tbl>
    <w:p w14:paraId="50BDF742" w14:textId="569CD800" w:rsidR="003757FC" w:rsidRPr="00141ADF" w:rsidRDefault="003757FC" w:rsidP="00ED3208">
      <w:pPr>
        <w:spacing w:before="240" w:after="269" w:line="250" w:lineRule="auto"/>
        <w:ind w:left="-6" w:hanging="11"/>
      </w:pPr>
      <w:r w:rsidRPr="00141ADF">
        <w:t xml:space="preserve">The following types of CCTV </w:t>
      </w:r>
      <w:r>
        <w:t>are</w:t>
      </w:r>
      <w:r w:rsidRPr="00141ADF">
        <w:t xml:space="preserve"> used by the council: </w:t>
      </w:r>
    </w:p>
    <w:p w14:paraId="22C37FA3" w14:textId="03A8AF8D" w:rsidR="003757FC" w:rsidRPr="00505041" w:rsidRDefault="003757FC" w:rsidP="003757FC">
      <w:pPr>
        <w:pStyle w:val="ListParagraph"/>
        <w:numPr>
          <w:ilvl w:val="0"/>
          <w:numId w:val="20"/>
        </w:numPr>
        <w:spacing w:after="218" w:line="259" w:lineRule="auto"/>
        <w:ind w:left="851" w:hanging="866"/>
      </w:pPr>
      <w:r w:rsidRPr="00505041">
        <w:rPr>
          <w:u w:val="single" w:color="000000"/>
        </w:rPr>
        <w:t xml:space="preserve">CCTV Cameras on the council’s </w:t>
      </w:r>
      <w:r w:rsidR="00ED3208">
        <w:rPr>
          <w:u w:val="single" w:color="000000"/>
        </w:rPr>
        <w:t>Civic Offices</w:t>
      </w:r>
      <w:r w:rsidRPr="00505041">
        <w:t xml:space="preserve">: </w:t>
      </w:r>
    </w:p>
    <w:p w14:paraId="41044FD4" w14:textId="77777777" w:rsidR="003757FC" w:rsidRPr="00141ADF" w:rsidRDefault="003757FC" w:rsidP="003757FC">
      <w:pPr>
        <w:spacing w:after="232" w:line="250" w:lineRule="auto"/>
        <w:ind w:left="851" w:hanging="861"/>
      </w:pPr>
      <w:r>
        <w:tab/>
      </w:r>
      <w:r w:rsidRPr="00141ADF">
        <w:t xml:space="preserve">The use of CCTV cameras on the council’s campus is currently restricted to the following areas: </w:t>
      </w:r>
    </w:p>
    <w:p w14:paraId="5D775A05" w14:textId="052B865C" w:rsidR="003757FC" w:rsidRPr="00141ADF" w:rsidRDefault="003757FC" w:rsidP="003757FC">
      <w:pPr>
        <w:numPr>
          <w:ilvl w:val="0"/>
          <w:numId w:val="19"/>
        </w:numPr>
        <w:spacing w:after="201" w:line="250" w:lineRule="auto"/>
        <w:ind w:left="851"/>
      </w:pPr>
      <w:r>
        <w:t>Public Service Plaza entrances, exits and public areas</w:t>
      </w:r>
    </w:p>
    <w:p w14:paraId="46C56222" w14:textId="5D11E4AD" w:rsidR="003757FC" w:rsidRPr="00141ADF" w:rsidRDefault="003757FC" w:rsidP="003757FC">
      <w:pPr>
        <w:pStyle w:val="ListParagraph"/>
        <w:numPr>
          <w:ilvl w:val="0"/>
          <w:numId w:val="20"/>
        </w:numPr>
        <w:spacing w:after="218" w:line="259" w:lineRule="auto"/>
        <w:ind w:left="851" w:hanging="866"/>
      </w:pPr>
      <w:r w:rsidRPr="00141ADF">
        <w:rPr>
          <w:u w:val="single" w:color="000000"/>
        </w:rPr>
        <w:t xml:space="preserve">Body Worn Video Cameras </w:t>
      </w:r>
      <w:r w:rsidR="001F5EE3">
        <w:rPr>
          <w:u w:val="single" w:color="000000"/>
        </w:rPr>
        <w:t>[</w:t>
      </w:r>
      <w:r w:rsidRPr="00141ADF">
        <w:rPr>
          <w:u w:val="single" w:color="000000"/>
        </w:rPr>
        <w:t>BWV</w:t>
      </w:r>
      <w:r w:rsidR="001F5EE3">
        <w:rPr>
          <w:u w:val="single" w:color="000000"/>
        </w:rPr>
        <w:t>]</w:t>
      </w:r>
      <w:r w:rsidRPr="00141ADF">
        <w:t xml:space="preserve">:  </w:t>
      </w:r>
    </w:p>
    <w:p w14:paraId="1D5296E8" w14:textId="764C0415" w:rsidR="003757FC" w:rsidRPr="00141ADF" w:rsidRDefault="003757FC" w:rsidP="003757FC">
      <w:pPr>
        <w:spacing w:after="29" w:line="250" w:lineRule="auto"/>
        <w:ind w:left="851"/>
      </w:pPr>
      <w:r w:rsidRPr="00141ADF">
        <w:t>BWV cameras are currently used b</w:t>
      </w:r>
      <w:r>
        <w:t xml:space="preserve">y </w:t>
      </w:r>
      <w:r w:rsidR="001F5EE3">
        <w:t>Prevention and Enforcement Officers</w:t>
      </w:r>
      <w:r w:rsidRPr="00141ADF">
        <w:t xml:space="preserve">.  Such use is intended for the safety of staff and the public as well as the reduction and detection of crime and anti-social behaviour and images may be used in evidence. Footage from these cameras may also be used for staff training and investigating complaints where necessary. </w:t>
      </w:r>
    </w:p>
    <w:p w14:paraId="3198C78B" w14:textId="45F50264" w:rsidR="003757FC" w:rsidRPr="00141ADF" w:rsidRDefault="003757FC" w:rsidP="00967F81">
      <w:pPr>
        <w:spacing w:after="19" w:line="259" w:lineRule="auto"/>
      </w:pPr>
      <w:r w:rsidRPr="00141ADF">
        <w:t xml:space="preserve">  </w:t>
      </w:r>
    </w:p>
    <w:p w14:paraId="4D2BF9DC" w14:textId="77777777" w:rsidR="003757FC" w:rsidRPr="00141ADF" w:rsidRDefault="003757FC" w:rsidP="003757FC">
      <w:pPr>
        <w:pStyle w:val="ListParagraph"/>
        <w:numPr>
          <w:ilvl w:val="0"/>
          <w:numId w:val="20"/>
        </w:numPr>
        <w:spacing w:after="218" w:line="259" w:lineRule="auto"/>
        <w:ind w:left="851" w:hanging="866"/>
      </w:pPr>
      <w:r w:rsidRPr="00141ADF">
        <w:rPr>
          <w:u w:val="single" w:color="000000"/>
        </w:rPr>
        <w:t>Covert CCTV monitoring</w:t>
      </w:r>
      <w:r w:rsidRPr="00141ADF">
        <w:t xml:space="preserve">: </w:t>
      </w:r>
    </w:p>
    <w:p w14:paraId="2B1D4903" w14:textId="77777777" w:rsidR="003757FC" w:rsidRPr="00141ADF" w:rsidRDefault="003757FC" w:rsidP="003757FC">
      <w:pPr>
        <w:spacing w:after="232" w:line="250" w:lineRule="auto"/>
        <w:ind w:left="851"/>
      </w:pPr>
      <w:r w:rsidRPr="00141ADF">
        <w:t xml:space="preserve">Any use of covert CCTV monitoring will be undertaken in accordance with the requirements set out in the Regulation of Investigatory Powers Act 2000 (RIPA).  RIPA requires that due consideration is given to the proportionality and necessity of any covert activity and that regard is given to the rights of individuals under Article 8 of the Human Rights Act (the right to privacy). </w:t>
      </w:r>
    </w:p>
    <w:p w14:paraId="1D86B4A2" w14:textId="060EF2FA" w:rsidR="003757FC" w:rsidRPr="00141ADF" w:rsidRDefault="003757FC" w:rsidP="003757FC">
      <w:pPr>
        <w:pStyle w:val="ListParagraph"/>
        <w:numPr>
          <w:ilvl w:val="0"/>
          <w:numId w:val="20"/>
        </w:numPr>
        <w:spacing w:after="218" w:line="259" w:lineRule="auto"/>
        <w:ind w:left="851" w:hanging="866"/>
      </w:pPr>
      <w:r w:rsidRPr="00141ADF">
        <w:rPr>
          <w:u w:val="single" w:color="000000"/>
        </w:rPr>
        <w:t xml:space="preserve">CCTV </w:t>
      </w:r>
      <w:r>
        <w:rPr>
          <w:u w:val="single" w:color="000000"/>
        </w:rPr>
        <w:t>Meridian Centre and Bus Station</w:t>
      </w:r>
      <w:r w:rsidRPr="00141ADF">
        <w:t xml:space="preserve">: </w:t>
      </w:r>
    </w:p>
    <w:p w14:paraId="6040F744" w14:textId="3A325082" w:rsidR="003757FC" w:rsidRDefault="003757FC" w:rsidP="003757FC">
      <w:pPr>
        <w:spacing w:after="32" w:line="250" w:lineRule="auto"/>
        <w:ind w:left="851" w:firstLine="0"/>
      </w:pPr>
      <w:r>
        <w:lastRenderedPageBreak/>
        <w:t xml:space="preserve">There are CCTV cameras on the exits of the Meridian Centre out to the Bus Station </w:t>
      </w:r>
      <w:r w:rsidRPr="00141ADF">
        <w:t xml:space="preserve">for the purposes of reducing and detecting crime and anti-social behaviour as well as the safety of staff and visitors. </w:t>
      </w:r>
    </w:p>
    <w:p w14:paraId="35837BAE" w14:textId="77777777" w:rsidR="003757FC" w:rsidRDefault="003757FC" w:rsidP="003757FC">
      <w:pPr>
        <w:spacing w:after="32" w:line="250" w:lineRule="auto"/>
        <w:ind w:left="851" w:firstLine="0"/>
      </w:pPr>
    </w:p>
    <w:p w14:paraId="66B25B7D" w14:textId="61AB8577" w:rsidR="003757FC" w:rsidRPr="00141ADF" w:rsidRDefault="003757FC" w:rsidP="003757FC">
      <w:pPr>
        <w:pStyle w:val="ListParagraph"/>
        <w:numPr>
          <w:ilvl w:val="0"/>
          <w:numId w:val="20"/>
        </w:numPr>
        <w:spacing w:after="218" w:line="259" w:lineRule="auto"/>
        <w:ind w:left="851" w:hanging="866"/>
      </w:pPr>
      <w:r w:rsidRPr="00141ADF">
        <w:rPr>
          <w:u w:val="single" w:color="000000"/>
        </w:rPr>
        <w:t>Remotely Operated Vehicles (Drones):</w:t>
      </w:r>
      <w:r w:rsidRPr="00141ADF">
        <w:t xml:space="preserve"> </w:t>
      </w:r>
    </w:p>
    <w:p w14:paraId="581A19F9" w14:textId="02BC1750" w:rsidR="00ED3208" w:rsidRDefault="003757FC" w:rsidP="00F3583D">
      <w:pPr>
        <w:ind w:left="861"/>
      </w:pPr>
      <w:r w:rsidRPr="00141ADF">
        <w:t xml:space="preserve">The council </w:t>
      </w:r>
      <w:r>
        <w:t>uses</w:t>
      </w:r>
      <w:r w:rsidRPr="00141ADF">
        <w:t xml:space="preserve"> drones to gather information for flood maps and flood risk situations, emergency response, severe weather, </w:t>
      </w:r>
      <w:r w:rsidR="001F5EE3" w:rsidRPr="00141ADF">
        <w:t>roads,</w:t>
      </w:r>
      <w:r w:rsidRPr="00141ADF">
        <w:t xml:space="preserve"> and infrastructure development</w:t>
      </w:r>
      <w:r>
        <w:t>.  The Drones are operated by the Coastal Partnership.</w:t>
      </w:r>
    </w:p>
    <w:p w14:paraId="60BEA73A" w14:textId="77777777" w:rsidR="004B105F" w:rsidRDefault="004B105F" w:rsidP="00F3583D">
      <w:pPr>
        <w:ind w:left="861"/>
      </w:pPr>
    </w:p>
    <w:p w14:paraId="5FCFE381" w14:textId="385DE919" w:rsidR="004B105F" w:rsidRPr="004B105F" w:rsidRDefault="004B105F" w:rsidP="004B105F">
      <w:pPr>
        <w:pStyle w:val="ListParagraph"/>
        <w:numPr>
          <w:ilvl w:val="0"/>
          <w:numId w:val="20"/>
        </w:numPr>
        <w:rPr>
          <w:u w:val="single"/>
        </w:rPr>
      </w:pPr>
      <w:r>
        <w:t xml:space="preserve">       </w:t>
      </w:r>
      <w:r w:rsidRPr="004B105F">
        <w:rPr>
          <w:u w:val="single"/>
        </w:rPr>
        <w:t>Static and Redeployable Cameras within the Borough</w:t>
      </w:r>
    </w:p>
    <w:p w14:paraId="02589BF3" w14:textId="1C6370A7" w:rsidR="00F3583D" w:rsidRDefault="00F3583D" w:rsidP="00F3583D"/>
    <w:p w14:paraId="7E151B67" w14:textId="77777777" w:rsidR="004B105F" w:rsidRDefault="00F3583D" w:rsidP="004B105F">
      <w:pPr>
        <w:ind w:left="720" w:firstLine="0"/>
      </w:pPr>
      <w:r>
        <w:t>The</w:t>
      </w:r>
      <w:r w:rsidR="004B105F">
        <w:t xml:space="preserve">re are </w:t>
      </w:r>
      <w:r>
        <w:t xml:space="preserve">CCTV </w:t>
      </w:r>
      <w:r w:rsidR="004B105F">
        <w:t xml:space="preserve">cameras </w:t>
      </w:r>
      <w:r>
        <w:t>in its town centres, in particular specific locations in</w:t>
      </w:r>
      <w:r w:rsidR="004B105F">
        <w:t>:</w:t>
      </w:r>
      <w:r>
        <w:t xml:space="preserve"> </w:t>
      </w:r>
    </w:p>
    <w:p w14:paraId="66D5BBAD" w14:textId="77777777" w:rsidR="004B105F" w:rsidRDefault="004B105F" w:rsidP="004B105F">
      <w:pPr>
        <w:ind w:left="720" w:firstLine="0"/>
      </w:pPr>
    </w:p>
    <w:p w14:paraId="57D5120D" w14:textId="77777777" w:rsidR="004B105F" w:rsidRDefault="00F3583D" w:rsidP="004B105F">
      <w:pPr>
        <w:pStyle w:val="ListParagraph"/>
        <w:numPr>
          <w:ilvl w:val="0"/>
          <w:numId w:val="19"/>
        </w:numPr>
      </w:pPr>
      <w:r>
        <w:t>Waterlooville Town Centre</w:t>
      </w:r>
    </w:p>
    <w:p w14:paraId="4264692B" w14:textId="77777777" w:rsidR="004B105F" w:rsidRDefault="00FB3938" w:rsidP="004B105F">
      <w:pPr>
        <w:pStyle w:val="ListParagraph"/>
        <w:numPr>
          <w:ilvl w:val="0"/>
          <w:numId w:val="19"/>
        </w:numPr>
      </w:pPr>
      <w:r>
        <w:t>Havant Park, Havant Town Centre</w:t>
      </w:r>
    </w:p>
    <w:p w14:paraId="107CE874" w14:textId="77777777" w:rsidR="004B105F" w:rsidRDefault="00FB3938" w:rsidP="004B105F">
      <w:pPr>
        <w:pStyle w:val="ListParagraph"/>
        <w:numPr>
          <w:ilvl w:val="0"/>
          <w:numId w:val="19"/>
        </w:numPr>
      </w:pPr>
      <w:r>
        <w:t>Greywell and Park Parade shopping precinct</w:t>
      </w:r>
    </w:p>
    <w:p w14:paraId="61BBF116" w14:textId="77777777" w:rsidR="004B105F" w:rsidRDefault="00FB3938" w:rsidP="004B105F">
      <w:pPr>
        <w:pStyle w:val="ListParagraph"/>
        <w:numPr>
          <w:ilvl w:val="0"/>
          <w:numId w:val="19"/>
        </w:numPr>
      </w:pPr>
      <w:r>
        <w:t>Greywell car park, Tidworth Road car park</w:t>
      </w:r>
    </w:p>
    <w:p w14:paraId="7440765D" w14:textId="77777777" w:rsidR="004B105F" w:rsidRDefault="004B105F" w:rsidP="004B105F">
      <w:pPr>
        <w:pStyle w:val="ListParagraph"/>
        <w:numPr>
          <w:ilvl w:val="0"/>
          <w:numId w:val="19"/>
        </w:numPr>
      </w:pPr>
      <w:r>
        <w:t>Hayling Island, Creek Road and Eaststoke Corner</w:t>
      </w:r>
    </w:p>
    <w:p w14:paraId="49F977F0" w14:textId="52288F23" w:rsidR="00A003B6" w:rsidRDefault="00A003B6" w:rsidP="004B105F">
      <w:pPr>
        <w:pStyle w:val="ListParagraph"/>
        <w:numPr>
          <w:ilvl w:val="0"/>
          <w:numId w:val="19"/>
        </w:numPr>
      </w:pPr>
      <w:r>
        <w:t xml:space="preserve">Emsworth </w:t>
      </w:r>
    </w:p>
    <w:p w14:paraId="4517939A" w14:textId="77777777" w:rsidR="00A003B6" w:rsidRDefault="00A003B6" w:rsidP="00A003B6">
      <w:pPr>
        <w:pStyle w:val="ListParagraph"/>
        <w:ind w:left="730" w:firstLine="0"/>
      </w:pPr>
    </w:p>
    <w:p w14:paraId="144C13F0" w14:textId="77777777" w:rsidR="00206844" w:rsidRDefault="00A003B6" w:rsidP="00A003B6">
      <w:pPr>
        <w:pStyle w:val="ListParagraph"/>
        <w:ind w:left="730" w:firstLine="0"/>
      </w:pPr>
      <w:r>
        <w:t xml:space="preserve">Upon request What 3 Words locations of the cameras are available. </w:t>
      </w:r>
    </w:p>
    <w:p w14:paraId="21276C6B" w14:textId="45A5A778" w:rsidR="00A003B6" w:rsidRDefault="00A003B6" w:rsidP="00A003B6">
      <w:pPr>
        <w:pStyle w:val="ListParagraph"/>
        <w:ind w:left="730" w:firstLine="0"/>
      </w:pPr>
      <w:r>
        <w:t xml:space="preserve">Please contact the prevention and </w:t>
      </w:r>
      <w:r w:rsidR="00206844">
        <w:t xml:space="preserve">enforcement at </w:t>
      </w:r>
      <w:hyperlink r:id="rId17" w:history="1">
        <w:r w:rsidR="00206844" w:rsidRPr="00480EC4">
          <w:rPr>
            <w:rStyle w:val="Hyperlink"/>
          </w:rPr>
          <w:t>prevention.enforcement@havant.gov.uk</w:t>
        </w:r>
      </w:hyperlink>
      <w:r w:rsidR="00206844">
        <w:t xml:space="preserve"> </w:t>
      </w:r>
    </w:p>
    <w:p w14:paraId="005A1248" w14:textId="77777777" w:rsidR="00206844" w:rsidRDefault="00206844" w:rsidP="00A003B6">
      <w:pPr>
        <w:pStyle w:val="ListParagraph"/>
        <w:ind w:left="730" w:firstLine="0"/>
      </w:pPr>
    </w:p>
    <w:p w14:paraId="584784D9" w14:textId="77777777" w:rsidR="007A6F46" w:rsidRPr="007A6F46" w:rsidRDefault="007A6F46" w:rsidP="007A6F46">
      <w:pPr>
        <w:pStyle w:val="ListParagraph"/>
        <w:ind w:left="730"/>
      </w:pPr>
      <w:r>
        <w:t xml:space="preserve">Notification will be sent to the </w:t>
      </w:r>
      <w:r w:rsidRPr="007A6F46">
        <w:t>Corporate Compliance Manager and DPO</w:t>
      </w:r>
    </w:p>
    <w:p w14:paraId="6181BAF7" w14:textId="7158D95D" w:rsidR="007A6F46" w:rsidRDefault="007A6F46" w:rsidP="004B105F">
      <w:pPr>
        <w:pStyle w:val="ListParagraph"/>
        <w:ind w:left="730" w:firstLine="0"/>
      </w:pPr>
      <w:r>
        <w:t>as and when redeployable (solar) cameras are moved to different locations.</w:t>
      </w:r>
    </w:p>
    <w:p w14:paraId="57B9CA53" w14:textId="0D93C013" w:rsidR="00F3583D" w:rsidRDefault="00F3583D" w:rsidP="00F3583D">
      <w:pPr>
        <w:ind w:left="0" w:firstLine="0"/>
      </w:pPr>
    </w:p>
    <w:p w14:paraId="28C5D088" w14:textId="47DDAE79" w:rsidR="003757FC" w:rsidRDefault="003757FC" w:rsidP="003757FC">
      <w:pPr>
        <w:ind w:left="861"/>
      </w:pPr>
    </w:p>
    <w:p w14:paraId="5002FF83" w14:textId="77777777" w:rsidR="003757FC" w:rsidRDefault="003757FC" w:rsidP="003757FC"/>
    <w:sectPr w:rsidR="003757FC" w:rsidSect="00D17140">
      <w:footerReference w:type="default" r:id="rId18"/>
      <w:pgSz w:w="11906" w:h="16838"/>
      <w:pgMar w:top="810" w:right="1438" w:bottom="1441" w:left="1433"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A6CBC" w14:textId="77777777" w:rsidR="00DD5616" w:rsidRDefault="00DD5616">
      <w:pPr>
        <w:spacing w:after="0" w:line="240" w:lineRule="auto"/>
      </w:pPr>
      <w:r>
        <w:separator/>
      </w:r>
    </w:p>
  </w:endnote>
  <w:endnote w:type="continuationSeparator" w:id="0">
    <w:p w14:paraId="330FBBA5" w14:textId="77777777" w:rsidR="00DD5616" w:rsidRDefault="00DD5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2198584"/>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4CCCDD73" w14:textId="465CE42A" w:rsidR="00D17140" w:rsidRPr="00D17140" w:rsidRDefault="00D17140" w:rsidP="00D17140">
            <w:pPr>
              <w:pStyle w:val="Footer"/>
              <w:ind w:left="0" w:firstLine="0"/>
              <w:jc w:val="center"/>
              <w:rPr>
                <w:sz w:val="20"/>
                <w:szCs w:val="20"/>
              </w:rPr>
            </w:pPr>
            <w:r w:rsidRPr="00D17140">
              <w:rPr>
                <w:sz w:val="20"/>
                <w:szCs w:val="20"/>
              </w:rPr>
              <w:t xml:space="preserve">Page </w:t>
            </w:r>
            <w:r w:rsidRPr="00D17140">
              <w:rPr>
                <w:sz w:val="20"/>
                <w:szCs w:val="20"/>
              </w:rPr>
              <w:fldChar w:fldCharType="begin"/>
            </w:r>
            <w:r w:rsidRPr="00D17140">
              <w:rPr>
                <w:sz w:val="20"/>
                <w:szCs w:val="20"/>
              </w:rPr>
              <w:instrText xml:space="preserve"> PAGE </w:instrText>
            </w:r>
            <w:r w:rsidRPr="00D17140">
              <w:rPr>
                <w:sz w:val="20"/>
                <w:szCs w:val="20"/>
              </w:rPr>
              <w:fldChar w:fldCharType="separate"/>
            </w:r>
            <w:r w:rsidRPr="00D17140">
              <w:rPr>
                <w:noProof/>
                <w:sz w:val="20"/>
                <w:szCs w:val="20"/>
              </w:rPr>
              <w:t>2</w:t>
            </w:r>
            <w:r w:rsidRPr="00D17140">
              <w:rPr>
                <w:sz w:val="20"/>
                <w:szCs w:val="20"/>
              </w:rPr>
              <w:fldChar w:fldCharType="end"/>
            </w:r>
            <w:r w:rsidRPr="00D17140">
              <w:rPr>
                <w:sz w:val="20"/>
                <w:szCs w:val="20"/>
              </w:rPr>
              <w:t xml:space="preserve"> of </w:t>
            </w:r>
            <w:r w:rsidRPr="00D17140">
              <w:rPr>
                <w:sz w:val="20"/>
                <w:szCs w:val="20"/>
              </w:rPr>
              <w:fldChar w:fldCharType="begin"/>
            </w:r>
            <w:r w:rsidRPr="00D17140">
              <w:rPr>
                <w:sz w:val="20"/>
                <w:szCs w:val="20"/>
              </w:rPr>
              <w:instrText xml:space="preserve"> NUMPAGES  </w:instrText>
            </w:r>
            <w:r w:rsidRPr="00D17140">
              <w:rPr>
                <w:sz w:val="20"/>
                <w:szCs w:val="20"/>
              </w:rPr>
              <w:fldChar w:fldCharType="separate"/>
            </w:r>
            <w:r w:rsidRPr="00D17140">
              <w:rPr>
                <w:noProof/>
                <w:sz w:val="20"/>
                <w:szCs w:val="20"/>
              </w:rPr>
              <w:t>2</w:t>
            </w:r>
            <w:r w:rsidRPr="00D17140">
              <w:rPr>
                <w:sz w:val="20"/>
                <w:szCs w:val="20"/>
              </w:rPr>
              <w:fldChar w:fldCharType="end"/>
            </w:r>
          </w:p>
        </w:sdtContent>
      </w:sdt>
    </w:sdtContent>
  </w:sdt>
  <w:p w14:paraId="720B7E92" w14:textId="77777777" w:rsidR="00D17140" w:rsidRDefault="00D17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7EDB6" w14:textId="77777777" w:rsidR="00DD5616" w:rsidRDefault="00DD5616">
      <w:pPr>
        <w:spacing w:after="0" w:line="259" w:lineRule="auto"/>
        <w:ind w:left="7" w:firstLine="0"/>
      </w:pPr>
      <w:r>
        <w:separator/>
      </w:r>
    </w:p>
  </w:footnote>
  <w:footnote w:type="continuationSeparator" w:id="0">
    <w:p w14:paraId="12C9443A" w14:textId="77777777" w:rsidR="00DD5616" w:rsidRDefault="00DD5616">
      <w:pPr>
        <w:spacing w:after="0" w:line="259" w:lineRule="auto"/>
        <w:ind w:left="7"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F7E"/>
    <w:multiLevelType w:val="multilevel"/>
    <w:tmpl w:val="B55C0938"/>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6F43A4"/>
    <w:multiLevelType w:val="multilevel"/>
    <w:tmpl w:val="48F0706E"/>
    <w:lvl w:ilvl="0">
      <w:start w:val="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07E0779"/>
    <w:multiLevelType w:val="hybridMultilevel"/>
    <w:tmpl w:val="9C12D9F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5D3D5E"/>
    <w:multiLevelType w:val="multilevel"/>
    <w:tmpl w:val="E01AC3A2"/>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401D30"/>
    <w:multiLevelType w:val="multilevel"/>
    <w:tmpl w:val="C8AE38F8"/>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F82F66"/>
    <w:multiLevelType w:val="hybridMultilevel"/>
    <w:tmpl w:val="C9B83AFE"/>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A44C4D"/>
    <w:multiLevelType w:val="hybridMultilevel"/>
    <w:tmpl w:val="3EC6A8EA"/>
    <w:lvl w:ilvl="0" w:tplc="2D00B422">
      <w:start w:val="1"/>
      <w:numFmt w:val="decimal"/>
      <w:lvlText w:val="%1)"/>
      <w:lvlJc w:val="left"/>
      <w:pPr>
        <w:ind w:left="345" w:hanging="360"/>
      </w:pPr>
      <w:rPr>
        <w:rFonts w:hint="default"/>
      </w:rPr>
    </w:lvl>
    <w:lvl w:ilvl="1" w:tplc="08090019">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7" w15:restartNumberingAfterBreak="0">
    <w:nsid w:val="14FA7A2E"/>
    <w:multiLevelType w:val="multilevel"/>
    <w:tmpl w:val="22D6DB2C"/>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444837"/>
    <w:multiLevelType w:val="multilevel"/>
    <w:tmpl w:val="3372E5C6"/>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8F4E4B"/>
    <w:multiLevelType w:val="multilevel"/>
    <w:tmpl w:val="AA5E721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FE2FED"/>
    <w:multiLevelType w:val="multilevel"/>
    <w:tmpl w:val="B41E7916"/>
    <w:lvl w:ilvl="0">
      <w:start w:val="1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BB11E86"/>
    <w:multiLevelType w:val="multilevel"/>
    <w:tmpl w:val="604E28F8"/>
    <w:lvl w:ilvl="0">
      <w:start w:val="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41A03F1"/>
    <w:multiLevelType w:val="multilevel"/>
    <w:tmpl w:val="AC7CAB02"/>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49F6B41"/>
    <w:multiLevelType w:val="multilevel"/>
    <w:tmpl w:val="BAF6FA84"/>
    <w:lvl w:ilvl="0">
      <w:start w:val="1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2F1A54"/>
    <w:multiLevelType w:val="multilevel"/>
    <w:tmpl w:val="9DC89EEC"/>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787158"/>
    <w:multiLevelType w:val="multilevel"/>
    <w:tmpl w:val="2F04F228"/>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52C7353"/>
    <w:multiLevelType w:val="hybridMultilevel"/>
    <w:tmpl w:val="1A688F20"/>
    <w:lvl w:ilvl="0" w:tplc="08090001">
      <w:start w:val="1"/>
      <w:numFmt w:val="bullet"/>
      <w:lvlText w:val=""/>
      <w:lvlJc w:val="left"/>
      <w:pPr>
        <w:ind w:left="121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9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6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40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8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9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5697FD6"/>
    <w:multiLevelType w:val="multilevel"/>
    <w:tmpl w:val="2CD2E102"/>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C620515"/>
    <w:multiLevelType w:val="multilevel"/>
    <w:tmpl w:val="2D9E6320"/>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C556D5"/>
    <w:multiLevelType w:val="multilevel"/>
    <w:tmpl w:val="CFD4A02C"/>
    <w:lvl w:ilvl="0">
      <w:start w:val="4"/>
      <w:numFmt w:val="decimal"/>
      <w:lvlText w:val="%1"/>
      <w:lvlJc w:val="left"/>
      <w:pPr>
        <w:ind w:left="465" w:hanging="465"/>
      </w:pPr>
      <w:rPr>
        <w:rFonts w:hint="default"/>
      </w:rPr>
    </w:lvl>
    <w:lvl w:ilvl="1">
      <w:start w:val="10"/>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13B046C"/>
    <w:multiLevelType w:val="multilevel"/>
    <w:tmpl w:val="9D184A78"/>
    <w:lvl w:ilvl="0">
      <w:start w:val="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1AE453E"/>
    <w:multiLevelType w:val="hybridMultilevel"/>
    <w:tmpl w:val="1B54C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3F0D7F"/>
    <w:multiLevelType w:val="multilevel"/>
    <w:tmpl w:val="E2F68C1E"/>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6327E02"/>
    <w:multiLevelType w:val="multilevel"/>
    <w:tmpl w:val="B19E6F32"/>
    <w:lvl w:ilvl="0">
      <w:start w:val="10"/>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6AC3C58"/>
    <w:multiLevelType w:val="multilevel"/>
    <w:tmpl w:val="54CC7E1C"/>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8296404"/>
    <w:multiLevelType w:val="multilevel"/>
    <w:tmpl w:val="6928A290"/>
    <w:lvl w:ilvl="0">
      <w:start w:val="1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9D871C3"/>
    <w:multiLevelType w:val="multilevel"/>
    <w:tmpl w:val="4470EBDA"/>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E984911"/>
    <w:multiLevelType w:val="multilevel"/>
    <w:tmpl w:val="9086E110"/>
    <w:lvl w:ilvl="0">
      <w:start w:val="1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0E84BAB"/>
    <w:multiLevelType w:val="hybridMultilevel"/>
    <w:tmpl w:val="663EE0BC"/>
    <w:lvl w:ilvl="0" w:tplc="08090001">
      <w:start w:val="1"/>
      <w:numFmt w:val="bullet"/>
      <w:lvlText w:val=""/>
      <w:lvlJc w:val="left"/>
      <w:pPr>
        <w:ind w:left="73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627CA9CE">
      <w:start w:val="1"/>
      <w:numFmt w:val="bullet"/>
      <w:lvlText w:val="o"/>
      <w:lvlJc w:val="left"/>
      <w:pPr>
        <w:ind w:left="14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F0E678">
      <w:start w:val="1"/>
      <w:numFmt w:val="bullet"/>
      <w:lvlText w:val="▪"/>
      <w:lvlJc w:val="left"/>
      <w:pPr>
        <w:ind w:left="21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60657A">
      <w:start w:val="1"/>
      <w:numFmt w:val="bullet"/>
      <w:lvlText w:val="•"/>
      <w:lvlJc w:val="left"/>
      <w:pPr>
        <w:ind w:left="2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A67118">
      <w:start w:val="1"/>
      <w:numFmt w:val="bullet"/>
      <w:lvlText w:val="o"/>
      <w:lvlJc w:val="left"/>
      <w:pPr>
        <w:ind w:left="3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86AD16">
      <w:start w:val="1"/>
      <w:numFmt w:val="bullet"/>
      <w:lvlText w:val="▪"/>
      <w:lvlJc w:val="left"/>
      <w:pPr>
        <w:ind w:left="4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2021A8">
      <w:start w:val="1"/>
      <w:numFmt w:val="bullet"/>
      <w:lvlText w:val="•"/>
      <w:lvlJc w:val="left"/>
      <w:pPr>
        <w:ind w:left="5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72581E">
      <w:start w:val="1"/>
      <w:numFmt w:val="bullet"/>
      <w:lvlText w:val="o"/>
      <w:lvlJc w:val="left"/>
      <w:pPr>
        <w:ind w:left="57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A83872">
      <w:start w:val="1"/>
      <w:numFmt w:val="bullet"/>
      <w:lvlText w:val="▪"/>
      <w:lvlJc w:val="left"/>
      <w:pPr>
        <w:ind w:left="6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51A2876"/>
    <w:multiLevelType w:val="multilevel"/>
    <w:tmpl w:val="CA0EFA10"/>
    <w:lvl w:ilvl="0">
      <w:start w:val="1"/>
      <w:numFmt w:val="decimal"/>
      <w:lvlText w:val="%1."/>
      <w:lvlJc w:val="left"/>
      <w:pPr>
        <w:ind w:left="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5BF0491"/>
    <w:multiLevelType w:val="multilevel"/>
    <w:tmpl w:val="3A3EC232"/>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927" w:hanging="360"/>
      </w:pPr>
    </w:lvl>
    <w:lvl w:ilvl="3">
      <w:start w:val="1"/>
      <w:numFmt w:val="decimal"/>
      <w:lvlText w:val="%4"/>
      <w:lvlJc w:val="left"/>
      <w:pPr>
        <w:ind w:left="1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7583C9C"/>
    <w:multiLevelType w:val="multilevel"/>
    <w:tmpl w:val="FCDC4944"/>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670AC0"/>
    <w:multiLevelType w:val="multilevel"/>
    <w:tmpl w:val="B55C0938"/>
    <w:lvl w:ilvl="0">
      <w:start w:val="5"/>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92A06A5"/>
    <w:multiLevelType w:val="multilevel"/>
    <w:tmpl w:val="367E08B8"/>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EB65710"/>
    <w:multiLevelType w:val="multilevel"/>
    <w:tmpl w:val="8E4EEE8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FEE1438"/>
    <w:multiLevelType w:val="multilevel"/>
    <w:tmpl w:val="99AC06B6"/>
    <w:lvl w:ilvl="0">
      <w:start w:val="1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33663347">
    <w:abstractNumId w:val="29"/>
  </w:num>
  <w:num w:numId="2" w16cid:durableId="608044764">
    <w:abstractNumId w:val="0"/>
  </w:num>
  <w:num w:numId="3" w16cid:durableId="1073628026">
    <w:abstractNumId w:val="3"/>
  </w:num>
  <w:num w:numId="4" w16cid:durableId="62603687">
    <w:abstractNumId w:val="20"/>
  </w:num>
  <w:num w:numId="5" w16cid:durableId="1142455535">
    <w:abstractNumId w:val="11"/>
  </w:num>
  <w:num w:numId="6" w16cid:durableId="1029456229">
    <w:abstractNumId w:val="10"/>
  </w:num>
  <w:num w:numId="7" w16cid:durableId="765732853">
    <w:abstractNumId w:val="24"/>
  </w:num>
  <w:num w:numId="8" w16cid:durableId="576791939">
    <w:abstractNumId w:val="15"/>
  </w:num>
  <w:num w:numId="9" w16cid:durableId="668411337">
    <w:abstractNumId w:val="17"/>
  </w:num>
  <w:num w:numId="10" w16cid:durableId="1804349906">
    <w:abstractNumId w:val="25"/>
  </w:num>
  <w:num w:numId="11" w16cid:durableId="91752950">
    <w:abstractNumId w:val="35"/>
  </w:num>
  <w:num w:numId="12" w16cid:durableId="631406349">
    <w:abstractNumId w:val="27"/>
  </w:num>
  <w:num w:numId="13" w16cid:durableId="321853562">
    <w:abstractNumId w:val="22"/>
  </w:num>
  <w:num w:numId="14" w16cid:durableId="1242836634">
    <w:abstractNumId w:val="1"/>
  </w:num>
  <w:num w:numId="15" w16cid:durableId="833031096">
    <w:abstractNumId w:val="26"/>
  </w:num>
  <w:num w:numId="16" w16cid:durableId="1387222369">
    <w:abstractNumId w:val="23"/>
  </w:num>
  <w:num w:numId="17" w16cid:durableId="2059351816">
    <w:abstractNumId w:val="12"/>
  </w:num>
  <w:num w:numId="18" w16cid:durableId="865169208">
    <w:abstractNumId w:val="33"/>
  </w:num>
  <w:num w:numId="19" w16cid:durableId="1384985223">
    <w:abstractNumId w:val="28"/>
  </w:num>
  <w:num w:numId="20" w16cid:durableId="1795639461">
    <w:abstractNumId w:val="6"/>
  </w:num>
  <w:num w:numId="21" w16cid:durableId="1728382843">
    <w:abstractNumId w:val="32"/>
  </w:num>
  <w:num w:numId="22" w16cid:durableId="1076591821">
    <w:abstractNumId w:val="21"/>
  </w:num>
  <w:num w:numId="23" w16cid:durableId="1753426260">
    <w:abstractNumId w:val="19"/>
  </w:num>
  <w:num w:numId="24" w16cid:durableId="1907033322">
    <w:abstractNumId w:val="16"/>
  </w:num>
  <w:num w:numId="25" w16cid:durableId="1855193311">
    <w:abstractNumId w:val="30"/>
  </w:num>
  <w:num w:numId="26" w16cid:durableId="751195580">
    <w:abstractNumId w:val="18"/>
  </w:num>
  <w:num w:numId="27" w16cid:durableId="2051683714">
    <w:abstractNumId w:val="2"/>
  </w:num>
  <w:num w:numId="28" w16cid:durableId="1149442747">
    <w:abstractNumId w:val="9"/>
  </w:num>
  <w:num w:numId="29" w16cid:durableId="533663912">
    <w:abstractNumId w:val="34"/>
  </w:num>
  <w:num w:numId="30" w16cid:durableId="362248017">
    <w:abstractNumId w:val="31"/>
  </w:num>
  <w:num w:numId="31" w16cid:durableId="2118942209">
    <w:abstractNumId w:val="4"/>
  </w:num>
  <w:num w:numId="32" w16cid:durableId="747309956">
    <w:abstractNumId w:val="8"/>
  </w:num>
  <w:num w:numId="33" w16cid:durableId="609893589">
    <w:abstractNumId w:val="14"/>
  </w:num>
  <w:num w:numId="34" w16cid:durableId="1909487949">
    <w:abstractNumId w:val="7"/>
  </w:num>
  <w:num w:numId="35" w16cid:durableId="700787411">
    <w:abstractNumId w:val="13"/>
  </w:num>
  <w:num w:numId="36" w16cid:durableId="8658002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F0C"/>
    <w:rsid w:val="00051B8B"/>
    <w:rsid w:val="00076647"/>
    <w:rsid w:val="00136DB7"/>
    <w:rsid w:val="001A7D13"/>
    <w:rsid w:val="001F5EE3"/>
    <w:rsid w:val="00206844"/>
    <w:rsid w:val="00211C9F"/>
    <w:rsid w:val="00254912"/>
    <w:rsid w:val="002B382D"/>
    <w:rsid w:val="002D0766"/>
    <w:rsid w:val="002E1A1E"/>
    <w:rsid w:val="002F5428"/>
    <w:rsid w:val="003757FC"/>
    <w:rsid w:val="003A27C7"/>
    <w:rsid w:val="003E3BA6"/>
    <w:rsid w:val="003F1E7F"/>
    <w:rsid w:val="00414122"/>
    <w:rsid w:val="004B105F"/>
    <w:rsid w:val="00521038"/>
    <w:rsid w:val="005267BA"/>
    <w:rsid w:val="00555115"/>
    <w:rsid w:val="005B47B4"/>
    <w:rsid w:val="00627560"/>
    <w:rsid w:val="006C3C3C"/>
    <w:rsid w:val="006E043D"/>
    <w:rsid w:val="006E557D"/>
    <w:rsid w:val="00790FA4"/>
    <w:rsid w:val="007A6F46"/>
    <w:rsid w:val="008571BF"/>
    <w:rsid w:val="00865C42"/>
    <w:rsid w:val="00871B26"/>
    <w:rsid w:val="0089299A"/>
    <w:rsid w:val="008B03EC"/>
    <w:rsid w:val="008D0DE6"/>
    <w:rsid w:val="009027D4"/>
    <w:rsid w:val="00967F81"/>
    <w:rsid w:val="009C1158"/>
    <w:rsid w:val="00A003B6"/>
    <w:rsid w:val="00A50644"/>
    <w:rsid w:val="00AF156C"/>
    <w:rsid w:val="00B4022B"/>
    <w:rsid w:val="00BD5167"/>
    <w:rsid w:val="00BF4BC1"/>
    <w:rsid w:val="00C25F0C"/>
    <w:rsid w:val="00D17140"/>
    <w:rsid w:val="00DD5616"/>
    <w:rsid w:val="00DF1CAC"/>
    <w:rsid w:val="00ED3208"/>
    <w:rsid w:val="00F046AC"/>
    <w:rsid w:val="00F06305"/>
    <w:rsid w:val="00F3583D"/>
    <w:rsid w:val="00FB3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7188E"/>
  <w15:docId w15:val="{AC750F3F-6F9F-4AFB-B0E8-2156BBF2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0" w:lineRule="auto"/>
      <w:ind w:left="17"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ind w:left="7"/>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27560"/>
    <w:pPr>
      <w:ind w:left="720"/>
      <w:contextualSpacing/>
    </w:pPr>
  </w:style>
  <w:style w:type="paragraph" w:styleId="Header">
    <w:name w:val="header"/>
    <w:basedOn w:val="Normal"/>
    <w:link w:val="HeaderChar"/>
    <w:uiPriority w:val="99"/>
    <w:unhideWhenUsed/>
    <w:rsid w:val="00D171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140"/>
    <w:rPr>
      <w:rFonts w:ascii="Arial" w:eastAsia="Arial" w:hAnsi="Arial" w:cs="Arial"/>
      <w:color w:val="000000"/>
      <w:sz w:val="24"/>
    </w:rPr>
  </w:style>
  <w:style w:type="paragraph" w:styleId="Footer">
    <w:name w:val="footer"/>
    <w:basedOn w:val="Normal"/>
    <w:link w:val="FooterChar"/>
    <w:uiPriority w:val="99"/>
    <w:unhideWhenUsed/>
    <w:rsid w:val="00D171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140"/>
    <w:rPr>
      <w:rFonts w:ascii="Arial" w:eastAsia="Arial" w:hAnsi="Arial" w:cs="Arial"/>
      <w:color w:val="000000"/>
      <w:sz w:val="24"/>
    </w:rPr>
  </w:style>
  <w:style w:type="character" w:styleId="CommentReference">
    <w:name w:val="annotation reference"/>
    <w:basedOn w:val="DefaultParagraphFont"/>
    <w:uiPriority w:val="99"/>
    <w:semiHidden/>
    <w:unhideWhenUsed/>
    <w:rsid w:val="003757FC"/>
    <w:rPr>
      <w:sz w:val="16"/>
      <w:szCs w:val="16"/>
    </w:rPr>
  </w:style>
  <w:style w:type="paragraph" w:styleId="CommentText">
    <w:name w:val="annotation text"/>
    <w:basedOn w:val="Normal"/>
    <w:link w:val="CommentTextChar"/>
    <w:uiPriority w:val="99"/>
    <w:semiHidden/>
    <w:unhideWhenUsed/>
    <w:rsid w:val="003757FC"/>
    <w:pPr>
      <w:spacing w:line="240" w:lineRule="auto"/>
    </w:pPr>
    <w:rPr>
      <w:sz w:val="20"/>
      <w:szCs w:val="20"/>
    </w:rPr>
  </w:style>
  <w:style w:type="character" w:customStyle="1" w:styleId="CommentTextChar">
    <w:name w:val="Comment Text Char"/>
    <w:basedOn w:val="DefaultParagraphFont"/>
    <w:link w:val="CommentText"/>
    <w:uiPriority w:val="99"/>
    <w:semiHidden/>
    <w:rsid w:val="003757F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3757FC"/>
    <w:rPr>
      <w:b/>
      <w:bCs/>
    </w:rPr>
  </w:style>
  <w:style w:type="character" w:customStyle="1" w:styleId="CommentSubjectChar">
    <w:name w:val="Comment Subject Char"/>
    <w:basedOn w:val="CommentTextChar"/>
    <w:link w:val="CommentSubject"/>
    <w:uiPriority w:val="99"/>
    <w:semiHidden/>
    <w:rsid w:val="003757FC"/>
    <w:rPr>
      <w:rFonts w:ascii="Arial" w:eastAsia="Arial" w:hAnsi="Arial" w:cs="Arial"/>
      <w:b/>
      <w:bCs/>
      <w:color w:val="000000"/>
      <w:sz w:val="20"/>
      <w:szCs w:val="20"/>
    </w:rPr>
  </w:style>
  <w:style w:type="character" w:styleId="Hyperlink">
    <w:name w:val="Hyperlink"/>
    <w:basedOn w:val="DefaultParagraphFont"/>
    <w:uiPriority w:val="99"/>
    <w:unhideWhenUsed/>
    <w:rsid w:val="00206844"/>
    <w:rPr>
      <w:color w:val="0563C1" w:themeColor="hyperlink"/>
      <w:u w:val="single"/>
    </w:rPr>
  </w:style>
  <w:style w:type="character" w:styleId="UnresolvedMention">
    <w:name w:val="Unresolved Mention"/>
    <w:basedOn w:val="DefaultParagraphFont"/>
    <w:uiPriority w:val="99"/>
    <w:semiHidden/>
    <w:unhideWhenUsed/>
    <w:rsid w:val="00206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159534">
      <w:bodyDiv w:val="1"/>
      <w:marLeft w:val="0"/>
      <w:marRight w:val="0"/>
      <w:marTop w:val="0"/>
      <w:marBottom w:val="0"/>
      <w:divBdr>
        <w:top w:val="none" w:sz="0" w:space="0" w:color="auto"/>
        <w:left w:val="none" w:sz="0" w:space="0" w:color="auto"/>
        <w:bottom w:val="none" w:sz="0" w:space="0" w:color="auto"/>
        <w:right w:val="none" w:sz="0" w:space="0" w:color="auto"/>
      </w:divBdr>
    </w:div>
    <w:div w:id="1495948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avant.moderngov.co.uk/ecSDDisplay.aspx?NAME=SD1719&amp;ID=1719&amp;RPID=2627483" TargetMode="External"/><Relationship Id="rId13" Type="http://schemas.openxmlformats.org/officeDocument/2006/relationships/hyperlink" Target="https://staffinfo.southampton.gov.uk/information-governance/data-protection/data-protection-impact-assessment.asp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ffinfo.southampton.gov.uk/information-governance/data-protection/data-protection-impact-assessment.aspx" TargetMode="External"/><Relationship Id="rId17" Type="http://schemas.openxmlformats.org/officeDocument/2006/relationships/hyperlink" Target="mailto:prevention.enforcement@havant.gov.uk" TargetMode="External"/><Relationship Id="rId2" Type="http://schemas.openxmlformats.org/officeDocument/2006/relationships/numbering" Target="numbering.xml"/><Relationship Id="rId16" Type="http://schemas.openxmlformats.org/officeDocument/2006/relationships/hyperlink" Target="https://www.havant.gov.uk/data-protec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vant.moderngov.co.uk/ecSDDisplay.aspx?NAME=SD966&amp;ID=966&amp;RPID=2627486" TargetMode="External"/><Relationship Id="rId5" Type="http://schemas.openxmlformats.org/officeDocument/2006/relationships/webSettings" Target="webSettings.xml"/><Relationship Id="rId15" Type="http://schemas.openxmlformats.org/officeDocument/2006/relationships/hyperlink" Target="https://staffinfo.southampton.gov.uk/information-governance/policies-and-guidance/default.aspx" TargetMode="External"/><Relationship Id="rId10" Type="http://schemas.openxmlformats.org/officeDocument/2006/relationships/hyperlink" Target="https://staffinfo.southampton.gov.uk/information-governance/policies-and-guidance/default.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affinfo.southampton.gov.uk/information-governance/policies-and-guidance/default.aspx" TargetMode="External"/><Relationship Id="rId14" Type="http://schemas.openxmlformats.org/officeDocument/2006/relationships/hyperlink" Target="https://www.havant.gov.uk/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97377-36F9-4F75-8DD2-FDC6250C3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2892</Words>
  <Characters>17085</Characters>
  <Application>Microsoft Office Word</Application>
  <DocSecurity>0</DocSecurity>
  <Lines>459</Lines>
  <Paragraphs>182</Paragraphs>
  <ScaleCrop>false</ScaleCrop>
  <HeadingPairs>
    <vt:vector size="2" baseType="variant">
      <vt:variant>
        <vt:lpstr>Title</vt:lpstr>
      </vt:variant>
      <vt:variant>
        <vt:i4>1</vt:i4>
      </vt:variant>
    </vt:vector>
  </HeadingPairs>
  <TitlesOfParts>
    <vt:vector size="1" baseType="lpstr">
      <vt:lpstr>CCTV and Surveillance Camera Policy</vt:lpstr>
    </vt:vector>
  </TitlesOfParts>
  <Company/>
  <LinksUpToDate>false</LinksUpToDate>
  <CharactersWithSpaces>20035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CCTV and Surveillance Camera Policy</dc:title>
  <dc:subject/>
  <dc:creator>Southampton City Council</dc:creator>
  <cp:keywords/>
  <cp:lastModifiedBy>Earl, Charlotte</cp:lastModifiedBy>
  <cp:revision>3</cp:revision>
  <dcterms:created xsi:type="dcterms:W3CDTF">2026-01-15T16:11:00Z</dcterms:created>
  <dcterms:modified xsi:type="dcterms:W3CDTF">2026-01-15T16:12:00Z</dcterms:modified>
</cp:coreProperties>
</file>