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E4135" w14:textId="3C0B1576" w:rsidR="003E52A3" w:rsidRDefault="00D10F9E" w:rsidP="003E52A3">
      <w:r w:rsidRPr="00D10F9E">
        <w:rPr>
          <w:rFonts w:ascii="Arial" w:eastAsia="Calibri" w:hAnsi="Arial" w:cs="Arial"/>
          <w:noProof/>
          <w:sz w:val="24"/>
          <w:szCs w:val="24"/>
          <w:lang w:eastAsia="en-GB"/>
        </w:rPr>
        <mc:AlternateContent>
          <mc:Choice Requires="wps">
            <w:drawing>
              <wp:anchor distT="0" distB="0" distL="114300" distR="114300" simplePos="0" relativeHeight="251664387" behindDoc="0" locked="0" layoutInCell="1" allowOverlap="1" wp14:anchorId="1043146E" wp14:editId="7D93CDD0">
                <wp:simplePos x="0" y="0"/>
                <wp:positionH relativeFrom="page">
                  <wp:align>left</wp:align>
                </wp:positionH>
                <wp:positionV relativeFrom="paragraph">
                  <wp:posOffset>-904875</wp:posOffset>
                </wp:positionV>
                <wp:extent cx="7583214" cy="272955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214" cy="2729553"/>
                        </a:xfrm>
                        <a:prstGeom prst="rect">
                          <a:avLst/>
                        </a:prstGeom>
                        <a:solidFill>
                          <a:srgbClr val="2B2234"/>
                        </a:solidFill>
                        <a:ln w="9525">
                          <a:noFill/>
                          <a:miter lim="800000"/>
                          <a:headEnd/>
                          <a:tailEnd/>
                        </a:ln>
                      </wps:spPr>
                      <wps:txbx>
                        <w:txbxContent>
                          <w:p w14:paraId="79C05BD6" w14:textId="77777777" w:rsidR="00D10F9E" w:rsidRPr="004605AA" w:rsidRDefault="00D10F9E" w:rsidP="00D10F9E"/>
                          <w:p w14:paraId="2C130CAA" w14:textId="329D6049" w:rsidR="00D10F9E" w:rsidRDefault="00D10F9E" w:rsidP="00D10F9E">
                            <w:pPr>
                              <w:jc w:val="center"/>
                              <w:rPr>
                                <w:sz w:val="72"/>
                                <w:szCs w:val="72"/>
                              </w:rPr>
                            </w:pPr>
                            <w:r>
                              <w:rPr>
                                <w:sz w:val="72"/>
                                <w:szCs w:val="72"/>
                              </w:rPr>
                              <w:t>Havant Borough Council</w:t>
                            </w:r>
                          </w:p>
                          <w:p w14:paraId="71D99F56" w14:textId="77777777" w:rsidR="00D10F9E" w:rsidRPr="001C19A5" w:rsidRDefault="00D10F9E" w:rsidP="00D10F9E">
                            <w:pPr>
                              <w:jc w:val="center"/>
                              <w:rPr>
                                <w:sz w:val="72"/>
                                <w:szCs w:val="72"/>
                              </w:rPr>
                            </w:pPr>
                            <w:r w:rsidRPr="001C19A5">
                              <w:rPr>
                                <w:sz w:val="72"/>
                                <w:szCs w:val="72"/>
                              </w:rPr>
                              <w:t>Emergency Response Plan</w:t>
                            </w:r>
                          </w:p>
                          <w:p w14:paraId="44C28E51" w14:textId="77777777" w:rsidR="00D10F9E" w:rsidRPr="00323C06" w:rsidRDefault="00D10F9E" w:rsidP="00D10F9E">
                            <w:pPr>
                              <w:jc w:val="cente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043146E" id="_x0000_t202" coordsize="21600,21600" o:spt="202" path="m,l,21600r21600,l21600,xe">
                <v:stroke joinstyle="miter"/>
                <v:path gradientshapeok="t" o:connecttype="rect"/>
              </v:shapetype>
              <v:shape id="Text Box 2" o:spid="_x0000_s1026" type="#_x0000_t202" style="position:absolute;margin-left:0;margin-top:-71.25pt;width:597.1pt;height:214.95pt;z-index:25166438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" fillcolor="#2b2234" stroked="f">
                <v:textbox>
                  <w:txbxContent>
                    <w:p w14:paraId="79C05BD6" w14:textId="77777777" w:rsidR="00D10F9E" w:rsidRPr="004605AA" w:rsidRDefault="00D10F9E" w:rsidP="00D10F9E"/>
                    <w:p w14:paraId="2C130CAA" w14:textId="329D6049" w:rsidR="00D10F9E" w:rsidRDefault="00D10F9E" w:rsidP="00D10F9E">
                      <w:pPr>
                        <w:jc w:val="center"/>
                        <w:rPr>
                          <w:sz w:val="72"/>
                          <w:szCs w:val="72"/>
                        </w:rPr>
                      </w:pPr>
                      <w:r>
                        <w:rPr>
                          <w:sz w:val="72"/>
                          <w:szCs w:val="72"/>
                        </w:rPr>
                        <w:t>Havant Borough Council</w:t>
                      </w:r>
                    </w:p>
                    <w:p w14:paraId="71D99F56" w14:textId="77777777" w:rsidR="00D10F9E" w:rsidRPr="001C19A5" w:rsidRDefault="00D10F9E" w:rsidP="00D10F9E">
                      <w:pPr>
                        <w:jc w:val="center"/>
                        <w:rPr>
                          <w:sz w:val="72"/>
                          <w:szCs w:val="72"/>
                        </w:rPr>
                      </w:pPr>
                      <w:r w:rsidRPr="001C19A5">
                        <w:rPr>
                          <w:sz w:val="72"/>
                          <w:szCs w:val="72"/>
                        </w:rPr>
                        <w:t>Emergency Response Plan</w:t>
                      </w:r>
                    </w:p>
                    <w:p w14:paraId="44C28E51" w14:textId="77777777" w:rsidR="00D10F9E" w:rsidRPr="00323C06" w:rsidRDefault="00D10F9E" w:rsidP="00D10F9E">
                      <w:pPr>
                        <w:jc w:val="center"/>
                        <w:rPr>
                          <w:sz w:val="72"/>
                          <w:szCs w:val="72"/>
                        </w:rPr>
                      </w:pPr>
                    </w:p>
                  </w:txbxContent>
                </v:textbox>
                <w10:wrap anchorx="page"/>
              </v:shape>
            </w:pict>
          </mc:Fallback>
        </mc:AlternateContent>
      </w:r>
      <w:r w:rsidR="00B772D1">
        <w:t xml:space="preserve"> </w:t>
      </w:r>
    </w:p>
    <w:p w14:paraId="68F846AC" w14:textId="6D02B887" w:rsidR="003E52A3" w:rsidRPr="00725530" w:rsidRDefault="003E52A3" w:rsidP="003E52A3"/>
    <w:p w14:paraId="17BC2C13" w14:textId="77777777" w:rsidR="003E52A3" w:rsidRPr="00725530" w:rsidRDefault="003E52A3" w:rsidP="003E52A3"/>
    <w:p w14:paraId="28F3847C" w14:textId="77777777" w:rsidR="003E52A3" w:rsidRPr="00725530" w:rsidRDefault="003E52A3" w:rsidP="003E52A3"/>
    <w:p w14:paraId="212E49A3" w14:textId="3CBF9A2D" w:rsidR="003E52A3" w:rsidRPr="00725530" w:rsidRDefault="003E52A3" w:rsidP="003E52A3"/>
    <w:p w14:paraId="07CBBBB9" w14:textId="038A2A74" w:rsidR="003E52A3" w:rsidRPr="00725530" w:rsidRDefault="003E52A3" w:rsidP="003E52A3"/>
    <w:p w14:paraId="2DED62F4" w14:textId="4C872F5F" w:rsidR="003E52A3" w:rsidRPr="00725530" w:rsidRDefault="003E52A3" w:rsidP="003E52A3"/>
    <w:p w14:paraId="06F9EDB5" w14:textId="395DFB17" w:rsidR="003E52A3" w:rsidRPr="00725530" w:rsidRDefault="003E52A3" w:rsidP="003E52A3"/>
    <w:p w14:paraId="3D20DBAC" w14:textId="447DB89A" w:rsidR="003E52A3" w:rsidRPr="00725530" w:rsidRDefault="00C52B8E" w:rsidP="003E52A3">
      <w:r w:rsidRPr="00D34017">
        <w:rPr>
          <w:rFonts w:ascii="Arial" w:eastAsia="Calibri" w:hAnsi="Arial" w:cs="Arial"/>
          <w:noProof/>
          <w:sz w:val="24"/>
          <w:szCs w:val="24"/>
          <w:lang w:eastAsia="en-GB"/>
        </w:rPr>
        <w:drawing>
          <wp:anchor distT="0" distB="0" distL="114300" distR="114300" simplePos="0" relativeHeight="251662339" behindDoc="0" locked="0" layoutInCell="1" allowOverlap="1" wp14:anchorId="0C469B88" wp14:editId="4A3F4649">
            <wp:simplePos x="0" y="0"/>
            <wp:positionH relativeFrom="margin">
              <wp:align>center</wp:align>
            </wp:positionH>
            <wp:positionV relativeFrom="paragraph">
              <wp:posOffset>10160</wp:posOffset>
            </wp:positionV>
            <wp:extent cx="4883150" cy="3274695"/>
            <wp:effectExtent l="0" t="0" r="0" b="1905"/>
            <wp:wrapSquare wrapText="bothSides"/>
            <wp:docPr id="23" name="Picture 23" descr="F:\TempFolder\Aerial%20View%20of%20East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mpFolder\Aerial%20View%20of%20Eastok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315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821B0" w14:textId="58475B12" w:rsidR="003E52A3" w:rsidRPr="00725530" w:rsidRDefault="003E52A3" w:rsidP="003E52A3"/>
    <w:p w14:paraId="57512C5C" w14:textId="77777777" w:rsidR="003E52A3" w:rsidRDefault="003E52A3" w:rsidP="003E52A3"/>
    <w:p w14:paraId="601FB3F1" w14:textId="77777777" w:rsidR="003E52A3" w:rsidRDefault="003E52A3" w:rsidP="003E52A3"/>
    <w:p w14:paraId="3B46FB51" w14:textId="77777777" w:rsidR="003E52A3" w:rsidRDefault="003E52A3" w:rsidP="003E52A3"/>
    <w:p w14:paraId="2D24394E" w14:textId="77777777" w:rsidR="003E52A3" w:rsidRDefault="003E52A3" w:rsidP="003E52A3"/>
    <w:p w14:paraId="61B727DF" w14:textId="618E24DC" w:rsidR="003E52A3" w:rsidRDefault="003E52A3" w:rsidP="003E52A3"/>
    <w:p w14:paraId="4A817B3D" w14:textId="49EA0122" w:rsidR="003E52A3" w:rsidRDefault="003E52A3" w:rsidP="003E52A3"/>
    <w:p w14:paraId="6461BC35" w14:textId="7544D8F7" w:rsidR="003E52A3" w:rsidRDefault="003E52A3" w:rsidP="003E52A3"/>
    <w:p w14:paraId="147E306C" w14:textId="5EC9068D" w:rsidR="003E52A3" w:rsidRDefault="003E52A3" w:rsidP="003E52A3"/>
    <w:p w14:paraId="481459AE" w14:textId="4BC8B586" w:rsidR="003E52A3" w:rsidRDefault="003E52A3" w:rsidP="003E52A3"/>
    <w:p w14:paraId="4FC135C3" w14:textId="24B124DD" w:rsidR="003E52A3" w:rsidRDefault="003E52A3" w:rsidP="003E52A3"/>
    <w:p w14:paraId="4238539B" w14:textId="16FA4BAE" w:rsidR="003E52A3" w:rsidRDefault="003E52A3" w:rsidP="003E52A3"/>
    <w:p w14:paraId="05EC2C04" w14:textId="263C8EB0" w:rsidR="003E52A3" w:rsidRDefault="003E52A3" w:rsidP="003E52A3"/>
    <w:p w14:paraId="50614C9A" w14:textId="1F99BFE1" w:rsidR="003E52A3" w:rsidRDefault="003E52A3" w:rsidP="003E52A3"/>
    <w:p w14:paraId="3FC47DCC" w14:textId="77777777" w:rsidR="003E52A3" w:rsidRDefault="003E52A3" w:rsidP="003E52A3"/>
    <w:p w14:paraId="701ACA62" w14:textId="4E8079CB" w:rsidR="003E52A3" w:rsidRDefault="00D51FB7" w:rsidP="003E52A3">
      <w:pPr>
        <w:jc w:val="center"/>
      </w:pPr>
      <w:r>
        <w:rPr>
          <w:noProof/>
        </w:rPr>
        <w:drawing>
          <wp:inline distT="0" distB="0" distL="0" distR="0" wp14:anchorId="288A6350" wp14:editId="0245E575">
            <wp:extent cx="3237865" cy="10191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865" cy="1019175"/>
                    </a:xfrm>
                    <a:prstGeom prst="rect">
                      <a:avLst/>
                    </a:prstGeom>
                    <a:noFill/>
                  </pic:spPr>
                </pic:pic>
              </a:graphicData>
            </a:graphic>
          </wp:inline>
        </w:drawing>
      </w:r>
    </w:p>
    <w:p w14:paraId="4ED2F22F" w14:textId="77777777" w:rsidR="003E52A3" w:rsidRPr="00F40F39" w:rsidRDefault="003E52A3" w:rsidP="003E52A3">
      <w:pPr>
        <w:rPr>
          <w:b/>
          <w:bCs/>
        </w:rPr>
        <w:sectPr w:rsidR="003E52A3" w:rsidRPr="00F40F39" w:rsidSect="007567CD">
          <w:headerReference w:type="default" r:id="rId14"/>
          <w:footerReference w:type="default" r:id="rId15"/>
          <w:pgSz w:w="11906" w:h="16838"/>
          <w:pgMar w:top="1440" w:right="1440" w:bottom="1440" w:left="1440" w:header="708" w:footer="708" w:gutter="0"/>
          <w:pgNumType w:start="1"/>
          <w:cols w:space="708"/>
          <w:docGrid w:linePitch="360"/>
        </w:sectPr>
      </w:pPr>
    </w:p>
    <w:p w14:paraId="0DC2FA05" w14:textId="50ED7E0E" w:rsidR="00996FE7" w:rsidRDefault="00996FE7" w:rsidP="006B37FE">
      <w:pPr>
        <w:pStyle w:val="Heading2"/>
      </w:pPr>
      <w:bookmarkStart w:id="0" w:name="_Toc110329773"/>
      <w:r>
        <w:lastRenderedPageBreak/>
        <w:t>Plan ownership</w:t>
      </w:r>
      <w:bookmarkEnd w:id="0"/>
    </w:p>
    <w:tbl>
      <w:tblPr>
        <w:tblStyle w:val="TableGrid"/>
        <w:tblW w:w="0" w:type="auto"/>
        <w:tblLook w:val="04A0" w:firstRow="1" w:lastRow="0" w:firstColumn="1" w:lastColumn="0" w:noHBand="0" w:noVBand="1"/>
      </w:tblPr>
      <w:tblGrid>
        <w:gridCol w:w="3256"/>
        <w:gridCol w:w="5760"/>
      </w:tblGrid>
      <w:tr w:rsidR="00615CF2" w14:paraId="75E04818" w14:textId="77777777" w:rsidTr="004F35DF">
        <w:tc>
          <w:tcPr>
            <w:tcW w:w="3256" w:type="dxa"/>
          </w:tcPr>
          <w:p w14:paraId="0D0A15D5" w14:textId="77777777" w:rsidR="00615CF2" w:rsidRPr="00C91DCE" w:rsidRDefault="00615CF2" w:rsidP="003D357D">
            <w:pPr>
              <w:spacing w:line="276" w:lineRule="auto"/>
              <w:rPr>
                <w:rFonts w:ascii="Arial" w:hAnsi="Arial" w:cs="Arial"/>
              </w:rPr>
            </w:pPr>
            <w:r w:rsidRPr="00C91DCE">
              <w:rPr>
                <w:rFonts w:ascii="Arial" w:hAnsi="Arial" w:cs="Arial"/>
              </w:rPr>
              <w:t>Prepared for and owned by</w:t>
            </w:r>
          </w:p>
        </w:tc>
        <w:tc>
          <w:tcPr>
            <w:tcW w:w="5760" w:type="dxa"/>
          </w:tcPr>
          <w:p w14:paraId="56F45150" w14:textId="2250A284" w:rsidR="00615CF2" w:rsidRPr="00E76E40" w:rsidRDefault="00E76E40" w:rsidP="003D357D">
            <w:pPr>
              <w:spacing w:line="276" w:lineRule="auto"/>
              <w:rPr>
                <w:rFonts w:ascii="Arial" w:hAnsi="Arial" w:cs="Arial"/>
              </w:rPr>
            </w:pPr>
            <w:r w:rsidRPr="00E76E40">
              <w:rPr>
                <w:rFonts w:ascii="Arial" w:hAnsi="Arial" w:cs="Arial"/>
              </w:rPr>
              <w:t xml:space="preserve">Havant </w:t>
            </w:r>
            <w:r w:rsidR="00E214FA">
              <w:rPr>
                <w:rFonts w:ascii="Arial" w:hAnsi="Arial" w:cs="Arial"/>
              </w:rPr>
              <w:t>Borough</w:t>
            </w:r>
            <w:r w:rsidRPr="00E76E40">
              <w:rPr>
                <w:rFonts w:ascii="Arial" w:hAnsi="Arial" w:cs="Arial"/>
              </w:rPr>
              <w:t xml:space="preserve"> Council</w:t>
            </w:r>
          </w:p>
        </w:tc>
      </w:tr>
      <w:tr w:rsidR="00615CF2" w14:paraId="5CB75235" w14:textId="77777777" w:rsidTr="004F35DF">
        <w:tc>
          <w:tcPr>
            <w:tcW w:w="3256" w:type="dxa"/>
          </w:tcPr>
          <w:p w14:paraId="383ABF59" w14:textId="77777777" w:rsidR="00615CF2" w:rsidRPr="00C91DCE" w:rsidRDefault="00615CF2" w:rsidP="003D357D">
            <w:pPr>
              <w:spacing w:line="276" w:lineRule="auto"/>
              <w:rPr>
                <w:rFonts w:ascii="Arial" w:hAnsi="Arial" w:cs="Arial"/>
              </w:rPr>
            </w:pPr>
            <w:r w:rsidRPr="00C91DCE">
              <w:rPr>
                <w:rFonts w:ascii="Arial" w:hAnsi="Arial" w:cs="Arial"/>
              </w:rPr>
              <w:t>Plan Author and reviewing authority</w:t>
            </w:r>
          </w:p>
        </w:tc>
        <w:tc>
          <w:tcPr>
            <w:tcW w:w="5760" w:type="dxa"/>
          </w:tcPr>
          <w:p w14:paraId="40CB9246" w14:textId="587EC4AF" w:rsidR="00615CF2" w:rsidRPr="00C91DCE" w:rsidRDefault="00615CF2" w:rsidP="003D357D">
            <w:pPr>
              <w:spacing w:line="276" w:lineRule="auto"/>
              <w:rPr>
                <w:rFonts w:ascii="Arial" w:hAnsi="Arial" w:cs="Arial"/>
              </w:rPr>
            </w:pPr>
            <w:r w:rsidRPr="00C91DCE">
              <w:rPr>
                <w:rFonts w:ascii="Arial" w:hAnsi="Arial" w:cs="Arial"/>
              </w:rPr>
              <w:t>Hampshire County Council (HCC) Emergency Planning &amp; Resilience Team (EPRT)</w:t>
            </w:r>
          </w:p>
        </w:tc>
      </w:tr>
    </w:tbl>
    <w:p w14:paraId="583DB682" w14:textId="77777777" w:rsidR="00F662A3" w:rsidRDefault="00F662A3" w:rsidP="00700447">
      <w:pPr>
        <w:rPr>
          <w:rFonts w:ascii="Arial" w:hAnsi="Arial" w:cs="Arial"/>
        </w:rPr>
      </w:pPr>
    </w:p>
    <w:p w14:paraId="0DA1D429" w14:textId="2211F1DB" w:rsidR="003E52A3" w:rsidRPr="00C80BE4" w:rsidRDefault="003E52A3" w:rsidP="006B37FE">
      <w:pPr>
        <w:pStyle w:val="Heading2"/>
      </w:pPr>
      <w:bookmarkStart w:id="1" w:name="_Toc110329774"/>
      <w:r w:rsidRPr="00C80BE4">
        <w:t>Document control</w:t>
      </w:r>
      <w:bookmarkEnd w:id="1"/>
      <w:r w:rsidRPr="00C80BE4">
        <w:t xml:space="preserve"> </w:t>
      </w:r>
    </w:p>
    <w:p w14:paraId="1454EFA1" w14:textId="77777777" w:rsidR="003E52A3" w:rsidRPr="00C80BE4" w:rsidRDefault="003E52A3" w:rsidP="003E52A3">
      <w:pPr>
        <w:rPr>
          <w:rFonts w:ascii="Arial" w:hAnsi="Arial" w:cs="Arial"/>
          <w:lang w:val="en-U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1389"/>
        <w:gridCol w:w="2013"/>
        <w:gridCol w:w="3827"/>
      </w:tblGrid>
      <w:tr w:rsidR="003E52A3" w:rsidRPr="00C80BE4" w14:paraId="17FFC7DC" w14:textId="77777777" w:rsidTr="3FB7B943">
        <w:tc>
          <w:tcPr>
            <w:tcW w:w="1730" w:type="dxa"/>
            <w:shd w:val="clear" w:color="auto" w:fill="F2F2F2" w:themeFill="background1" w:themeFillShade="F2"/>
            <w:vAlign w:val="center"/>
          </w:tcPr>
          <w:p w14:paraId="1979B8F3" w14:textId="77777777" w:rsidR="003E52A3" w:rsidRPr="00C80BE4" w:rsidRDefault="003E52A3" w:rsidP="007567CD">
            <w:pPr>
              <w:rPr>
                <w:rFonts w:ascii="Arial" w:hAnsi="Arial" w:cs="Arial"/>
                <w:b/>
              </w:rPr>
            </w:pPr>
            <w:r w:rsidRPr="00C80BE4">
              <w:rPr>
                <w:rFonts w:ascii="Arial" w:hAnsi="Arial" w:cs="Arial"/>
                <w:b/>
              </w:rPr>
              <w:t>Plan version</w:t>
            </w:r>
          </w:p>
        </w:tc>
        <w:tc>
          <w:tcPr>
            <w:tcW w:w="1389" w:type="dxa"/>
            <w:shd w:val="clear" w:color="auto" w:fill="F2F2F2" w:themeFill="background1" w:themeFillShade="F2"/>
            <w:vAlign w:val="center"/>
          </w:tcPr>
          <w:p w14:paraId="6DB9045D" w14:textId="77777777" w:rsidR="003E52A3" w:rsidRPr="00C80BE4" w:rsidRDefault="003E52A3" w:rsidP="007567CD">
            <w:pPr>
              <w:rPr>
                <w:rFonts w:ascii="Arial" w:hAnsi="Arial" w:cs="Arial"/>
                <w:b/>
              </w:rPr>
            </w:pPr>
            <w:r w:rsidRPr="00C80BE4">
              <w:rPr>
                <w:rFonts w:ascii="Arial" w:hAnsi="Arial" w:cs="Arial"/>
                <w:b/>
              </w:rPr>
              <w:t>Date</w:t>
            </w:r>
          </w:p>
        </w:tc>
        <w:tc>
          <w:tcPr>
            <w:tcW w:w="2013" w:type="dxa"/>
            <w:shd w:val="clear" w:color="auto" w:fill="F2F2F2" w:themeFill="background1" w:themeFillShade="F2"/>
            <w:vAlign w:val="center"/>
          </w:tcPr>
          <w:p w14:paraId="6DE94590" w14:textId="77777777" w:rsidR="003E52A3" w:rsidRPr="00C80BE4" w:rsidRDefault="003E52A3" w:rsidP="007567CD">
            <w:pPr>
              <w:rPr>
                <w:rFonts w:ascii="Arial" w:hAnsi="Arial" w:cs="Arial"/>
                <w:b/>
              </w:rPr>
            </w:pPr>
            <w:r w:rsidRPr="00C80BE4">
              <w:rPr>
                <w:rFonts w:ascii="Arial" w:hAnsi="Arial" w:cs="Arial"/>
                <w:b/>
              </w:rPr>
              <w:t>Remark(s)</w:t>
            </w:r>
          </w:p>
        </w:tc>
        <w:tc>
          <w:tcPr>
            <w:tcW w:w="3827" w:type="dxa"/>
            <w:shd w:val="clear" w:color="auto" w:fill="F2F2F2" w:themeFill="background1" w:themeFillShade="F2"/>
            <w:vAlign w:val="center"/>
          </w:tcPr>
          <w:p w14:paraId="291EA72A" w14:textId="77777777" w:rsidR="003E52A3" w:rsidRPr="00C80BE4" w:rsidRDefault="003E52A3" w:rsidP="007567CD">
            <w:pPr>
              <w:rPr>
                <w:rFonts w:ascii="Arial" w:hAnsi="Arial" w:cs="Arial"/>
                <w:b/>
              </w:rPr>
            </w:pPr>
            <w:r w:rsidRPr="00C80BE4">
              <w:rPr>
                <w:rFonts w:ascii="Arial" w:hAnsi="Arial" w:cs="Arial"/>
                <w:b/>
              </w:rPr>
              <w:t>Reviewer(s)</w:t>
            </w:r>
          </w:p>
        </w:tc>
      </w:tr>
      <w:tr w:rsidR="003E52A3" w:rsidRPr="00C80BE4" w14:paraId="200F3885" w14:textId="77777777" w:rsidTr="3FB7B943">
        <w:tc>
          <w:tcPr>
            <w:tcW w:w="1730" w:type="dxa"/>
            <w:shd w:val="clear" w:color="auto" w:fill="auto"/>
            <w:vAlign w:val="center"/>
          </w:tcPr>
          <w:p w14:paraId="4AA2EEFB" w14:textId="1E46CDD6" w:rsidR="003E52A3" w:rsidRPr="00C80BE4" w:rsidRDefault="006A4B3E" w:rsidP="007567CD">
            <w:pPr>
              <w:rPr>
                <w:rFonts w:ascii="Arial" w:hAnsi="Arial" w:cs="Arial"/>
              </w:rPr>
            </w:pPr>
            <w:r>
              <w:rPr>
                <w:rFonts w:ascii="Arial" w:hAnsi="Arial" w:cs="Arial"/>
              </w:rPr>
              <w:t>0.1</w:t>
            </w:r>
          </w:p>
        </w:tc>
        <w:tc>
          <w:tcPr>
            <w:tcW w:w="1389" w:type="dxa"/>
            <w:shd w:val="clear" w:color="auto" w:fill="auto"/>
            <w:vAlign w:val="center"/>
          </w:tcPr>
          <w:p w14:paraId="67B6E587" w14:textId="448C78CC" w:rsidR="003E52A3" w:rsidRPr="00C80BE4" w:rsidRDefault="006A4B3E" w:rsidP="007567CD">
            <w:pPr>
              <w:rPr>
                <w:rFonts w:ascii="Arial" w:hAnsi="Arial" w:cs="Arial"/>
              </w:rPr>
            </w:pPr>
            <w:r>
              <w:rPr>
                <w:rFonts w:ascii="Arial" w:hAnsi="Arial" w:cs="Arial"/>
              </w:rPr>
              <w:t>April 2022</w:t>
            </w:r>
          </w:p>
        </w:tc>
        <w:tc>
          <w:tcPr>
            <w:tcW w:w="2013" w:type="dxa"/>
            <w:shd w:val="clear" w:color="auto" w:fill="auto"/>
            <w:vAlign w:val="center"/>
          </w:tcPr>
          <w:p w14:paraId="6E905DC8" w14:textId="1138DBAE" w:rsidR="003E52A3" w:rsidRPr="00C80BE4" w:rsidRDefault="006A4B3E" w:rsidP="007567CD">
            <w:pPr>
              <w:rPr>
                <w:rFonts w:ascii="Arial" w:hAnsi="Arial" w:cs="Arial"/>
              </w:rPr>
            </w:pPr>
            <w:r>
              <w:rPr>
                <w:rFonts w:ascii="Arial" w:hAnsi="Arial" w:cs="Arial"/>
              </w:rPr>
              <w:t>Full plan update</w:t>
            </w:r>
          </w:p>
        </w:tc>
        <w:tc>
          <w:tcPr>
            <w:tcW w:w="3827" w:type="dxa"/>
            <w:shd w:val="clear" w:color="auto" w:fill="auto"/>
            <w:vAlign w:val="center"/>
          </w:tcPr>
          <w:p w14:paraId="336AB785" w14:textId="29B87565" w:rsidR="003E52A3" w:rsidRPr="00C80BE4" w:rsidRDefault="006A4B3E" w:rsidP="007567CD">
            <w:pPr>
              <w:rPr>
                <w:rFonts w:ascii="Arial" w:hAnsi="Arial" w:cs="Arial"/>
              </w:rPr>
            </w:pPr>
            <w:r>
              <w:rPr>
                <w:rFonts w:ascii="Arial" w:hAnsi="Arial" w:cs="Arial"/>
              </w:rPr>
              <w:t>HCC EPRT</w:t>
            </w:r>
          </w:p>
        </w:tc>
      </w:tr>
      <w:tr w:rsidR="003E52A3" w:rsidRPr="00C80BE4" w14:paraId="68BABC7D" w14:textId="77777777" w:rsidTr="3FB7B943">
        <w:tc>
          <w:tcPr>
            <w:tcW w:w="1730" w:type="dxa"/>
            <w:shd w:val="clear" w:color="auto" w:fill="auto"/>
            <w:vAlign w:val="center"/>
          </w:tcPr>
          <w:p w14:paraId="02F7F992" w14:textId="32C63ED6" w:rsidR="003E52A3" w:rsidRPr="00C80BE4" w:rsidRDefault="003D357D" w:rsidP="007567CD">
            <w:pPr>
              <w:rPr>
                <w:rFonts w:ascii="Arial" w:hAnsi="Arial" w:cs="Arial"/>
              </w:rPr>
            </w:pPr>
            <w:r>
              <w:rPr>
                <w:rFonts w:ascii="Arial" w:hAnsi="Arial" w:cs="Arial"/>
              </w:rPr>
              <w:t>1.0</w:t>
            </w:r>
          </w:p>
        </w:tc>
        <w:tc>
          <w:tcPr>
            <w:tcW w:w="1389" w:type="dxa"/>
            <w:shd w:val="clear" w:color="auto" w:fill="auto"/>
            <w:vAlign w:val="center"/>
          </w:tcPr>
          <w:p w14:paraId="7E2E12CD" w14:textId="738E2AC3" w:rsidR="003E52A3" w:rsidRPr="00C80BE4" w:rsidRDefault="003D357D" w:rsidP="007567CD">
            <w:pPr>
              <w:rPr>
                <w:rFonts w:ascii="Arial" w:hAnsi="Arial" w:cs="Arial"/>
              </w:rPr>
            </w:pPr>
            <w:r>
              <w:rPr>
                <w:rFonts w:ascii="Arial" w:hAnsi="Arial" w:cs="Arial"/>
              </w:rPr>
              <w:t>June 2022</w:t>
            </w:r>
          </w:p>
        </w:tc>
        <w:tc>
          <w:tcPr>
            <w:tcW w:w="2013" w:type="dxa"/>
            <w:shd w:val="clear" w:color="auto" w:fill="auto"/>
            <w:vAlign w:val="center"/>
          </w:tcPr>
          <w:p w14:paraId="48944E97" w14:textId="6230254D" w:rsidR="003E52A3" w:rsidRPr="00C80BE4" w:rsidRDefault="003D357D" w:rsidP="007567CD">
            <w:pPr>
              <w:rPr>
                <w:rFonts w:ascii="Arial" w:hAnsi="Arial" w:cs="Arial"/>
              </w:rPr>
            </w:pPr>
            <w:r w:rsidRPr="3FB7B943">
              <w:rPr>
                <w:rFonts w:ascii="Arial" w:hAnsi="Arial" w:cs="Arial"/>
              </w:rPr>
              <w:t>Full plan finalised*</w:t>
            </w:r>
          </w:p>
        </w:tc>
        <w:tc>
          <w:tcPr>
            <w:tcW w:w="3827" w:type="dxa"/>
            <w:shd w:val="clear" w:color="auto" w:fill="auto"/>
            <w:vAlign w:val="center"/>
          </w:tcPr>
          <w:p w14:paraId="7C97DB08" w14:textId="69B0AD6F" w:rsidR="003E52A3" w:rsidRPr="00C80BE4" w:rsidRDefault="003D357D" w:rsidP="007567CD">
            <w:pPr>
              <w:rPr>
                <w:rFonts w:ascii="Arial" w:hAnsi="Arial" w:cs="Arial"/>
              </w:rPr>
            </w:pPr>
            <w:r>
              <w:rPr>
                <w:rFonts w:ascii="Arial" w:hAnsi="Arial" w:cs="Arial"/>
              </w:rPr>
              <w:t>HCC EPRT</w:t>
            </w:r>
          </w:p>
        </w:tc>
      </w:tr>
    </w:tbl>
    <w:p w14:paraId="40B0E9B1" w14:textId="77144E62" w:rsidR="003E52A3" w:rsidRDefault="003E52A3" w:rsidP="003E52A3">
      <w:pPr>
        <w:rPr>
          <w:rFonts w:ascii="Arial" w:hAnsi="Arial" w:cs="Arial"/>
          <w:lang w:val="en-US"/>
        </w:rPr>
      </w:pPr>
    </w:p>
    <w:p w14:paraId="525DCC1D" w14:textId="26FA5F7A" w:rsidR="3FB7B943" w:rsidRPr="008D5298" w:rsidRDefault="3FB7B943" w:rsidP="3FB7B943">
      <w:pPr>
        <w:rPr>
          <w:rFonts w:ascii="Arial" w:hAnsi="Arial" w:cs="Arial"/>
          <w:i/>
          <w:iCs/>
          <w:lang w:val="en-US"/>
        </w:rPr>
      </w:pPr>
      <w:r w:rsidRPr="008D5298">
        <w:rPr>
          <w:rFonts w:ascii="Arial" w:hAnsi="Arial" w:cs="Arial"/>
          <w:i/>
          <w:iCs/>
          <w:lang w:val="en-US"/>
        </w:rPr>
        <w:t xml:space="preserve">*Information provided within this plan </w:t>
      </w:r>
      <w:r w:rsidR="00697736" w:rsidRPr="008D5298">
        <w:rPr>
          <w:rFonts w:ascii="Arial" w:hAnsi="Arial" w:cs="Arial"/>
          <w:i/>
          <w:iCs/>
          <w:lang w:val="en-US"/>
        </w:rPr>
        <w:t>is</w:t>
      </w:r>
      <w:r w:rsidRPr="008D5298">
        <w:rPr>
          <w:rFonts w:ascii="Arial" w:hAnsi="Arial" w:cs="Arial"/>
          <w:i/>
          <w:iCs/>
          <w:lang w:val="en-US"/>
        </w:rPr>
        <w:t xml:space="preserve"> correct on the day of publication.  Due to current circumstances, this plan will require regular reviews and updates.</w:t>
      </w:r>
    </w:p>
    <w:p w14:paraId="6110002F" w14:textId="00C66EB0" w:rsidR="00EE5A90" w:rsidRDefault="00EE5A90" w:rsidP="006B37FE">
      <w:pPr>
        <w:pStyle w:val="Heading2"/>
        <w:rPr>
          <w:lang w:val="en-US"/>
        </w:rPr>
      </w:pPr>
      <w:bookmarkStart w:id="2" w:name="_Toc110329775"/>
      <w:r>
        <w:rPr>
          <w:lang w:val="en-US"/>
        </w:rPr>
        <w:t>Plan review date</w:t>
      </w:r>
      <w:bookmarkEnd w:id="2"/>
    </w:p>
    <w:p w14:paraId="1CB28037" w14:textId="06503EA4" w:rsidR="00EE5A90" w:rsidRDefault="00EE5A90" w:rsidP="003E52A3">
      <w:pPr>
        <w:rPr>
          <w:rFonts w:ascii="Arial" w:hAnsi="Arial" w:cs="Arial"/>
          <w:lang w:val="en-US"/>
        </w:rPr>
      </w:pPr>
      <w:r>
        <w:rPr>
          <w:rFonts w:ascii="Arial" w:hAnsi="Arial" w:cs="Arial"/>
          <w:lang w:val="en-US"/>
        </w:rPr>
        <w:t xml:space="preserve">The plan will be reviewed in </w:t>
      </w:r>
      <w:r w:rsidR="003D357D">
        <w:rPr>
          <w:rFonts w:ascii="Arial" w:hAnsi="Arial" w:cs="Arial"/>
          <w:lang w:val="en-US"/>
        </w:rPr>
        <w:t>2023</w:t>
      </w:r>
      <w:r>
        <w:rPr>
          <w:rFonts w:ascii="Arial" w:hAnsi="Arial" w:cs="Arial"/>
          <w:lang w:val="en-US"/>
        </w:rPr>
        <w:t xml:space="preserve">. </w:t>
      </w:r>
    </w:p>
    <w:p w14:paraId="08407604" w14:textId="77777777" w:rsidR="00EE5A90" w:rsidRDefault="00EE5A90" w:rsidP="003E52A3">
      <w:pPr>
        <w:rPr>
          <w:rFonts w:ascii="Arial" w:hAnsi="Arial" w:cs="Arial"/>
          <w:lang w:val="en-US"/>
        </w:rPr>
      </w:pPr>
    </w:p>
    <w:p w14:paraId="4B612BA2" w14:textId="4A2C29D1" w:rsidR="00EE5A90" w:rsidRDefault="00EE5A90" w:rsidP="006B37FE">
      <w:pPr>
        <w:pStyle w:val="Heading2"/>
        <w:rPr>
          <w:lang w:val="en-US"/>
        </w:rPr>
      </w:pPr>
      <w:bookmarkStart w:id="3" w:name="_Toc110329776"/>
      <w:r>
        <w:rPr>
          <w:lang w:val="en-US"/>
        </w:rPr>
        <w:t>Protective marking</w:t>
      </w:r>
      <w:bookmarkEnd w:id="3"/>
      <w:r>
        <w:rPr>
          <w:lang w:val="en-US"/>
        </w:rPr>
        <w:t xml:space="preserve"> </w:t>
      </w:r>
    </w:p>
    <w:p w14:paraId="06D74D8B" w14:textId="77777777" w:rsidR="00081FE9" w:rsidRPr="00081FE9" w:rsidRDefault="00081FE9" w:rsidP="00081FE9">
      <w:pPr>
        <w:jc w:val="both"/>
        <w:rPr>
          <w:rFonts w:ascii="Arial" w:hAnsi="Arial" w:cs="Arial"/>
          <w:lang w:val="en-US"/>
        </w:rPr>
      </w:pPr>
      <w:r w:rsidRPr="00081FE9">
        <w:rPr>
          <w:rFonts w:ascii="Arial" w:hAnsi="Arial" w:cs="Arial"/>
          <w:lang w:val="en-US"/>
        </w:rPr>
        <w:t>This document has been given the protective marking of “OFFICIAL”, however the annexes have been given the protective marking of “OFFICIAL SENSITIVE” as copies will contain personal data of staff (in some cases) and other data or numbers.</w:t>
      </w:r>
    </w:p>
    <w:p w14:paraId="0CC67849" w14:textId="77777777" w:rsidR="00081FE9" w:rsidRPr="00081FE9" w:rsidRDefault="00081FE9" w:rsidP="00081FE9">
      <w:pPr>
        <w:jc w:val="both"/>
        <w:rPr>
          <w:rFonts w:ascii="Arial" w:hAnsi="Arial" w:cs="Arial"/>
          <w:lang w:val="en-US"/>
        </w:rPr>
      </w:pPr>
      <w:r w:rsidRPr="00081FE9">
        <w:rPr>
          <w:rFonts w:ascii="Arial" w:hAnsi="Arial" w:cs="Arial"/>
          <w:lang w:val="en-US"/>
        </w:rPr>
        <w:t xml:space="preserve">This document must be </w:t>
      </w:r>
      <w:proofErr w:type="gramStart"/>
      <w:r w:rsidRPr="00081FE9">
        <w:rPr>
          <w:rFonts w:ascii="Arial" w:hAnsi="Arial" w:cs="Arial"/>
          <w:lang w:val="en-US"/>
        </w:rPr>
        <w:t>kept secure at all times</w:t>
      </w:r>
      <w:proofErr w:type="gramEnd"/>
      <w:r w:rsidRPr="00081FE9">
        <w:rPr>
          <w:rFonts w:ascii="Arial" w:hAnsi="Arial" w:cs="Arial"/>
          <w:lang w:val="en-US"/>
        </w:rPr>
        <w:t xml:space="preserve"> and must not be transmitted via public e-mail systems or other electronic methods of transfer. It will be made available under the same conditions to those staff requiring access as part of their role. A redacted version of this document can be made public if required.</w:t>
      </w:r>
    </w:p>
    <w:p w14:paraId="5E0210E7" w14:textId="0F9351A5" w:rsidR="003E52A3" w:rsidRDefault="00081FE9" w:rsidP="001F702B">
      <w:pPr>
        <w:jc w:val="both"/>
        <w:rPr>
          <w:rFonts w:ascii="Arial" w:hAnsi="Arial" w:cs="Arial"/>
          <w:lang w:val="en-US"/>
        </w:rPr>
      </w:pPr>
      <w:r w:rsidRPr="00081FE9">
        <w:rPr>
          <w:rFonts w:ascii="Arial" w:hAnsi="Arial" w:cs="Arial"/>
          <w:lang w:val="en-US"/>
        </w:rPr>
        <w:t xml:space="preserve">Resilience Direct (RD) is available to manage viewing, </w:t>
      </w:r>
      <w:proofErr w:type="gramStart"/>
      <w:r w:rsidRPr="00081FE9">
        <w:rPr>
          <w:rFonts w:ascii="Arial" w:hAnsi="Arial" w:cs="Arial"/>
          <w:lang w:val="en-US"/>
        </w:rPr>
        <w:t>sharing</w:t>
      </w:r>
      <w:proofErr w:type="gramEnd"/>
      <w:r w:rsidRPr="00081FE9">
        <w:rPr>
          <w:rFonts w:ascii="Arial" w:hAnsi="Arial" w:cs="Arial"/>
          <w:lang w:val="en-US"/>
        </w:rPr>
        <w:t xml:space="preserve"> and storing of these plans securely. The responsibility for this security remains with the nominated LA Administrator for RD.  </w:t>
      </w:r>
    </w:p>
    <w:p w14:paraId="21AFDFBD" w14:textId="7327235C" w:rsidR="006B37FE" w:rsidRDefault="006B37FE" w:rsidP="001F702B">
      <w:pPr>
        <w:jc w:val="both"/>
        <w:rPr>
          <w:rFonts w:ascii="Arial" w:hAnsi="Arial" w:cs="Arial"/>
          <w:lang w:val="en-US"/>
        </w:rPr>
      </w:pPr>
    </w:p>
    <w:p w14:paraId="3F84681F" w14:textId="559B5616" w:rsidR="006B37FE" w:rsidRDefault="006B37FE" w:rsidP="001F702B">
      <w:pPr>
        <w:jc w:val="both"/>
        <w:rPr>
          <w:rFonts w:ascii="Arial" w:hAnsi="Arial" w:cs="Arial"/>
          <w:lang w:val="en-US"/>
        </w:rPr>
      </w:pPr>
    </w:p>
    <w:p w14:paraId="43426841" w14:textId="65A64C6B" w:rsidR="006B37FE" w:rsidRDefault="006B37FE" w:rsidP="001F702B">
      <w:pPr>
        <w:jc w:val="both"/>
        <w:rPr>
          <w:rFonts w:ascii="Arial" w:hAnsi="Arial" w:cs="Arial"/>
          <w:lang w:val="en-US"/>
        </w:rPr>
      </w:pPr>
    </w:p>
    <w:p w14:paraId="37CE97A9" w14:textId="0B9D12BA" w:rsidR="006B37FE" w:rsidRDefault="006B37FE" w:rsidP="001F702B">
      <w:pPr>
        <w:jc w:val="both"/>
        <w:rPr>
          <w:rFonts w:ascii="Arial" w:hAnsi="Arial" w:cs="Arial"/>
          <w:lang w:val="en-US"/>
        </w:rPr>
      </w:pPr>
    </w:p>
    <w:p w14:paraId="23E4255D" w14:textId="77777777" w:rsidR="006B37FE" w:rsidRPr="001F702B" w:rsidRDefault="006B37FE" w:rsidP="001F702B">
      <w:pPr>
        <w:jc w:val="both"/>
        <w:rPr>
          <w:rFonts w:ascii="Arial" w:hAnsi="Arial" w:cs="Arial"/>
          <w:lang w:val="en-US"/>
        </w:rPr>
      </w:pPr>
    </w:p>
    <w:p w14:paraId="0FF4AED9" w14:textId="0A2E4F02" w:rsidR="003E52A3" w:rsidRDefault="003E52A3" w:rsidP="00B56D8A">
      <w:pPr>
        <w:pStyle w:val="Heading2"/>
      </w:pPr>
      <w:bookmarkStart w:id="4" w:name="_Toc110329777"/>
      <w:r w:rsidRPr="00C80BE4">
        <w:lastRenderedPageBreak/>
        <w:t xml:space="preserve">List of </w:t>
      </w:r>
      <w:r>
        <w:t>acronyms</w:t>
      </w:r>
      <w:bookmarkEnd w:id="4"/>
    </w:p>
    <w:tbl>
      <w:tblPr>
        <w:tblStyle w:val="TableGrid"/>
        <w:tblW w:w="0" w:type="auto"/>
        <w:tblLook w:val="04A0" w:firstRow="1" w:lastRow="0" w:firstColumn="1" w:lastColumn="0" w:noHBand="0" w:noVBand="1"/>
      </w:tblPr>
      <w:tblGrid>
        <w:gridCol w:w="2689"/>
        <w:gridCol w:w="6327"/>
      </w:tblGrid>
      <w:tr w:rsidR="000C4F0E" w14:paraId="0B064D62" w14:textId="77777777" w:rsidTr="007567CD">
        <w:tc>
          <w:tcPr>
            <w:tcW w:w="2689" w:type="dxa"/>
            <w:shd w:val="clear" w:color="auto" w:fill="auto"/>
          </w:tcPr>
          <w:p w14:paraId="5F22063F" w14:textId="6735A1AC" w:rsidR="000C4F0E" w:rsidRPr="000C4F0E" w:rsidRDefault="00CD4BBE" w:rsidP="000C4F0E">
            <w:pPr>
              <w:spacing w:line="276" w:lineRule="auto"/>
              <w:rPr>
                <w:rFonts w:ascii="Arial" w:hAnsi="Arial" w:cs="Arial"/>
              </w:rPr>
            </w:pPr>
            <w:r>
              <w:rPr>
                <w:rFonts w:ascii="Arial" w:hAnsi="Arial" w:cs="Arial"/>
              </w:rPr>
              <w:t>H</w:t>
            </w:r>
            <w:r w:rsidR="00FB0842">
              <w:rPr>
                <w:rFonts w:ascii="Arial" w:hAnsi="Arial" w:cs="Arial"/>
              </w:rPr>
              <w:t>B</w:t>
            </w:r>
            <w:r>
              <w:rPr>
                <w:rFonts w:ascii="Arial" w:hAnsi="Arial" w:cs="Arial"/>
              </w:rPr>
              <w:t>C</w:t>
            </w:r>
          </w:p>
        </w:tc>
        <w:tc>
          <w:tcPr>
            <w:tcW w:w="6327" w:type="dxa"/>
            <w:shd w:val="clear" w:color="auto" w:fill="auto"/>
          </w:tcPr>
          <w:p w14:paraId="37567654" w14:textId="05D37699" w:rsidR="000C4F0E" w:rsidRPr="00492A38" w:rsidRDefault="00CD4BBE" w:rsidP="000C4F0E">
            <w:pPr>
              <w:spacing w:line="276" w:lineRule="auto"/>
              <w:rPr>
                <w:rFonts w:ascii="Arial" w:hAnsi="Arial" w:cs="Arial"/>
              </w:rPr>
            </w:pPr>
            <w:r w:rsidRPr="00492A38">
              <w:rPr>
                <w:rFonts w:ascii="Arial" w:hAnsi="Arial" w:cs="Arial"/>
              </w:rPr>
              <w:t xml:space="preserve">Havant </w:t>
            </w:r>
            <w:r w:rsidR="001315CA">
              <w:rPr>
                <w:rFonts w:ascii="Arial" w:hAnsi="Arial" w:cs="Arial"/>
              </w:rPr>
              <w:t>Borough</w:t>
            </w:r>
            <w:r w:rsidRPr="00492A38">
              <w:rPr>
                <w:rFonts w:ascii="Arial" w:hAnsi="Arial" w:cs="Arial"/>
              </w:rPr>
              <w:t xml:space="preserve"> Council</w:t>
            </w:r>
          </w:p>
        </w:tc>
      </w:tr>
      <w:tr w:rsidR="0086717A" w14:paraId="1CFAEDD9" w14:textId="77777777" w:rsidTr="007567CD">
        <w:tc>
          <w:tcPr>
            <w:tcW w:w="2689" w:type="dxa"/>
            <w:shd w:val="clear" w:color="auto" w:fill="auto"/>
          </w:tcPr>
          <w:p w14:paraId="703873E6" w14:textId="77777777" w:rsidR="0086717A" w:rsidRDefault="0086717A" w:rsidP="007567CD">
            <w:pPr>
              <w:spacing w:line="276" w:lineRule="auto"/>
              <w:rPr>
                <w:rFonts w:ascii="Arial" w:hAnsi="Arial" w:cs="Arial"/>
              </w:rPr>
            </w:pPr>
            <w:r>
              <w:rPr>
                <w:rFonts w:ascii="Arial" w:hAnsi="Arial" w:cs="Arial"/>
              </w:rPr>
              <w:t>BCM</w:t>
            </w:r>
          </w:p>
        </w:tc>
        <w:tc>
          <w:tcPr>
            <w:tcW w:w="6327" w:type="dxa"/>
            <w:shd w:val="clear" w:color="auto" w:fill="auto"/>
          </w:tcPr>
          <w:p w14:paraId="40C33CA9" w14:textId="77777777" w:rsidR="0086717A" w:rsidRPr="00700447" w:rsidRDefault="0086717A" w:rsidP="007567CD">
            <w:pPr>
              <w:spacing w:line="276" w:lineRule="auto"/>
              <w:rPr>
                <w:rFonts w:ascii="Arial" w:hAnsi="Arial" w:cs="Arial"/>
              </w:rPr>
            </w:pPr>
            <w:r w:rsidRPr="00BF3CFD">
              <w:rPr>
                <w:rFonts w:ascii="Arial" w:hAnsi="Arial" w:cs="Arial"/>
              </w:rPr>
              <w:t>Business Continuity Management</w:t>
            </w:r>
          </w:p>
        </w:tc>
      </w:tr>
      <w:tr w:rsidR="0086717A" w14:paraId="40EF5AF4" w14:textId="77777777" w:rsidTr="007567CD">
        <w:tc>
          <w:tcPr>
            <w:tcW w:w="2689" w:type="dxa"/>
            <w:shd w:val="clear" w:color="auto" w:fill="auto"/>
          </w:tcPr>
          <w:p w14:paraId="61835820" w14:textId="77777777" w:rsidR="0086717A" w:rsidRDefault="0086717A" w:rsidP="007567CD">
            <w:pPr>
              <w:spacing w:line="276" w:lineRule="auto"/>
              <w:rPr>
                <w:rFonts w:ascii="Arial" w:hAnsi="Arial" w:cs="Arial"/>
              </w:rPr>
            </w:pPr>
            <w:r>
              <w:rPr>
                <w:rFonts w:ascii="Arial" w:hAnsi="Arial" w:cs="Arial"/>
              </w:rPr>
              <w:t>CBRN</w:t>
            </w:r>
          </w:p>
        </w:tc>
        <w:tc>
          <w:tcPr>
            <w:tcW w:w="6327" w:type="dxa"/>
            <w:shd w:val="clear" w:color="auto" w:fill="auto"/>
          </w:tcPr>
          <w:p w14:paraId="06D8A99B" w14:textId="77777777" w:rsidR="0086717A" w:rsidRPr="00BF3CFD" w:rsidRDefault="0086717A" w:rsidP="007567CD">
            <w:pPr>
              <w:spacing w:line="276" w:lineRule="auto"/>
              <w:rPr>
                <w:rFonts w:ascii="Arial" w:hAnsi="Arial" w:cs="Arial"/>
              </w:rPr>
            </w:pPr>
            <w:r w:rsidRPr="00AB6D57">
              <w:rPr>
                <w:rFonts w:ascii="Arial" w:hAnsi="Arial" w:cs="Arial"/>
                <w:lang w:eastAsia="en-GB"/>
              </w:rPr>
              <w:t>Chemical Biological Radiation Nuclear</w:t>
            </w:r>
          </w:p>
        </w:tc>
      </w:tr>
      <w:tr w:rsidR="0086717A" w14:paraId="22B007A1" w14:textId="77777777" w:rsidTr="007567CD">
        <w:tc>
          <w:tcPr>
            <w:tcW w:w="2689" w:type="dxa"/>
            <w:shd w:val="clear" w:color="auto" w:fill="auto"/>
          </w:tcPr>
          <w:p w14:paraId="39810C98" w14:textId="77777777" w:rsidR="0086717A" w:rsidRDefault="0086717A" w:rsidP="007567CD">
            <w:pPr>
              <w:spacing w:line="276" w:lineRule="auto"/>
              <w:rPr>
                <w:rFonts w:ascii="Arial" w:hAnsi="Arial" w:cs="Arial"/>
              </w:rPr>
            </w:pPr>
            <w:r>
              <w:rPr>
                <w:rFonts w:ascii="Arial" w:hAnsi="Arial" w:cs="Arial"/>
              </w:rPr>
              <w:t>CCA</w:t>
            </w:r>
          </w:p>
        </w:tc>
        <w:tc>
          <w:tcPr>
            <w:tcW w:w="6327" w:type="dxa"/>
            <w:shd w:val="clear" w:color="auto" w:fill="auto"/>
          </w:tcPr>
          <w:p w14:paraId="26CD07C6" w14:textId="77777777" w:rsidR="0086717A" w:rsidRPr="00700447" w:rsidRDefault="0086717A" w:rsidP="007567CD">
            <w:pPr>
              <w:spacing w:line="276" w:lineRule="auto"/>
              <w:rPr>
                <w:rFonts w:ascii="Arial" w:hAnsi="Arial" w:cs="Arial"/>
              </w:rPr>
            </w:pPr>
            <w:r>
              <w:rPr>
                <w:rFonts w:ascii="Arial" w:hAnsi="Arial" w:cs="Arial"/>
              </w:rPr>
              <w:t>Civil Contingencies Act</w:t>
            </w:r>
          </w:p>
        </w:tc>
      </w:tr>
      <w:tr w:rsidR="0086717A" w14:paraId="0CB83EB7" w14:textId="77777777" w:rsidTr="007567CD">
        <w:tc>
          <w:tcPr>
            <w:tcW w:w="2689" w:type="dxa"/>
            <w:shd w:val="clear" w:color="auto" w:fill="auto"/>
          </w:tcPr>
          <w:p w14:paraId="56217704" w14:textId="77777777" w:rsidR="0086717A" w:rsidRDefault="0086717A" w:rsidP="007567CD">
            <w:pPr>
              <w:spacing w:line="276" w:lineRule="auto"/>
              <w:rPr>
                <w:rFonts w:ascii="Arial" w:hAnsi="Arial" w:cs="Arial"/>
              </w:rPr>
            </w:pPr>
            <w:r>
              <w:rPr>
                <w:rFonts w:ascii="Arial" w:hAnsi="Arial" w:cs="Arial"/>
              </w:rPr>
              <w:t>COMAH</w:t>
            </w:r>
          </w:p>
        </w:tc>
        <w:tc>
          <w:tcPr>
            <w:tcW w:w="6327" w:type="dxa"/>
            <w:shd w:val="clear" w:color="auto" w:fill="auto"/>
          </w:tcPr>
          <w:p w14:paraId="5CDFB1E3" w14:textId="77777777" w:rsidR="0086717A" w:rsidRDefault="0086717A" w:rsidP="007567CD">
            <w:pPr>
              <w:spacing w:line="276" w:lineRule="auto"/>
              <w:rPr>
                <w:rFonts w:ascii="Arial" w:hAnsi="Arial" w:cs="Arial"/>
              </w:rPr>
            </w:pPr>
            <w:r w:rsidRPr="00562745">
              <w:rPr>
                <w:rFonts w:ascii="Arial" w:hAnsi="Arial" w:cs="Arial"/>
              </w:rPr>
              <w:t>Control of Major Accident Hazards</w:t>
            </w:r>
          </w:p>
        </w:tc>
      </w:tr>
      <w:tr w:rsidR="0086717A" w14:paraId="271A28A4" w14:textId="77777777" w:rsidTr="007567CD">
        <w:tc>
          <w:tcPr>
            <w:tcW w:w="2689" w:type="dxa"/>
            <w:shd w:val="clear" w:color="auto" w:fill="auto"/>
          </w:tcPr>
          <w:p w14:paraId="134A9F84" w14:textId="77777777" w:rsidR="0086717A" w:rsidRDefault="0086717A" w:rsidP="007567CD">
            <w:pPr>
              <w:spacing w:line="276" w:lineRule="auto"/>
              <w:rPr>
                <w:rFonts w:ascii="Arial" w:hAnsi="Arial" w:cs="Arial"/>
              </w:rPr>
            </w:pPr>
            <w:r>
              <w:rPr>
                <w:rFonts w:ascii="Arial" w:hAnsi="Arial" w:cs="Arial"/>
              </w:rPr>
              <w:t>CRR</w:t>
            </w:r>
          </w:p>
        </w:tc>
        <w:tc>
          <w:tcPr>
            <w:tcW w:w="6327" w:type="dxa"/>
            <w:shd w:val="clear" w:color="auto" w:fill="auto"/>
          </w:tcPr>
          <w:p w14:paraId="30D644CD" w14:textId="77777777" w:rsidR="0086717A" w:rsidRPr="00700447" w:rsidRDefault="0086717A" w:rsidP="007567CD">
            <w:pPr>
              <w:spacing w:line="276" w:lineRule="auto"/>
              <w:rPr>
                <w:rFonts w:ascii="Arial" w:hAnsi="Arial" w:cs="Arial"/>
              </w:rPr>
            </w:pPr>
            <w:r>
              <w:rPr>
                <w:rFonts w:ascii="Arial" w:hAnsi="Arial" w:cs="Arial"/>
              </w:rPr>
              <w:t>Community Risk Register</w:t>
            </w:r>
          </w:p>
        </w:tc>
      </w:tr>
      <w:tr w:rsidR="0086717A" w14:paraId="3A830ADE" w14:textId="77777777" w:rsidTr="007567CD">
        <w:tc>
          <w:tcPr>
            <w:tcW w:w="2689" w:type="dxa"/>
            <w:shd w:val="clear" w:color="auto" w:fill="auto"/>
          </w:tcPr>
          <w:p w14:paraId="3195EFF3" w14:textId="77777777" w:rsidR="0086717A" w:rsidRDefault="0086717A" w:rsidP="007567CD">
            <w:pPr>
              <w:spacing w:line="276" w:lineRule="auto"/>
              <w:rPr>
                <w:rFonts w:ascii="Arial" w:hAnsi="Arial" w:cs="Arial"/>
              </w:rPr>
            </w:pPr>
            <w:r>
              <w:rPr>
                <w:rFonts w:ascii="Arial" w:hAnsi="Arial" w:cs="Arial"/>
              </w:rPr>
              <w:t>DEFRA</w:t>
            </w:r>
          </w:p>
        </w:tc>
        <w:tc>
          <w:tcPr>
            <w:tcW w:w="6327" w:type="dxa"/>
            <w:shd w:val="clear" w:color="auto" w:fill="auto"/>
          </w:tcPr>
          <w:p w14:paraId="602304FB" w14:textId="77777777" w:rsidR="0086717A" w:rsidRDefault="0086717A" w:rsidP="007567CD">
            <w:pPr>
              <w:spacing w:line="276" w:lineRule="auto"/>
              <w:rPr>
                <w:rFonts w:ascii="Arial" w:hAnsi="Arial" w:cs="Arial"/>
              </w:rPr>
            </w:pPr>
            <w:r w:rsidRPr="00562745">
              <w:rPr>
                <w:rFonts w:ascii="Arial" w:hAnsi="Arial" w:cs="Arial"/>
              </w:rPr>
              <w:t>Dep</w:t>
            </w:r>
            <w:r>
              <w:rPr>
                <w:rFonts w:ascii="Arial" w:hAnsi="Arial" w:cs="Arial"/>
              </w:rPr>
              <w:t>artment</w:t>
            </w:r>
            <w:r w:rsidRPr="00562745">
              <w:rPr>
                <w:rFonts w:ascii="Arial" w:hAnsi="Arial" w:cs="Arial"/>
              </w:rPr>
              <w:t>. of Food and Rural Affairs</w:t>
            </w:r>
          </w:p>
        </w:tc>
      </w:tr>
      <w:tr w:rsidR="0086717A" w14:paraId="39FBA8E5" w14:textId="77777777" w:rsidTr="007567CD">
        <w:tc>
          <w:tcPr>
            <w:tcW w:w="2689" w:type="dxa"/>
            <w:shd w:val="clear" w:color="auto" w:fill="auto"/>
          </w:tcPr>
          <w:p w14:paraId="5044BFE3" w14:textId="77777777" w:rsidR="0086717A" w:rsidRDefault="0086717A" w:rsidP="007567CD">
            <w:pPr>
              <w:spacing w:line="276" w:lineRule="auto"/>
              <w:rPr>
                <w:rFonts w:ascii="Arial" w:hAnsi="Arial" w:cs="Arial"/>
              </w:rPr>
            </w:pPr>
            <w:r>
              <w:rPr>
                <w:rFonts w:ascii="Arial" w:hAnsi="Arial" w:cs="Arial"/>
              </w:rPr>
              <w:t>EA</w:t>
            </w:r>
          </w:p>
        </w:tc>
        <w:tc>
          <w:tcPr>
            <w:tcW w:w="6327" w:type="dxa"/>
            <w:shd w:val="clear" w:color="auto" w:fill="auto"/>
          </w:tcPr>
          <w:p w14:paraId="78824E1D" w14:textId="77777777" w:rsidR="0086717A" w:rsidRPr="00562745" w:rsidRDefault="0086717A" w:rsidP="007567CD">
            <w:pPr>
              <w:spacing w:line="276" w:lineRule="auto"/>
              <w:rPr>
                <w:rFonts w:ascii="Arial" w:hAnsi="Arial" w:cs="Arial"/>
              </w:rPr>
            </w:pPr>
            <w:r w:rsidRPr="00AB6D57">
              <w:rPr>
                <w:rFonts w:ascii="Arial" w:hAnsi="Arial" w:cs="Arial"/>
                <w:lang w:eastAsia="en-GB"/>
              </w:rPr>
              <w:t>Environment Agency</w:t>
            </w:r>
          </w:p>
        </w:tc>
      </w:tr>
      <w:tr w:rsidR="0086717A" w14:paraId="6768475D" w14:textId="77777777" w:rsidTr="007567CD">
        <w:tc>
          <w:tcPr>
            <w:tcW w:w="2689" w:type="dxa"/>
            <w:shd w:val="clear" w:color="auto" w:fill="auto"/>
          </w:tcPr>
          <w:p w14:paraId="068B2480" w14:textId="77777777" w:rsidR="0086717A" w:rsidRDefault="0086717A" w:rsidP="007567CD">
            <w:pPr>
              <w:spacing w:line="276" w:lineRule="auto"/>
              <w:rPr>
                <w:rFonts w:ascii="Arial" w:hAnsi="Arial" w:cs="Arial"/>
              </w:rPr>
            </w:pPr>
            <w:r>
              <w:rPr>
                <w:rFonts w:ascii="Arial" w:hAnsi="Arial" w:cs="Arial"/>
              </w:rPr>
              <w:t>ECC</w:t>
            </w:r>
          </w:p>
        </w:tc>
        <w:tc>
          <w:tcPr>
            <w:tcW w:w="6327" w:type="dxa"/>
            <w:shd w:val="clear" w:color="auto" w:fill="auto"/>
          </w:tcPr>
          <w:p w14:paraId="2303E4AB" w14:textId="77777777" w:rsidR="0086717A" w:rsidRPr="00700447" w:rsidRDefault="0086717A" w:rsidP="007567CD">
            <w:pPr>
              <w:spacing w:line="276" w:lineRule="auto"/>
              <w:rPr>
                <w:rFonts w:ascii="Arial" w:hAnsi="Arial" w:cs="Arial"/>
              </w:rPr>
            </w:pPr>
            <w:r>
              <w:rPr>
                <w:rFonts w:ascii="Arial" w:hAnsi="Arial" w:cs="Arial"/>
              </w:rPr>
              <w:t>Emergency Control Centre</w:t>
            </w:r>
          </w:p>
        </w:tc>
      </w:tr>
      <w:tr w:rsidR="0086717A" w14:paraId="7FA55F8F" w14:textId="77777777" w:rsidTr="007567CD">
        <w:tc>
          <w:tcPr>
            <w:tcW w:w="2689" w:type="dxa"/>
            <w:shd w:val="clear" w:color="auto" w:fill="auto"/>
          </w:tcPr>
          <w:p w14:paraId="2686B36C" w14:textId="77777777" w:rsidR="0086717A" w:rsidRDefault="0086717A" w:rsidP="007567CD">
            <w:pPr>
              <w:spacing w:line="276" w:lineRule="auto"/>
              <w:rPr>
                <w:rFonts w:ascii="Arial" w:hAnsi="Arial" w:cs="Arial"/>
              </w:rPr>
            </w:pPr>
            <w:r>
              <w:rPr>
                <w:rFonts w:ascii="Arial" w:hAnsi="Arial" w:cs="Arial"/>
              </w:rPr>
              <w:t>EP</w:t>
            </w:r>
          </w:p>
        </w:tc>
        <w:tc>
          <w:tcPr>
            <w:tcW w:w="6327" w:type="dxa"/>
            <w:shd w:val="clear" w:color="auto" w:fill="auto"/>
          </w:tcPr>
          <w:p w14:paraId="189DFAA6" w14:textId="77777777" w:rsidR="0086717A" w:rsidRDefault="0086717A" w:rsidP="007567CD">
            <w:pPr>
              <w:spacing w:line="276" w:lineRule="auto"/>
              <w:rPr>
                <w:rFonts w:ascii="Arial" w:hAnsi="Arial" w:cs="Arial"/>
              </w:rPr>
            </w:pPr>
            <w:r>
              <w:rPr>
                <w:rFonts w:ascii="Arial" w:hAnsi="Arial" w:cs="Arial"/>
              </w:rPr>
              <w:t>Emergency Planning</w:t>
            </w:r>
          </w:p>
        </w:tc>
      </w:tr>
      <w:tr w:rsidR="0086717A" w14:paraId="3E09578C" w14:textId="77777777" w:rsidTr="007567CD">
        <w:tc>
          <w:tcPr>
            <w:tcW w:w="2689" w:type="dxa"/>
            <w:shd w:val="clear" w:color="auto" w:fill="auto"/>
          </w:tcPr>
          <w:p w14:paraId="064FE611" w14:textId="77777777" w:rsidR="0086717A" w:rsidRDefault="0086717A" w:rsidP="007567CD">
            <w:pPr>
              <w:spacing w:line="276" w:lineRule="auto"/>
              <w:rPr>
                <w:rFonts w:ascii="Arial" w:hAnsi="Arial" w:cs="Arial"/>
              </w:rPr>
            </w:pPr>
            <w:r>
              <w:rPr>
                <w:rFonts w:ascii="Arial" w:hAnsi="Arial" w:cs="Arial"/>
              </w:rPr>
              <w:t>EPRT</w:t>
            </w:r>
          </w:p>
        </w:tc>
        <w:tc>
          <w:tcPr>
            <w:tcW w:w="6327" w:type="dxa"/>
            <w:shd w:val="clear" w:color="auto" w:fill="auto"/>
          </w:tcPr>
          <w:p w14:paraId="4239CA0E" w14:textId="77777777" w:rsidR="0086717A" w:rsidRDefault="0086717A" w:rsidP="007567CD">
            <w:pPr>
              <w:spacing w:line="276" w:lineRule="auto"/>
              <w:rPr>
                <w:rFonts w:ascii="Arial" w:hAnsi="Arial" w:cs="Arial"/>
              </w:rPr>
            </w:pPr>
            <w:r w:rsidRPr="00700447">
              <w:rPr>
                <w:rFonts w:ascii="Arial" w:hAnsi="Arial" w:cs="Arial"/>
              </w:rPr>
              <w:t>Emergency Planning &amp; Resilience Team</w:t>
            </w:r>
          </w:p>
        </w:tc>
      </w:tr>
      <w:tr w:rsidR="0086717A" w14:paraId="657B0353" w14:textId="77777777" w:rsidTr="007567CD">
        <w:tc>
          <w:tcPr>
            <w:tcW w:w="2689" w:type="dxa"/>
            <w:shd w:val="clear" w:color="auto" w:fill="auto"/>
          </w:tcPr>
          <w:p w14:paraId="0770753F" w14:textId="77777777" w:rsidR="0086717A" w:rsidRDefault="0086717A" w:rsidP="007567CD">
            <w:pPr>
              <w:spacing w:line="276" w:lineRule="auto"/>
              <w:rPr>
                <w:rFonts w:ascii="Arial" w:hAnsi="Arial" w:cs="Arial"/>
              </w:rPr>
            </w:pPr>
            <w:r>
              <w:rPr>
                <w:rFonts w:ascii="Arial" w:hAnsi="Arial" w:cs="Arial"/>
              </w:rPr>
              <w:t>ERA</w:t>
            </w:r>
          </w:p>
        </w:tc>
        <w:tc>
          <w:tcPr>
            <w:tcW w:w="6327" w:type="dxa"/>
            <w:shd w:val="clear" w:color="auto" w:fill="auto"/>
          </w:tcPr>
          <w:p w14:paraId="004EAE22" w14:textId="77777777" w:rsidR="0086717A" w:rsidRPr="00700447" w:rsidRDefault="0086717A" w:rsidP="007567CD">
            <w:pPr>
              <w:spacing w:line="276" w:lineRule="auto"/>
              <w:rPr>
                <w:rFonts w:ascii="Arial" w:hAnsi="Arial" w:cs="Arial"/>
              </w:rPr>
            </w:pPr>
            <w:r>
              <w:rPr>
                <w:rFonts w:ascii="Arial" w:hAnsi="Arial" w:cs="Arial"/>
              </w:rPr>
              <w:t>Emergency Response Arrangements</w:t>
            </w:r>
          </w:p>
        </w:tc>
      </w:tr>
      <w:tr w:rsidR="0086717A" w14:paraId="20DC0FF8" w14:textId="77777777" w:rsidTr="007567CD">
        <w:tc>
          <w:tcPr>
            <w:tcW w:w="2689" w:type="dxa"/>
            <w:shd w:val="clear" w:color="auto" w:fill="auto"/>
          </w:tcPr>
          <w:p w14:paraId="3B3B711A" w14:textId="77777777" w:rsidR="0086717A" w:rsidRDefault="0086717A" w:rsidP="007567CD">
            <w:pPr>
              <w:spacing w:line="276" w:lineRule="auto"/>
              <w:rPr>
                <w:rFonts w:ascii="Arial" w:hAnsi="Arial" w:cs="Arial"/>
              </w:rPr>
            </w:pPr>
            <w:r>
              <w:rPr>
                <w:rFonts w:ascii="Arial" w:hAnsi="Arial" w:cs="Arial"/>
              </w:rPr>
              <w:t>FCP</w:t>
            </w:r>
          </w:p>
        </w:tc>
        <w:tc>
          <w:tcPr>
            <w:tcW w:w="6327" w:type="dxa"/>
            <w:shd w:val="clear" w:color="auto" w:fill="auto"/>
          </w:tcPr>
          <w:p w14:paraId="726ED486" w14:textId="77777777" w:rsidR="0086717A" w:rsidRDefault="0086717A" w:rsidP="007567CD">
            <w:pPr>
              <w:spacing w:line="276" w:lineRule="auto"/>
              <w:rPr>
                <w:rFonts w:ascii="Arial" w:hAnsi="Arial" w:cs="Arial"/>
              </w:rPr>
            </w:pPr>
            <w:r>
              <w:rPr>
                <w:rFonts w:ascii="Arial" w:hAnsi="Arial" w:cs="Arial"/>
              </w:rPr>
              <w:t>Forward Control Point</w:t>
            </w:r>
          </w:p>
        </w:tc>
      </w:tr>
      <w:tr w:rsidR="0086717A" w14:paraId="7FB6FFE2" w14:textId="77777777" w:rsidTr="007567CD">
        <w:tc>
          <w:tcPr>
            <w:tcW w:w="2689" w:type="dxa"/>
          </w:tcPr>
          <w:p w14:paraId="355D572A" w14:textId="77777777" w:rsidR="0086717A" w:rsidRDefault="0086717A" w:rsidP="007567CD">
            <w:pPr>
              <w:spacing w:line="276" w:lineRule="auto"/>
              <w:rPr>
                <w:rFonts w:ascii="Arial" w:hAnsi="Arial" w:cs="Arial"/>
              </w:rPr>
            </w:pPr>
            <w:r>
              <w:rPr>
                <w:rFonts w:ascii="Arial" w:hAnsi="Arial" w:cs="Arial"/>
              </w:rPr>
              <w:t>HCC</w:t>
            </w:r>
          </w:p>
        </w:tc>
        <w:tc>
          <w:tcPr>
            <w:tcW w:w="6327" w:type="dxa"/>
          </w:tcPr>
          <w:p w14:paraId="58E5B754" w14:textId="77777777" w:rsidR="0086717A" w:rsidRDefault="0086717A" w:rsidP="007567CD">
            <w:pPr>
              <w:spacing w:line="276" w:lineRule="auto"/>
              <w:rPr>
                <w:rFonts w:ascii="Arial" w:hAnsi="Arial" w:cs="Arial"/>
              </w:rPr>
            </w:pPr>
            <w:r w:rsidRPr="00700447">
              <w:rPr>
                <w:rFonts w:ascii="Arial" w:hAnsi="Arial" w:cs="Arial"/>
              </w:rPr>
              <w:t>Hampshire County Council</w:t>
            </w:r>
          </w:p>
        </w:tc>
      </w:tr>
      <w:tr w:rsidR="0086717A" w14:paraId="044DC3F0" w14:textId="77777777" w:rsidTr="007567CD">
        <w:tc>
          <w:tcPr>
            <w:tcW w:w="2689" w:type="dxa"/>
          </w:tcPr>
          <w:p w14:paraId="2A83704C" w14:textId="77777777" w:rsidR="0086717A" w:rsidRDefault="0086717A" w:rsidP="007567CD">
            <w:pPr>
              <w:spacing w:line="276" w:lineRule="auto"/>
              <w:rPr>
                <w:rFonts w:ascii="Arial" w:hAnsi="Arial" w:cs="Arial"/>
              </w:rPr>
            </w:pPr>
            <w:r>
              <w:rPr>
                <w:rFonts w:ascii="Arial" w:hAnsi="Arial" w:cs="Arial"/>
              </w:rPr>
              <w:t>HIOW</w:t>
            </w:r>
          </w:p>
        </w:tc>
        <w:tc>
          <w:tcPr>
            <w:tcW w:w="6327" w:type="dxa"/>
          </w:tcPr>
          <w:p w14:paraId="0F77DC5E" w14:textId="77777777" w:rsidR="0086717A" w:rsidRDefault="0086717A" w:rsidP="007567CD">
            <w:pPr>
              <w:spacing w:line="276" w:lineRule="auto"/>
              <w:rPr>
                <w:rFonts w:ascii="Arial" w:hAnsi="Arial" w:cs="Arial"/>
              </w:rPr>
            </w:pPr>
            <w:r>
              <w:rPr>
                <w:rFonts w:ascii="Arial" w:hAnsi="Arial" w:cs="Arial"/>
              </w:rPr>
              <w:t>Hampshire and Isle of Wight</w:t>
            </w:r>
          </w:p>
        </w:tc>
      </w:tr>
      <w:tr w:rsidR="0086717A" w14:paraId="4A669E74" w14:textId="77777777" w:rsidTr="007567CD">
        <w:tc>
          <w:tcPr>
            <w:tcW w:w="2689" w:type="dxa"/>
          </w:tcPr>
          <w:p w14:paraId="36629419" w14:textId="77777777" w:rsidR="0086717A" w:rsidRDefault="0086717A" w:rsidP="007567CD">
            <w:pPr>
              <w:spacing w:line="276" w:lineRule="auto"/>
              <w:rPr>
                <w:rFonts w:ascii="Arial" w:hAnsi="Arial" w:cs="Arial"/>
              </w:rPr>
            </w:pPr>
            <w:r>
              <w:rPr>
                <w:rFonts w:ascii="Arial" w:hAnsi="Arial" w:cs="Arial"/>
              </w:rPr>
              <w:t>HIWFRS</w:t>
            </w:r>
          </w:p>
        </w:tc>
        <w:tc>
          <w:tcPr>
            <w:tcW w:w="6327" w:type="dxa"/>
          </w:tcPr>
          <w:p w14:paraId="7ED8489D" w14:textId="77777777" w:rsidR="0086717A" w:rsidRDefault="0086717A" w:rsidP="007567CD">
            <w:pPr>
              <w:spacing w:line="276" w:lineRule="auto"/>
              <w:rPr>
                <w:rFonts w:ascii="Arial" w:hAnsi="Arial" w:cs="Arial"/>
              </w:rPr>
            </w:pPr>
            <w:r w:rsidRPr="0004394D">
              <w:rPr>
                <w:rFonts w:ascii="Arial" w:hAnsi="Arial" w:cs="Arial"/>
              </w:rPr>
              <w:t>Hampshire and Isle of Wight Fire and Rescue Service</w:t>
            </w:r>
          </w:p>
        </w:tc>
      </w:tr>
      <w:tr w:rsidR="0086717A" w14:paraId="59DD8C43" w14:textId="77777777" w:rsidTr="007567CD">
        <w:tc>
          <w:tcPr>
            <w:tcW w:w="2689" w:type="dxa"/>
          </w:tcPr>
          <w:p w14:paraId="5DD9A5E0" w14:textId="77777777" w:rsidR="0086717A" w:rsidRDefault="0086717A" w:rsidP="007567CD">
            <w:pPr>
              <w:spacing w:line="276" w:lineRule="auto"/>
              <w:rPr>
                <w:rFonts w:ascii="Arial" w:hAnsi="Arial" w:cs="Arial"/>
              </w:rPr>
            </w:pPr>
            <w:r>
              <w:rPr>
                <w:rFonts w:ascii="Arial" w:hAnsi="Arial" w:cs="Arial"/>
              </w:rPr>
              <w:t>HSE</w:t>
            </w:r>
          </w:p>
        </w:tc>
        <w:tc>
          <w:tcPr>
            <w:tcW w:w="6327" w:type="dxa"/>
          </w:tcPr>
          <w:p w14:paraId="01BD6522" w14:textId="77777777" w:rsidR="0086717A" w:rsidRPr="0004394D" w:rsidRDefault="0086717A" w:rsidP="007567CD">
            <w:pPr>
              <w:spacing w:line="276" w:lineRule="auto"/>
              <w:rPr>
                <w:rFonts w:ascii="Arial" w:hAnsi="Arial" w:cs="Arial"/>
              </w:rPr>
            </w:pPr>
            <w:r w:rsidRPr="00AB6D57">
              <w:rPr>
                <w:rFonts w:ascii="Arial" w:hAnsi="Arial" w:cs="Arial"/>
                <w:lang w:eastAsia="en-GB"/>
              </w:rPr>
              <w:t>Health and Safety Executive</w:t>
            </w:r>
          </w:p>
        </w:tc>
      </w:tr>
      <w:tr w:rsidR="0086717A" w14:paraId="1E9D4DCF" w14:textId="77777777" w:rsidTr="007567CD">
        <w:tc>
          <w:tcPr>
            <w:tcW w:w="2689" w:type="dxa"/>
          </w:tcPr>
          <w:p w14:paraId="235AC80D" w14:textId="77777777" w:rsidR="0086717A" w:rsidRDefault="0086717A" w:rsidP="007567CD">
            <w:pPr>
              <w:spacing w:line="276" w:lineRule="auto"/>
              <w:rPr>
                <w:rFonts w:ascii="Arial" w:hAnsi="Arial" w:cs="Arial"/>
              </w:rPr>
            </w:pPr>
            <w:r>
              <w:rPr>
                <w:rFonts w:ascii="Arial" w:hAnsi="Arial" w:cs="Arial"/>
              </w:rPr>
              <w:t>ICP</w:t>
            </w:r>
          </w:p>
        </w:tc>
        <w:tc>
          <w:tcPr>
            <w:tcW w:w="6327" w:type="dxa"/>
          </w:tcPr>
          <w:p w14:paraId="6CB95FCE" w14:textId="77777777" w:rsidR="0086717A" w:rsidRPr="0004394D" w:rsidRDefault="0086717A" w:rsidP="007567CD">
            <w:pPr>
              <w:spacing w:line="276" w:lineRule="auto"/>
              <w:rPr>
                <w:rFonts w:ascii="Arial" w:hAnsi="Arial" w:cs="Arial"/>
              </w:rPr>
            </w:pPr>
            <w:r>
              <w:rPr>
                <w:rFonts w:ascii="Arial" w:hAnsi="Arial" w:cs="Arial"/>
              </w:rPr>
              <w:t>Incident Control Point</w:t>
            </w:r>
          </w:p>
        </w:tc>
      </w:tr>
      <w:tr w:rsidR="0086717A" w14:paraId="1DDFC8F1" w14:textId="77777777" w:rsidTr="007567CD">
        <w:tc>
          <w:tcPr>
            <w:tcW w:w="2689" w:type="dxa"/>
          </w:tcPr>
          <w:p w14:paraId="13BECE4D" w14:textId="77777777" w:rsidR="0086717A" w:rsidRDefault="0086717A" w:rsidP="007567CD">
            <w:pPr>
              <w:spacing w:line="276" w:lineRule="auto"/>
              <w:rPr>
                <w:rFonts w:ascii="Arial" w:hAnsi="Arial" w:cs="Arial"/>
              </w:rPr>
            </w:pPr>
            <w:r>
              <w:rPr>
                <w:rFonts w:ascii="Arial" w:hAnsi="Arial" w:cs="Arial"/>
              </w:rPr>
              <w:t>ILO</w:t>
            </w:r>
          </w:p>
        </w:tc>
        <w:tc>
          <w:tcPr>
            <w:tcW w:w="6327" w:type="dxa"/>
          </w:tcPr>
          <w:p w14:paraId="19FD1A1F" w14:textId="77777777" w:rsidR="0086717A" w:rsidRDefault="0086717A" w:rsidP="007567CD">
            <w:pPr>
              <w:spacing w:line="276" w:lineRule="auto"/>
              <w:rPr>
                <w:rFonts w:ascii="Arial" w:hAnsi="Arial" w:cs="Arial"/>
              </w:rPr>
            </w:pPr>
            <w:r>
              <w:rPr>
                <w:rFonts w:ascii="Arial" w:hAnsi="Arial" w:cs="Arial"/>
              </w:rPr>
              <w:t>Incident Liaison Officer</w:t>
            </w:r>
          </w:p>
        </w:tc>
      </w:tr>
      <w:tr w:rsidR="0086717A" w14:paraId="688F546C" w14:textId="77777777" w:rsidTr="007567CD">
        <w:tc>
          <w:tcPr>
            <w:tcW w:w="2689" w:type="dxa"/>
          </w:tcPr>
          <w:p w14:paraId="2D2C8970" w14:textId="77777777" w:rsidR="0086717A" w:rsidRDefault="0086717A" w:rsidP="007567CD">
            <w:pPr>
              <w:spacing w:line="276" w:lineRule="auto"/>
              <w:rPr>
                <w:rFonts w:ascii="Arial" w:hAnsi="Arial" w:cs="Arial"/>
              </w:rPr>
            </w:pPr>
            <w:r>
              <w:rPr>
                <w:rFonts w:ascii="Arial" w:hAnsi="Arial" w:cs="Arial"/>
              </w:rPr>
              <w:t>JDM</w:t>
            </w:r>
          </w:p>
        </w:tc>
        <w:tc>
          <w:tcPr>
            <w:tcW w:w="6327" w:type="dxa"/>
          </w:tcPr>
          <w:p w14:paraId="20A156E5" w14:textId="77777777" w:rsidR="0086717A" w:rsidRDefault="0086717A" w:rsidP="007567CD">
            <w:pPr>
              <w:spacing w:line="276" w:lineRule="auto"/>
              <w:rPr>
                <w:rFonts w:ascii="Arial" w:hAnsi="Arial" w:cs="Arial"/>
              </w:rPr>
            </w:pPr>
            <w:r w:rsidRPr="00572EA7">
              <w:rPr>
                <w:rFonts w:ascii="Arial" w:hAnsi="Arial" w:cs="Arial"/>
              </w:rPr>
              <w:t>Joint Decision Model</w:t>
            </w:r>
          </w:p>
        </w:tc>
      </w:tr>
      <w:tr w:rsidR="0086717A" w14:paraId="51A660FF" w14:textId="77777777" w:rsidTr="007567CD">
        <w:tc>
          <w:tcPr>
            <w:tcW w:w="2689" w:type="dxa"/>
          </w:tcPr>
          <w:p w14:paraId="5DA6AD24" w14:textId="77777777" w:rsidR="0086717A" w:rsidRDefault="0086717A" w:rsidP="007567CD">
            <w:pPr>
              <w:spacing w:line="276" w:lineRule="auto"/>
              <w:rPr>
                <w:rFonts w:ascii="Arial" w:hAnsi="Arial" w:cs="Arial"/>
              </w:rPr>
            </w:pPr>
            <w:r>
              <w:rPr>
                <w:rFonts w:ascii="Arial" w:hAnsi="Arial" w:cs="Arial"/>
              </w:rPr>
              <w:t>JESIP</w:t>
            </w:r>
          </w:p>
        </w:tc>
        <w:tc>
          <w:tcPr>
            <w:tcW w:w="6327" w:type="dxa"/>
          </w:tcPr>
          <w:p w14:paraId="5E4D2C39" w14:textId="77777777" w:rsidR="0086717A" w:rsidRDefault="0086717A" w:rsidP="007567CD">
            <w:pPr>
              <w:spacing w:line="276" w:lineRule="auto"/>
              <w:rPr>
                <w:rFonts w:ascii="Arial" w:hAnsi="Arial" w:cs="Arial"/>
              </w:rPr>
            </w:pPr>
            <w:r>
              <w:rPr>
                <w:rFonts w:ascii="Arial" w:hAnsi="Arial" w:cs="Arial"/>
              </w:rPr>
              <w:t>Joint Emergency Services Interoperability Principles</w:t>
            </w:r>
          </w:p>
        </w:tc>
      </w:tr>
      <w:tr w:rsidR="00B56D8A" w14:paraId="4E299026" w14:textId="77777777" w:rsidTr="007567CD">
        <w:tc>
          <w:tcPr>
            <w:tcW w:w="2689" w:type="dxa"/>
          </w:tcPr>
          <w:p w14:paraId="025E1064" w14:textId="1B93D131" w:rsidR="00B56D8A" w:rsidRDefault="00B56D8A" w:rsidP="007567CD">
            <w:pPr>
              <w:spacing w:line="276" w:lineRule="auto"/>
              <w:rPr>
                <w:rFonts w:ascii="Arial" w:hAnsi="Arial" w:cs="Arial"/>
              </w:rPr>
            </w:pPr>
            <w:r>
              <w:rPr>
                <w:rFonts w:ascii="Arial" w:hAnsi="Arial" w:cs="Arial"/>
              </w:rPr>
              <w:t>LA</w:t>
            </w:r>
          </w:p>
        </w:tc>
        <w:tc>
          <w:tcPr>
            <w:tcW w:w="6327" w:type="dxa"/>
          </w:tcPr>
          <w:p w14:paraId="6DA781C0" w14:textId="02B52E47" w:rsidR="00B56D8A" w:rsidRDefault="00B56D8A" w:rsidP="007567CD">
            <w:pPr>
              <w:spacing w:line="276" w:lineRule="auto"/>
              <w:rPr>
                <w:rFonts w:ascii="Arial" w:hAnsi="Arial" w:cs="Arial"/>
              </w:rPr>
            </w:pPr>
            <w:r>
              <w:rPr>
                <w:rFonts w:ascii="Arial" w:hAnsi="Arial" w:cs="Arial"/>
              </w:rPr>
              <w:t>Local Authority</w:t>
            </w:r>
          </w:p>
        </w:tc>
      </w:tr>
      <w:tr w:rsidR="0086717A" w14:paraId="21085FA1" w14:textId="77777777" w:rsidTr="007567CD">
        <w:tc>
          <w:tcPr>
            <w:tcW w:w="2689" w:type="dxa"/>
          </w:tcPr>
          <w:p w14:paraId="76E3EBC1" w14:textId="77777777" w:rsidR="0086717A" w:rsidRDefault="0086717A" w:rsidP="007567CD">
            <w:pPr>
              <w:spacing w:line="276" w:lineRule="auto"/>
              <w:rPr>
                <w:rFonts w:ascii="Arial" w:hAnsi="Arial" w:cs="Arial"/>
              </w:rPr>
            </w:pPr>
            <w:r>
              <w:rPr>
                <w:rFonts w:ascii="Arial" w:hAnsi="Arial" w:cs="Arial"/>
              </w:rPr>
              <w:t>LRF</w:t>
            </w:r>
          </w:p>
        </w:tc>
        <w:tc>
          <w:tcPr>
            <w:tcW w:w="6327" w:type="dxa"/>
          </w:tcPr>
          <w:p w14:paraId="20D83224" w14:textId="77777777" w:rsidR="0086717A" w:rsidRDefault="0086717A" w:rsidP="007567CD">
            <w:pPr>
              <w:spacing w:line="276" w:lineRule="auto"/>
              <w:rPr>
                <w:rFonts w:ascii="Arial" w:hAnsi="Arial" w:cs="Arial"/>
              </w:rPr>
            </w:pPr>
            <w:r>
              <w:rPr>
                <w:rFonts w:ascii="Arial" w:hAnsi="Arial" w:cs="Arial"/>
              </w:rPr>
              <w:t>Local Resilience Forum</w:t>
            </w:r>
          </w:p>
        </w:tc>
      </w:tr>
      <w:tr w:rsidR="0086717A" w14:paraId="7209070B" w14:textId="77777777" w:rsidTr="007567CD">
        <w:tc>
          <w:tcPr>
            <w:tcW w:w="2689" w:type="dxa"/>
          </w:tcPr>
          <w:p w14:paraId="59496114" w14:textId="77777777" w:rsidR="0086717A" w:rsidRDefault="0086717A" w:rsidP="007567CD">
            <w:pPr>
              <w:spacing w:line="276" w:lineRule="auto"/>
              <w:rPr>
                <w:rFonts w:ascii="Arial" w:hAnsi="Arial" w:cs="Arial"/>
              </w:rPr>
            </w:pPr>
            <w:r>
              <w:rPr>
                <w:rFonts w:ascii="Arial" w:hAnsi="Arial" w:cs="Arial"/>
              </w:rPr>
              <w:t>NRR</w:t>
            </w:r>
          </w:p>
        </w:tc>
        <w:tc>
          <w:tcPr>
            <w:tcW w:w="6327" w:type="dxa"/>
          </w:tcPr>
          <w:p w14:paraId="6F1E21F1" w14:textId="77777777" w:rsidR="0086717A" w:rsidRDefault="0086717A" w:rsidP="007567CD">
            <w:pPr>
              <w:spacing w:line="276" w:lineRule="auto"/>
              <w:rPr>
                <w:rFonts w:ascii="Arial" w:hAnsi="Arial" w:cs="Arial"/>
              </w:rPr>
            </w:pPr>
            <w:r>
              <w:rPr>
                <w:rFonts w:ascii="Arial" w:hAnsi="Arial" w:cs="Arial"/>
              </w:rPr>
              <w:t>National Risk Register</w:t>
            </w:r>
          </w:p>
        </w:tc>
      </w:tr>
      <w:tr w:rsidR="0086717A" w14:paraId="62F103E9" w14:textId="77777777" w:rsidTr="007567CD">
        <w:tc>
          <w:tcPr>
            <w:tcW w:w="2689" w:type="dxa"/>
          </w:tcPr>
          <w:p w14:paraId="5F6031CC" w14:textId="77777777" w:rsidR="0086717A" w:rsidRDefault="0086717A" w:rsidP="007567CD">
            <w:pPr>
              <w:spacing w:line="276" w:lineRule="auto"/>
              <w:rPr>
                <w:rFonts w:ascii="Arial" w:hAnsi="Arial" w:cs="Arial"/>
              </w:rPr>
            </w:pPr>
            <w:r>
              <w:rPr>
                <w:rFonts w:ascii="Arial" w:hAnsi="Arial" w:cs="Arial"/>
              </w:rPr>
              <w:t>PPE</w:t>
            </w:r>
          </w:p>
        </w:tc>
        <w:tc>
          <w:tcPr>
            <w:tcW w:w="6327" w:type="dxa"/>
          </w:tcPr>
          <w:p w14:paraId="0863423E" w14:textId="77777777" w:rsidR="0086717A" w:rsidRDefault="0086717A" w:rsidP="007567CD">
            <w:pPr>
              <w:spacing w:line="276" w:lineRule="auto"/>
              <w:rPr>
                <w:rFonts w:ascii="Arial" w:hAnsi="Arial" w:cs="Arial"/>
              </w:rPr>
            </w:pPr>
            <w:r>
              <w:rPr>
                <w:rFonts w:ascii="Arial" w:hAnsi="Arial" w:cs="Arial"/>
              </w:rPr>
              <w:t>Personal Protective Equipment</w:t>
            </w:r>
          </w:p>
        </w:tc>
      </w:tr>
      <w:tr w:rsidR="0086717A" w14:paraId="7B07E3D6" w14:textId="77777777" w:rsidTr="007567CD">
        <w:tc>
          <w:tcPr>
            <w:tcW w:w="2689" w:type="dxa"/>
          </w:tcPr>
          <w:p w14:paraId="532FF51C" w14:textId="77777777" w:rsidR="0086717A" w:rsidRDefault="0086717A" w:rsidP="007567CD">
            <w:pPr>
              <w:spacing w:line="276" w:lineRule="auto"/>
              <w:rPr>
                <w:rFonts w:ascii="Arial" w:hAnsi="Arial" w:cs="Arial"/>
              </w:rPr>
            </w:pPr>
            <w:r>
              <w:rPr>
                <w:rFonts w:ascii="Arial" w:hAnsi="Arial" w:cs="Arial"/>
              </w:rPr>
              <w:t>PRC</w:t>
            </w:r>
          </w:p>
        </w:tc>
        <w:tc>
          <w:tcPr>
            <w:tcW w:w="6327" w:type="dxa"/>
          </w:tcPr>
          <w:p w14:paraId="71DB097D" w14:textId="77777777" w:rsidR="0086717A" w:rsidRDefault="0086717A" w:rsidP="007567CD">
            <w:pPr>
              <w:spacing w:line="276" w:lineRule="auto"/>
              <w:rPr>
                <w:rFonts w:ascii="Arial" w:hAnsi="Arial" w:cs="Arial"/>
              </w:rPr>
            </w:pPr>
            <w:r>
              <w:rPr>
                <w:rFonts w:ascii="Arial" w:hAnsi="Arial" w:cs="Arial"/>
              </w:rPr>
              <w:t>Prepared Rest Centre</w:t>
            </w:r>
          </w:p>
        </w:tc>
      </w:tr>
      <w:tr w:rsidR="0086717A" w14:paraId="5707E2A4" w14:textId="77777777" w:rsidTr="007567CD">
        <w:tc>
          <w:tcPr>
            <w:tcW w:w="2689" w:type="dxa"/>
          </w:tcPr>
          <w:p w14:paraId="78BC8A71" w14:textId="77777777" w:rsidR="0086717A" w:rsidRDefault="0086717A" w:rsidP="007567CD">
            <w:pPr>
              <w:spacing w:line="276" w:lineRule="auto"/>
              <w:rPr>
                <w:rFonts w:ascii="Arial" w:hAnsi="Arial" w:cs="Arial"/>
              </w:rPr>
            </w:pPr>
            <w:r>
              <w:rPr>
                <w:rFonts w:ascii="Arial" w:hAnsi="Arial" w:cs="Arial"/>
              </w:rPr>
              <w:t>RCG</w:t>
            </w:r>
          </w:p>
        </w:tc>
        <w:tc>
          <w:tcPr>
            <w:tcW w:w="6327" w:type="dxa"/>
          </w:tcPr>
          <w:p w14:paraId="7417FB12" w14:textId="77777777" w:rsidR="0086717A" w:rsidRDefault="0086717A" w:rsidP="007567CD">
            <w:pPr>
              <w:spacing w:line="276" w:lineRule="auto"/>
              <w:rPr>
                <w:rFonts w:ascii="Arial" w:hAnsi="Arial" w:cs="Arial"/>
              </w:rPr>
            </w:pPr>
            <w:r w:rsidRPr="00335319">
              <w:rPr>
                <w:rFonts w:ascii="Arial" w:hAnsi="Arial" w:cs="Arial"/>
              </w:rPr>
              <w:t>Recovery Coordinating Group</w:t>
            </w:r>
          </w:p>
        </w:tc>
      </w:tr>
      <w:tr w:rsidR="0086717A" w14:paraId="3F2540A3" w14:textId="77777777" w:rsidTr="007567CD">
        <w:tc>
          <w:tcPr>
            <w:tcW w:w="2689" w:type="dxa"/>
          </w:tcPr>
          <w:p w14:paraId="648E8637" w14:textId="77777777" w:rsidR="0086717A" w:rsidRDefault="0086717A" w:rsidP="007567CD">
            <w:pPr>
              <w:spacing w:line="276" w:lineRule="auto"/>
              <w:rPr>
                <w:rFonts w:ascii="Arial" w:hAnsi="Arial" w:cs="Arial"/>
              </w:rPr>
            </w:pPr>
            <w:r>
              <w:rPr>
                <w:rFonts w:ascii="Arial" w:hAnsi="Arial" w:cs="Arial"/>
              </w:rPr>
              <w:t>RD</w:t>
            </w:r>
          </w:p>
        </w:tc>
        <w:tc>
          <w:tcPr>
            <w:tcW w:w="6327" w:type="dxa"/>
          </w:tcPr>
          <w:p w14:paraId="4ABFE79D" w14:textId="77777777" w:rsidR="0086717A" w:rsidRPr="00335319" w:rsidRDefault="0086717A" w:rsidP="007567CD">
            <w:pPr>
              <w:spacing w:line="276" w:lineRule="auto"/>
              <w:rPr>
                <w:rFonts w:ascii="Arial" w:hAnsi="Arial" w:cs="Arial"/>
              </w:rPr>
            </w:pPr>
            <w:r>
              <w:rPr>
                <w:rFonts w:ascii="Arial" w:hAnsi="Arial" w:cs="Arial"/>
              </w:rPr>
              <w:t>Resilience Direct</w:t>
            </w:r>
          </w:p>
        </w:tc>
      </w:tr>
      <w:tr w:rsidR="0086717A" w14:paraId="5017B88F" w14:textId="77777777" w:rsidTr="007567CD">
        <w:tc>
          <w:tcPr>
            <w:tcW w:w="2689" w:type="dxa"/>
          </w:tcPr>
          <w:p w14:paraId="132D7573" w14:textId="77777777" w:rsidR="0086717A" w:rsidRDefault="0086717A" w:rsidP="007567CD">
            <w:pPr>
              <w:spacing w:line="276" w:lineRule="auto"/>
              <w:rPr>
                <w:rFonts w:ascii="Arial" w:hAnsi="Arial" w:cs="Arial"/>
              </w:rPr>
            </w:pPr>
            <w:r>
              <w:rPr>
                <w:rFonts w:ascii="Arial" w:hAnsi="Arial" w:cs="Arial"/>
              </w:rPr>
              <w:t>RVP</w:t>
            </w:r>
          </w:p>
        </w:tc>
        <w:tc>
          <w:tcPr>
            <w:tcW w:w="6327" w:type="dxa"/>
          </w:tcPr>
          <w:p w14:paraId="51FF7426" w14:textId="77777777" w:rsidR="0086717A" w:rsidRDefault="0086717A" w:rsidP="007567CD">
            <w:pPr>
              <w:spacing w:line="276" w:lineRule="auto"/>
              <w:rPr>
                <w:rFonts w:ascii="Arial" w:hAnsi="Arial" w:cs="Arial"/>
              </w:rPr>
            </w:pPr>
            <w:r>
              <w:rPr>
                <w:rFonts w:ascii="Arial" w:hAnsi="Arial" w:cs="Arial"/>
              </w:rPr>
              <w:t>Rendezvous point</w:t>
            </w:r>
          </w:p>
        </w:tc>
      </w:tr>
      <w:tr w:rsidR="0086717A" w14:paraId="7154D9F3" w14:textId="77777777" w:rsidTr="007567CD">
        <w:tc>
          <w:tcPr>
            <w:tcW w:w="2689" w:type="dxa"/>
          </w:tcPr>
          <w:p w14:paraId="39102F39" w14:textId="77777777" w:rsidR="0086717A" w:rsidRDefault="0086717A" w:rsidP="007567CD">
            <w:pPr>
              <w:spacing w:line="276" w:lineRule="auto"/>
              <w:rPr>
                <w:rFonts w:ascii="Arial" w:hAnsi="Arial" w:cs="Arial"/>
              </w:rPr>
            </w:pPr>
            <w:r>
              <w:rPr>
                <w:rFonts w:ascii="Arial" w:hAnsi="Arial" w:cs="Arial"/>
              </w:rPr>
              <w:t>SCC</w:t>
            </w:r>
          </w:p>
        </w:tc>
        <w:tc>
          <w:tcPr>
            <w:tcW w:w="6327" w:type="dxa"/>
          </w:tcPr>
          <w:p w14:paraId="3CF07F6A" w14:textId="77777777" w:rsidR="0086717A" w:rsidRDefault="0086717A" w:rsidP="007567CD">
            <w:pPr>
              <w:spacing w:line="276" w:lineRule="auto"/>
              <w:rPr>
                <w:rFonts w:ascii="Arial" w:hAnsi="Arial" w:cs="Arial"/>
              </w:rPr>
            </w:pPr>
            <w:r w:rsidRPr="00F94811">
              <w:rPr>
                <w:rFonts w:ascii="Arial" w:hAnsi="Arial" w:cs="Arial"/>
              </w:rPr>
              <w:t>Strategic Co-</w:t>
            </w:r>
            <w:r>
              <w:rPr>
                <w:rFonts w:ascii="Arial" w:hAnsi="Arial" w:cs="Arial"/>
              </w:rPr>
              <w:t>o</w:t>
            </w:r>
            <w:r w:rsidRPr="00F94811">
              <w:rPr>
                <w:rFonts w:ascii="Arial" w:hAnsi="Arial" w:cs="Arial"/>
              </w:rPr>
              <w:t>rdination Centre</w:t>
            </w:r>
          </w:p>
        </w:tc>
      </w:tr>
      <w:tr w:rsidR="0086717A" w14:paraId="303D517B" w14:textId="77777777" w:rsidTr="007567CD">
        <w:tc>
          <w:tcPr>
            <w:tcW w:w="2689" w:type="dxa"/>
          </w:tcPr>
          <w:p w14:paraId="5F3A3450" w14:textId="77777777" w:rsidR="0086717A" w:rsidRDefault="0086717A" w:rsidP="007567CD">
            <w:pPr>
              <w:spacing w:line="276" w:lineRule="auto"/>
              <w:rPr>
                <w:rFonts w:ascii="Arial" w:hAnsi="Arial" w:cs="Arial"/>
              </w:rPr>
            </w:pPr>
            <w:r>
              <w:rPr>
                <w:rFonts w:ascii="Arial" w:hAnsi="Arial" w:cs="Arial"/>
              </w:rPr>
              <w:t>SCG</w:t>
            </w:r>
          </w:p>
        </w:tc>
        <w:tc>
          <w:tcPr>
            <w:tcW w:w="6327" w:type="dxa"/>
          </w:tcPr>
          <w:p w14:paraId="56F5D6C6" w14:textId="77777777" w:rsidR="0086717A" w:rsidRDefault="0086717A" w:rsidP="007567CD">
            <w:pPr>
              <w:spacing w:line="276" w:lineRule="auto"/>
              <w:rPr>
                <w:rFonts w:ascii="Arial" w:hAnsi="Arial" w:cs="Arial"/>
              </w:rPr>
            </w:pPr>
            <w:r w:rsidRPr="00D879D4">
              <w:rPr>
                <w:rFonts w:ascii="Arial" w:hAnsi="Arial" w:cs="Arial"/>
              </w:rPr>
              <w:t>Strategic Coordinating Group</w:t>
            </w:r>
          </w:p>
        </w:tc>
      </w:tr>
      <w:tr w:rsidR="0086717A" w14:paraId="173DCB8F" w14:textId="77777777" w:rsidTr="007567CD">
        <w:tc>
          <w:tcPr>
            <w:tcW w:w="2689" w:type="dxa"/>
          </w:tcPr>
          <w:p w14:paraId="3B6BB692" w14:textId="77777777" w:rsidR="0086717A" w:rsidRDefault="0086717A" w:rsidP="007567CD">
            <w:pPr>
              <w:spacing w:line="276" w:lineRule="auto"/>
              <w:rPr>
                <w:rFonts w:ascii="Arial" w:hAnsi="Arial" w:cs="Arial"/>
              </w:rPr>
            </w:pPr>
            <w:r>
              <w:rPr>
                <w:rFonts w:ascii="Arial" w:hAnsi="Arial" w:cs="Arial"/>
              </w:rPr>
              <w:t>SLA</w:t>
            </w:r>
          </w:p>
        </w:tc>
        <w:tc>
          <w:tcPr>
            <w:tcW w:w="6327" w:type="dxa"/>
          </w:tcPr>
          <w:p w14:paraId="2E47E58B" w14:textId="77777777" w:rsidR="0086717A" w:rsidRDefault="0086717A" w:rsidP="007567CD">
            <w:pPr>
              <w:spacing w:line="276" w:lineRule="auto"/>
              <w:rPr>
                <w:rFonts w:ascii="Arial" w:hAnsi="Arial" w:cs="Arial"/>
              </w:rPr>
            </w:pPr>
            <w:r w:rsidRPr="007E3FD4">
              <w:rPr>
                <w:rFonts w:ascii="Arial" w:hAnsi="Arial" w:cs="Arial"/>
              </w:rPr>
              <w:t>S</w:t>
            </w:r>
            <w:r>
              <w:rPr>
                <w:rFonts w:ascii="Arial" w:hAnsi="Arial" w:cs="Arial"/>
              </w:rPr>
              <w:t xml:space="preserve">ervice </w:t>
            </w:r>
            <w:r w:rsidRPr="007E3FD4">
              <w:rPr>
                <w:rFonts w:ascii="Arial" w:hAnsi="Arial" w:cs="Arial"/>
              </w:rPr>
              <w:t>L</w:t>
            </w:r>
            <w:r>
              <w:rPr>
                <w:rFonts w:ascii="Arial" w:hAnsi="Arial" w:cs="Arial"/>
              </w:rPr>
              <w:t xml:space="preserve">evel </w:t>
            </w:r>
            <w:r w:rsidRPr="007E3FD4">
              <w:rPr>
                <w:rFonts w:ascii="Arial" w:hAnsi="Arial" w:cs="Arial"/>
              </w:rPr>
              <w:t>A</w:t>
            </w:r>
            <w:r>
              <w:rPr>
                <w:rFonts w:ascii="Arial" w:hAnsi="Arial" w:cs="Arial"/>
              </w:rPr>
              <w:t>greement</w:t>
            </w:r>
          </w:p>
        </w:tc>
      </w:tr>
      <w:tr w:rsidR="0086717A" w14:paraId="560D12C0" w14:textId="77777777" w:rsidTr="007567CD">
        <w:tc>
          <w:tcPr>
            <w:tcW w:w="2689" w:type="dxa"/>
          </w:tcPr>
          <w:p w14:paraId="38B6DA0F" w14:textId="77777777" w:rsidR="0086717A" w:rsidRDefault="0086717A" w:rsidP="007567CD">
            <w:pPr>
              <w:spacing w:line="276" w:lineRule="auto"/>
              <w:rPr>
                <w:rFonts w:ascii="Arial" w:hAnsi="Arial" w:cs="Arial"/>
              </w:rPr>
            </w:pPr>
            <w:r>
              <w:rPr>
                <w:rFonts w:ascii="Arial" w:hAnsi="Arial" w:cs="Arial"/>
              </w:rPr>
              <w:t>TCG</w:t>
            </w:r>
          </w:p>
        </w:tc>
        <w:tc>
          <w:tcPr>
            <w:tcW w:w="6327" w:type="dxa"/>
          </w:tcPr>
          <w:p w14:paraId="59D83243" w14:textId="77777777" w:rsidR="0086717A" w:rsidRPr="007E3FD4" w:rsidRDefault="0086717A" w:rsidP="007567CD">
            <w:pPr>
              <w:spacing w:line="276" w:lineRule="auto"/>
              <w:rPr>
                <w:rFonts w:ascii="Arial" w:hAnsi="Arial" w:cs="Arial"/>
              </w:rPr>
            </w:pPr>
            <w:r w:rsidRPr="00D879D4">
              <w:rPr>
                <w:rFonts w:ascii="Arial" w:hAnsi="Arial" w:cs="Arial"/>
              </w:rPr>
              <w:t>Tactical Coordinating Group</w:t>
            </w:r>
          </w:p>
        </w:tc>
      </w:tr>
      <w:tr w:rsidR="0086717A" w14:paraId="589B8EDE" w14:textId="77777777" w:rsidTr="007567CD">
        <w:tc>
          <w:tcPr>
            <w:tcW w:w="2689" w:type="dxa"/>
          </w:tcPr>
          <w:p w14:paraId="4E95247E" w14:textId="77777777" w:rsidR="0086717A" w:rsidRPr="00562745" w:rsidRDefault="0086717A" w:rsidP="007567CD">
            <w:pPr>
              <w:spacing w:line="276" w:lineRule="auto"/>
              <w:rPr>
                <w:rFonts w:ascii="Arial" w:hAnsi="Arial" w:cs="Arial"/>
              </w:rPr>
            </w:pPr>
            <w:r w:rsidRPr="00562745">
              <w:rPr>
                <w:rFonts w:ascii="Arial" w:hAnsi="Arial" w:cs="Arial"/>
              </w:rPr>
              <w:t>UKHSA</w:t>
            </w:r>
          </w:p>
        </w:tc>
        <w:tc>
          <w:tcPr>
            <w:tcW w:w="6327" w:type="dxa"/>
          </w:tcPr>
          <w:p w14:paraId="4AA5E052" w14:textId="77777777" w:rsidR="0086717A" w:rsidRPr="00562745" w:rsidRDefault="0086717A" w:rsidP="007567CD">
            <w:pPr>
              <w:spacing w:line="276" w:lineRule="auto"/>
              <w:rPr>
                <w:rFonts w:ascii="Arial" w:hAnsi="Arial" w:cs="Arial"/>
              </w:rPr>
            </w:pPr>
            <w:r w:rsidRPr="00562745">
              <w:rPr>
                <w:rFonts w:ascii="Arial" w:hAnsi="Arial" w:cs="Arial"/>
                <w:lang w:eastAsia="en-GB"/>
              </w:rPr>
              <w:t>United Kingdom Health Security Agency</w:t>
            </w:r>
          </w:p>
        </w:tc>
      </w:tr>
    </w:tbl>
    <w:p w14:paraId="724C2DE4" w14:textId="6F897BF0" w:rsidR="00AB6D57" w:rsidRDefault="00AB6D57" w:rsidP="003E52A3">
      <w:pPr>
        <w:rPr>
          <w:rFonts w:ascii="Arial" w:hAnsi="Arial" w:cs="Arial"/>
        </w:rPr>
      </w:pPr>
    </w:p>
    <w:p w14:paraId="086486A0" w14:textId="6E702F78" w:rsidR="00AB6D57" w:rsidRDefault="00AB6D57" w:rsidP="003E52A3">
      <w:pPr>
        <w:rPr>
          <w:rFonts w:ascii="Arial" w:hAnsi="Arial" w:cs="Arial"/>
        </w:rPr>
      </w:pPr>
    </w:p>
    <w:p w14:paraId="60D9FE16" w14:textId="78A9085D" w:rsidR="00AB6D57" w:rsidRDefault="00AB6D57" w:rsidP="003E52A3">
      <w:pPr>
        <w:rPr>
          <w:rFonts w:ascii="Arial" w:hAnsi="Arial" w:cs="Arial"/>
        </w:rPr>
      </w:pPr>
    </w:p>
    <w:p w14:paraId="07B2DBF6" w14:textId="45BCB670" w:rsidR="00AB6D57" w:rsidRDefault="00AB6D57" w:rsidP="003E52A3">
      <w:pPr>
        <w:rPr>
          <w:rFonts w:ascii="Arial" w:hAnsi="Arial" w:cs="Arial"/>
        </w:rPr>
      </w:pPr>
    </w:p>
    <w:p w14:paraId="73AFC58B" w14:textId="0951A3A4" w:rsidR="00AB6D57" w:rsidRDefault="00AB6D57" w:rsidP="003E52A3">
      <w:pPr>
        <w:rPr>
          <w:rFonts w:ascii="Arial" w:hAnsi="Arial" w:cs="Arial"/>
        </w:rPr>
      </w:pPr>
    </w:p>
    <w:p w14:paraId="38E4877C" w14:textId="657952B6" w:rsidR="003E52A3" w:rsidRDefault="003E52A3" w:rsidP="006B37FE">
      <w:pPr>
        <w:pStyle w:val="Heading2"/>
      </w:pPr>
      <w:bookmarkStart w:id="5" w:name="_Toc110329778"/>
      <w:r>
        <w:lastRenderedPageBreak/>
        <w:t>Contents</w:t>
      </w:r>
      <w:bookmarkEnd w:id="5"/>
    </w:p>
    <w:sdt>
      <w:sdtPr>
        <w:rPr>
          <w:rFonts w:asciiTheme="minorHAnsi" w:eastAsiaTheme="minorHAnsi" w:hAnsiTheme="minorHAnsi" w:cstheme="minorBidi"/>
          <w:color w:val="auto"/>
          <w:sz w:val="22"/>
          <w:szCs w:val="22"/>
          <w:lang w:val="en-GB"/>
        </w:rPr>
        <w:id w:val="-1177962435"/>
        <w:docPartObj>
          <w:docPartGallery w:val="Table of Contents"/>
          <w:docPartUnique/>
        </w:docPartObj>
      </w:sdtPr>
      <w:sdtEndPr>
        <w:rPr>
          <w:b/>
          <w:bCs/>
          <w:noProof/>
        </w:rPr>
      </w:sdtEndPr>
      <w:sdtContent>
        <w:p w14:paraId="249291E3" w14:textId="43FD9525" w:rsidR="00AB6D57" w:rsidRPr="005E5F87" w:rsidRDefault="00AB6D57">
          <w:pPr>
            <w:pStyle w:val="TOCHeading"/>
            <w:rPr>
              <w:rFonts w:ascii="Arial" w:hAnsi="Arial" w:cs="Arial"/>
            </w:rPr>
          </w:pPr>
        </w:p>
        <w:p w14:paraId="47B7BDC5" w14:textId="2175674F" w:rsidR="00096BEB" w:rsidRDefault="00AB6D57">
          <w:pPr>
            <w:pStyle w:val="TOC2"/>
            <w:tabs>
              <w:tab w:val="right" w:leader="dot" w:pos="9016"/>
            </w:tabs>
            <w:rPr>
              <w:rFonts w:eastAsiaTheme="minorEastAsia"/>
              <w:noProof/>
              <w:lang w:eastAsia="en-GB"/>
            </w:rPr>
          </w:pPr>
          <w:r w:rsidRPr="00A96771">
            <w:rPr>
              <w:rFonts w:ascii="Arial" w:hAnsi="Arial" w:cs="Arial"/>
            </w:rPr>
            <w:fldChar w:fldCharType="begin"/>
          </w:r>
          <w:r w:rsidRPr="00A96771">
            <w:rPr>
              <w:rFonts w:ascii="Arial" w:hAnsi="Arial" w:cs="Arial"/>
            </w:rPr>
            <w:instrText xml:space="preserve"> TOC \o "1-3" \h \z \u </w:instrText>
          </w:r>
          <w:r w:rsidRPr="00A96771">
            <w:rPr>
              <w:rFonts w:ascii="Arial" w:hAnsi="Arial" w:cs="Arial"/>
            </w:rPr>
            <w:fldChar w:fldCharType="separate"/>
          </w:r>
          <w:hyperlink w:anchor="_Toc110329773" w:history="1">
            <w:r w:rsidR="00096BEB" w:rsidRPr="00DA10D1">
              <w:rPr>
                <w:rStyle w:val="Hyperlink"/>
                <w:noProof/>
              </w:rPr>
              <w:t>Plan ownership</w:t>
            </w:r>
            <w:r w:rsidR="00096BEB">
              <w:rPr>
                <w:noProof/>
                <w:webHidden/>
              </w:rPr>
              <w:tab/>
            </w:r>
            <w:r w:rsidR="00096BEB">
              <w:rPr>
                <w:noProof/>
                <w:webHidden/>
              </w:rPr>
              <w:fldChar w:fldCharType="begin"/>
            </w:r>
            <w:r w:rsidR="00096BEB">
              <w:rPr>
                <w:noProof/>
                <w:webHidden/>
              </w:rPr>
              <w:instrText xml:space="preserve"> PAGEREF _Toc110329773 \h </w:instrText>
            </w:r>
            <w:r w:rsidR="00096BEB">
              <w:rPr>
                <w:noProof/>
                <w:webHidden/>
              </w:rPr>
            </w:r>
            <w:r w:rsidR="00096BEB">
              <w:rPr>
                <w:noProof/>
                <w:webHidden/>
              </w:rPr>
              <w:fldChar w:fldCharType="separate"/>
            </w:r>
            <w:r w:rsidR="000E0475">
              <w:rPr>
                <w:noProof/>
                <w:webHidden/>
              </w:rPr>
              <w:t>2</w:t>
            </w:r>
            <w:r w:rsidR="00096BEB">
              <w:rPr>
                <w:noProof/>
                <w:webHidden/>
              </w:rPr>
              <w:fldChar w:fldCharType="end"/>
            </w:r>
          </w:hyperlink>
        </w:p>
        <w:p w14:paraId="6EF80A0D" w14:textId="65A0CF43" w:rsidR="00096BEB" w:rsidRDefault="00193D4E">
          <w:pPr>
            <w:pStyle w:val="TOC2"/>
            <w:tabs>
              <w:tab w:val="right" w:leader="dot" w:pos="9016"/>
            </w:tabs>
            <w:rPr>
              <w:rFonts w:eastAsiaTheme="minorEastAsia"/>
              <w:noProof/>
              <w:lang w:eastAsia="en-GB"/>
            </w:rPr>
          </w:pPr>
          <w:hyperlink w:anchor="_Toc110329774" w:history="1">
            <w:r w:rsidR="00096BEB" w:rsidRPr="00DA10D1">
              <w:rPr>
                <w:rStyle w:val="Hyperlink"/>
                <w:noProof/>
              </w:rPr>
              <w:t>Document control</w:t>
            </w:r>
            <w:r w:rsidR="00096BEB">
              <w:rPr>
                <w:noProof/>
                <w:webHidden/>
              </w:rPr>
              <w:tab/>
            </w:r>
            <w:r w:rsidR="00096BEB">
              <w:rPr>
                <w:noProof/>
                <w:webHidden/>
              </w:rPr>
              <w:fldChar w:fldCharType="begin"/>
            </w:r>
            <w:r w:rsidR="00096BEB">
              <w:rPr>
                <w:noProof/>
                <w:webHidden/>
              </w:rPr>
              <w:instrText xml:space="preserve"> PAGEREF _Toc110329774 \h </w:instrText>
            </w:r>
            <w:r w:rsidR="00096BEB">
              <w:rPr>
                <w:noProof/>
                <w:webHidden/>
              </w:rPr>
            </w:r>
            <w:r w:rsidR="00096BEB">
              <w:rPr>
                <w:noProof/>
                <w:webHidden/>
              </w:rPr>
              <w:fldChar w:fldCharType="separate"/>
            </w:r>
            <w:r w:rsidR="000E0475">
              <w:rPr>
                <w:noProof/>
                <w:webHidden/>
              </w:rPr>
              <w:t>2</w:t>
            </w:r>
            <w:r w:rsidR="00096BEB">
              <w:rPr>
                <w:noProof/>
                <w:webHidden/>
              </w:rPr>
              <w:fldChar w:fldCharType="end"/>
            </w:r>
          </w:hyperlink>
        </w:p>
        <w:p w14:paraId="3CA68C9C" w14:textId="52C9F266" w:rsidR="00096BEB" w:rsidRDefault="00193D4E">
          <w:pPr>
            <w:pStyle w:val="TOC2"/>
            <w:tabs>
              <w:tab w:val="right" w:leader="dot" w:pos="9016"/>
            </w:tabs>
            <w:rPr>
              <w:rFonts w:eastAsiaTheme="minorEastAsia"/>
              <w:noProof/>
              <w:lang w:eastAsia="en-GB"/>
            </w:rPr>
          </w:pPr>
          <w:hyperlink w:anchor="_Toc110329775" w:history="1">
            <w:r w:rsidR="00096BEB" w:rsidRPr="00DA10D1">
              <w:rPr>
                <w:rStyle w:val="Hyperlink"/>
                <w:noProof/>
                <w:lang w:val="en-US"/>
              </w:rPr>
              <w:t>Plan review date</w:t>
            </w:r>
            <w:r w:rsidR="00096BEB">
              <w:rPr>
                <w:noProof/>
                <w:webHidden/>
              </w:rPr>
              <w:tab/>
            </w:r>
            <w:r w:rsidR="00096BEB">
              <w:rPr>
                <w:noProof/>
                <w:webHidden/>
              </w:rPr>
              <w:fldChar w:fldCharType="begin"/>
            </w:r>
            <w:r w:rsidR="00096BEB">
              <w:rPr>
                <w:noProof/>
                <w:webHidden/>
              </w:rPr>
              <w:instrText xml:space="preserve"> PAGEREF _Toc110329775 \h </w:instrText>
            </w:r>
            <w:r w:rsidR="00096BEB">
              <w:rPr>
                <w:noProof/>
                <w:webHidden/>
              </w:rPr>
            </w:r>
            <w:r w:rsidR="00096BEB">
              <w:rPr>
                <w:noProof/>
                <w:webHidden/>
              </w:rPr>
              <w:fldChar w:fldCharType="separate"/>
            </w:r>
            <w:r w:rsidR="000E0475">
              <w:rPr>
                <w:noProof/>
                <w:webHidden/>
              </w:rPr>
              <w:t>2</w:t>
            </w:r>
            <w:r w:rsidR="00096BEB">
              <w:rPr>
                <w:noProof/>
                <w:webHidden/>
              </w:rPr>
              <w:fldChar w:fldCharType="end"/>
            </w:r>
          </w:hyperlink>
        </w:p>
        <w:p w14:paraId="5C6D0820" w14:textId="4B8C323F" w:rsidR="00096BEB" w:rsidRDefault="00193D4E">
          <w:pPr>
            <w:pStyle w:val="TOC2"/>
            <w:tabs>
              <w:tab w:val="right" w:leader="dot" w:pos="9016"/>
            </w:tabs>
            <w:rPr>
              <w:rFonts w:eastAsiaTheme="minorEastAsia"/>
              <w:noProof/>
              <w:lang w:eastAsia="en-GB"/>
            </w:rPr>
          </w:pPr>
          <w:hyperlink w:anchor="_Toc110329776" w:history="1">
            <w:r w:rsidR="00096BEB" w:rsidRPr="00DA10D1">
              <w:rPr>
                <w:rStyle w:val="Hyperlink"/>
                <w:noProof/>
                <w:lang w:val="en-US"/>
              </w:rPr>
              <w:t>Protective marking</w:t>
            </w:r>
            <w:r w:rsidR="00096BEB">
              <w:rPr>
                <w:noProof/>
                <w:webHidden/>
              </w:rPr>
              <w:tab/>
            </w:r>
            <w:r w:rsidR="00096BEB">
              <w:rPr>
                <w:noProof/>
                <w:webHidden/>
              </w:rPr>
              <w:fldChar w:fldCharType="begin"/>
            </w:r>
            <w:r w:rsidR="00096BEB">
              <w:rPr>
                <w:noProof/>
                <w:webHidden/>
              </w:rPr>
              <w:instrText xml:space="preserve"> PAGEREF _Toc110329776 \h </w:instrText>
            </w:r>
            <w:r w:rsidR="00096BEB">
              <w:rPr>
                <w:noProof/>
                <w:webHidden/>
              </w:rPr>
            </w:r>
            <w:r w:rsidR="00096BEB">
              <w:rPr>
                <w:noProof/>
                <w:webHidden/>
              </w:rPr>
              <w:fldChar w:fldCharType="separate"/>
            </w:r>
            <w:r w:rsidR="000E0475">
              <w:rPr>
                <w:noProof/>
                <w:webHidden/>
              </w:rPr>
              <w:t>2</w:t>
            </w:r>
            <w:r w:rsidR="00096BEB">
              <w:rPr>
                <w:noProof/>
                <w:webHidden/>
              </w:rPr>
              <w:fldChar w:fldCharType="end"/>
            </w:r>
          </w:hyperlink>
        </w:p>
        <w:p w14:paraId="5DDD8A17" w14:textId="60D07A07" w:rsidR="00096BEB" w:rsidRDefault="00193D4E">
          <w:pPr>
            <w:pStyle w:val="TOC2"/>
            <w:tabs>
              <w:tab w:val="right" w:leader="dot" w:pos="9016"/>
            </w:tabs>
            <w:rPr>
              <w:rFonts w:eastAsiaTheme="minorEastAsia"/>
              <w:noProof/>
              <w:lang w:eastAsia="en-GB"/>
            </w:rPr>
          </w:pPr>
          <w:hyperlink w:anchor="_Toc110329777" w:history="1">
            <w:r w:rsidR="00096BEB" w:rsidRPr="00DA10D1">
              <w:rPr>
                <w:rStyle w:val="Hyperlink"/>
                <w:noProof/>
              </w:rPr>
              <w:t>List of acronyms</w:t>
            </w:r>
            <w:r w:rsidR="00096BEB">
              <w:rPr>
                <w:noProof/>
                <w:webHidden/>
              </w:rPr>
              <w:tab/>
            </w:r>
            <w:r w:rsidR="00096BEB">
              <w:rPr>
                <w:noProof/>
                <w:webHidden/>
              </w:rPr>
              <w:fldChar w:fldCharType="begin"/>
            </w:r>
            <w:r w:rsidR="00096BEB">
              <w:rPr>
                <w:noProof/>
                <w:webHidden/>
              </w:rPr>
              <w:instrText xml:space="preserve"> PAGEREF _Toc110329777 \h </w:instrText>
            </w:r>
            <w:r w:rsidR="00096BEB">
              <w:rPr>
                <w:noProof/>
                <w:webHidden/>
              </w:rPr>
            </w:r>
            <w:r w:rsidR="00096BEB">
              <w:rPr>
                <w:noProof/>
                <w:webHidden/>
              </w:rPr>
              <w:fldChar w:fldCharType="separate"/>
            </w:r>
            <w:r w:rsidR="000E0475">
              <w:rPr>
                <w:noProof/>
                <w:webHidden/>
              </w:rPr>
              <w:t>3</w:t>
            </w:r>
            <w:r w:rsidR="00096BEB">
              <w:rPr>
                <w:noProof/>
                <w:webHidden/>
              </w:rPr>
              <w:fldChar w:fldCharType="end"/>
            </w:r>
          </w:hyperlink>
        </w:p>
        <w:p w14:paraId="170785BA" w14:textId="72D73BBA" w:rsidR="00096BEB" w:rsidRDefault="00193D4E">
          <w:pPr>
            <w:pStyle w:val="TOC2"/>
            <w:tabs>
              <w:tab w:val="right" w:leader="dot" w:pos="9016"/>
            </w:tabs>
            <w:rPr>
              <w:rFonts w:eastAsiaTheme="minorEastAsia"/>
              <w:noProof/>
              <w:lang w:eastAsia="en-GB"/>
            </w:rPr>
          </w:pPr>
          <w:hyperlink w:anchor="_Toc110329778" w:history="1">
            <w:r w:rsidR="00096BEB" w:rsidRPr="00DA10D1">
              <w:rPr>
                <w:rStyle w:val="Hyperlink"/>
                <w:noProof/>
              </w:rPr>
              <w:t>Contents</w:t>
            </w:r>
            <w:r w:rsidR="00096BEB">
              <w:rPr>
                <w:noProof/>
                <w:webHidden/>
              </w:rPr>
              <w:tab/>
            </w:r>
            <w:r w:rsidR="00096BEB">
              <w:rPr>
                <w:noProof/>
                <w:webHidden/>
              </w:rPr>
              <w:fldChar w:fldCharType="begin"/>
            </w:r>
            <w:r w:rsidR="00096BEB">
              <w:rPr>
                <w:noProof/>
                <w:webHidden/>
              </w:rPr>
              <w:instrText xml:space="preserve"> PAGEREF _Toc110329778 \h </w:instrText>
            </w:r>
            <w:r w:rsidR="00096BEB">
              <w:rPr>
                <w:noProof/>
                <w:webHidden/>
              </w:rPr>
            </w:r>
            <w:r w:rsidR="00096BEB">
              <w:rPr>
                <w:noProof/>
                <w:webHidden/>
              </w:rPr>
              <w:fldChar w:fldCharType="separate"/>
            </w:r>
            <w:r w:rsidR="000E0475">
              <w:rPr>
                <w:noProof/>
                <w:webHidden/>
              </w:rPr>
              <w:t>4</w:t>
            </w:r>
            <w:r w:rsidR="00096BEB">
              <w:rPr>
                <w:noProof/>
                <w:webHidden/>
              </w:rPr>
              <w:fldChar w:fldCharType="end"/>
            </w:r>
          </w:hyperlink>
        </w:p>
        <w:p w14:paraId="16A1DD3B" w14:textId="20D4F1D0" w:rsidR="00096BEB" w:rsidRDefault="00193D4E">
          <w:pPr>
            <w:pStyle w:val="TOC1"/>
            <w:tabs>
              <w:tab w:val="right" w:leader="dot" w:pos="9016"/>
            </w:tabs>
            <w:rPr>
              <w:rFonts w:eastAsiaTheme="minorEastAsia"/>
              <w:noProof/>
              <w:lang w:eastAsia="en-GB"/>
            </w:rPr>
          </w:pPr>
          <w:hyperlink w:anchor="_Toc110329779" w:history="1">
            <w:r w:rsidR="00096BEB" w:rsidRPr="00DA10D1">
              <w:rPr>
                <w:rStyle w:val="Hyperlink"/>
                <w:noProof/>
              </w:rPr>
              <w:t>Section One - Background</w:t>
            </w:r>
            <w:r w:rsidR="00096BEB">
              <w:rPr>
                <w:noProof/>
                <w:webHidden/>
              </w:rPr>
              <w:tab/>
            </w:r>
            <w:r w:rsidR="00096BEB">
              <w:rPr>
                <w:noProof/>
                <w:webHidden/>
              </w:rPr>
              <w:fldChar w:fldCharType="begin"/>
            </w:r>
            <w:r w:rsidR="00096BEB">
              <w:rPr>
                <w:noProof/>
                <w:webHidden/>
              </w:rPr>
              <w:instrText xml:space="preserve"> PAGEREF _Toc110329779 \h </w:instrText>
            </w:r>
            <w:r w:rsidR="00096BEB">
              <w:rPr>
                <w:noProof/>
                <w:webHidden/>
              </w:rPr>
            </w:r>
            <w:r w:rsidR="00096BEB">
              <w:rPr>
                <w:noProof/>
                <w:webHidden/>
              </w:rPr>
              <w:fldChar w:fldCharType="separate"/>
            </w:r>
            <w:r w:rsidR="000E0475">
              <w:rPr>
                <w:noProof/>
                <w:webHidden/>
              </w:rPr>
              <w:t>6</w:t>
            </w:r>
            <w:r w:rsidR="00096BEB">
              <w:rPr>
                <w:noProof/>
                <w:webHidden/>
              </w:rPr>
              <w:fldChar w:fldCharType="end"/>
            </w:r>
          </w:hyperlink>
        </w:p>
        <w:p w14:paraId="5AB0DDCC" w14:textId="4D77FC4A" w:rsidR="00096BEB" w:rsidRDefault="00193D4E">
          <w:pPr>
            <w:pStyle w:val="TOC2"/>
            <w:tabs>
              <w:tab w:val="right" w:leader="dot" w:pos="9016"/>
            </w:tabs>
            <w:rPr>
              <w:rFonts w:eastAsiaTheme="minorEastAsia"/>
              <w:noProof/>
              <w:lang w:eastAsia="en-GB"/>
            </w:rPr>
          </w:pPr>
          <w:hyperlink w:anchor="_Toc110329780" w:history="1">
            <w:r w:rsidR="00096BEB" w:rsidRPr="00DA10D1">
              <w:rPr>
                <w:rStyle w:val="Hyperlink"/>
                <w:noProof/>
              </w:rPr>
              <w:t>1.1 Aim</w:t>
            </w:r>
            <w:r w:rsidR="00096BEB">
              <w:rPr>
                <w:noProof/>
                <w:webHidden/>
              </w:rPr>
              <w:tab/>
            </w:r>
            <w:r w:rsidR="00096BEB">
              <w:rPr>
                <w:noProof/>
                <w:webHidden/>
              </w:rPr>
              <w:fldChar w:fldCharType="begin"/>
            </w:r>
            <w:r w:rsidR="00096BEB">
              <w:rPr>
                <w:noProof/>
                <w:webHidden/>
              </w:rPr>
              <w:instrText xml:space="preserve"> PAGEREF _Toc110329780 \h </w:instrText>
            </w:r>
            <w:r w:rsidR="00096BEB">
              <w:rPr>
                <w:noProof/>
                <w:webHidden/>
              </w:rPr>
            </w:r>
            <w:r w:rsidR="00096BEB">
              <w:rPr>
                <w:noProof/>
                <w:webHidden/>
              </w:rPr>
              <w:fldChar w:fldCharType="separate"/>
            </w:r>
            <w:r w:rsidR="000E0475">
              <w:rPr>
                <w:noProof/>
                <w:webHidden/>
              </w:rPr>
              <w:t>6</w:t>
            </w:r>
            <w:r w:rsidR="00096BEB">
              <w:rPr>
                <w:noProof/>
                <w:webHidden/>
              </w:rPr>
              <w:fldChar w:fldCharType="end"/>
            </w:r>
          </w:hyperlink>
        </w:p>
        <w:p w14:paraId="4E39D23F" w14:textId="6E50E4A4" w:rsidR="00096BEB" w:rsidRDefault="00193D4E">
          <w:pPr>
            <w:pStyle w:val="TOC2"/>
            <w:tabs>
              <w:tab w:val="right" w:leader="dot" w:pos="9016"/>
            </w:tabs>
            <w:rPr>
              <w:rFonts w:eastAsiaTheme="minorEastAsia"/>
              <w:noProof/>
              <w:lang w:eastAsia="en-GB"/>
            </w:rPr>
          </w:pPr>
          <w:hyperlink w:anchor="_Toc110329781" w:history="1">
            <w:r w:rsidR="00096BEB" w:rsidRPr="00DA10D1">
              <w:rPr>
                <w:rStyle w:val="Hyperlink"/>
                <w:noProof/>
              </w:rPr>
              <w:t>1.2 Objectives</w:t>
            </w:r>
            <w:r w:rsidR="00096BEB">
              <w:rPr>
                <w:noProof/>
                <w:webHidden/>
              </w:rPr>
              <w:tab/>
            </w:r>
            <w:r w:rsidR="00096BEB">
              <w:rPr>
                <w:noProof/>
                <w:webHidden/>
              </w:rPr>
              <w:fldChar w:fldCharType="begin"/>
            </w:r>
            <w:r w:rsidR="00096BEB">
              <w:rPr>
                <w:noProof/>
                <w:webHidden/>
              </w:rPr>
              <w:instrText xml:space="preserve"> PAGEREF _Toc110329781 \h </w:instrText>
            </w:r>
            <w:r w:rsidR="00096BEB">
              <w:rPr>
                <w:noProof/>
                <w:webHidden/>
              </w:rPr>
            </w:r>
            <w:r w:rsidR="00096BEB">
              <w:rPr>
                <w:noProof/>
                <w:webHidden/>
              </w:rPr>
              <w:fldChar w:fldCharType="separate"/>
            </w:r>
            <w:r w:rsidR="000E0475">
              <w:rPr>
                <w:noProof/>
                <w:webHidden/>
              </w:rPr>
              <w:t>6</w:t>
            </w:r>
            <w:r w:rsidR="00096BEB">
              <w:rPr>
                <w:noProof/>
                <w:webHidden/>
              </w:rPr>
              <w:fldChar w:fldCharType="end"/>
            </w:r>
          </w:hyperlink>
        </w:p>
        <w:p w14:paraId="1B438D63" w14:textId="7C915FF3" w:rsidR="00096BEB" w:rsidRDefault="00193D4E">
          <w:pPr>
            <w:pStyle w:val="TOC2"/>
            <w:tabs>
              <w:tab w:val="right" w:leader="dot" w:pos="9016"/>
            </w:tabs>
            <w:rPr>
              <w:rFonts w:eastAsiaTheme="minorEastAsia"/>
              <w:noProof/>
              <w:lang w:eastAsia="en-GB"/>
            </w:rPr>
          </w:pPr>
          <w:hyperlink w:anchor="_Toc110329782" w:history="1">
            <w:r w:rsidR="00096BEB" w:rsidRPr="00DA10D1">
              <w:rPr>
                <w:rStyle w:val="Hyperlink"/>
                <w:noProof/>
              </w:rPr>
              <w:t>1.3 Scope</w:t>
            </w:r>
            <w:r w:rsidR="00096BEB">
              <w:rPr>
                <w:noProof/>
                <w:webHidden/>
              </w:rPr>
              <w:tab/>
            </w:r>
            <w:r w:rsidR="00096BEB">
              <w:rPr>
                <w:noProof/>
                <w:webHidden/>
              </w:rPr>
              <w:fldChar w:fldCharType="begin"/>
            </w:r>
            <w:r w:rsidR="00096BEB">
              <w:rPr>
                <w:noProof/>
                <w:webHidden/>
              </w:rPr>
              <w:instrText xml:space="preserve"> PAGEREF _Toc110329782 \h </w:instrText>
            </w:r>
            <w:r w:rsidR="00096BEB">
              <w:rPr>
                <w:noProof/>
                <w:webHidden/>
              </w:rPr>
            </w:r>
            <w:r w:rsidR="00096BEB">
              <w:rPr>
                <w:noProof/>
                <w:webHidden/>
              </w:rPr>
              <w:fldChar w:fldCharType="separate"/>
            </w:r>
            <w:r w:rsidR="000E0475">
              <w:rPr>
                <w:noProof/>
                <w:webHidden/>
              </w:rPr>
              <w:t>7</w:t>
            </w:r>
            <w:r w:rsidR="00096BEB">
              <w:rPr>
                <w:noProof/>
                <w:webHidden/>
              </w:rPr>
              <w:fldChar w:fldCharType="end"/>
            </w:r>
          </w:hyperlink>
        </w:p>
        <w:p w14:paraId="0993C1EB" w14:textId="5462F603" w:rsidR="00096BEB" w:rsidRDefault="00193D4E">
          <w:pPr>
            <w:pStyle w:val="TOC2"/>
            <w:tabs>
              <w:tab w:val="right" w:leader="dot" w:pos="9016"/>
            </w:tabs>
            <w:rPr>
              <w:rFonts w:eastAsiaTheme="minorEastAsia"/>
              <w:noProof/>
              <w:lang w:eastAsia="en-GB"/>
            </w:rPr>
          </w:pPr>
          <w:hyperlink w:anchor="_Toc110329783" w:history="1">
            <w:r w:rsidR="00096BEB" w:rsidRPr="00DA10D1">
              <w:rPr>
                <w:rStyle w:val="Hyperlink"/>
                <w:noProof/>
              </w:rPr>
              <w:t>1.4 Legislation</w:t>
            </w:r>
            <w:r w:rsidR="00096BEB">
              <w:rPr>
                <w:noProof/>
                <w:webHidden/>
              </w:rPr>
              <w:tab/>
            </w:r>
            <w:r w:rsidR="00096BEB">
              <w:rPr>
                <w:noProof/>
                <w:webHidden/>
              </w:rPr>
              <w:fldChar w:fldCharType="begin"/>
            </w:r>
            <w:r w:rsidR="00096BEB">
              <w:rPr>
                <w:noProof/>
                <w:webHidden/>
              </w:rPr>
              <w:instrText xml:space="preserve"> PAGEREF _Toc110329783 \h </w:instrText>
            </w:r>
            <w:r w:rsidR="00096BEB">
              <w:rPr>
                <w:noProof/>
                <w:webHidden/>
              </w:rPr>
            </w:r>
            <w:r w:rsidR="00096BEB">
              <w:rPr>
                <w:noProof/>
                <w:webHidden/>
              </w:rPr>
              <w:fldChar w:fldCharType="separate"/>
            </w:r>
            <w:r w:rsidR="000E0475">
              <w:rPr>
                <w:noProof/>
                <w:webHidden/>
              </w:rPr>
              <w:t>7</w:t>
            </w:r>
            <w:r w:rsidR="00096BEB">
              <w:rPr>
                <w:noProof/>
                <w:webHidden/>
              </w:rPr>
              <w:fldChar w:fldCharType="end"/>
            </w:r>
          </w:hyperlink>
        </w:p>
        <w:p w14:paraId="04831BA2" w14:textId="46392021" w:rsidR="00096BEB" w:rsidRDefault="00193D4E">
          <w:pPr>
            <w:pStyle w:val="TOC2"/>
            <w:tabs>
              <w:tab w:val="right" w:leader="dot" w:pos="9016"/>
            </w:tabs>
            <w:rPr>
              <w:rFonts w:eastAsiaTheme="minorEastAsia"/>
              <w:noProof/>
              <w:lang w:eastAsia="en-GB"/>
            </w:rPr>
          </w:pPr>
          <w:hyperlink w:anchor="_Toc110329784" w:history="1">
            <w:r w:rsidR="00096BEB" w:rsidRPr="00DA10D1">
              <w:rPr>
                <w:rStyle w:val="Hyperlink"/>
                <w:noProof/>
              </w:rPr>
              <w:t>1.5 Command and Control</w:t>
            </w:r>
            <w:r w:rsidR="00096BEB">
              <w:rPr>
                <w:noProof/>
                <w:webHidden/>
              </w:rPr>
              <w:tab/>
            </w:r>
            <w:r w:rsidR="00096BEB">
              <w:rPr>
                <w:noProof/>
                <w:webHidden/>
              </w:rPr>
              <w:fldChar w:fldCharType="begin"/>
            </w:r>
            <w:r w:rsidR="00096BEB">
              <w:rPr>
                <w:noProof/>
                <w:webHidden/>
              </w:rPr>
              <w:instrText xml:space="preserve"> PAGEREF _Toc110329784 \h </w:instrText>
            </w:r>
            <w:r w:rsidR="00096BEB">
              <w:rPr>
                <w:noProof/>
                <w:webHidden/>
              </w:rPr>
            </w:r>
            <w:r w:rsidR="00096BEB">
              <w:rPr>
                <w:noProof/>
                <w:webHidden/>
              </w:rPr>
              <w:fldChar w:fldCharType="separate"/>
            </w:r>
            <w:r w:rsidR="000E0475">
              <w:rPr>
                <w:noProof/>
                <w:webHidden/>
              </w:rPr>
              <w:t>8</w:t>
            </w:r>
            <w:r w:rsidR="00096BEB">
              <w:rPr>
                <w:noProof/>
                <w:webHidden/>
              </w:rPr>
              <w:fldChar w:fldCharType="end"/>
            </w:r>
          </w:hyperlink>
        </w:p>
        <w:p w14:paraId="34C7BF5D" w14:textId="44A6F108" w:rsidR="00096BEB" w:rsidRDefault="00193D4E">
          <w:pPr>
            <w:pStyle w:val="TOC3"/>
            <w:tabs>
              <w:tab w:val="right" w:leader="dot" w:pos="9016"/>
            </w:tabs>
            <w:rPr>
              <w:rFonts w:eastAsiaTheme="minorEastAsia"/>
              <w:noProof/>
              <w:lang w:eastAsia="en-GB"/>
            </w:rPr>
          </w:pPr>
          <w:hyperlink w:anchor="_Toc110329785" w:history="1">
            <w:r w:rsidR="00096BEB" w:rsidRPr="00DA10D1">
              <w:rPr>
                <w:rStyle w:val="Hyperlink"/>
                <w:noProof/>
              </w:rPr>
              <w:t>1.5.1 M/ETHANE</w:t>
            </w:r>
            <w:r w:rsidR="00096BEB">
              <w:rPr>
                <w:noProof/>
                <w:webHidden/>
              </w:rPr>
              <w:tab/>
            </w:r>
            <w:r w:rsidR="00096BEB">
              <w:rPr>
                <w:noProof/>
                <w:webHidden/>
              </w:rPr>
              <w:fldChar w:fldCharType="begin"/>
            </w:r>
            <w:r w:rsidR="00096BEB">
              <w:rPr>
                <w:noProof/>
                <w:webHidden/>
              </w:rPr>
              <w:instrText xml:space="preserve"> PAGEREF _Toc110329785 \h </w:instrText>
            </w:r>
            <w:r w:rsidR="00096BEB">
              <w:rPr>
                <w:noProof/>
                <w:webHidden/>
              </w:rPr>
            </w:r>
            <w:r w:rsidR="00096BEB">
              <w:rPr>
                <w:noProof/>
                <w:webHidden/>
              </w:rPr>
              <w:fldChar w:fldCharType="separate"/>
            </w:r>
            <w:r w:rsidR="000E0475">
              <w:rPr>
                <w:noProof/>
                <w:webHidden/>
              </w:rPr>
              <w:t>8</w:t>
            </w:r>
            <w:r w:rsidR="00096BEB">
              <w:rPr>
                <w:noProof/>
                <w:webHidden/>
              </w:rPr>
              <w:fldChar w:fldCharType="end"/>
            </w:r>
          </w:hyperlink>
        </w:p>
        <w:p w14:paraId="6E051E63" w14:textId="7BBE3E09" w:rsidR="00096BEB" w:rsidRDefault="00193D4E">
          <w:pPr>
            <w:pStyle w:val="TOC3"/>
            <w:tabs>
              <w:tab w:val="right" w:leader="dot" w:pos="9016"/>
            </w:tabs>
            <w:rPr>
              <w:rFonts w:eastAsiaTheme="minorEastAsia"/>
              <w:noProof/>
              <w:lang w:eastAsia="en-GB"/>
            </w:rPr>
          </w:pPr>
          <w:hyperlink w:anchor="_Toc110329786" w:history="1">
            <w:r w:rsidR="00096BEB" w:rsidRPr="00DA10D1">
              <w:rPr>
                <w:rStyle w:val="Hyperlink"/>
                <w:noProof/>
              </w:rPr>
              <w:t>1.5.2 Joint Decision Model (JDM)</w:t>
            </w:r>
            <w:r w:rsidR="00096BEB">
              <w:rPr>
                <w:noProof/>
                <w:webHidden/>
              </w:rPr>
              <w:tab/>
            </w:r>
            <w:r w:rsidR="00096BEB">
              <w:rPr>
                <w:noProof/>
                <w:webHidden/>
              </w:rPr>
              <w:fldChar w:fldCharType="begin"/>
            </w:r>
            <w:r w:rsidR="00096BEB">
              <w:rPr>
                <w:noProof/>
                <w:webHidden/>
              </w:rPr>
              <w:instrText xml:space="preserve"> PAGEREF _Toc110329786 \h </w:instrText>
            </w:r>
            <w:r w:rsidR="00096BEB">
              <w:rPr>
                <w:noProof/>
                <w:webHidden/>
              </w:rPr>
            </w:r>
            <w:r w:rsidR="00096BEB">
              <w:rPr>
                <w:noProof/>
                <w:webHidden/>
              </w:rPr>
              <w:fldChar w:fldCharType="separate"/>
            </w:r>
            <w:r w:rsidR="000E0475">
              <w:rPr>
                <w:noProof/>
                <w:webHidden/>
              </w:rPr>
              <w:t>9</w:t>
            </w:r>
            <w:r w:rsidR="00096BEB">
              <w:rPr>
                <w:noProof/>
                <w:webHidden/>
              </w:rPr>
              <w:fldChar w:fldCharType="end"/>
            </w:r>
          </w:hyperlink>
        </w:p>
        <w:p w14:paraId="556BA05E" w14:textId="7092E0F9" w:rsidR="00096BEB" w:rsidRDefault="00193D4E">
          <w:pPr>
            <w:pStyle w:val="TOC2"/>
            <w:tabs>
              <w:tab w:val="right" w:leader="dot" w:pos="9016"/>
            </w:tabs>
            <w:rPr>
              <w:rFonts w:eastAsiaTheme="minorEastAsia"/>
              <w:noProof/>
              <w:lang w:eastAsia="en-GB"/>
            </w:rPr>
          </w:pPr>
          <w:hyperlink w:anchor="_Toc110329787" w:history="1">
            <w:r w:rsidR="00096BEB" w:rsidRPr="00DA10D1">
              <w:rPr>
                <w:rStyle w:val="Hyperlink"/>
                <w:noProof/>
              </w:rPr>
              <w:t>1.6 Risk Assessment</w:t>
            </w:r>
            <w:r w:rsidR="00096BEB">
              <w:rPr>
                <w:noProof/>
                <w:webHidden/>
              </w:rPr>
              <w:tab/>
            </w:r>
            <w:r w:rsidR="00096BEB">
              <w:rPr>
                <w:noProof/>
                <w:webHidden/>
              </w:rPr>
              <w:fldChar w:fldCharType="begin"/>
            </w:r>
            <w:r w:rsidR="00096BEB">
              <w:rPr>
                <w:noProof/>
                <w:webHidden/>
              </w:rPr>
              <w:instrText xml:space="preserve"> PAGEREF _Toc110329787 \h </w:instrText>
            </w:r>
            <w:r w:rsidR="00096BEB">
              <w:rPr>
                <w:noProof/>
                <w:webHidden/>
              </w:rPr>
            </w:r>
            <w:r w:rsidR="00096BEB">
              <w:rPr>
                <w:noProof/>
                <w:webHidden/>
              </w:rPr>
              <w:fldChar w:fldCharType="separate"/>
            </w:r>
            <w:r w:rsidR="000E0475">
              <w:rPr>
                <w:noProof/>
                <w:webHidden/>
              </w:rPr>
              <w:t>10</w:t>
            </w:r>
            <w:r w:rsidR="00096BEB">
              <w:rPr>
                <w:noProof/>
                <w:webHidden/>
              </w:rPr>
              <w:fldChar w:fldCharType="end"/>
            </w:r>
          </w:hyperlink>
        </w:p>
        <w:p w14:paraId="1CF41F46" w14:textId="67B42D11" w:rsidR="00096BEB" w:rsidRDefault="00193D4E">
          <w:pPr>
            <w:pStyle w:val="TOC2"/>
            <w:tabs>
              <w:tab w:val="right" w:leader="dot" w:pos="9016"/>
            </w:tabs>
            <w:rPr>
              <w:rFonts w:eastAsiaTheme="minorEastAsia"/>
              <w:noProof/>
              <w:lang w:eastAsia="en-GB"/>
            </w:rPr>
          </w:pPr>
          <w:hyperlink w:anchor="_Toc110329788" w:history="1">
            <w:r w:rsidR="00096BEB" w:rsidRPr="00DA10D1">
              <w:rPr>
                <w:rStyle w:val="Hyperlink"/>
                <w:noProof/>
              </w:rPr>
              <w:t>1.7 Business Continuity Management</w:t>
            </w:r>
            <w:r w:rsidR="00096BEB">
              <w:rPr>
                <w:noProof/>
                <w:webHidden/>
              </w:rPr>
              <w:tab/>
            </w:r>
            <w:r w:rsidR="00096BEB">
              <w:rPr>
                <w:noProof/>
                <w:webHidden/>
              </w:rPr>
              <w:fldChar w:fldCharType="begin"/>
            </w:r>
            <w:r w:rsidR="00096BEB">
              <w:rPr>
                <w:noProof/>
                <w:webHidden/>
              </w:rPr>
              <w:instrText xml:space="preserve"> PAGEREF _Toc110329788 \h </w:instrText>
            </w:r>
            <w:r w:rsidR="00096BEB">
              <w:rPr>
                <w:noProof/>
                <w:webHidden/>
              </w:rPr>
            </w:r>
            <w:r w:rsidR="00096BEB">
              <w:rPr>
                <w:noProof/>
                <w:webHidden/>
              </w:rPr>
              <w:fldChar w:fldCharType="separate"/>
            </w:r>
            <w:r w:rsidR="000E0475">
              <w:rPr>
                <w:noProof/>
                <w:webHidden/>
              </w:rPr>
              <w:t>11</w:t>
            </w:r>
            <w:r w:rsidR="00096BEB">
              <w:rPr>
                <w:noProof/>
                <w:webHidden/>
              </w:rPr>
              <w:fldChar w:fldCharType="end"/>
            </w:r>
          </w:hyperlink>
        </w:p>
        <w:p w14:paraId="5C609433" w14:textId="40D54775" w:rsidR="00096BEB" w:rsidRDefault="00193D4E">
          <w:pPr>
            <w:pStyle w:val="TOC2"/>
            <w:tabs>
              <w:tab w:val="right" w:leader="dot" w:pos="9016"/>
            </w:tabs>
            <w:rPr>
              <w:rFonts w:eastAsiaTheme="minorEastAsia"/>
              <w:noProof/>
              <w:lang w:eastAsia="en-GB"/>
            </w:rPr>
          </w:pPr>
          <w:hyperlink w:anchor="_Toc110329789" w:history="1">
            <w:r w:rsidR="00096BEB" w:rsidRPr="00DA10D1">
              <w:rPr>
                <w:rStyle w:val="Hyperlink"/>
                <w:noProof/>
              </w:rPr>
              <w:t>1.8 Mutual Aid</w:t>
            </w:r>
            <w:r w:rsidR="00096BEB">
              <w:rPr>
                <w:noProof/>
                <w:webHidden/>
              </w:rPr>
              <w:tab/>
            </w:r>
            <w:r w:rsidR="00096BEB">
              <w:rPr>
                <w:noProof/>
                <w:webHidden/>
              </w:rPr>
              <w:fldChar w:fldCharType="begin"/>
            </w:r>
            <w:r w:rsidR="00096BEB">
              <w:rPr>
                <w:noProof/>
                <w:webHidden/>
              </w:rPr>
              <w:instrText xml:space="preserve"> PAGEREF _Toc110329789 \h </w:instrText>
            </w:r>
            <w:r w:rsidR="00096BEB">
              <w:rPr>
                <w:noProof/>
                <w:webHidden/>
              </w:rPr>
            </w:r>
            <w:r w:rsidR="00096BEB">
              <w:rPr>
                <w:noProof/>
                <w:webHidden/>
              </w:rPr>
              <w:fldChar w:fldCharType="separate"/>
            </w:r>
            <w:r w:rsidR="000E0475">
              <w:rPr>
                <w:noProof/>
                <w:webHidden/>
              </w:rPr>
              <w:t>11</w:t>
            </w:r>
            <w:r w:rsidR="00096BEB">
              <w:rPr>
                <w:noProof/>
                <w:webHidden/>
              </w:rPr>
              <w:fldChar w:fldCharType="end"/>
            </w:r>
          </w:hyperlink>
        </w:p>
        <w:p w14:paraId="00224538" w14:textId="4CCEC34E" w:rsidR="00096BEB" w:rsidRDefault="00193D4E">
          <w:pPr>
            <w:pStyle w:val="TOC2"/>
            <w:tabs>
              <w:tab w:val="right" w:leader="dot" w:pos="9016"/>
            </w:tabs>
            <w:rPr>
              <w:rFonts w:eastAsiaTheme="minorEastAsia"/>
              <w:noProof/>
              <w:lang w:eastAsia="en-GB"/>
            </w:rPr>
          </w:pPr>
          <w:hyperlink w:anchor="_Toc110329790" w:history="1">
            <w:r w:rsidR="00096BEB" w:rsidRPr="00DA10D1">
              <w:rPr>
                <w:rStyle w:val="Hyperlink"/>
                <w:noProof/>
              </w:rPr>
              <w:t>1.9 Data Privacy</w:t>
            </w:r>
            <w:r w:rsidR="00096BEB">
              <w:rPr>
                <w:noProof/>
                <w:webHidden/>
              </w:rPr>
              <w:tab/>
            </w:r>
            <w:r w:rsidR="00096BEB">
              <w:rPr>
                <w:noProof/>
                <w:webHidden/>
              </w:rPr>
              <w:fldChar w:fldCharType="begin"/>
            </w:r>
            <w:r w:rsidR="00096BEB">
              <w:rPr>
                <w:noProof/>
                <w:webHidden/>
              </w:rPr>
              <w:instrText xml:space="preserve"> PAGEREF _Toc110329790 \h </w:instrText>
            </w:r>
            <w:r w:rsidR="00096BEB">
              <w:rPr>
                <w:noProof/>
                <w:webHidden/>
              </w:rPr>
            </w:r>
            <w:r w:rsidR="00096BEB">
              <w:rPr>
                <w:noProof/>
                <w:webHidden/>
              </w:rPr>
              <w:fldChar w:fldCharType="separate"/>
            </w:r>
            <w:r w:rsidR="000E0475">
              <w:rPr>
                <w:noProof/>
                <w:webHidden/>
              </w:rPr>
              <w:t>11</w:t>
            </w:r>
            <w:r w:rsidR="00096BEB">
              <w:rPr>
                <w:noProof/>
                <w:webHidden/>
              </w:rPr>
              <w:fldChar w:fldCharType="end"/>
            </w:r>
          </w:hyperlink>
        </w:p>
        <w:p w14:paraId="3DC61CE8" w14:textId="09D8E0BD" w:rsidR="00096BEB" w:rsidRDefault="00193D4E">
          <w:pPr>
            <w:pStyle w:val="TOC1"/>
            <w:tabs>
              <w:tab w:val="right" w:leader="dot" w:pos="9016"/>
            </w:tabs>
            <w:rPr>
              <w:rFonts w:eastAsiaTheme="minorEastAsia"/>
              <w:noProof/>
              <w:lang w:eastAsia="en-GB"/>
            </w:rPr>
          </w:pPr>
          <w:hyperlink w:anchor="_Toc110329791" w:history="1">
            <w:r w:rsidR="00096BEB" w:rsidRPr="00DA10D1">
              <w:rPr>
                <w:rStyle w:val="Hyperlink"/>
                <w:noProof/>
              </w:rPr>
              <w:t xml:space="preserve">Section Two – Health </w:t>
            </w:r>
            <w:r w:rsidR="00096BEB" w:rsidRPr="008F5EA1">
              <w:rPr>
                <w:rStyle w:val="Hyperlink"/>
                <w:rFonts w:cs="Arial"/>
                <w:noProof/>
              </w:rPr>
              <w:t>and</w:t>
            </w:r>
            <w:r w:rsidR="00096BEB" w:rsidRPr="00DA10D1">
              <w:rPr>
                <w:rStyle w:val="Hyperlink"/>
                <w:noProof/>
              </w:rPr>
              <w:t xml:space="preserve"> Safety</w:t>
            </w:r>
            <w:r w:rsidR="00096BEB">
              <w:rPr>
                <w:noProof/>
                <w:webHidden/>
              </w:rPr>
              <w:tab/>
            </w:r>
            <w:r w:rsidR="00096BEB">
              <w:rPr>
                <w:noProof/>
                <w:webHidden/>
              </w:rPr>
              <w:fldChar w:fldCharType="begin"/>
            </w:r>
            <w:r w:rsidR="00096BEB">
              <w:rPr>
                <w:noProof/>
                <w:webHidden/>
              </w:rPr>
              <w:instrText xml:space="preserve"> PAGEREF _Toc110329791 \h </w:instrText>
            </w:r>
            <w:r w:rsidR="00096BEB">
              <w:rPr>
                <w:noProof/>
                <w:webHidden/>
              </w:rPr>
            </w:r>
            <w:r w:rsidR="00096BEB">
              <w:rPr>
                <w:noProof/>
                <w:webHidden/>
              </w:rPr>
              <w:fldChar w:fldCharType="separate"/>
            </w:r>
            <w:r w:rsidR="000E0475">
              <w:rPr>
                <w:noProof/>
                <w:webHidden/>
              </w:rPr>
              <w:t>13</w:t>
            </w:r>
            <w:r w:rsidR="00096BEB">
              <w:rPr>
                <w:noProof/>
                <w:webHidden/>
              </w:rPr>
              <w:fldChar w:fldCharType="end"/>
            </w:r>
          </w:hyperlink>
        </w:p>
        <w:p w14:paraId="744FC686" w14:textId="07460CBF" w:rsidR="00096BEB" w:rsidRDefault="00193D4E">
          <w:pPr>
            <w:pStyle w:val="TOC2"/>
            <w:tabs>
              <w:tab w:val="right" w:leader="dot" w:pos="9016"/>
            </w:tabs>
            <w:rPr>
              <w:rFonts w:eastAsiaTheme="minorEastAsia"/>
              <w:noProof/>
              <w:lang w:eastAsia="en-GB"/>
            </w:rPr>
          </w:pPr>
          <w:hyperlink w:anchor="_Toc110329792" w:history="1">
            <w:r w:rsidR="00096BEB" w:rsidRPr="00DA10D1">
              <w:rPr>
                <w:rStyle w:val="Hyperlink"/>
                <w:noProof/>
              </w:rPr>
              <w:t>2.1 Risk Management Statement</w:t>
            </w:r>
            <w:r w:rsidR="00096BEB">
              <w:rPr>
                <w:noProof/>
                <w:webHidden/>
              </w:rPr>
              <w:tab/>
            </w:r>
            <w:r w:rsidR="00096BEB">
              <w:rPr>
                <w:noProof/>
                <w:webHidden/>
              </w:rPr>
              <w:fldChar w:fldCharType="begin"/>
            </w:r>
            <w:r w:rsidR="00096BEB">
              <w:rPr>
                <w:noProof/>
                <w:webHidden/>
              </w:rPr>
              <w:instrText xml:space="preserve"> PAGEREF _Toc110329792 \h </w:instrText>
            </w:r>
            <w:r w:rsidR="00096BEB">
              <w:rPr>
                <w:noProof/>
                <w:webHidden/>
              </w:rPr>
            </w:r>
            <w:r w:rsidR="00096BEB">
              <w:rPr>
                <w:noProof/>
                <w:webHidden/>
              </w:rPr>
              <w:fldChar w:fldCharType="separate"/>
            </w:r>
            <w:r w:rsidR="000E0475">
              <w:rPr>
                <w:noProof/>
                <w:webHidden/>
              </w:rPr>
              <w:t>13</w:t>
            </w:r>
            <w:r w:rsidR="00096BEB">
              <w:rPr>
                <w:noProof/>
                <w:webHidden/>
              </w:rPr>
              <w:fldChar w:fldCharType="end"/>
            </w:r>
          </w:hyperlink>
        </w:p>
        <w:p w14:paraId="337FED87" w14:textId="7BB6CBC6" w:rsidR="00096BEB" w:rsidRDefault="00193D4E">
          <w:pPr>
            <w:pStyle w:val="TOC2"/>
            <w:tabs>
              <w:tab w:val="right" w:leader="dot" w:pos="9016"/>
            </w:tabs>
            <w:rPr>
              <w:rFonts w:eastAsiaTheme="minorEastAsia"/>
              <w:noProof/>
              <w:lang w:eastAsia="en-GB"/>
            </w:rPr>
          </w:pPr>
          <w:hyperlink w:anchor="_Toc110329793" w:history="1">
            <w:r w:rsidR="00096BEB" w:rsidRPr="00DA10D1">
              <w:rPr>
                <w:rStyle w:val="Hyperlink"/>
                <w:noProof/>
              </w:rPr>
              <w:t>2.2 On- and Off-Site Management</w:t>
            </w:r>
            <w:r w:rsidR="00096BEB">
              <w:rPr>
                <w:noProof/>
                <w:webHidden/>
              </w:rPr>
              <w:tab/>
            </w:r>
            <w:r w:rsidR="00096BEB">
              <w:rPr>
                <w:noProof/>
                <w:webHidden/>
              </w:rPr>
              <w:fldChar w:fldCharType="begin"/>
            </w:r>
            <w:r w:rsidR="00096BEB">
              <w:rPr>
                <w:noProof/>
                <w:webHidden/>
              </w:rPr>
              <w:instrText xml:space="preserve"> PAGEREF _Toc110329793 \h </w:instrText>
            </w:r>
            <w:r w:rsidR="00096BEB">
              <w:rPr>
                <w:noProof/>
                <w:webHidden/>
              </w:rPr>
            </w:r>
            <w:r w:rsidR="00096BEB">
              <w:rPr>
                <w:noProof/>
                <w:webHidden/>
              </w:rPr>
              <w:fldChar w:fldCharType="separate"/>
            </w:r>
            <w:r w:rsidR="000E0475">
              <w:rPr>
                <w:noProof/>
                <w:webHidden/>
              </w:rPr>
              <w:t>13</w:t>
            </w:r>
            <w:r w:rsidR="00096BEB">
              <w:rPr>
                <w:noProof/>
                <w:webHidden/>
              </w:rPr>
              <w:fldChar w:fldCharType="end"/>
            </w:r>
          </w:hyperlink>
        </w:p>
        <w:p w14:paraId="4DC82EC8" w14:textId="597934CA" w:rsidR="00096BEB" w:rsidRDefault="00193D4E">
          <w:pPr>
            <w:pStyle w:val="TOC3"/>
            <w:tabs>
              <w:tab w:val="right" w:leader="dot" w:pos="9016"/>
            </w:tabs>
            <w:rPr>
              <w:rFonts w:eastAsiaTheme="minorEastAsia"/>
              <w:noProof/>
              <w:lang w:eastAsia="en-GB"/>
            </w:rPr>
          </w:pPr>
          <w:hyperlink w:anchor="_Toc110329794" w:history="1">
            <w:r w:rsidR="00096BEB" w:rsidRPr="00DA10D1">
              <w:rPr>
                <w:rStyle w:val="Hyperlink"/>
                <w:noProof/>
              </w:rPr>
              <w:t>2.2.1 Incident Scene</w:t>
            </w:r>
            <w:r w:rsidR="00096BEB">
              <w:rPr>
                <w:noProof/>
                <w:webHidden/>
              </w:rPr>
              <w:tab/>
            </w:r>
            <w:r w:rsidR="00096BEB">
              <w:rPr>
                <w:noProof/>
                <w:webHidden/>
              </w:rPr>
              <w:fldChar w:fldCharType="begin"/>
            </w:r>
            <w:r w:rsidR="00096BEB">
              <w:rPr>
                <w:noProof/>
                <w:webHidden/>
              </w:rPr>
              <w:instrText xml:space="preserve"> PAGEREF _Toc110329794 \h </w:instrText>
            </w:r>
            <w:r w:rsidR="00096BEB">
              <w:rPr>
                <w:noProof/>
                <w:webHidden/>
              </w:rPr>
            </w:r>
            <w:r w:rsidR="00096BEB">
              <w:rPr>
                <w:noProof/>
                <w:webHidden/>
              </w:rPr>
              <w:fldChar w:fldCharType="separate"/>
            </w:r>
            <w:r w:rsidR="000E0475">
              <w:rPr>
                <w:noProof/>
                <w:webHidden/>
              </w:rPr>
              <w:t>13</w:t>
            </w:r>
            <w:r w:rsidR="00096BEB">
              <w:rPr>
                <w:noProof/>
                <w:webHidden/>
              </w:rPr>
              <w:fldChar w:fldCharType="end"/>
            </w:r>
          </w:hyperlink>
        </w:p>
        <w:p w14:paraId="13B78739" w14:textId="6C4B60CF" w:rsidR="00096BEB" w:rsidRDefault="00193D4E">
          <w:pPr>
            <w:pStyle w:val="TOC3"/>
            <w:tabs>
              <w:tab w:val="right" w:leader="dot" w:pos="9016"/>
            </w:tabs>
            <w:rPr>
              <w:rFonts w:eastAsiaTheme="minorEastAsia"/>
              <w:noProof/>
              <w:lang w:eastAsia="en-GB"/>
            </w:rPr>
          </w:pPr>
          <w:hyperlink w:anchor="_Toc110329795" w:history="1">
            <w:r w:rsidR="00096BEB" w:rsidRPr="00DA10D1">
              <w:rPr>
                <w:rStyle w:val="Hyperlink"/>
                <w:noProof/>
              </w:rPr>
              <w:t>2.2.2. Prepared Rest Centres (PRC)</w:t>
            </w:r>
            <w:r w:rsidR="00096BEB">
              <w:rPr>
                <w:noProof/>
                <w:webHidden/>
              </w:rPr>
              <w:tab/>
            </w:r>
            <w:r w:rsidR="00096BEB">
              <w:rPr>
                <w:noProof/>
                <w:webHidden/>
              </w:rPr>
              <w:fldChar w:fldCharType="begin"/>
            </w:r>
            <w:r w:rsidR="00096BEB">
              <w:rPr>
                <w:noProof/>
                <w:webHidden/>
              </w:rPr>
              <w:instrText xml:space="preserve"> PAGEREF _Toc110329795 \h </w:instrText>
            </w:r>
            <w:r w:rsidR="00096BEB">
              <w:rPr>
                <w:noProof/>
                <w:webHidden/>
              </w:rPr>
            </w:r>
            <w:r w:rsidR="00096BEB">
              <w:rPr>
                <w:noProof/>
                <w:webHidden/>
              </w:rPr>
              <w:fldChar w:fldCharType="separate"/>
            </w:r>
            <w:r w:rsidR="000E0475">
              <w:rPr>
                <w:noProof/>
                <w:webHidden/>
              </w:rPr>
              <w:t>14</w:t>
            </w:r>
            <w:r w:rsidR="00096BEB">
              <w:rPr>
                <w:noProof/>
                <w:webHidden/>
              </w:rPr>
              <w:fldChar w:fldCharType="end"/>
            </w:r>
          </w:hyperlink>
        </w:p>
        <w:p w14:paraId="02CB6403" w14:textId="4FD252FF" w:rsidR="00096BEB" w:rsidRDefault="00193D4E">
          <w:pPr>
            <w:pStyle w:val="TOC3"/>
            <w:tabs>
              <w:tab w:val="right" w:leader="dot" w:pos="9016"/>
            </w:tabs>
            <w:rPr>
              <w:rFonts w:eastAsiaTheme="minorEastAsia"/>
              <w:noProof/>
              <w:lang w:eastAsia="en-GB"/>
            </w:rPr>
          </w:pPr>
          <w:hyperlink w:anchor="_Toc110329796" w:history="1">
            <w:r w:rsidR="00096BEB" w:rsidRPr="00DA10D1">
              <w:rPr>
                <w:rStyle w:val="Hyperlink"/>
                <w:noProof/>
              </w:rPr>
              <w:t>2.2.3 Emergency Control Centre (ECC)</w:t>
            </w:r>
            <w:r w:rsidR="00096BEB">
              <w:rPr>
                <w:noProof/>
                <w:webHidden/>
              </w:rPr>
              <w:tab/>
            </w:r>
            <w:r w:rsidR="00096BEB">
              <w:rPr>
                <w:noProof/>
                <w:webHidden/>
              </w:rPr>
              <w:fldChar w:fldCharType="begin"/>
            </w:r>
            <w:r w:rsidR="00096BEB">
              <w:rPr>
                <w:noProof/>
                <w:webHidden/>
              </w:rPr>
              <w:instrText xml:space="preserve"> PAGEREF _Toc110329796 \h </w:instrText>
            </w:r>
            <w:r w:rsidR="00096BEB">
              <w:rPr>
                <w:noProof/>
                <w:webHidden/>
              </w:rPr>
            </w:r>
            <w:r w:rsidR="00096BEB">
              <w:rPr>
                <w:noProof/>
                <w:webHidden/>
              </w:rPr>
              <w:fldChar w:fldCharType="separate"/>
            </w:r>
            <w:r w:rsidR="000E0475">
              <w:rPr>
                <w:noProof/>
                <w:webHidden/>
              </w:rPr>
              <w:t>14</w:t>
            </w:r>
            <w:r w:rsidR="00096BEB">
              <w:rPr>
                <w:noProof/>
                <w:webHidden/>
              </w:rPr>
              <w:fldChar w:fldCharType="end"/>
            </w:r>
          </w:hyperlink>
        </w:p>
        <w:p w14:paraId="4FC87372" w14:textId="3039FD32" w:rsidR="00096BEB" w:rsidRDefault="00193D4E">
          <w:pPr>
            <w:pStyle w:val="TOC1"/>
            <w:tabs>
              <w:tab w:val="right" w:leader="dot" w:pos="9016"/>
            </w:tabs>
            <w:rPr>
              <w:rFonts w:eastAsiaTheme="minorEastAsia"/>
              <w:noProof/>
              <w:lang w:eastAsia="en-GB"/>
            </w:rPr>
          </w:pPr>
          <w:hyperlink w:anchor="_Toc110329797" w:history="1">
            <w:r w:rsidR="00096BEB" w:rsidRPr="00DA10D1">
              <w:rPr>
                <w:rStyle w:val="Hyperlink"/>
                <w:noProof/>
              </w:rPr>
              <w:t>Section Three - Local Authority Roles and Responsibilities</w:t>
            </w:r>
            <w:r w:rsidR="00096BEB">
              <w:rPr>
                <w:noProof/>
                <w:webHidden/>
              </w:rPr>
              <w:tab/>
            </w:r>
            <w:r w:rsidR="00096BEB">
              <w:rPr>
                <w:noProof/>
                <w:webHidden/>
              </w:rPr>
              <w:fldChar w:fldCharType="begin"/>
            </w:r>
            <w:r w:rsidR="00096BEB">
              <w:rPr>
                <w:noProof/>
                <w:webHidden/>
              </w:rPr>
              <w:instrText xml:space="preserve"> PAGEREF _Toc110329797 \h </w:instrText>
            </w:r>
            <w:r w:rsidR="00096BEB">
              <w:rPr>
                <w:noProof/>
                <w:webHidden/>
              </w:rPr>
            </w:r>
            <w:r w:rsidR="00096BEB">
              <w:rPr>
                <w:noProof/>
                <w:webHidden/>
              </w:rPr>
              <w:fldChar w:fldCharType="separate"/>
            </w:r>
            <w:r w:rsidR="000E0475">
              <w:rPr>
                <w:noProof/>
                <w:webHidden/>
              </w:rPr>
              <w:t>16</w:t>
            </w:r>
            <w:r w:rsidR="00096BEB">
              <w:rPr>
                <w:noProof/>
                <w:webHidden/>
              </w:rPr>
              <w:fldChar w:fldCharType="end"/>
            </w:r>
          </w:hyperlink>
        </w:p>
        <w:p w14:paraId="5801CAA3" w14:textId="62A72503" w:rsidR="00096BEB" w:rsidRDefault="00193D4E">
          <w:pPr>
            <w:pStyle w:val="TOC2"/>
            <w:tabs>
              <w:tab w:val="right" w:leader="dot" w:pos="9016"/>
            </w:tabs>
            <w:rPr>
              <w:rFonts w:eastAsiaTheme="minorEastAsia"/>
              <w:noProof/>
              <w:lang w:eastAsia="en-GB"/>
            </w:rPr>
          </w:pPr>
          <w:hyperlink w:anchor="_Toc110329798" w:history="1">
            <w:r w:rsidR="00096BEB" w:rsidRPr="00DA10D1">
              <w:rPr>
                <w:rStyle w:val="Hyperlink"/>
                <w:noProof/>
              </w:rPr>
              <w:t>3.1 Borough Council</w:t>
            </w:r>
            <w:r w:rsidR="00096BEB">
              <w:rPr>
                <w:noProof/>
                <w:webHidden/>
              </w:rPr>
              <w:tab/>
            </w:r>
            <w:r w:rsidR="00096BEB">
              <w:rPr>
                <w:noProof/>
                <w:webHidden/>
              </w:rPr>
              <w:fldChar w:fldCharType="begin"/>
            </w:r>
            <w:r w:rsidR="00096BEB">
              <w:rPr>
                <w:noProof/>
                <w:webHidden/>
              </w:rPr>
              <w:instrText xml:space="preserve"> PAGEREF _Toc110329798 \h </w:instrText>
            </w:r>
            <w:r w:rsidR="00096BEB">
              <w:rPr>
                <w:noProof/>
                <w:webHidden/>
              </w:rPr>
            </w:r>
            <w:r w:rsidR="00096BEB">
              <w:rPr>
                <w:noProof/>
                <w:webHidden/>
              </w:rPr>
              <w:fldChar w:fldCharType="separate"/>
            </w:r>
            <w:r w:rsidR="000E0475">
              <w:rPr>
                <w:noProof/>
                <w:webHidden/>
              </w:rPr>
              <w:t>17</w:t>
            </w:r>
            <w:r w:rsidR="00096BEB">
              <w:rPr>
                <w:noProof/>
                <w:webHidden/>
              </w:rPr>
              <w:fldChar w:fldCharType="end"/>
            </w:r>
          </w:hyperlink>
        </w:p>
        <w:p w14:paraId="57C7A11C" w14:textId="63B10D64" w:rsidR="00096BEB" w:rsidRDefault="00193D4E">
          <w:pPr>
            <w:pStyle w:val="TOC2"/>
            <w:tabs>
              <w:tab w:val="right" w:leader="dot" w:pos="9016"/>
            </w:tabs>
            <w:rPr>
              <w:rFonts w:eastAsiaTheme="minorEastAsia"/>
              <w:noProof/>
              <w:lang w:eastAsia="en-GB"/>
            </w:rPr>
          </w:pPr>
          <w:hyperlink w:anchor="_Toc110329799" w:history="1">
            <w:r w:rsidR="00096BEB" w:rsidRPr="00DA10D1">
              <w:rPr>
                <w:rStyle w:val="Hyperlink"/>
                <w:noProof/>
              </w:rPr>
              <w:t>3.2 Hampshire County Council</w:t>
            </w:r>
            <w:r w:rsidR="00096BEB">
              <w:rPr>
                <w:noProof/>
                <w:webHidden/>
              </w:rPr>
              <w:tab/>
            </w:r>
            <w:r w:rsidR="00096BEB">
              <w:rPr>
                <w:noProof/>
                <w:webHidden/>
              </w:rPr>
              <w:fldChar w:fldCharType="begin"/>
            </w:r>
            <w:r w:rsidR="00096BEB">
              <w:rPr>
                <w:noProof/>
                <w:webHidden/>
              </w:rPr>
              <w:instrText xml:space="preserve"> PAGEREF _Toc110329799 \h </w:instrText>
            </w:r>
            <w:r w:rsidR="00096BEB">
              <w:rPr>
                <w:noProof/>
                <w:webHidden/>
              </w:rPr>
            </w:r>
            <w:r w:rsidR="00096BEB">
              <w:rPr>
                <w:noProof/>
                <w:webHidden/>
              </w:rPr>
              <w:fldChar w:fldCharType="separate"/>
            </w:r>
            <w:r w:rsidR="000E0475">
              <w:rPr>
                <w:noProof/>
                <w:webHidden/>
              </w:rPr>
              <w:t>19</w:t>
            </w:r>
            <w:r w:rsidR="00096BEB">
              <w:rPr>
                <w:noProof/>
                <w:webHidden/>
              </w:rPr>
              <w:fldChar w:fldCharType="end"/>
            </w:r>
          </w:hyperlink>
        </w:p>
        <w:p w14:paraId="207C9D78" w14:textId="4986E8A4" w:rsidR="00096BEB" w:rsidRDefault="00193D4E">
          <w:pPr>
            <w:pStyle w:val="TOC1"/>
            <w:tabs>
              <w:tab w:val="right" w:leader="dot" w:pos="9016"/>
            </w:tabs>
            <w:rPr>
              <w:rFonts w:eastAsiaTheme="minorEastAsia"/>
              <w:noProof/>
              <w:lang w:eastAsia="en-GB"/>
            </w:rPr>
          </w:pPr>
          <w:hyperlink w:anchor="_Toc110329800" w:history="1">
            <w:r w:rsidR="00096BEB" w:rsidRPr="00DA10D1">
              <w:rPr>
                <w:rStyle w:val="Hyperlink"/>
                <w:noProof/>
              </w:rPr>
              <w:t>Section Four - Training and Exercising</w:t>
            </w:r>
            <w:r w:rsidR="00096BEB">
              <w:rPr>
                <w:noProof/>
                <w:webHidden/>
              </w:rPr>
              <w:tab/>
            </w:r>
            <w:r w:rsidR="00096BEB">
              <w:rPr>
                <w:noProof/>
                <w:webHidden/>
              </w:rPr>
              <w:fldChar w:fldCharType="begin"/>
            </w:r>
            <w:r w:rsidR="00096BEB">
              <w:rPr>
                <w:noProof/>
                <w:webHidden/>
              </w:rPr>
              <w:instrText xml:space="preserve"> PAGEREF _Toc110329800 \h </w:instrText>
            </w:r>
            <w:r w:rsidR="00096BEB">
              <w:rPr>
                <w:noProof/>
                <w:webHidden/>
              </w:rPr>
            </w:r>
            <w:r w:rsidR="00096BEB">
              <w:rPr>
                <w:noProof/>
                <w:webHidden/>
              </w:rPr>
              <w:fldChar w:fldCharType="separate"/>
            </w:r>
            <w:r w:rsidR="000E0475">
              <w:rPr>
                <w:noProof/>
                <w:webHidden/>
              </w:rPr>
              <w:t>21</w:t>
            </w:r>
            <w:r w:rsidR="00096BEB">
              <w:rPr>
                <w:noProof/>
                <w:webHidden/>
              </w:rPr>
              <w:fldChar w:fldCharType="end"/>
            </w:r>
          </w:hyperlink>
        </w:p>
        <w:p w14:paraId="67B1C674" w14:textId="727C3704" w:rsidR="00096BEB" w:rsidRDefault="00193D4E">
          <w:pPr>
            <w:pStyle w:val="TOC2"/>
            <w:tabs>
              <w:tab w:val="right" w:leader="dot" w:pos="9016"/>
            </w:tabs>
            <w:rPr>
              <w:rFonts w:eastAsiaTheme="minorEastAsia"/>
              <w:noProof/>
              <w:lang w:eastAsia="en-GB"/>
            </w:rPr>
          </w:pPr>
          <w:hyperlink w:anchor="_Toc110329801" w:history="1">
            <w:r w:rsidR="00096BEB" w:rsidRPr="00DA10D1">
              <w:rPr>
                <w:rStyle w:val="Hyperlink"/>
                <w:noProof/>
              </w:rPr>
              <w:t>4.1 Intent to Train</w:t>
            </w:r>
            <w:r w:rsidR="00096BEB">
              <w:rPr>
                <w:noProof/>
                <w:webHidden/>
              </w:rPr>
              <w:tab/>
            </w:r>
            <w:r w:rsidR="00096BEB">
              <w:rPr>
                <w:noProof/>
                <w:webHidden/>
              </w:rPr>
              <w:fldChar w:fldCharType="begin"/>
            </w:r>
            <w:r w:rsidR="00096BEB">
              <w:rPr>
                <w:noProof/>
                <w:webHidden/>
              </w:rPr>
              <w:instrText xml:space="preserve"> PAGEREF _Toc110329801 \h </w:instrText>
            </w:r>
            <w:r w:rsidR="00096BEB">
              <w:rPr>
                <w:noProof/>
                <w:webHidden/>
              </w:rPr>
            </w:r>
            <w:r w:rsidR="00096BEB">
              <w:rPr>
                <w:noProof/>
                <w:webHidden/>
              </w:rPr>
              <w:fldChar w:fldCharType="separate"/>
            </w:r>
            <w:r w:rsidR="000E0475">
              <w:rPr>
                <w:noProof/>
                <w:webHidden/>
              </w:rPr>
              <w:t>21</w:t>
            </w:r>
            <w:r w:rsidR="00096BEB">
              <w:rPr>
                <w:noProof/>
                <w:webHidden/>
              </w:rPr>
              <w:fldChar w:fldCharType="end"/>
            </w:r>
          </w:hyperlink>
        </w:p>
        <w:p w14:paraId="2A174362" w14:textId="107F55CA" w:rsidR="00096BEB" w:rsidRDefault="00193D4E">
          <w:pPr>
            <w:pStyle w:val="TOC2"/>
            <w:tabs>
              <w:tab w:val="right" w:leader="dot" w:pos="9016"/>
            </w:tabs>
            <w:rPr>
              <w:rFonts w:eastAsiaTheme="minorEastAsia"/>
              <w:noProof/>
              <w:lang w:eastAsia="en-GB"/>
            </w:rPr>
          </w:pPr>
          <w:hyperlink w:anchor="_Toc110329802" w:history="1">
            <w:r w:rsidR="00096BEB" w:rsidRPr="00DA10D1">
              <w:rPr>
                <w:rStyle w:val="Hyperlink"/>
                <w:noProof/>
              </w:rPr>
              <w:t>4.2 Training Competencies</w:t>
            </w:r>
            <w:r w:rsidR="00096BEB">
              <w:rPr>
                <w:noProof/>
                <w:webHidden/>
              </w:rPr>
              <w:tab/>
            </w:r>
            <w:r w:rsidR="00096BEB">
              <w:rPr>
                <w:noProof/>
                <w:webHidden/>
              </w:rPr>
              <w:fldChar w:fldCharType="begin"/>
            </w:r>
            <w:r w:rsidR="00096BEB">
              <w:rPr>
                <w:noProof/>
                <w:webHidden/>
              </w:rPr>
              <w:instrText xml:space="preserve"> PAGEREF _Toc110329802 \h </w:instrText>
            </w:r>
            <w:r w:rsidR="00096BEB">
              <w:rPr>
                <w:noProof/>
                <w:webHidden/>
              </w:rPr>
            </w:r>
            <w:r w:rsidR="00096BEB">
              <w:rPr>
                <w:noProof/>
                <w:webHidden/>
              </w:rPr>
              <w:fldChar w:fldCharType="separate"/>
            </w:r>
            <w:r w:rsidR="000E0475">
              <w:rPr>
                <w:noProof/>
                <w:webHidden/>
              </w:rPr>
              <w:t>21</w:t>
            </w:r>
            <w:r w:rsidR="00096BEB">
              <w:rPr>
                <w:noProof/>
                <w:webHidden/>
              </w:rPr>
              <w:fldChar w:fldCharType="end"/>
            </w:r>
          </w:hyperlink>
        </w:p>
        <w:p w14:paraId="5980C803" w14:textId="3DBEA2CA" w:rsidR="00096BEB" w:rsidRDefault="00193D4E">
          <w:pPr>
            <w:pStyle w:val="TOC2"/>
            <w:tabs>
              <w:tab w:val="right" w:leader="dot" w:pos="9016"/>
            </w:tabs>
            <w:rPr>
              <w:rFonts w:eastAsiaTheme="minorEastAsia"/>
              <w:noProof/>
              <w:lang w:eastAsia="en-GB"/>
            </w:rPr>
          </w:pPr>
          <w:hyperlink w:anchor="_Toc110329803" w:history="1">
            <w:r w:rsidR="00096BEB" w:rsidRPr="00DA10D1">
              <w:rPr>
                <w:rStyle w:val="Hyperlink"/>
                <w:noProof/>
              </w:rPr>
              <w:t>4.3 Annual Training Schedule</w:t>
            </w:r>
            <w:r w:rsidR="00096BEB">
              <w:rPr>
                <w:noProof/>
                <w:webHidden/>
              </w:rPr>
              <w:tab/>
            </w:r>
            <w:r w:rsidR="00096BEB">
              <w:rPr>
                <w:noProof/>
                <w:webHidden/>
              </w:rPr>
              <w:fldChar w:fldCharType="begin"/>
            </w:r>
            <w:r w:rsidR="00096BEB">
              <w:rPr>
                <w:noProof/>
                <w:webHidden/>
              </w:rPr>
              <w:instrText xml:space="preserve"> PAGEREF _Toc110329803 \h </w:instrText>
            </w:r>
            <w:r w:rsidR="00096BEB">
              <w:rPr>
                <w:noProof/>
                <w:webHidden/>
              </w:rPr>
            </w:r>
            <w:r w:rsidR="00096BEB">
              <w:rPr>
                <w:noProof/>
                <w:webHidden/>
              </w:rPr>
              <w:fldChar w:fldCharType="separate"/>
            </w:r>
            <w:r w:rsidR="000E0475">
              <w:rPr>
                <w:noProof/>
                <w:webHidden/>
              </w:rPr>
              <w:t>22</w:t>
            </w:r>
            <w:r w:rsidR="00096BEB">
              <w:rPr>
                <w:noProof/>
                <w:webHidden/>
              </w:rPr>
              <w:fldChar w:fldCharType="end"/>
            </w:r>
          </w:hyperlink>
        </w:p>
        <w:p w14:paraId="3C860AE2" w14:textId="7602C620" w:rsidR="00096BEB" w:rsidRDefault="00193D4E">
          <w:pPr>
            <w:pStyle w:val="TOC2"/>
            <w:tabs>
              <w:tab w:val="right" w:leader="dot" w:pos="9016"/>
            </w:tabs>
            <w:rPr>
              <w:rFonts w:eastAsiaTheme="minorEastAsia"/>
              <w:noProof/>
              <w:lang w:eastAsia="en-GB"/>
            </w:rPr>
          </w:pPr>
          <w:hyperlink w:anchor="_Toc110329804" w:history="1">
            <w:r w:rsidR="00096BEB" w:rsidRPr="00DA10D1">
              <w:rPr>
                <w:rStyle w:val="Hyperlink"/>
                <w:noProof/>
              </w:rPr>
              <w:t>4.4 Exercising</w:t>
            </w:r>
            <w:r w:rsidR="00096BEB">
              <w:rPr>
                <w:noProof/>
                <w:webHidden/>
              </w:rPr>
              <w:tab/>
            </w:r>
            <w:r w:rsidR="00096BEB">
              <w:rPr>
                <w:noProof/>
                <w:webHidden/>
              </w:rPr>
              <w:fldChar w:fldCharType="begin"/>
            </w:r>
            <w:r w:rsidR="00096BEB">
              <w:rPr>
                <w:noProof/>
                <w:webHidden/>
              </w:rPr>
              <w:instrText xml:space="preserve"> PAGEREF _Toc110329804 \h </w:instrText>
            </w:r>
            <w:r w:rsidR="00096BEB">
              <w:rPr>
                <w:noProof/>
                <w:webHidden/>
              </w:rPr>
            </w:r>
            <w:r w:rsidR="00096BEB">
              <w:rPr>
                <w:noProof/>
                <w:webHidden/>
              </w:rPr>
              <w:fldChar w:fldCharType="separate"/>
            </w:r>
            <w:r w:rsidR="000E0475">
              <w:rPr>
                <w:noProof/>
                <w:webHidden/>
              </w:rPr>
              <w:t>22</w:t>
            </w:r>
            <w:r w:rsidR="00096BEB">
              <w:rPr>
                <w:noProof/>
                <w:webHidden/>
              </w:rPr>
              <w:fldChar w:fldCharType="end"/>
            </w:r>
          </w:hyperlink>
        </w:p>
        <w:p w14:paraId="7D5C5A3D" w14:textId="02DEAEAB" w:rsidR="00096BEB" w:rsidRDefault="00193D4E">
          <w:pPr>
            <w:pStyle w:val="TOC1"/>
            <w:tabs>
              <w:tab w:val="right" w:leader="dot" w:pos="9016"/>
            </w:tabs>
            <w:rPr>
              <w:rFonts w:eastAsiaTheme="minorEastAsia"/>
              <w:noProof/>
              <w:lang w:eastAsia="en-GB"/>
            </w:rPr>
          </w:pPr>
          <w:hyperlink w:anchor="_Toc110329805" w:history="1">
            <w:r w:rsidR="00096BEB" w:rsidRPr="00DA10D1">
              <w:rPr>
                <w:rStyle w:val="Hyperlink"/>
                <w:noProof/>
              </w:rPr>
              <w:t>Section Five – Emergency Control Centre</w:t>
            </w:r>
            <w:r w:rsidR="00096BEB">
              <w:rPr>
                <w:noProof/>
                <w:webHidden/>
              </w:rPr>
              <w:tab/>
            </w:r>
            <w:r w:rsidR="00096BEB">
              <w:rPr>
                <w:noProof/>
                <w:webHidden/>
              </w:rPr>
              <w:fldChar w:fldCharType="begin"/>
            </w:r>
            <w:r w:rsidR="00096BEB">
              <w:rPr>
                <w:noProof/>
                <w:webHidden/>
              </w:rPr>
              <w:instrText xml:space="preserve"> PAGEREF _Toc110329805 \h </w:instrText>
            </w:r>
            <w:r w:rsidR="00096BEB">
              <w:rPr>
                <w:noProof/>
                <w:webHidden/>
              </w:rPr>
            </w:r>
            <w:r w:rsidR="00096BEB">
              <w:rPr>
                <w:noProof/>
                <w:webHidden/>
              </w:rPr>
              <w:fldChar w:fldCharType="separate"/>
            </w:r>
            <w:r w:rsidR="000E0475">
              <w:rPr>
                <w:noProof/>
                <w:webHidden/>
              </w:rPr>
              <w:t>23</w:t>
            </w:r>
            <w:r w:rsidR="00096BEB">
              <w:rPr>
                <w:noProof/>
                <w:webHidden/>
              </w:rPr>
              <w:fldChar w:fldCharType="end"/>
            </w:r>
          </w:hyperlink>
        </w:p>
        <w:p w14:paraId="5AFEC3B4" w14:textId="1E924815" w:rsidR="00096BEB" w:rsidRDefault="00193D4E">
          <w:pPr>
            <w:pStyle w:val="TOC2"/>
            <w:tabs>
              <w:tab w:val="right" w:leader="dot" w:pos="9016"/>
            </w:tabs>
            <w:rPr>
              <w:rFonts w:eastAsiaTheme="minorEastAsia"/>
              <w:noProof/>
              <w:lang w:eastAsia="en-GB"/>
            </w:rPr>
          </w:pPr>
          <w:hyperlink w:anchor="_Toc110329806" w:history="1">
            <w:r w:rsidR="00096BEB" w:rsidRPr="00DA10D1">
              <w:rPr>
                <w:rStyle w:val="Hyperlink"/>
                <w:noProof/>
              </w:rPr>
              <w:t>5.1 Activation</w:t>
            </w:r>
            <w:r w:rsidR="00096BEB">
              <w:rPr>
                <w:noProof/>
                <w:webHidden/>
              </w:rPr>
              <w:tab/>
            </w:r>
            <w:r w:rsidR="00096BEB">
              <w:rPr>
                <w:noProof/>
                <w:webHidden/>
              </w:rPr>
              <w:fldChar w:fldCharType="begin"/>
            </w:r>
            <w:r w:rsidR="00096BEB">
              <w:rPr>
                <w:noProof/>
                <w:webHidden/>
              </w:rPr>
              <w:instrText xml:space="preserve"> PAGEREF _Toc110329806 \h </w:instrText>
            </w:r>
            <w:r w:rsidR="00096BEB">
              <w:rPr>
                <w:noProof/>
                <w:webHidden/>
              </w:rPr>
            </w:r>
            <w:r w:rsidR="00096BEB">
              <w:rPr>
                <w:noProof/>
                <w:webHidden/>
              </w:rPr>
              <w:fldChar w:fldCharType="separate"/>
            </w:r>
            <w:r w:rsidR="000E0475">
              <w:rPr>
                <w:noProof/>
                <w:webHidden/>
              </w:rPr>
              <w:t>23</w:t>
            </w:r>
            <w:r w:rsidR="00096BEB">
              <w:rPr>
                <w:noProof/>
                <w:webHidden/>
              </w:rPr>
              <w:fldChar w:fldCharType="end"/>
            </w:r>
          </w:hyperlink>
        </w:p>
        <w:p w14:paraId="7AA6BFCE" w14:textId="040523B9" w:rsidR="00096BEB" w:rsidRDefault="00193D4E">
          <w:pPr>
            <w:pStyle w:val="TOC2"/>
            <w:tabs>
              <w:tab w:val="right" w:leader="dot" w:pos="9016"/>
            </w:tabs>
            <w:rPr>
              <w:rFonts w:eastAsiaTheme="minorEastAsia"/>
              <w:noProof/>
              <w:lang w:eastAsia="en-GB"/>
            </w:rPr>
          </w:pPr>
          <w:hyperlink w:anchor="_Toc110329807" w:history="1">
            <w:r w:rsidR="00096BEB" w:rsidRPr="00DA10D1">
              <w:rPr>
                <w:rStyle w:val="Hyperlink"/>
                <w:noProof/>
              </w:rPr>
              <w:t>5.2 ECC Set up</w:t>
            </w:r>
            <w:r w:rsidR="00096BEB">
              <w:rPr>
                <w:noProof/>
                <w:webHidden/>
              </w:rPr>
              <w:tab/>
            </w:r>
            <w:r w:rsidR="00096BEB">
              <w:rPr>
                <w:noProof/>
                <w:webHidden/>
              </w:rPr>
              <w:fldChar w:fldCharType="begin"/>
            </w:r>
            <w:r w:rsidR="00096BEB">
              <w:rPr>
                <w:noProof/>
                <w:webHidden/>
              </w:rPr>
              <w:instrText xml:space="preserve"> PAGEREF _Toc110329807 \h </w:instrText>
            </w:r>
            <w:r w:rsidR="00096BEB">
              <w:rPr>
                <w:noProof/>
                <w:webHidden/>
              </w:rPr>
            </w:r>
            <w:r w:rsidR="00096BEB">
              <w:rPr>
                <w:noProof/>
                <w:webHidden/>
              </w:rPr>
              <w:fldChar w:fldCharType="separate"/>
            </w:r>
            <w:r w:rsidR="000E0475">
              <w:rPr>
                <w:noProof/>
                <w:webHidden/>
              </w:rPr>
              <w:t>23</w:t>
            </w:r>
            <w:r w:rsidR="00096BEB">
              <w:rPr>
                <w:noProof/>
                <w:webHidden/>
              </w:rPr>
              <w:fldChar w:fldCharType="end"/>
            </w:r>
          </w:hyperlink>
        </w:p>
        <w:p w14:paraId="6A1945DB" w14:textId="093C3C8F" w:rsidR="00096BEB" w:rsidRDefault="00193D4E">
          <w:pPr>
            <w:pStyle w:val="TOC2"/>
            <w:tabs>
              <w:tab w:val="right" w:leader="dot" w:pos="9016"/>
            </w:tabs>
            <w:rPr>
              <w:rFonts w:eastAsiaTheme="minorEastAsia"/>
              <w:noProof/>
              <w:lang w:eastAsia="en-GB"/>
            </w:rPr>
          </w:pPr>
          <w:hyperlink w:anchor="_Toc110329808" w:history="1">
            <w:r w:rsidR="00096BEB" w:rsidRPr="00DA10D1">
              <w:rPr>
                <w:rStyle w:val="Hyperlink"/>
                <w:noProof/>
              </w:rPr>
              <w:t>5.3 Decision making within the ECC</w:t>
            </w:r>
            <w:r w:rsidR="00096BEB">
              <w:rPr>
                <w:noProof/>
                <w:webHidden/>
              </w:rPr>
              <w:tab/>
            </w:r>
            <w:r w:rsidR="00096BEB">
              <w:rPr>
                <w:noProof/>
                <w:webHidden/>
              </w:rPr>
              <w:fldChar w:fldCharType="begin"/>
            </w:r>
            <w:r w:rsidR="00096BEB">
              <w:rPr>
                <w:noProof/>
                <w:webHidden/>
              </w:rPr>
              <w:instrText xml:space="preserve"> PAGEREF _Toc110329808 \h </w:instrText>
            </w:r>
            <w:r w:rsidR="00096BEB">
              <w:rPr>
                <w:noProof/>
                <w:webHidden/>
              </w:rPr>
            </w:r>
            <w:r w:rsidR="00096BEB">
              <w:rPr>
                <w:noProof/>
                <w:webHidden/>
              </w:rPr>
              <w:fldChar w:fldCharType="separate"/>
            </w:r>
            <w:r w:rsidR="000E0475">
              <w:rPr>
                <w:noProof/>
                <w:webHidden/>
              </w:rPr>
              <w:t>24</w:t>
            </w:r>
            <w:r w:rsidR="00096BEB">
              <w:rPr>
                <w:noProof/>
                <w:webHidden/>
              </w:rPr>
              <w:fldChar w:fldCharType="end"/>
            </w:r>
          </w:hyperlink>
        </w:p>
        <w:p w14:paraId="6699E4DB" w14:textId="05816EF2" w:rsidR="00096BEB" w:rsidRDefault="00193D4E">
          <w:pPr>
            <w:pStyle w:val="TOC2"/>
            <w:tabs>
              <w:tab w:val="right" w:leader="dot" w:pos="9016"/>
            </w:tabs>
            <w:rPr>
              <w:rFonts w:eastAsiaTheme="minorEastAsia"/>
              <w:noProof/>
              <w:lang w:eastAsia="en-GB"/>
            </w:rPr>
          </w:pPr>
          <w:hyperlink w:anchor="_Toc110329809" w:history="1">
            <w:r w:rsidR="00096BEB" w:rsidRPr="00DA10D1">
              <w:rPr>
                <w:rStyle w:val="Hyperlink"/>
                <w:noProof/>
              </w:rPr>
              <w:t>5.4 ECC Roles</w:t>
            </w:r>
            <w:r w:rsidR="00096BEB">
              <w:rPr>
                <w:noProof/>
                <w:webHidden/>
              </w:rPr>
              <w:tab/>
            </w:r>
            <w:r w:rsidR="00096BEB">
              <w:rPr>
                <w:noProof/>
                <w:webHidden/>
              </w:rPr>
              <w:fldChar w:fldCharType="begin"/>
            </w:r>
            <w:r w:rsidR="00096BEB">
              <w:rPr>
                <w:noProof/>
                <w:webHidden/>
              </w:rPr>
              <w:instrText xml:space="preserve"> PAGEREF _Toc110329809 \h </w:instrText>
            </w:r>
            <w:r w:rsidR="00096BEB">
              <w:rPr>
                <w:noProof/>
                <w:webHidden/>
              </w:rPr>
            </w:r>
            <w:r w:rsidR="00096BEB">
              <w:rPr>
                <w:noProof/>
                <w:webHidden/>
              </w:rPr>
              <w:fldChar w:fldCharType="separate"/>
            </w:r>
            <w:r w:rsidR="000E0475">
              <w:rPr>
                <w:noProof/>
                <w:webHidden/>
              </w:rPr>
              <w:t>24</w:t>
            </w:r>
            <w:r w:rsidR="00096BEB">
              <w:rPr>
                <w:noProof/>
                <w:webHidden/>
              </w:rPr>
              <w:fldChar w:fldCharType="end"/>
            </w:r>
          </w:hyperlink>
        </w:p>
        <w:p w14:paraId="38EDA0E4" w14:textId="310F01E7" w:rsidR="00096BEB" w:rsidRDefault="00193D4E">
          <w:pPr>
            <w:pStyle w:val="TOC3"/>
            <w:tabs>
              <w:tab w:val="right" w:leader="dot" w:pos="9016"/>
            </w:tabs>
            <w:rPr>
              <w:rFonts w:eastAsiaTheme="minorEastAsia"/>
              <w:noProof/>
              <w:lang w:eastAsia="en-GB"/>
            </w:rPr>
          </w:pPr>
          <w:hyperlink w:anchor="_Toc110329810" w:history="1">
            <w:r w:rsidR="00096BEB" w:rsidRPr="00DA10D1">
              <w:rPr>
                <w:rStyle w:val="Hyperlink"/>
                <w:noProof/>
              </w:rPr>
              <w:t>5.4.1 Gold</w:t>
            </w:r>
            <w:r w:rsidR="00096BEB">
              <w:rPr>
                <w:noProof/>
                <w:webHidden/>
              </w:rPr>
              <w:tab/>
            </w:r>
            <w:r w:rsidR="00096BEB">
              <w:rPr>
                <w:noProof/>
                <w:webHidden/>
              </w:rPr>
              <w:fldChar w:fldCharType="begin"/>
            </w:r>
            <w:r w:rsidR="00096BEB">
              <w:rPr>
                <w:noProof/>
                <w:webHidden/>
              </w:rPr>
              <w:instrText xml:space="preserve"> PAGEREF _Toc110329810 \h </w:instrText>
            </w:r>
            <w:r w:rsidR="00096BEB">
              <w:rPr>
                <w:noProof/>
                <w:webHidden/>
              </w:rPr>
            </w:r>
            <w:r w:rsidR="00096BEB">
              <w:rPr>
                <w:noProof/>
                <w:webHidden/>
              </w:rPr>
              <w:fldChar w:fldCharType="separate"/>
            </w:r>
            <w:r w:rsidR="000E0475">
              <w:rPr>
                <w:noProof/>
                <w:webHidden/>
              </w:rPr>
              <w:t>25</w:t>
            </w:r>
            <w:r w:rsidR="00096BEB">
              <w:rPr>
                <w:noProof/>
                <w:webHidden/>
              </w:rPr>
              <w:fldChar w:fldCharType="end"/>
            </w:r>
          </w:hyperlink>
        </w:p>
        <w:p w14:paraId="0F4223EC" w14:textId="5ABFD460" w:rsidR="00096BEB" w:rsidRDefault="00193D4E">
          <w:pPr>
            <w:pStyle w:val="TOC3"/>
            <w:tabs>
              <w:tab w:val="right" w:leader="dot" w:pos="9016"/>
            </w:tabs>
            <w:rPr>
              <w:rFonts w:eastAsiaTheme="minorEastAsia"/>
              <w:noProof/>
              <w:lang w:eastAsia="en-GB"/>
            </w:rPr>
          </w:pPr>
          <w:hyperlink w:anchor="_Toc110329811" w:history="1">
            <w:r w:rsidR="00096BEB" w:rsidRPr="00DA10D1">
              <w:rPr>
                <w:rStyle w:val="Hyperlink"/>
                <w:noProof/>
              </w:rPr>
              <w:t>5.4.2 Silver</w:t>
            </w:r>
            <w:r w:rsidR="00096BEB">
              <w:rPr>
                <w:noProof/>
                <w:webHidden/>
              </w:rPr>
              <w:tab/>
            </w:r>
            <w:r w:rsidR="00096BEB">
              <w:rPr>
                <w:noProof/>
                <w:webHidden/>
              </w:rPr>
              <w:fldChar w:fldCharType="begin"/>
            </w:r>
            <w:r w:rsidR="00096BEB">
              <w:rPr>
                <w:noProof/>
                <w:webHidden/>
              </w:rPr>
              <w:instrText xml:space="preserve"> PAGEREF _Toc110329811 \h </w:instrText>
            </w:r>
            <w:r w:rsidR="00096BEB">
              <w:rPr>
                <w:noProof/>
                <w:webHidden/>
              </w:rPr>
            </w:r>
            <w:r w:rsidR="00096BEB">
              <w:rPr>
                <w:noProof/>
                <w:webHidden/>
              </w:rPr>
              <w:fldChar w:fldCharType="separate"/>
            </w:r>
            <w:r w:rsidR="000E0475">
              <w:rPr>
                <w:noProof/>
                <w:webHidden/>
              </w:rPr>
              <w:t>25</w:t>
            </w:r>
            <w:r w:rsidR="00096BEB">
              <w:rPr>
                <w:noProof/>
                <w:webHidden/>
              </w:rPr>
              <w:fldChar w:fldCharType="end"/>
            </w:r>
          </w:hyperlink>
        </w:p>
        <w:p w14:paraId="7768C715" w14:textId="0F43CE0C" w:rsidR="00096BEB" w:rsidRDefault="00193D4E">
          <w:pPr>
            <w:pStyle w:val="TOC3"/>
            <w:tabs>
              <w:tab w:val="right" w:leader="dot" w:pos="9016"/>
            </w:tabs>
            <w:rPr>
              <w:rFonts w:eastAsiaTheme="minorEastAsia"/>
              <w:noProof/>
              <w:lang w:eastAsia="en-GB"/>
            </w:rPr>
          </w:pPr>
          <w:hyperlink w:anchor="_Toc110329812" w:history="1">
            <w:r w:rsidR="00096BEB" w:rsidRPr="00DA10D1">
              <w:rPr>
                <w:rStyle w:val="Hyperlink"/>
                <w:noProof/>
              </w:rPr>
              <w:t>5.4.2 Link Officer</w:t>
            </w:r>
            <w:r w:rsidR="00096BEB">
              <w:rPr>
                <w:noProof/>
                <w:webHidden/>
              </w:rPr>
              <w:tab/>
            </w:r>
            <w:r w:rsidR="00096BEB">
              <w:rPr>
                <w:noProof/>
                <w:webHidden/>
              </w:rPr>
              <w:fldChar w:fldCharType="begin"/>
            </w:r>
            <w:r w:rsidR="00096BEB">
              <w:rPr>
                <w:noProof/>
                <w:webHidden/>
              </w:rPr>
              <w:instrText xml:space="preserve"> PAGEREF _Toc110329812 \h </w:instrText>
            </w:r>
            <w:r w:rsidR="00096BEB">
              <w:rPr>
                <w:noProof/>
                <w:webHidden/>
              </w:rPr>
            </w:r>
            <w:r w:rsidR="00096BEB">
              <w:rPr>
                <w:noProof/>
                <w:webHidden/>
              </w:rPr>
              <w:fldChar w:fldCharType="separate"/>
            </w:r>
            <w:r w:rsidR="000E0475">
              <w:rPr>
                <w:noProof/>
                <w:webHidden/>
              </w:rPr>
              <w:t>26</w:t>
            </w:r>
            <w:r w:rsidR="00096BEB">
              <w:rPr>
                <w:noProof/>
                <w:webHidden/>
              </w:rPr>
              <w:fldChar w:fldCharType="end"/>
            </w:r>
          </w:hyperlink>
        </w:p>
        <w:p w14:paraId="09AA733C" w14:textId="53C6029A" w:rsidR="00096BEB" w:rsidRDefault="00193D4E">
          <w:pPr>
            <w:pStyle w:val="TOC3"/>
            <w:tabs>
              <w:tab w:val="right" w:leader="dot" w:pos="9016"/>
            </w:tabs>
            <w:rPr>
              <w:rFonts w:eastAsiaTheme="minorEastAsia"/>
              <w:noProof/>
              <w:lang w:eastAsia="en-GB"/>
            </w:rPr>
          </w:pPr>
          <w:hyperlink w:anchor="_Toc110329813" w:history="1">
            <w:r w:rsidR="00096BEB" w:rsidRPr="00DA10D1">
              <w:rPr>
                <w:rStyle w:val="Hyperlink"/>
                <w:noProof/>
              </w:rPr>
              <w:t>5.4.3 ECC Manager</w:t>
            </w:r>
            <w:r w:rsidR="00096BEB">
              <w:rPr>
                <w:noProof/>
                <w:webHidden/>
              </w:rPr>
              <w:tab/>
            </w:r>
            <w:r w:rsidR="00096BEB">
              <w:rPr>
                <w:noProof/>
                <w:webHidden/>
              </w:rPr>
              <w:fldChar w:fldCharType="begin"/>
            </w:r>
            <w:r w:rsidR="00096BEB">
              <w:rPr>
                <w:noProof/>
                <w:webHidden/>
              </w:rPr>
              <w:instrText xml:space="preserve"> PAGEREF _Toc110329813 \h </w:instrText>
            </w:r>
            <w:r w:rsidR="00096BEB">
              <w:rPr>
                <w:noProof/>
                <w:webHidden/>
              </w:rPr>
            </w:r>
            <w:r w:rsidR="00096BEB">
              <w:rPr>
                <w:noProof/>
                <w:webHidden/>
              </w:rPr>
              <w:fldChar w:fldCharType="separate"/>
            </w:r>
            <w:r w:rsidR="000E0475">
              <w:rPr>
                <w:noProof/>
                <w:webHidden/>
              </w:rPr>
              <w:t>26</w:t>
            </w:r>
            <w:r w:rsidR="00096BEB">
              <w:rPr>
                <w:noProof/>
                <w:webHidden/>
              </w:rPr>
              <w:fldChar w:fldCharType="end"/>
            </w:r>
          </w:hyperlink>
        </w:p>
        <w:p w14:paraId="6B1368FC" w14:textId="43207B9E" w:rsidR="00096BEB" w:rsidRDefault="00193D4E">
          <w:pPr>
            <w:pStyle w:val="TOC3"/>
            <w:tabs>
              <w:tab w:val="right" w:leader="dot" w:pos="9016"/>
            </w:tabs>
            <w:rPr>
              <w:rFonts w:eastAsiaTheme="minorEastAsia"/>
              <w:noProof/>
              <w:lang w:eastAsia="en-GB"/>
            </w:rPr>
          </w:pPr>
          <w:hyperlink w:anchor="_Toc110329814" w:history="1">
            <w:r w:rsidR="00096BEB" w:rsidRPr="00DA10D1">
              <w:rPr>
                <w:rStyle w:val="Hyperlink"/>
                <w:noProof/>
              </w:rPr>
              <w:t>5.4.5 ECC Support Officer</w:t>
            </w:r>
            <w:r w:rsidR="00096BEB">
              <w:rPr>
                <w:noProof/>
                <w:webHidden/>
              </w:rPr>
              <w:tab/>
            </w:r>
            <w:r w:rsidR="00096BEB">
              <w:rPr>
                <w:noProof/>
                <w:webHidden/>
              </w:rPr>
              <w:fldChar w:fldCharType="begin"/>
            </w:r>
            <w:r w:rsidR="00096BEB">
              <w:rPr>
                <w:noProof/>
                <w:webHidden/>
              </w:rPr>
              <w:instrText xml:space="preserve"> PAGEREF _Toc110329814 \h </w:instrText>
            </w:r>
            <w:r w:rsidR="00096BEB">
              <w:rPr>
                <w:noProof/>
                <w:webHidden/>
              </w:rPr>
            </w:r>
            <w:r w:rsidR="00096BEB">
              <w:rPr>
                <w:noProof/>
                <w:webHidden/>
              </w:rPr>
              <w:fldChar w:fldCharType="separate"/>
            </w:r>
            <w:r w:rsidR="000E0475">
              <w:rPr>
                <w:noProof/>
                <w:webHidden/>
              </w:rPr>
              <w:t>26</w:t>
            </w:r>
            <w:r w:rsidR="00096BEB">
              <w:rPr>
                <w:noProof/>
                <w:webHidden/>
              </w:rPr>
              <w:fldChar w:fldCharType="end"/>
            </w:r>
          </w:hyperlink>
        </w:p>
        <w:p w14:paraId="62AF817B" w14:textId="59B9FC8D" w:rsidR="00096BEB" w:rsidRDefault="00193D4E">
          <w:pPr>
            <w:pStyle w:val="TOC3"/>
            <w:tabs>
              <w:tab w:val="right" w:leader="dot" w:pos="9016"/>
            </w:tabs>
            <w:rPr>
              <w:rFonts w:eastAsiaTheme="minorEastAsia"/>
              <w:noProof/>
              <w:lang w:eastAsia="en-GB"/>
            </w:rPr>
          </w:pPr>
          <w:hyperlink w:anchor="_Toc110329815" w:history="1">
            <w:r w:rsidR="00096BEB" w:rsidRPr="00DA10D1">
              <w:rPr>
                <w:rStyle w:val="Hyperlink"/>
                <w:noProof/>
              </w:rPr>
              <w:t>5.4.6 Facilitator</w:t>
            </w:r>
            <w:r w:rsidR="00096BEB">
              <w:rPr>
                <w:noProof/>
                <w:webHidden/>
              </w:rPr>
              <w:tab/>
            </w:r>
            <w:r w:rsidR="00096BEB">
              <w:rPr>
                <w:noProof/>
                <w:webHidden/>
              </w:rPr>
              <w:fldChar w:fldCharType="begin"/>
            </w:r>
            <w:r w:rsidR="00096BEB">
              <w:rPr>
                <w:noProof/>
                <w:webHidden/>
              </w:rPr>
              <w:instrText xml:space="preserve"> PAGEREF _Toc110329815 \h </w:instrText>
            </w:r>
            <w:r w:rsidR="00096BEB">
              <w:rPr>
                <w:noProof/>
                <w:webHidden/>
              </w:rPr>
            </w:r>
            <w:r w:rsidR="00096BEB">
              <w:rPr>
                <w:noProof/>
                <w:webHidden/>
              </w:rPr>
              <w:fldChar w:fldCharType="separate"/>
            </w:r>
            <w:r w:rsidR="000E0475">
              <w:rPr>
                <w:noProof/>
                <w:webHidden/>
              </w:rPr>
              <w:t>26</w:t>
            </w:r>
            <w:r w:rsidR="00096BEB">
              <w:rPr>
                <w:noProof/>
                <w:webHidden/>
              </w:rPr>
              <w:fldChar w:fldCharType="end"/>
            </w:r>
          </w:hyperlink>
        </w:p>
        <w:p w14:paraId="0207484B" w14:textId="4B7C574A" w:rsidR="00096BEB" w:rsidRDefault="00193D4E">
          <w:pPr>
            <w:pStyle w:val="TOC3"/>
            <w:tabs>
              <w:tab w:val="right" w:leader="dot" w:pos="9016"/>
            </w:tabs>
            <w:rPr>
              <w:rFonts w:eastAsiaTheme="minorEastAsia"/>
              <w:noProof/>
              <w:lang w:eastAsia="en-GB"/>
            </w:rPr>
          </w:pPr>
          <w:hyperlink w:anchor="_Toc110329816" w:history="1">
            <w:r w:rsidR="00096BEB" w:rsidRPr="00DA10D1">
              <w:rPr>
                <w:rStyle w:val="Hyperlink"/>
                <w:noProof/>
              </w:rPr>
              <w:t>5.4.7 Incident Liaison Officer</w:t>
            </w:r>
            <w:r w:rsidR="00096BEB">
              <w:rPr>
                <w:noProof/>
                <w:webHidden/>
              </w:rPr>
              <w:tab/>
            </w:r>
            <w:r w:rsidR="00096BEB">
              <w:rPr>
                <w:noProof/>
                <w:webHidden/>
              </w:rPr>
              <w:fldChar w:fldCharType="begin"/>
            </w:r>
            <w:r w:rsidR="00096BEB">
              <w:rPr>
                <w:noProof/>
                <w:webHidden/>
              </w:rPr>
              <w:instrText xml:space="preserve"> PAGEREF _Toc110329816 \h </w:instrText>
            </w:r>
            <w:r w:rsidR="00096BEB">
              <w:rPr>
                <w:noProof/>
                <w:webHidden/>
              </w:rPr>
            </w:r>
            <w:r w:rsidR="00096BEB">
              <w:rPr>
                <w:noProof/>
                <w:webHidden/>
              </w:rPr>
              <w:fldChar w:fldCharType="separate"/>
            </w:r>
            <w:r w:rsidR="000E0475">
              <w:rPr>
                <w:noProof/>
                <w:webHidden/>
              </w:rPr>
              <w:t>26</w:t>
            </w:r>
            <w:r w:rsidR="00096BEB">
              <w:rPr>
                <w:noProof/>
                <w:webHidden/>
              </w:rPr>
              <w:fldChar w:fldCharType="end"/>
            </w:r>
          </w:hyperlink>
        </w:p>
        <w:p w14:paraId="6C6D1B58" w14:textId="7AF702A2" w:rsidR="00096BEB" w:rsidRDefault="00193D4E">
          <w:pPr>
            <w:pStyle w:val="TOC3"/>
            <w:tabs>
              <w:tab w:val="right" w:leader="dot" w:pos="9016"/>
            </w:tabs>
            <w:rPr>
              <w:rFonts w:eastAsiaTheme="minorEastAsia"/>
              <w:noProof/>
              <w:lang w:eastAsia="en-GB"/>
            </w:rPr>
          </w:pPr>
          <w:hyperlink w:anchor="_Toc110329817" w:history="1">
            <w:r w:rsidR="00096BEB" w:rsidRPr="00DA10D1">
              <w:rPr>
                <w:rStyle w:val="Hyperlink"/>
                <w:noProof/>
              </w:rPr>
              <w:t>5.4.8 Call Operator</w:t>
            </w:r>
            <w:r w:rsidR="00096BEB">
              <w:rPr>
                <w:noProof/>
                <w:webHidden/>
              </w:rPr>
              <w:tab/>
            </w:r>
            <w:r w:rsidR="00096BEB">
              <w:rPr>
                <w:noProof/>
                <w:webHidden/>
              </w:rPr>
              <w:fldChar w:fldCharType="begin"/>
            </w:r>
            <w:r w:rsidR="00096BEB">
              <w:rPr>
                <w:noProof/>
                <w:webHidden/>
              </w:rPr>
              <w:instrText xml:space="preserve"> PAGEREF _Toc110329817 \h </w:instrText>
            </w:r>
            <w:r w:rsidR="00096BEB">
              <w:rPr>
                <w:noProof/>
                <w:webHidden/>
              </w:rPr>
            </w:r>
            <w:r w:rsidR="00096BEB">
              <w:rPr>
                <w:noProof/>
                <w:webHidden/>
              </w:rPr>
              <w:fldChar w:fldCharType="separate"/>
            </w:r>
            <w:r w:rsidR="000E0475">
              <w:rPr>
                <w:noProof/>
                <w:webHidden/>
              </w:rPr>
              <w:t>27</w:t>
            </w:r>
            <w:r w:rsidR="00096BEB">
              <w:rPr>
                <w:noProof/>
                <w:webHidden/>
              </w:rPr>
              <w:fldChar w:fldCharType="end"/>
            </w:r>
          </w:hyperlink>
        </w:p>
        <w:p w14:paraId="30BEDE5B" w14:textId="666BC962" w:rsidR="00096BEB" w:rsidRDefault="00193D4E">
          <w:pPr>
            <w:pStyle w:val="TOC3"/>
            <w:tabs>
              <w:tab w:val="right" w:leader="dot" w:pos="9016"/>
            </w:tabs>
            <w:rPr>
              <w:rFonts w:eastAsiaTheme="minorEastAsia"/>
              <w:noProof/>
              <w:lang w:eastAsia="en-GB"/>
            </w:rPr>
          </w:pPr>
          <w:hyperlink w:anchor="_Toc110329818" w:history="1">
            <w:r w:rsidR="00096BEB" w:rsidRPr="00DA10D1">
              <w:rPr>
                <w:rStyle w:val="Hyperlink"/>
                <w:noProof/>
              </w:rPr>
              <w:t>5.4.9 Loggist</w:t>
            </w:r>
            <w:r w:rsidR="00096BEB">
              <w:rPr>
                <w:noProof/>
                <w:webHidden/>
              </w:rPr>
              <w:tab/>
            </w:r>
            <w:r w:rsidR="00096BEB">
              <w:rPr>
                <w:noProof/>
                <w:webHidden/>
              </w:rPr>
              <w:fldChar w:fldCharType="begin"/>
            </w:r>
            <w:r w:rsidR="00096BEB">
              <w:rPr>
                <w:noProof/>
                <w:webHidden/>
              </w:rPr>
              <w:instrText xml:space="preserve"> PAGEREF _Toc110329818 \h </w:instrText>
            </w:r>
            <w:r w:rsidR="00096BEB">
              <w:rPr>
                <w:noProof/>
                <w:webHidden/>
              </w:rPr>
            </w:r>
            <w:r w:rsidR="00096BEB">
              <w:rPr>
                <w:noProof/>
                <w:webHidden/>
              </w:rPr>
              <w:fldChar w:fldCharType="separate"/>
            </w:r>
            <w:r w:rsidR="000E0475">
              <w:rPr>
                <w:noProof/>
                <w:webHidden/>
              </w:rPr>
              <w:t>27</w:t>
            </w:r>
            <w:r w:rsidR="00096BEB">
              <w:rPr>
                <w:noProof/>
                <w:webHidden/>
              </w:rPr>
              <w:fldChar w:fldCharType="end"/>
            </w:r>
          </w:hyperlink>
        </w:p>
        <w:p w14:paraId="25651C4E" w14:textId="0220B835" w:rsidR="00096BEB" w:rsidRDefault="00193D4E">
          <w:pPr>
            <w:pStyle w:val="TOC3"/>
            <w:tabs>
              <w:tab w:val="right" w:leader="dot" w:pos="9016"/>
            </w:tabs>
            <w:rPr>
              <w:rFonts w:eastAsiaTheme="minorEastAsia"/>
              <w:noProof/>
              <w:lang w:eastAsia="en-GB"/>
            </w:rPr>
          </w:pPr>
          <w:hyperlink w:anchor="_Toc110329819" w:history="1">
            <w:r w:rsidR="00096BEB" w:rsidRPr="00DA10D1">
              <w:rPr>
                <w:rStyle w:val="Hyperlink"/>
                <w:noProof/>
              </w:rPr>
              <w:t>5.4.10 Plotter</w:t>
            </w:r>
            <w:r w:rsidR="00096BEB">
              <w:rPr>
                <w:noProof/>
                <w:webHidden/>
              </w:rPr>
              <w:tab/>
            </w:r>
            <w:r w:rsidR="00096BEB">
              <w:rPr>
                <w:noProof/>
                <w:webHidden/>
              </w:rPr>
              <w:fldChar w:fldCharType="begin"/>
            </w:r>
            <w:r w:rsidR="00096BEB">
              <w:rPr>
                <w:noProof/>
                <w:webHidden/>
              </w:rPr>
              <w:instrText xml:space="preserve"> PAGEREF _Toc110329819 \h </w:instrText>
            </w:r>
            <w:r w:rsidR="00096BEB">
              <w:rPr>
                <w:noProof/>
                <w:webHidden/>
              </w:rPr>
            </w:r>
            <w:r w:rsidR="00096BEB">
              <w:rPr>
                <w:noProof/>
                <w:webHidden/>
              </w:rPr>
              <w:fldChar w:fldCharType="separate"/>
            </w:r>
            <w:r w:rsidR="000E0475">
              <w:rPr>
                <w:noProof/>
                <w:webHidden/>
              </w:rPr>
              <w:t>27</w:t>
            </w:r>
            <w:r w:rsidR="00096BEB">
              <w:rPr>
                <w:noProof/>
                <w:webHidden/>
              </w:rPr>
              <w:fldChar w:fldCharType="end"/>
            </w:r>
          </w:hyperlink>
        </w:p>
        <w:p w14:paraId="32FBAE9C" w14:textId="1B723BAA" w:rsidR="00096BEB" w:rsidRDefault="00193D4E">
          <w:pPr>
            <w:pStyle w:val="TOC3"/>
            <w:tabs>
              <w:tab w:val="right" w:leader="dot" w:pos="9016"/>
            </w:tabs>
            <w:rPr>
              <w:rFonts w:eastAsiaTheme="minorEastAsia"/>
              <w:noProof/>
              <w:lang w:eastAsia="en-GB"/>
            </w:rPr>
          </w:pPr>
          <w:hyperlink w:anchor="_Toc110329820" w:history="1">
            <w:r w:rsidR="00096BEB" w:rsidRPr="00DA10D1">
              <w:rPr>
                <w:rStyle w:val="Hyperlink"/>
                <w:noProof/>
              </w:rPr>
              <w:t>5.4.11 Resilience Direct Officer</w:t>
            </w:r>
            <w:r w:rsidR="00096BEB">
              <w:rPr>
                <w:noProof/>
                <w:webHidden/>
              </w:rPr>
              <w:tab/>
            </w:r>
            <w:r w:rsidR="00096BEB">
              <w:rPr>
                <w:noProof/>
                <w:webHidden/>
              </w:rPr>
              <w:fldChar w:fldCharType="begin"/>
            </w:r>
            <w:r w:rsidR="00096BEB">
              <w:rPr>
                <w:noProof/>
                <w:webHidden/>
              </w:rPr>
              <w:instrText xml:space="preserve"> PAGEREF _Toc110329820 \h </w:instrText>
            </w:r>
            <w:r w:rsidR="00096BEB">
              <w:rPr>
                <w:noProof/>
                <w:webHidden/>
              </w:rPr>
            </w:r>
            <w:r w:rsidR="00096BEB">
              <w:rPr>
                <w:noProof/>
                <w:webHidden/>
              </w:rPr>
              <w:fldChar w:fldCharType="separate"/>
            </w:r>
            <w:r w:rsidR="000E0475">
              <w:rPr>
                <w:noProof/>
                <w:webHidden/>
              </w:rPr>
              <w:t>27</w:t>
            </w:r>
            <w:r w:rsidR="00096BEB">
              <w:rPr>
                <w:noProof/>
                <w:webHidden/>
              </w:rPr>
              <w:fldChar w:fldCharType="end"/>
            </w:r>
          </w:hyperlink>
        </w:p>
        <w:p w14:paraId="7C665B14" w14:textId="0D25F5D7" w:rsidR="00096BEB" w:rsidRDefault="00193D4E">
          <w:pPr>
            <w:pStyle w:val="TOC2"/>
            <w:tabs>
              <w:tab w:val="right" w:leader="dot" w:pos="9016"/>
            </w:tabs>
            <w:rPr>
              <w:rFonts w:eastAsiaTheme="minorEastAsia"/>
              <w:noProof/>
              <w:lang w:eastAsia="en-GB"/>
            </w:rPr>
          </w:pPr>
          <w:hyperlink w:anchor="_Toc110329821" w:history="1">
            <w:r w:rsidR="00096BEB" w:rsidRPr="00DA10D1">
              <w:rPr>
                <w:rStyle w:val="Hyperlink"/>
                <w:noProof/>
              </w:rPr>
              <w:t>5.5 Logging in the ECC</w:t>
            </w:r>
            <w:r w:rsidR="00096BEB">
              <w:rPr>
                <w:noProof/>
                <w:webHidden/>
              </w:rPr>
              <w:tab/>
            </w:r>
            <w:r w:rsidR="00096BEB">
              <w:rPr>
                <w:noProof/>
                <w:webHidden/>
              </w:rPr>
              <w:fldChar w:fldCharType="begin"/>
            </w:r>
            <w:r w:rsidR="00096BEB">
              <w:rPr>
                <w:noProof/>
                <w:webHidden/>
              </w:rPr>
              <w:instrText xml:space="preserve"> PAGEREF _Toc110329821 \h </w:instrText>
            </w:r>
            <w:r w:rsidR="00096BEB">
              <w:rPr>
                <w:noProof/>
                <w:webHidden/>
              </w:rPr>
            </w:r>
            <w:r w:rsidR="00096BEB">
              <w:rPr>
                <w:noProof/>
                <w:webHidden/>
              </w:rPr>
              <w:fldChar w:fldCharType="separate"/>
            </w:r>
            <w:r w:rsidR="000E0475">
              <w:rPr>
                <w:noProof/>
                <w:webHidden/>
              </w:rPr>
              <w:t>27</w:t>
            </w:r>
            <w:r w:rsidR="00096BEB">
              <w:rPr>
                <w:noProof/>
                <w:webHidden/>
              </w:rPr>
              <w:fldChar w:fldCharType="end"/>
            </w:r>
          </w:hyperlink>
        </w:p>
        <w:p w14:paraId="7DC1083F" w14:textId="477553C7" w:rsidR="00096BEB" w:rsidRDefault="00193D4E">
          <w:pPr>
            <w:pStyle w:val="TOC3"/>
            <w:tabs>
              <w:tab w:val="right" w:leader="dot" w:pos="9016"/>
            </w:tabs>
            <w:rPr>
              <w:rFonts w:eastAsiaTheme="minorEastAsia"/>
              <w:noProof/>
              <w:lang w:eastAsia="en-GB"/>
            </w:rPr>
          </w:pPr>
          <w:hyperlink w:anchor="_Toc110329822" w:history="1">
            <w:r w:rsidR="00096BEB" w:rsidRPr="00DA10D1">
              <w:rPr>
                <w:rStyle w:val="Hyperlink"/>
                <w:noProof/>
              </w:rPr>
              <w:t>5.5.1 Document retention</w:t>
            </w:r>
            <w:r w:rsidR="00096BEB">
              <w:rPr>
                <w:noProof/>
                <w:webHidden/>
              </w:rPr>
              <w:tab/>
            </w:r>
            <w:r w:rsidR="00096BEB">
              <w:rPr>
                <w:noProof/>
                <w:webHidden/>
              </w:rPr>
              <w:fldChar w:fldCharType="begin"/>
            </w:r>
            <w:r w:rsidR="00096BEB">
              <w:rPr>
                <w:noProof/>
                <w:webHidden/>
              </w:rPr>
              <w:instrText xml:space="preserve"> PAGEREF _Toc110329822 \h </w:instrText>
            </w:r>
            <w:r w:rsidR="00096BEB">
              <w:rPr>
                <w:noProof/>
                <w:webHidden/>
              </w:rPr>
            </w:r>
            <w:r w:rsidR="00096BEB">
              <w:rPr>
                <w:noProof/>
                <w:webHidden/>
              </w:rPr>
              <w:fldChar w:fldCharType="separate"/>
            </w:r>
            <w:r w:rsidR="000E0475">
              <w:rPr>
                <w:noProof/>
                <w:webHidden/>
              </w:rPr>
              <w:t>28</w:t>
            </w:r>
            <w:r w:rsidR="00096BEB">
              <w:rPr>
                <w:noProof/>
                <w:webHidden/>
              </w:rPr>
              <w:fldChar w:fldCharType="end"/>
            </w:r>
          </w:hyperlink>
        </w:p>
        <w:p w14:paraId="71664DFF" w14:textId="7509B653" w:rsidR="00096BEB" w:rsidRDefault="00193D4E">
          <w:pPr>
            <w:pStyle w:val="TOC2"/>
            <w:tabs>
              <w:tab w:val="right" w:leader="dot" w:pos="9016"/>
            </w:tabs>
            <w:rPr>
              <w:rFonts w:eastAsiaTheme="minorEastAsia"/>
              <w:noProof/>
              <w:lang w:eastAsia="en-GB"/>
            </w:rPr>
          </w:pPr>
          <w:hyperlink w:anchor="_Toc110329823" w:history="1">
            <w:r w:rsidR="00096BEB" w:rsidRPr="00DA10D1">
              <w:rPr>
                <w:rStyle w:val="Hyperlink"/>
                <w:noProof/>
              </w:rPr>
              <w:t>5.6 Financial Costs</w:t>
            </w:r>
            <w:r w:rsidR="00096BEB">
              <w:rPr>
                <w:noProof/>
                <w:webHidden/>
              </w:rPr>
              <w:tab/>
            </w:r>
            <w:r w:rsidR="00096BEB">
              <w:rPr>
                <w:noProof/>
                <w:webHidden/>
              </w:rPr>
              <w:fldChar w:fldCharType="begin"/>
            </w:r>
            <w:r w:rsidR="00096BEB">
              <w:rPr>
                <w:noProof/>
                <w:webHidden/>
              </w:rPr>
              <w:instrText xml:space="preserve"> PAGEREF _Toc110329823 \h </w:instrText>
            </w:r>
            <w:r w:rsidR="00096BEB">
              <w:rPr>
                <w:noProof/>
                <w:webHidden/>
              </w:rPr>
            </w:r>
            <w:r w:rsidR="00096BEB">
              <w:rPr>
                <w:noProof/>
                <w:webHidden/>
              </w:rPr>
              <w:fldChar w:fldCharType="separate"/>
            </w:r>
            <w:r w:rsidR="000E0475">
              <w:rPr>
                <w:noProof/>
                <w:webHidden/>
              </w:rPr>
              <w:t>28</w:t>
            </w:r>
            <w:r w:rsidR="00096BEB">
              <w:rPr>
                <w:noProof/>
                <w:webHidden/>
              </w:rPr>
              <w:fldChar w:fldCharType="end"/>
            </w:r>
          </w:hyperlink>
        </w:p>
        <w:p w14:paraId="7CCB2C3D" w14:textId="107AF2E6" w:rsidR="00096BEB" w:rsidRDefault="00193D4E">
          <w:pPr>
            <w:pStyle w:val="TOC2"/>
            <w:tabs>
              <w:tab w:val="right" w:leader="dot" w:pos="9016"/>
            </w:tabs>
            <w:rPr>
              <w:rFonts w:eastAsiaTheme="minorEastAsia"/>
              <w:noProof/>
              <w:lang w:eastAsia="en-GB"/>
            </w:rPr>
          </w:pPr>
          <w:hyperlink w:anchor="_Toc110329824" w:history="1">
            <w:r w:rsidR="00096BEB" w:rsidRPr="00DA10D1">
              <w:rPr>
                <w:rStyle w:val="Hyperlink"/>
                <w:noProof/>
              </w:rPr>
              <w:t>5.7 Considerations in the event of a disruptive incident</w:t>
            </w:r>
            <w:r w:rsidR="00096BEB">
              <w:rPr>
                <w:noProof/>
                <w:webHidden/>
              </w:rPr>
              <w:tab/>
            </w:r>
            <w:r w:rsidR="00096BEB">
              <w:rPr>
                <w:noProof/>
                <w:webHidden/>
              </w:rPr>
              <w:fldChar w:fldCharType="begin"/>
            </w:r>
            <w:r w:rsidR="00096BEB">
              <w:rPr>
                <w:noProof/>
                <w:webHidden/>
              </w:rPr>
              <w:instrText xml:space="preserve"> PAGEREF _Toc110329824 \h </w:instrText>
            </w:r>
            <w:r w:rsidR="00096BEB">
              <w:rPr>
                <w:noProof/>
                <w:webHidden/>
              </w:rPr>
            </w:r>
            <w:r w:rsidR="00096BEB">
              <w:rPr>
                <w:noProof/>
                <w:webHidden/>
              </w:rPr>
              <w:fldChar w:fldCharType="separate"/>
            </w:r>
            <w:r w:rsidR="000E0475">
              <w:rPr>
                <w:noProof/>
                <w:webHidden/>
              </w:rPr>
              <w:t>28</w:t>
            </w:r>
            <w:r w:rsidR="00096BEB">
              <w:rPr>
                <w:noProof/>
                <w:webHidden/>
              </w:rPr>
              <w:fldChar w:fldCharType="end"/>
            </w:r>
          </w:hyperlink>
        </w:p>
        <w:p w14:paraId="196D2310" w14:textId="41796669" w:rsidR="00096BEB" w:rsidRDefault="00193D4E">
          <w:pPr>
            <w:pStyle w:val="TOC1"/>
            <w:tabs>
              <w:tab w:val="right" w:leader="dot" w:pos="9016"/>
            </w:tabs>
            <w:rPr>
              <w:rFonts w:eastAsiaTheme="minorEastAsia"/>
              <w:noProof/>
              <w:lang w:eastAsia="en-GB"/>
            </w:rPr>
          </w:pPr>
          <w:hyperlink w:anchor="_Toc110329825" w:history="1">
            <w:r w:rsidR="00096BEB" w:rsidRPr="00DA10D1">
              <w:rPr>
                <w:rStyle w:val="Hyperlink"/>
                <w:noProof/>
              </w:rPr>
              <w:t>Section 6 – Warning &amp; Informing</w:t>
            </w:r>
            <w:r w:rsidR="00096BEB">
              <w:rPr>
                <w:noProof/>
                <w:webHidden/>
              </w:rPr>
              <w:tab/>
            </w:r>
            <w:r w:rsidR="00096BEB">
              <w:rPr>
                <w:noProof/>
                <w:webHidden/>
              </w:rPr>
              <w:fldChar w:fldCharType="begin"/>
            </w:r>
            <w:r w:rsidR="00096BEB">
              <w:rPr>
                <w:noProof/>
                <w:webHidden/>
              </w:rPr>
              <w:instrText xml:space="preserve"> PAGEREF _Toc110329825 \h </w:instrText>
            </w:r>
            <w:r w:rsidR="00096BEB">
              <w:rPr>
                <w:noProof/>
                <w:webHidden/>
              </w:rPr>
            </w:r>
            <w:r w:rsidR="00096BEB">
              <w:rPr>
                <w:noProof/>
                <w:webHidden/>
              </w:rPr>
              <w:fldChar w:fldCharType="separate"/>
            </w:r>
            <w:r w:rsidR="000E0475">
              <w:rPr>
                <w:noProof/>
                <w:webHidden/>
              </w:rPr>
              <w:t>30</w:t>
            </w:r>
            <w:r w:rsidR="00096BEB">
              <w:rPr>
                <w:noProof/>
                <w:webHidden/>
              </w:rPr>
              <w:fldChar w:fldCharType="end"/>
            </w:r>
          </w:hyperlink>
        </w:p>
        <w:p w14:paraId="0AE6DCE1" w14:textId="55E4659F" w:rsidR="00096BEB" w:rsidRDefault="00193D4E">
          <w:pPr>
            <w:pStyle w:val="TOC1"/>
            <w:tabs>
              <w:tab w:val="right" w:leader="dot" w:pos="9016"/>
            </w:tabs>
            <w:rPr>
              <w:rFonts w:eastAsiaTheme="minorEastAsia"/>
              <w:noProof/>
              <w:lang w:eastAsia="en-GB"/>
            </w:rPr>
          </w:pPr>
          <w:hyperlink w:anchor="_Toc110329826" w:history="1">
            <w:r w:rsidR="00096BEB" w:rsidRPr="00DA10D1">
              <w:rPr>
                <w:rStyle w:val="Hyperlink"/>
                <w:noProof/>
              </w:rPr>
              <w:t>Section 7 - Recovery</w:t>
            </w:r>
            <w:r w:rsidR="00096BEB">
              <w:rPr>
                <w:noProof/>
                <w:webHidden/>
              </w:rPr>
              <w:tab/>
            </w:r>
            <w:r w:rsidR="00096BEB">
              <w:rPr>
                <w:noProof/>
                <w:webHidden/>
              </w:rPr>
              <w:fldChar w:fldCharType="begin"/>
            </w:r>
            <w:r w:rsidR="00096BEB">
              <w:rPr>
                <w:noProof/>
                <w:webHidden/>
              </w:rPr>
              <w:instrText xml:space="preserve"> PAGEREF _Toc110329826 \h </w:instrText>
            </w:r>
            <w:r w:rsidR="00096BEB">
              <w:rPr>
                <w:noProof/>
                <w:webHidden/>
              </w:rPr>
            </w:r>
            <w:r w:rsidR="00096BEB">
              <w:rPr>
                <w:noProof/>
                <w:webHidden/>
              </w:rPr>
              <w:fldChar w:fldCharType="separate"/>
            </w:r>
            <w:r w:rsidR="000E0475">
              <w:rPr>
                <w:noProof/>
                <w:webHidden/>
              </w:rPr>
              <w:t>31</w:t>
            </w:r>
            <w:r w:rsidR="00096BEB">
              <w:rPr>
                <w:noProof/>
                <w:webHidden/>
              </w:rPr>
              <w:fldChar w:fldCharType="end"/>
            </w:r>
          </w:hyperlink>
        </w:p>
        <w:p w14:paraId="55B462D4" w14:textId="55F749DD" w:rsidR="00096BEB" w:rsidRDefault="00193D4E">
          <w:pPr>
            <w:pStyle w:val="TOC1"/>
            <w:tabs>
              <w:tab w:val="right" w:leader="dot" w:pos="9016"/>
            </w:tabs>
            <w:rPr>
              <w:rFonts w:eastAsiaTheme="minorEastAsia"/>
              <w:noProof/>
              <w:lang w:eastAsia="en-GB"/>
            </w:rPr>
          </w:pPr>
          <w:hyperlink w:anchor="_Toc110329827" w:history="1">
            <w:r w:rsidR="00096BEB" w:rsidRPr="00DA10D1">
              <w:rPr>
                <w:rStyle w:val="Hyperlink"/>
                <w:noProof/>
              </w:rPr>
              <w:t>Appendices</w:t>
            </w:r>
            <w:r w:rsidR="00096BEB">
              <w:rPr>
                <w:noProof/>
                <w:webHidden/>
              </w:rPr>
              <w:tab/>
            </w:r>
            <w:r w:rsidR="00096BEB">
              <w:rPr>
                <w:noProof/>
                <w:webHidden/>
              </w:rPr>
              <w:fldChar w:fldCharType="begin"/>
            </w:r>
            <w:r w:rsidR="00096BEB">
              <w:rPr>
                <w:noProof/>
                <w:webHidden/>
              </w:rPr>
              <w:instrText xml:space="preserve"> PAGEREF _Toc110329827 \h </w:instrText>
            </w:r>
            <w:r w:rsidR="00096BEB">
              <w:rPr>
                <w:noProof/>
                <w:webHidden/>
              </w:rPr>
            </w:r>
            <w:r w:rsidR="00096BEB">
              <w:rPr>
                <w:noProof/>
                <w:webHidden/>
              </w:rPr>
              <w:fldChar w:fldCharType="separate"/>
            </w:r>
            <w:r w:rsidR="000E0475">
              <w:rPr>
                <w:noProof/>
                <w:webHidden/>
              </w:rPr>
              <w:t>32</w:t>
            </w:r>
            <w:r w:rsidR="00096BEB">
              <w:rPr>
                <w:noProof/>
                <w:webHidden/>
              </w:rPr>
              <w:fldChar w:fldCharType="end"/>
            </w:r>
          </w:hyperlink>
        </w:p>
        <w:p w14:paraId="0440369C" w14:textId="545A2987" w:rsidR="00096BEB" w:rsidRDefault="00193D4E">
          <w:pPr>
            <w:pStyle w:val="TOC2"/>
            <w:tabs>
              <w:tab w:val="right" w:leader="dot" w:pos="9016"/>
            </w:tabs>
            <w:rPr>
              <w:rFonts w:eastAsiaTheme="minorEastAsia"/>
              <w:noProof/>
              <w:lang w:eastAsia="en-GB"/>
            </w:rPr>
          </w:pPr>
          <w:hyperlink w:anchor="_Toc110329828" w:history="1">
            <w:r w:rsidR="00096BEB" w:rsidRPr="00DA10D1">
              <w:rPr>
                <w:rStyle w:val="Hyperlink"/>
                <w:noProof/>
              </w:rPr>
              <w:t>Appendix 1 – Briefing Templates</w:t>
            </w:r>
            <w:r w:rsidR="00096BEB">
              <w:rPr>
                <w:noProof/>
                <w:webHidden/>
              </w:rPr>
              <w:tab/>
            </w:r>
            <w:r w:rsidR="00096BEB">
              <w:rPr>
                <w:noProof/>
                <w:webHidden/>
              </w:rPr>
              <w:fldChar w:fldCharType="begin"/>
            </w:r>
            <w:r w:rsidR="00096BEB">
              <w:rPr>
                <w:noProof/>
                <w:webHidden/>
              </w:rPr>
              <w:instrText xml:space="preserve"> PAGEREF _Toc110329828 \h </w:instrText>
            </w:r>
            <w:r w:rsidR="00096BEB">
              <w:rPr>
                <w:noProof/>
                <w:webHidden/>
              </w:rPr>
            </w:r>
            <w:r w:rsidR="00096BEB">
              <w:rPr>
                <w:noProof/>
                <w:webHidden/>
              </w:rPr>
              <w:fldChar w:fldCharType="separate"/>
            </w:r>
            <w:r w:rsidR="000E0475">
              <w:rPr>
                <w:noProof/>
                <w:webHidden/>
              </w:rPr>
              <w:t>32</w:t>
            </w:r>
            <w:r w:rsidR="00096BEB">
              <w:rPr>
                <w:noProof/>
                <w:webHidden/>
              </w:rPr>
              <w:fldChar w:fldCharType="end"/>
            </w:r>
          </w:hyperlink>
        </w:p>
        <w:p w14:paraId="2E7BBF1D" w14:textId="4519D828" w:rsidR="00096BEB" w:rsidRDefault="00193D4E">
          <w:pPr>
            <w:pStyle w:val="TOC3"/>
            <w:tabs>
              <w:tab w:val="right" w:leader="dot" w:pos="9016"/>
            </w:tabs>
            <w:rPr>
              <w:rFonts w:eastAsiaTheme="minorEastAsia"/>
              <w:noProof/>
              <w:lang w:eastAsia="en-GB"/>
            </w:rPr>
          </w:pPr>
          <w:hyperlink w:anchor="_Toc110329829" w:history="1">
            <w:r w:rsidR="00096BEB" w:rsidRPr="00DA10D1">
              <w:rPr>
                <w:rStyle w:val="Hyperlink"/>
                <w:noProof/>
              </w:rPr>
              <w:t>A1.1 Template 1</w:t>
            </w:r>
            <w:r w:rsidR="00096BEB">
              <w:rPr>
                <w:noProof/>
                <w:webHidden/>
              </w:rPr>
              <w:tab/>
            </w:r>
            <w:r w:rsidR="00096BEB">
              <w:rPr>
                <w:noProof/>
                <w:webHidden/>
              </w:rPr>
              <w:fldChar w:fldCharType="begin"/>
            </w:r>
            <w:r w:rsidR="00096BEB">
              <w:rPr>
                <w:noProof/>
                <w:webHidden/>
              </w:rPr>
              <w:instrText xml:space="preserve"> PAGEREF _Toc110329829 \h </w:instrText>
            </w:r>
            <w:r w:rsidR="00096BEB">
              <w:rPr>
                <w:noProof/>
                <w:webHidden/>
              </w:rPr>
            </w:r>
            <w:r w:rsidR="00096BEB">
              <w:rPr>
                <w:noProof/>
                <w:webHidden/>
              </w:rPr>
              <w:fldChar w:fldCharType="separate"/>
            </w:r>
            <w:r w:rsidR="000E0475">
              <w:rPr>
                <w:noProof/>
                <w:webHidden/>
              </w:rPr>
              <w:t>32</w:t>
            </w:r>
            <w:r w:rsidR="00096BEB">
              <w:rPr>
                <w:noProof/>
                <w:webHidden/>
              </w:rPr>
              <w:fldChar w:fldCharType="end"/>
            </w:r>
          </w:hyperlink>
        </w:p>
        <w:p w14:paraId="5C5F771A" w14:textId="3A5BC2F8" w:rsidR="00096BEB" w:rsidRDefault="00193D4E">
          <w:pPr>
            <w:pStyle w:val="TOC3"/>
            <w:tabs>
              <w:tab w:val="right" w:leader="dot" w:pos="9016"/>
            </w:tabs>
            <w:rPr>
              <w:rFonts w:eastAsiaTheme="minorEastAsia"/>
              <w:noProof/>
              <w:lang w:eastAsia="en-GB"/>
            </w:rPr>
          </w:pPr>
          <w:hyperlink w:anchor="_Toc110329830" w:history="1">
            <w:r w:rsidR="00096BEB" w:rsidRPr="00DA10D1">
              <w:rPr>
                <w:rStyle w:val="Hyperlink"/>
                <w:noProof/>
              </w:rPr>
              <w:t>A1.2 Template 2</w:t>
            </w:r>
            <w:r w:rsidR="00096BEB">
              <w:rPr>
                <w:noProof/>
                <w:webHidden/>
              </w:rPr>
              <w:tab/>
            </w:r>
            <w:r w:rsidR="00096BEB">
              <w:rPr>
                <w:noProof/>
                <w:webHidden/>
              </w:rPr>
              <w:fldChar w:fldCharType="begin"/>
            </w:r>
            <w:r w:rsidR="00096BEB">
              <w:rPr>
                <w:noProof/>
                <w:webHidden/>
              </w:rPr>
              <w:instrText xml:space="preserve"> PAGEREF _Toc110329830 \h </w:instrText>
            </w:r>
            <w:r w:rsidR="00096BEB">
              <w:rPr>
                <w:noProof/>
                <w:webHidden/>
              </w:rPr>
            </w:r>
            <w:r w:rsidR="00096BEB">
              <w:rPr>
                <w:noProof/>
                <w:webHidden/>
              </w:rPr>
              <w:fldChar w:fldCharType="separate"/>
            </w:r>
            <w:r w:rsidR="000E0475">
              <w:rPr>
                <w:noProof/>
                <w:webHidden/>
              </w:rPr>
              <w:t>33</w:t>
            </w:r>
            <w:r w:rsidR="00096BEB">
              <w:rPr>
                <w:noProof/>
                <w:webHidden/>
              </w:rPr>
              <w:fldChar w:fldCharType="end"/>
            </w:r>
          </w:hyperlink>
        </w:p>
        <w:p w14:paraId="556909CB" w14:textId="36DC6DF4" w:rsidR="00096BEB" w:rsidRDefault="00193D4E">
          <w:pPr>
            <w:pStyle w:val="TOC2"/>
            <w:tabs>
              <w:tab w:val="right" w:leader="dot" w:pos="9016"/>
            </w:tabs>
            <w:rPr>
              <w:rFonts w:eastAsiaTheme="minorEastAsia"/>
              <w:noProof/>
              <w:lang w:eastAsia="en-GB"/>
            </w:rPr>
          </w:pPr>
          <w:hyperlink w:anchor="_Toc110329831" w:history="1">
            <w:r w:rsidR="00096BEB" w:rsidRPr="00DA10D1">
              <w:rPr>
                <w:rStyle w:val="Hyperlink"/>
                <w:noProof/>
              </w:rPr>
              <w:t>Appendix 2 – PRC Map</w:t>
            </w:r>
            <w:r w:rsidR="00096BEB">
              <w:rPr>
                <w:noProof/>
                <w:webHidden/>
              </w:rPr>
              <w:tab/>
            </w:r>
            <w:r w:rsidR="00096BEB">
              <w:rPr>
                <w:noProof/>
                <w:webHidden/>
              </w:rPr>
              <w:fldChar w:fldCharType="begin"/>
            </w:r>
            <w:r w:rsidR="00096BEB">
              <w:rPr>
                <w:noProof/>
                <w:webHidden/>
              </w:rPr>
              <w:instrText xml:space="preserve"> PAGEREF _Toc110329831 \h </w:instrText>
            </w:r>
            <w:r w:rsidR="00096BEB">
              <w:rPr>
                <w:noProof/>
                <w:webHidden/>
              </w:rPr>
            </w:r>
            <w:r w:rsidR="00096BEB">
              <w:rPr>
                <w:noProof/>
                <w:webHidden/>
              </w:rPr>
              <w:fldChar w:fldCharType="separate"/>
            </w:r>
            <w:r w:rsidR="000E0475">
              <w:rPr>
                <w:noProof/>
                <w:webHidden/>
              </w:rPr>
              <w:t>34</w:t>
            </w:r>
            <w:r w:rsidR="00096BEB">
              <w:rPr>
                <w:noProof/>
                <w:webHidden/>
              </w:rPr>
              <w:fldChar w:fldCharType="end"/>
            </w:r>
          </w:hyperlink>
        </w:p>
        <w:p w14:paraId="39A9996C" w14:textId="74875549" w:rsidR="00096BEB" w:rsidRDefault="00193D4E">
          <w:pPr>
            <w:pStyle w:val="TOC2"/>
            <w:tabs>
              <w:tab w:val="right" w:leader="dot" w:pos="9016"/>
            </w:tabs>
            <w:rPr>
              <w:rFonts w:eastAsiaTheme="minorEastAsia"/>
              <w:noProof/>
              <w:lang w:eastAsia="en-GB"/>
            </w:rPr>
          </w:pPr>
          <w:hyperlink w:anchor="_Toc110329832" w:history="1">
            <w:r w:rsidR="00096BEB" w:rsidRPr="00DA10D1">
              <w:rPr>
                <w:rStyle w:val="Hyperlink"/>
                <w:noProof/>
              </w:rPr>
              <w:t>Appendix 3 – Checklists for setting up an ECC</w:t>
            </w:r>
            <w:r w:rsidR="00096BEB">
              <w:rPr>
                <w:noProof/>
                <w:webHidden/>
              </w:rPr>
              <w:tab/>
            </w:r>
            <w:r w:rsidR="00096BEB">
              <w:rPr>
                <w:noProof/>
                <w:webHidden/>
              </w:rPr>
              <w:fldChar w:fldCharType="begin"/>
            </w:r>
            <w:r w:rsidR="00096BEB">
              <w:rPr>
                <w:noProof/>
                <w:webHidden/>
              </w:rPr>
              <w:instrText xml:space="preserve"> PAGEREF _Toc110329832 \h </w:instrText>
            </w:r>
            <w:r w:rsidR="00096BEB">
              <w:rPr>
                <w:noProof/>
                <w:webHidden/>
              </w:rPr>
            </w:r>
            <w:r w:rsidR="00096BEB">
              <w:rPr>
                <w:noProof/>
                <w:webHidden/>
              </w:rPr>
              <w:fldChar w:fldCharType="separate"/>
            </w:r>
            <w:r w:rsidR="000E0475">
              <w:rPr>
                <w:noProof/>
                <w:webHidden/>
              </w:rPr>
              <w:t>35</w:t>
            </w:r>
            <w:r w:rsidR="00096BEB">
              <w:rPr>
                <w:noProof/>
                <w:webHidden/>
              </w:rPr>
              <w:fldChar w:fldCharType="end"/>
            </w:r>
          </w:hyperlink>
        </w:p>
        <w:p w14:paraId="3A6F948F" w14:textId="4F4A6852" w:rsidR="00096BEB" w:rsidRDefault="00193D4E">
          <w:pPr>
            <w:pStyle w:val="TOC3"/>
            <w:tabs>
              <w:tab w:val="right" w:leader="dot" w:pos="9016"/>
            </w:tabs>
            <w:rPr>
              <w:rFonts w:eastAsiaTheme="minorEastAsia"/>
              <w:noProof/>
              <w:lang w:eastAsia="en-GB"/>
            </w:rPr>
          </w:pPr>
          <w:hyperlink w:anchor="_Toc110329833" w:history="1">
            <w:r w:rsidR="00096BEB" w:rsidRPr="00DA10D1">
              <w:rPr>
                <w:rStyle w:val="Hyperlink"/>
                <w:noProof/>
              </w:rPr>
              <w:t>A3.1 ECC set-up: Generic step-by-step guide</w:t>
            </w:r>
            <w:r w:rsidR="00096BEB">
              <w:rPr>
                <w:noProof/>
                <w:webHidden/>
              </w:rPr>
              <w:tab/>
            </w:r>
            <w:r w:rsidR="00096BEB">
              <w:rPr>
                <w:noProof/>
                <w:webHidden/>
              </w:rPr>
              <w:fldChar w:fldCharType="begin"/>
            </w:r>
            <w:r w:rsidR="00096BEB">
              <w:rPr>
                <w:noProof/>
                <w:webHidden/>
              </w:rPr>
              <w:instrText xml:space="preserve"> PAGEREF _Toc110329833 \h </w:instrText>
            </w:r>
            <w:r w:rsidR="00096BEB">
              <w:rPr>
                <w:noProof/>
                <w:webHidden/>
              </w:rPr>
            </w:r>
            <w:r w:rsidR="00096BEB">
              <w:rPr>
                <w:noProof/>
                <w:webHidden/>
              </w:rPr>
              <w:fldChar w:fldCharType="separate"/>
            </w:r>
            <w:r w:rsidR="000E0475">
              <w:rPr>
                <w:noProof/>
                <w:webHidden/>
              </w:rPr>
              <w:t>35</w:t>
            </w:r>
            <w:r w:rsidR="00096BEB">
              <w:rPr>
                <w:noProof/>
                <w:webHidden/>
              </w:rPr>
              <w:fldChar w:fldCharType="end"/>
            </w:r>
          </w:hyperlink>
        </w:p>
        <w:p w14:paraId="65A300FF" w14:textId="78A91A44" w:rsidR="00096BEB" w:rsidRDefault="00193D4E">
          <w:pPr>
            <w:pStyle w:val="TOC3"/>
            <w:tabs>
              <w:tab w:val="right" w:leader="dot" w:pos="9016"/>
            </w:tabs>
            <w:rPr>
              <w:rFonts w:eastAsiaTheme="minorEastAsia"/>
              <w:noProof/>
              <w:lang w:eastAsia="en-GB"/>
            </w:rPr>
          </w:pPr>
          <w:hyperlink w:anchor="_Toc110329834" w:history="1">
            <w:r w:rsidR="00096BEB" w:rsidRPr="00DA10D1">
              <w:rPr>
                <w:rStyle w:val="Hyperlink"/>
                <w:noProof/>
              </w:rPr>
              <w:t>A3.2 Silver briefing sheet: Considerations when setting up ECC</w:t>
            </w:r>
            <w:r w:rsidR="00096BEB">
              <w:rPr>
                <w:noProof/>
                <w:webHidden/>
              </w:rPr>
              <w:tab/>
            </w:r>
            <w:r w:rsidR="00096BEB">
              <w:rPr>
                <w:noProof/>
                <w:webHidden/>
              </w:rPr>
              <w:fldChar w:fldCharType="begin"/>
            </w:r>
            <w:r w:rsidR="00096BEB">
              <w:rPr>
                <w:noProof/>
                <w:webHidden/>
              </w:rPr>
              <w:instrText xml:space="preserve"> PAGEREF _Toc110329834 \h </w:instrText>
            </w:r>
            <w:r w:rsidR="00096BEB">
              <w:rPr>
                <w:noProof/>
                <w:webHidden/>
              </w:rPr>
            </w:r>
            <w:r w:rsidR="00096BEB">
              <w:rPr>
                <w:noProof/>
                <w:webHidden/>
              </w:rPr>
              <w:fldChar w:fldCharType="separate"/>
            </w:r>
            <w:r w:rsidR="000E0475">
              <w:rPr>
                <w:noProof/>
                <w:webHidden/>
              </w:rPr>
              <w:t>36</w:t>
            </w:r>
            <w:r w:rsidR="00096BEB">
              <w:rPr>
                <w:noProof/>
                <w:webHidden/>
              </w:rPr>
              <w:fldChar w:fldCharType="end"/>
            </w:r>
          </w:hyperlink>
        </w:p>
        <w:p w14:paraId="396A28AE" w14:textId="5E90F194" w:rsidR="00096BEB" w:rsidRDefault="00193D4E">
          <w:pPr>
            <w:pStyle w:val="TOC3"/>
            <w:tabs>
              <w:tab w:val="right" w:leader="dot" w:pos="9016"/>
            </w:tabs>
            <w:rPr>
              <w:rFonts w:eastAsiaTheme="minorEastAsia"/>
              <w:noProof/>
              <w:lang w:eastAsia="en-GB"/>
            </w:rPr>
          </w:pPr>
          <w:hyperlink w:anchor="_Toc110329835" w:history="1">
            <w:r w:rsidR="00096BEB" w:rsidRPr="00DA10D1">
              <w:rPr>
                <w:rStyle w:val="Hyperlink"/>
                <w:noProof/>
              </w:rPr>
              <w:t>A3.3 ECC Manager briefing sheet: Considerations when setting up ECC</w:t>
            </w:r>
            <w:r w:rsidR="00096BEB">
              <w:rPr>
                <w:noProof/>
                <w:webHidden/>
              </w:rPr>
              <w:tab/>
            </w:r>
            <w:r w:rsidR="00096BEB">
              <w:rPr>
                <w:noProof/>
                <w:webHidden/>
              </w:rPr>
              <w:fldChar w:fldCharType="begin"/>
            </w:r>
            <w:r w:rsidR="00096BEB">
              <w:rPr>
                <w:noProof/>
                <w:webHidden/>
              </w:rPr>
              <w:instrText xml:space="preserve"> PAGEREF _Toc110329835 \h </w:instrText>
            </w:r>
            <w:r w:rsidR="00096BEB">
              <w:rPr>
                <w:noProof/>
                <w:webHidden/>
              </w:rPr>
            </w:r>
            <w:r w:rsidR="00096BEB">
              <w:rPr>
                <w:noProof/>
                <w:webHidden/>
              </w:rPr>
              <w:fldChar w:fldCharType="separate"/>
            </w:r>
            <w:r w:rsidR="000E0475">
              <w:rPr>
                <w:noProof/>
                <w:webHidden/>
              </w:rPr>
              <w:t>37</w:t>
            </w:r>
            <w:r w:rsidR="00096BEB">
              <w:rPr>
                <w:noProof/>
                <w:webHidden/>
              </w:rPr>
              <w:fldChar w:fldCharType="end"/>
            </w:r>
          </w:hyperlink>
        </w:p>
        <w:p w14:paraId="38A76038" w14:textId="3D455197" w:rsidR="00096BEB" w:rsidRDefault="00193D4E">
          <w:pPr>
            <w:pStyle w:val="TOC2"/>
            <w:tabs>
              <w:tab w:val="right" w:leader="dot" w:pos="9016"/>
            </w:tabs>
            <w:rPr>
              <w:rFonts w:eastAsiaTheme="minorEastAsia"/>
              <w:noProof/>
              <w:lang w:eastAsia="en-GB"/>
            </w:rPr>
          </w:pPr>
          <w:hyperlink w:anchor="_Toc110329836" w:history="1">
            <w:r w:rsidR="00096BEB" w:rsidRPr="00DA10D1">
              <w:rPr>
                <w:rStyle w:val="Hyperlink"/>
                <w:noProof/>
              </w:rPr>
              <w:t>Appendix 4 – ECC Equipment Checklist</w:t>
            </w:r>
            <w:r w:rsidR="00096BEB">
              <w:rPr>
                <w:noProof/>
                <w:webHidden/>
              </w:rPr>
              <w:tab/>
            </w:r>
            <w:r w:rsidR="00096BEB">
              <w:rPr>
                <w:noProof/>
                <w:webHidden/>
              </w:rPr>
              <w:fldChar w:fldCharType="begin"/>
            </w:r>
            <w:r w:rsidR="00096BEB">
              <w:rPr>
                <w:noProof/>
                <w:webHidden/>
              </w:rPr>
              <w:instrText xml:space="preserve"> PAGEREF _Toc110329836 \h </w:instrText>
            </w:r>
            <w:r w:rsidR="00096BEB">
              <w:rPr>
                <w:noProof/>
                <w:webHidden/>
              </w:rPr>
            </w:r>
            <w:r w:rsidR="00096BEB">
              <w:rPr>
                <w:noProof/>
                <w:webHidden/>
              </w:rPr>
              <w:fldChar w:fldCharType="separate"/>
            </w:r>
            <w:r w:rsidR="000E0475">
              <w:rPr>
                <w:noProof/>
                <w:webHidden/>
              </w:rPr>
              <w:t>40</w:t>
            </w:r>
            <w:r w:rsidR="00096BEB">
              <w:rPr>
                <w:noProof/>
                <w:webHidden/>
              </w:rPr>
              <w:fldChar w:fldCharType="end"/>
            </w:r>
          </w:hyperlink>
        </w:p>
        <w:p w14:paraId="0823295A" w14:textId="70EABA25" w:rsidR="00096BEB" w:rsidRDefault="00193D4E">
          <w:pPr>
            <w:pStyle w:val="TOC2"/>
            <w:tabs>
              <w:tab w:val="right" w:leader="dot" w:pos="9016"/>
            </w:tabs>
            <w:rPr>
              <w:rFonts w:eastAsiaTheme="minorEastAsia"/>
              <w:noProof/>
              <w:lang w:eastAsia="en-GB"/>
            </w:rPr>
          </w:pPr>
          <w:hyperlink w:anchor="_Toc110329837" w:history="1">
            <w:r w:rsidR="00096BEB" w:rsidRPr="00DA10D1">
              <w:rPr>
                <w:rStyle w:val="Hyperlink"/>
                <w:noProof/>
              </w:rPr>
              <w:t>Appendix 5 – ECC Layout</w:t>
            </w:r>
            <w:r w:rsidR="00096BEB">
              <w:rPr>
                <w:noProof/>
                <w:webHidden/>
              </w:rPr>
              <w:tab/>
            </w:r>
            <w:r w:rsidR="00096BEB">
              <w:rPr>
                <w:noProof/>
                <w:webHidden/>
              </w:rPr>
              <w:fldChar w:fldCharType="begin"/>
            </w:r>
            <w:r w:rsidR="00096BEB">
              <w:rPr>
                <w:noProof/>
                <w:webHidden/>
              </w:rPr>
              <w:instrText xml:space="preserve"> PAGEREF _Toc110329837 \h </w:instrText>
            </w:r>
            <w:r w:rsidR="00096BEB">
              <w:rPr>
                <w:noProof/>
                <w:webHidden/>
              </w:rPr>
            </w:r>
            <w:r w:rsidR="00096BEB">
              <w:rPr>
                <w:noProof/>
                <w:webHidden/>
              </w:rPr>
              <w:fldChar w:fldCharType="separate"/>
            </w:r>
            <w:r w:rsidR="000E0475">
              <w:rPr>
                <w:noProof/>
                <w:webHidden/>
              </w:rPr>
              <w:t>41</w:t>
            </w:r>
            <w:r w:rsidR="00096BEB">
              <w:rPr>
                <w:noProof/>
                <w:webHidden/>
              </w:rPr>
              <w:fldChar w:fldCharType="end"/>
            </w:r>
          </w:hyperlink>
        </w:p>
        <w:p w14:paraId="47F60F7A" w14:textId="6ADD17CA" w:rsidR="00096BEB" w:rsidRDefault="00193D4E">
          <w:pPr>
            <w:pStyle w:val="TOC2"/>
            <w:tabs>
              <w:tab w:val="right" w:leader="dot" w:pos="9016"/>
            </w:tabs>
            <w:rPr>
              <w:rFonts w:eastAsiaTheme="minorEastAsia"/>
              <w:noProof/>
              <w:lang w:eastAsia="en-GB"/>
            </w:rPr>
          </w:pPr>
          <w:hyperlink w:anchor="_Toc110329838" w:history="1">
            <w:r w:rsidR="00096BEB" w:rsidRPr="00DA10D1">
              <w:rPr>
                <w:rStyle w:val="Hyperlink"/>
                <w:noProof/>
              </w:rPr>
              <w:t>Appendix 6 – ECC Role Cards</w:t>
            </w:r>
            <w:r w:rsidR="00096BEB">
              <w:rPr>
                <w:noProof/>
                <w:webHidden/>
              </w:rPr>
              <w:tab/>
            </w:r>
            <w:r w:rsidR="00096BEB">
              <w:rPr>
                <w:noProof/>
                <w:webHidden/>
              </w:rPr>
              <w:fldChar w:fldCharType="begin"/>
            </w:r>
            <w:r w:rsidR="00096BEB">
              <w:rPr>
                <w:noProof/>
                <w:webHidden/>
              </w:rPr>
              <w:instrText xml:space="preserve"> PAGEREF _Toc110329838 \h </w:instrText>
            </w:r>
            <w:r w:rsidR="00096BEB">
              <w:rPr>
                <w:noProof/>
                <w:webHidden/>
              </w:rPr>
            </w:r>
            <w:r w:rsidR="00096BEB">
              <w:rPr>
                <w:noProof/>
                <w:webHidden/>
              </w:rPr>
              <w:fldChar w:fldCharType="separate"/>
            </w:r>
            <w:r w:rsidR="000E0475">
              <w:rPr>
                <w:noProof/>
                <w:webHidden/>
              </w:rPr>
              <w:t>42</w:t>
            </w:r>
            <w:r w:rsidR="00096BEB">
              <w:rPr>
                <w:noProof/>
                <w:webHidden/>
              </w:rPr>
              <w:fldChar w:fldCharType="end"/>
            </w:r>
          </w:hyperlink>
        </w:p>
        <w:p w14:paraId="45BC947C" w14:textId="2F3B7CCB" w:rsidR="00096BEB" w:rsidRDefault="00193D4E">
          <w:pPr>
            <w:pStyle w:val="TOC2"/>
            <w:tabs>
              <w:tab w:val="right" w:leader="dot" w:pos="9016"/>
            </w:tabs>
            <w:rPr>
              <w:rFonts w:eastAsiaTheme="minorEastAsia"/>
              <w:noProof/>
              <w:lang w:eastAsia="en-GB"/>
            </w:rPr>
          </w:pPr>
          <w:hyperlink w:anchor="_Toc110329839" w:history="1">
            <w:r w:rsidR="00096BEB" w:rsidRPr="00DA10D1">
              <w:rPr>
                <w:rStyle w:val="Hyperlink"/>
                <w:noProof/>
              </w:rPr>
              <w:t>Appendix 7 – Loggist Action Card</w:t>
            </w:r>
            <w:r w:rsidR="00096BEB">
              <w:rPr>
                <w:noProof/>
                <w:webHidden/>
              </w:rPr>
              <w:tab/>
            </w:r>
            <w:r w:rsidR="00096BEB">
              <w:rPr>
                <w:noProof/>
                <w:webHidden/>
              </w:rPr>
              <w:fldChar w:fldCharType="begin"/>
            </w:r>
            <w:r w:rsidR="00096BEB">
              <w:rPr>
                <w:noProof/>
                <w:webHidden/>
              </w:rPr>
              <w:instrText xml:space="preserve"> PAGEREF _Toc110329839 \h </w:instrText>
            </w:r>
            <w:r w:rsidR="00096BEB">
              <w:rPr>
                <w:noProof/>
                <w:webHidden/>
              </w:rPr>
            </w:r>
            <w:r w:rsidR="00096BEB">
              <w:rPr>
                <w:noProof/>
                <w:webHidden/>
              </w:rPr>
              <w:fldChar w:fldCharType="separate"/>
            </w:r>
            <w:r w:rsidR="000E0475">
              <w:rPr>
                <w:noProof/>
                <w:webHidden/>
              </w:rPr>
              <w:t>53</w:t>
            </w:r>
            <w:r w:rsidR="00096BEB">
              <w:rPr>
                <w:noProof/>
                <w:webHidden/>
              </w:rPr>
              <w:fldChar w:fldCharType="end"/>
            </w:r>
          </w:hyperlink>
        </w:p>
        <w:p w14:paraId="6E9938BA" w14:textId="69E3DE77" w:rsidR="00096BEB" w:rsidRDefault="00193D4E">
          <w:pPr>
            <w:pStyle w:val="TOC2"/>
            <w:tabs>
              <w:tab w:val="right" w:leader="dot" w:pos="9016"/>
            </w:tabs>
            <w:rPr>
              <w:rFonts w:eastAsiaTheme="minorEastAsia"/>
              <w:noProof/>
              <w:lang w:eastAsia="en-GB"/>
            </w:rPr>
          </w:pPr>
          <w:hyperlink w:anchor="_Toc110329840" w:history="1">
            <w:r w:rsidR="00096BEB" w:rsidRPr="00DA10D1">
              <w:rPr>
                <w:rStyle w:val="Hyperlink"/>
                <w:noProof/>
              </w:rPr>
              <w:t>Appendix 8 – Contact Numbers</w:t>
            </w:r>
            <w:r w:rsidR="00096BEB">
              <w:rPr>
                <w:noProof/>
                <w:webHidden/>
              </w:rPr>
              <w:tab/>
            </w:r>
            <w:r w:rsidR="00096BEB">
              <w:rPr>
                <w:noProof/>
                <w:webHidden/>
              </w:rPr>
              <w:fldChar w:fldCharType="begin"/>
            </w:r>
            <w:r w:rsidR="00096BEB">
              <w:rPr>
                <w:noProof/>
                <w:webHidden/>
              </w:rPr>
              <w:instrText xml:space="preserve"> PAGEREF _Toc110329840 \h </w:instrText>
            </w:r>
            <w:r w:rsidR="00096BEB">
              <w:rPr>
                <w:noProof/>
                <w:webHidden/>
              </w:rPr>
            </w:r>
            <w:r w:rsidR="00096BEB">
              <w:rPr>
                <w:noProof/>
                <w:webHidden/>
              </w:rPr>
              <w:fldChar w:fldCharType="separate"/>
            </w:r>
            <w:r w:rsidR="000E0475">
              <w:rPr>
                <w:noProof/>
                <w:webHidden/>
              </w:rPr>
              <w:t>56</w:t>
            </w:r>
            <w:r w:rsidR="00096BEB">
              <w:rPr>
                <w:noProof/>
                <w:webHidden/>
              </w:rPr>
              <w:fldChar w:fldCharType="end"/>
            </w:r>
          </w:hyperlink>
        </w:p>
        <w:p w14:paraId="25F377E6" w14:textId="0722360E" w:rsidR="00AB6D57" w:rsidRDefault="00AB6D57">
          <w:r w:rsidRPr="00A96771">
            <w:rPr>
              <w:rFonts w:ascii="Arial" w:hAnsi="Arial" w:cs="Arial"/>
              <w:b/>
              <w:bCs/>
              <w:noProof/>
            </w:rPr>
            <w:lastRenderedPageBreak/>
            <w:fldChar w:fldCharType="end"/>
          </w:r>
        </w:p>
      </w:sdtContent>
    </w:sdt>
    <w:p w14:paraId="482247FA" w14:textId="4D26F9E8" w:rsidR="008741C6" w:rsidRDefault="00CE5526" w:rsidP="006947B7">
      <w:pPr>
        <w:pStyle w:val="Heading1"/>
        <w:spacing w:line="360" w:lineRule="auto"/>
        <w:rPr>
          <w:sz w:val="32"/>
          <w:szCs w:val="32"/>
        </w:rPr>
      </w:pPr>
      <w:bookmarkStart w:id="6" w:name="_Toc110329779"/>
      <w:r w:rsidRPr="002A297A">
        <w:rPr>
          <w:sz w:val="32"/>
          <w:szCs w:val="32"/>
        </w:rPr>
        <w:t xml:space="preserve">Section </w:t>
      </w:r>
      <w:r w:rsidR="002A297A">
        <w:rPr>
          <w:sz w:val="32"/>
          <w:szCs w:val="32"/>
        </w:rPr>
        <w:t>One</w:t>
      </w:r>
      <w:r w:rsidR="00105D18">
        <w:rPr>
          <w:sz w:val="32"/>
          <w:szCs w:val="32"/>
        </w:rPr>
        <w:t xml:space="preserve"> - Background</w:t>
      </w:r>
      <w:bookmarkEnd w:id="6"/>
    </w:p>
    <w:p w14:paraId="33072535" w14:textId="7A96C78E" w:rsidR="00CE2855" w:rsidRDefault="00C25BE7" w:rsidP="007E3FD4">
      <w:pPr>
        <w:spacing w:after="0" w:line="360" w:lineRule="auto"/>
        <w:jc w:val="both"/>
        <w:rPr>
          <w:rFonts w:ascii="Arial" w:hAnsi="Arial" w:cs="Arial"/>
        </w:rPr>
      </w:pPr>
      <w:r w:rsidRPr="00C25BE7">
        <w:rPr>
          <w:rFonts w:ascii="Arial" w:hAnsi="Arial" w:cs="Arial"/>
        </w:rPr>
        <w:t>This plan sets out the</w:t>
      </w:r>
      <w:r w:rsidR="00784D23">
        <w:rPr>
          <w:rFonts w:ascii="Arial" w:hAnsi="Arial" w:cs="Arial"/>
        </w:rPr>
        <w:t xml:space="preserve"> roles and responsibilities </w:t>
      </w:r>
      <w:r w:rsidR="001646FE">
        <w:rPr>
          <w:rFonts w:ascii="Arial" w:hAnsi="Arial" w:cs="Arial"/>
        </w:rPr>
        <w:t xml:space="preserve">of the </w:t>
      </w:r>
      <w:r w:rsidR="0027075F">
        <w:rPr>
          <w:rFonts w:ascii="Arial" w:hAnsi="Arial" w:cs="Arial"/>
        </w:rPr>
        <w:t>Borough</w:t>
      </w:r>
      <w:r w:rsidR="001646FE">
        <w:rPr>
          <w:rFonts w:ascii="Arial" w:hAnsi="Arial" w:cs="Arial"/>
        </w:rPr>
        <w:t xml:space="preserve"> Council </w:t>
      </w:r>
      <w:r w:rsidR="00784D23">
        <w:rPr>
          <w:rFonts w:ascii="Arial" w:hAnsi="Arial" w:cs="Arial"/>
        </w:rPr>
        <w:t>during</w:t>
      </w:r>
      <w:r w:rsidR="00E221F3">
        <w:rPr>
          <w:rFonts w:ascii="Arial" w:hAnsi="Arial" w:cs="Arial"/>
        </w:rPr>
        <w:t xml:space="preserve"> an emergency</w:t>
      </w:r>
      <w:r w:rsidR="00784D23">
        <w:rPr>
          <w:rFonts w:ascii="Arial" w:hAnsi="Arial" w:cs="Arial"/>
        </w:rPr>
        <w:t xml:space="preserve"> and outlines the </w:t>
      </w:r>
      <w:r w:rsidR="00CE2855">
        <w:rPr>
          <w:rFonts w:ascii="Arial" w:hAnsi="Arial" w:cs="Arial"/>
        </w:rPr>
        <w:t>Emergency Control Centre (ECC), which is stood up by the</w:t>
      </w:r>
      <w:r w:rsidR="00CE2855" w:rsidRPr="00CE2855">
        <w:t xml:space="preserve"> </w:t>
      </w:r>
      <w:r w:rsidR="0027075F">
        <w:rPr>
          <w:rFonts w:ascii="Arial" w:hAnsi="Arial" w:cs="Arial"/>
        </w:rPr>
        <w:t>Borough</w:t>
      </w:r>
      <w:r w:rsidR="00CE2855" w:rsidRPr="00CE2855">
        <w:rPr>
          <w:rFonts w:ascii="Arial" w:hAnsi="Arial" w:cs="Arial"/>
        </w:rPr>
        <w:t xml:space="preserve"> Council</w:t>
      </w:r>
      <w:r w:rsidR="00CE2855">
        <w:rPr>
          <w:rFonts w:ascii="Arial" w:hAnsi="Arial" w:cs="Arial"/>
        </w:rPr>
        <w:t xml:space="preserve"> when a coordinated response is required across </w:t>
      </w:r>
      <w:proofErr w:type="gramStart"/>
      <w:r w:rsidR="00CE2855">
        <w:rPr>
          <w:rFonts w:ascii="Arial" w:hAnsi="Arial" w:cs="Arial"/>
        </w:rPr>
        <w:t>a number of</w:t>
      </w:r>
      <w:proofErr w:type="gramEnd"/>
      <w:r w:rsidR="00CE2855">
        <w:rPr>
          <w:rFonts w:ascii="Arial" w:hAnsi="Arial" w:cs="Arial"/>
        </w:rPr>
        <w:t xml:space="preserve"> departments of the council. </w:t>
      </w:r>
    </w:p>
    <w:p w14:paraId="779A0032" w14:textId="77777777" w:rsidR="007E3FD4" w:rsidRDefault="007E3FD4" w:rsidP="007E3FD4">
      <w:pPr>
        <w:spacing w:after="0" w:line="360" w:lineRule="auto"/>
        <w:jc w:val="both"/>
        <w:rPr>
          <w:rFonts w:ascii="Arial" w:hAnsi="Arial" w:cs="Arial"/>
        </w:rPr>
      </w:pPr>
    </w:p>
    <w:p w14:paraId="54C881CE" w14:textId="03C38311" w:rsidR="00BA3510" w:rsidRDefault="0032508D" w:rsidP="007E3FD4">
      <w:pPr>
        <w:spacing w:after="0" w:line="360" w:lineRule="auto"/>
        <w:jc w:val="both"/>
        <w:rPr>
          <w:rFonts w:ascii="Arial" w:hAnsi="Arial" w:cs="Arial"/>
        </w:rPr>
      </w:pPr>
      <w:r>
        <w:rPr>
          <w:rFonts w:ascii="Arial" w:hAnsi="Arial" w:cs="Arial"/>
        </w:rPr>
        <w:t xml:space="preserve">Under the Civil Contingencies Act </w:t>
      </w:r>
      <w:r w:rsidR="007E3FD4">
        <w:rPr>
          <w:rFonts w:ascii="Arial" w:hAnsi="Arial" w:cs="Arial"/>
        </w:rPr>
        <w:t>(CCA)</w:t>
      </w:r>
      <w:r>
        <w:rPr>
          <w:rFonts w:ascii="Arial" w:hAnsi="Arial" w:cs="Arial"/>
        </w:rPr>
        <w:t xml:space="preserve"> 2004, all Local Authorities including </w:t>
      </w:r>
      <w:r w:rsidR="0027075F">
        <w:rPr>
          <w:rFonts w:ascii="Arial" w:hAnsi="Arial" w:cs="Arial"/>
        </w:rPr>
        <w:t>Borough</w:t>
      </w:r>
      <w:r>
        <w:rPr>
          <w:rFonts w:ascii="Arial" w:hAnsi="Arial" w:cs="Arial"/>
        </w:rPr>
        <w:t xml:space="preserve"> and Borough Councils </w:t>
      </w:r>
      <w:r w:rsidR="00B46A89">
        <w:rPr>
          <w:rFonts w:ascii="Arial" w:hAnsi="Arial" w:cs="Arial"/>
        </w:rPr>
        <w:t xml:space="preserve">are Category 1 responders. Emergencies occur on a regular basis and are often dealt with by a responding organisation unaided, however, </w:t>
      </w:r>
      <w:r w:rsidR="00E62485" w:rsidRPr="00E62485">
        <w:rPr>
          <w:rFonts w:ascii="Arial" w:hAnsi="Arial" w:cs="Arial"/>
        </w:rPr>
        <w:t>occasionally the nature or severity of the incident will require an integrated approach utilising other agencies</w:t>
      </w:r>
      <w:r w:rsidR="00E62485">
        <w:rPr>
          <w:rFonts w:ascii="Arial" w:hAnsi="Arial" w:cs="Arial"/>
        </w:rPr>
        <w:t xml:space="preserve">. </w:t>
      </w:r>
      <w:r w:rsidR="0027075F">
        <w:rPr>
          <w:rFonts w:ascii="Arial" w:hAnsi="Arial" w:cs="Arial"/>
        </w:rPr>
        <w:t>Borough</w:t>
      </w:r>
      <w:r w:rsidR="00E62485">
        <w:rPr>
          <w:rFonts w:ascii="Arial" w:hAnsi="Arial" w:cs="Arial"/>
        </w:rPr>
        <w:t xml:space="preserve"> or Borough Council will be required to support emergency service</w:t>
      </w:r>
      <w:r w:rsidR="00784D23">
        <w:rPr>
          <w:rFonts w:ascii="Arial" w:hAnsi="Arial" w:cs="Arial"/>
        </w:rPr>
        <w:t xml:space="preserve">s with resources, </w:t>
      </w:r>
      <w:r w:rsidR="00DB7D23">
        <w:rPr>
          <w:rFonts w:ascii="Arial" w:hAnsi="Arial" w:cs="Arial"/>
        </w:rPr>
        <w:t>consider</w:t>
      </w:r>
      <w:r w:rsidR="00B32B51">
        <w:rPr>
          <w:rFonts w:ascii="Arial" w:hAnsi="Arial" w:cs="Arial"/>
        </w:rPr>
        <w:t xml:space="preserve"> the welfare of people including shelter and re-housing, </w:t>
      </w:r>
      <w:proofErr w:type="gramStart"/>
      <w:r w:rsidR="00B32B51">
        <w:rPr>
          <w:rFonts w:ascii="Arial" w:hAnsi="Arial" w:cs="Arial"/>
        </w:rPr>
        <w:t>warning</w:t>
      </w:r>
      <w:proofErr w:type="gramEnd"/>
      <w:r w:rsidR="00B32B51">
        <w:rPr>
          <w:rFonts w:ascii="Arial" w:hAnsi="Arial" w:cs="Arial"/>
        </w:rPr>
        <w:t xml:space="preserve"> and informing the public and protecting the environment. </w:t>
      </w:r>
    </w:p>
    <w:p w14:paraId="177DDEA3" w14:textId="77777777" w:rsidR="007E3FD4" w:rsidRDefault="007E3FD4" w:rsidP="007E3FD4">
      <w:pPr>
        <w:spacing w:after="0" w:line="360" w:lineRule="auto"/>
        <w:jc w:val="both"/>
        <w:rPr>
          <w:rFonts w:ascii="Arial" w:hAnsi="Arial" w:cs="Arial"/>
        </w:rPr>
      </w:pPr>
    </w:p>
    <w:p w14:paraId="3984CE21" w14:textId="1EABBEEF" w:rsidR="00CD311F" w:rsidRDefault="00CD311F" w:rsidP="007E3FD4">
      <w:pPr>
        <w:spacing w:after="0" w:line="360" w:lineRule="auto"/>
        <w:jc w:val="both"/>
        <w:rPr>
          <w:rFonts w:ascii="Arial" w:hAnsi="Arial" w:cs="Arial"/>
        </w:rPr>
      </w:pPr>
      <w:r>
        <w:rPr>
          <w:rFonts w:ascii="Arial" w:hAnsi="Arial" w:cs="Arial"/>
        </w:rPr>
        <w:t xml:space="preserve">When the </w:t>
      </w:r>
      <w:r w:rsidR="00E71331">
        <w:rPr>
          <w:rFonts w:ascii="Arial" w:hAnsi="Arial" w:cs="Arial"/>
        </w:rPr>
        <w:t>r</w:t>
      </w:r>
      <w:r>
        <w:rPr>
          <w:rFonts w:ascii="Arial" w:hAnsi="Arial" w:cs="Arial"/>
        </w:rPr>
        <w:t xml:space="preserve">esponse phase moves to the </w:t>
      </w:r>
      <w:r w:rsidR="00E71331">
        <w:rPr>
          <w:rFonts w:ascii="Arial" w:hAnsi="Arial" w:cs="Arial"/>
        </w:rPr>
        <w:t>r</w:t>
      </w:r>
      <w:r>
        <w:rPr>
          <w:rFonts w:ascii="Arial" w:hAnsi="Arial" w:cs="Arial"/>
        </w:rPr>
        <w:t xml:space="preserve">ecovery </w:t>
      </w:r>
      <w:r w:rsidR="00E71331">
        <w:rPr>
          <w:rFonts w:ascii="Arial" w:hAnsi="Arial" w:cs="Arial"/>
        </w:rPr>
        <w:t>p</w:t>
      </w:r>
      <w:r>
        <w:rPr>
          <w:rFonts w:ascii="Arial" w:hAnsi="Arial" w:cs="Arial"/>
        </w:rPr>
        <w:t xml:space="preserve">hase, the Local Authority will take a lead role in </w:t>
      </w:r>
      <w:r w:rsidR="00E71331">
        <w:rPr>
          <w:rFonts w:ascii="Arial" w:hAnsi="Arial" w:cs="Arial"/>
        </w:rPr>
        <w:t>r</w:t>
      </w:r>
      <w:r>
        <w:rPr>
          <w:rFonts w:ascii="Arial" w:hAnsi="Arial" w:cs="Arial"/>
        </w:rPr>
        <w:t xml:space="preserve">ecovery activities. </w:t>
      </w:r>
    </w:p>
    <w:p w14:paraId="7DF48540" w14:textId="77777777" w:rsidR="007E3FD4" w:rsidRPr="00CD311F" w:rsidRDefault="007E3FD4" w:rsidP="007E3FD4">
      <w:pPr>
        <w:spacing w:after="0" w:line="360" w:lineRule="auto"/>
        <w:jc w:val="both"/>
        <w:rPr>
          <w:rFonts w:ascii="Arial" w:hAnsi="Arial" w:cs="Arial"/>
        </w:rPr>
      </w:pPr>
    </w:p>
    <w:p w14:paraId="5030B1F1" w14:textId="51635A73" w:rsidR="00BA3510" w:rsidRPr="003620D5" w:rsidRDefault="003620D5" w:rsidP="003620D5">
      <w:pPr>
        <w:pStyle w:val="Heading2"/>
      </w:pPr>
      <w:bookmarkStart w:id="7" w:name="_Toc110329780"/>
      <w:r w:rsidRPr="003620D5">
        <w:t>1.1 Aim</w:t>
      </w:r>
      <w:bookmarkEnd w:id="7"/>
      <w:r w:rsidRPr="003620D5">
        <w:t xml:space="preserve"> </w:t>
      </w:r>
    </w:p>
    <w:p w14:paraId="50C34346" w14:textId="48AC7E57" w:rsidR="003620D5" w:rsidRDefault="003620D5" w:rsidP="007E3FD4">
      <w:pPr>
        <w:spacing w:after="0" w:line="360" w:lineRule="auto"/>
        <w:jc w:val="both"/>
        <w:rPr>
          <w:rFonts w:ascii="Arial" w:hAnsi="Arial" w:cs="Arial"/>
        </w:rPr>
      </w:pPr>
      <w:r w:rsidRPr="003620D5">
        <w:rPr>
          <w:rFonts w:ascii="Arial" w:hAnsi="Arial" w:cs="Arial"/>
        </w:rPr>
        <w:t xml:space="preserve">The aim of this plan is to detail the </w:t>
      </w:r>
      <w:r w:rsidR="0027075F">
        <w:rPr>
          <w:rFonts w:ascii="Arial" w:hAnsi="Arial" w:cs="Arial"/>
        </w:rPr>
        <w:t>Borough</w:t>
      </w:r>
      <w:r w:rsidRPr="003620D5">
        <w:rPr>
          <w:rFonts w:ascii="Arial" w:hAnsi="Arial" w:cs="Arial"/>
        </w:rPr>
        <w:t xml:space="preserve"> Council’s emergency response and recovery management framework.</w:t>
      </w:r>
    </w:p>
    <w:p w14:paraId="554C9519" w14:textId="77777777" w:rsidR="007E3FD4" w:rsidRDefault="007E3FD4" w:rsidP="007E3FD4">
      <w:pPr>
        <w:spacing w:after="0" w:line="360" w:lineRule="auto"/>
        <w:jc w:val="both"/>
        <w:rPr>
          <w:rFonts w:ascii="Arial" w:hAnsi="Arial" w:cs="Arial"/>
        </w:rPr>
      </w:pPr>
    </w:p>
    <w:p w14:paraId="71A1814D" w14:textId="258AC1CC" w:rsidR="003620D5" w:rsidRDefault="003620D5" w:rsidP="003620D5">
      <w:pPr>
        <w:pStyle w:val="Heading2"/>
      </w:pPr>
      <w:bookmarkStart w:id="8" w:name="_Toc110329781"/>
      <w:r>
        <w:t>1.2 Objectives</w:t>
      </w:r>
      <w:bookmarkEnd w:id="8"/>
      <w:r>
        <w:t xml:space="preserve"> </w:t>
      </w:r>
    </w:p>
    <w:p w14:paraId="4691289E" w14:textId="33FFFF5B" w:rsidR="003620D5" w:rsidRPr="007E3FD4" w:rsidRDefault="005F75BE" w:rsidP="00594447">
      <w:pPr>
        <w:pStyle w:val="ListParagraph"/>
        <w:numPr>
          <w:ilvl w:val="0"/>
          <w:numId w:val="11"/>
        </w:numPr>
        <w:spacing w:after="0" w:line="360" w:lineRule="auto"/>
        <w:jc w:val="both"/>
        <w:rPr>
          <w:rFonts w:ascii="Arial" w:hAnsi="Arial" w:cs="Arial"/>
        </w:rPr>
      </w:pPr>
      <w:r w:rsidRPr="007E3FD4">
        <w:rPr>
          <w:rFonts w:ascii="Arial" w:hAnsi="Arial" w:cs="Arial"/>
        </w:rPr>
        <w:t xml:space="preserve">To outline the roles and responsibilities of both the </w:t>
      </w:r>
      <w:r w:rsidR="0027075F">
        <w:rPr>
          <w:rFonts w:ascii="Arial" w:hAnsi="Arial" w:cs="Arial"/>
        </w:rPr>
        <w:t>Borough</w:t>
      </w:r>
      <w:r w:rsidRPr="007E3FD4">
        <w:rPr>
          <w:rFonts w:ascii="Arial" w:hAnsi="Arial" w:cs="Arial"/>
        </w:rPr>
        <w:t xml:space="preserve"> Council and County Council</w:t>
      </w:r>
      <w:r w:rsidR="007E3FD4">
        <w:rPr>
          <w:rFonts w:ascii="Arial" w:hAnsi="Arial" w:cs="Arial"/>
        </w:rPr>
        <w:t>.</w:t>
      </w:r>
      <w:r w:rsidRPr="007E3FD4">
        <w:rPr>
          <w:rFonts w:ascii="Arial" w:hAnsi="Arial" w:cs="Arial"/>
        </w:rPr>
        <w:t xml:space="preserve"> </w:t>
      </w:r>
    </w:p>
    <w:p w14:paraId="1606CC63" w14:textId="766FEC9D" w:rsidR="008B4438" w:rsidRPr="007E3FD4" w:rsidRDefault="008B4438" w:rsidP="00594447">
      <w:pPr>
        <w:pStyle w:val="ListParagraph"/>
        <w:numPr>
          <w:ilvl w:val="0"/>
          <w:numId w:val="11"/>
        </w:numPr>
        <w:spacing w:after="0" w:line="360" w:lineRule="auto"/>
        <w:jc w:val="both"/>
        <w:rPr>
          <w:rFonts w:ascii="Arial" w:hAnsi="Arial" w:cs="Arial"/>
        </w:rPr>
      </w:pPr>
      <w:r w:rsidRPr="007E3FD4">
        <w:rPr>
          <w:rFonts w:ascii="Arial" w:hAnsi="Arial" w:cs="Arial"/>
        </w:rPr>
        <w:t xml:space="preserve">To set out the process for </w:t>
      </w:r>
      <w:r w:rsidR="00FA27EF" w:rsidRPr="007E3FD4">
        <w:rPr>
          <w:rFonts w:ascii="Arial" w:hAnsi="Arial" w:cs="Arial"/>
        </w:rPr>
        <w:t>activating</w:t>
      </w:r>
      <w:r w:rsidRPr="007E3FD4">
        <w:rPr>
          <w:rFonts w:ascii="Arial" w:hAnsi="Arial" w:cs="Arial"/>
        </w:rPr>
        <w:t xml:space="preserve"> and staffing the </w:t>
      </w:r>
      <w:r w:rsidR="0027075F">
        <w:rPr>
          <w:rFonts w:ascii="Arial" w:hAnsi="Arial" w:cs="Arial"/>
        </w:rPr>
        <w:t>Borough</w:t>
      </w:r>
      <w:r w:rsidRPr="007E3FD4">
        <w:rPr>
          <w:rFonts w:ascii="Arial" w:hAnsi="Arial" w:cs="Arial"/>
        </w:rPr>
        <w:t xml:space="preserve"> ECC, including roles within the ECC</w:t>
      </w:r>
      <w:r w:rsidR="007E3FD4">
        <w:rPr>
          <w:rFonts w:ascii="Arial" w:hAnsi="Arial" w:cs="Arial"/>
        </w:rPr>
        <w:t>.</w:t>
      </w:r>
      <w:r w:rsidRPr="007E3FD4">
        <w:rPr>
          <w:rFonts w:ascii="Arial" w:hAnsi="Arial" w:cs="Arial"/>
        </w:rPr>
        <w:t xml:space="preserve"> </w:t>
      </w:r>
    </w:p>
    <w:p w14:paraId="3D6909F2" w14:textId="128D7A6F" w:rsidR="004241CE" w:rsidRPr="007E3FD4" w:rsidRDefault="004241CE" w:rsidP="00594447">
      <w:pPr>
        <w:pStyle w:val="ListParagraph"/>
        <w:numPr>
          <w:ilvl w:val="0"/>
          <w:numId w:val="11"/>
        </w:numPr>
        <w:spacing w:after="0" w:line="360" w:lineRule="auto"/>
        <w:jc w:val="both"/>
        <w:rPr>
          <w:rFonts w:ascii="Arial" w:hAnsi="Arial" w:cs="Arial"/>
        </w:rPr>
      </w:pPr>
      <w:r w:rsidRPr="007E3FD4">
        <w:rPr>
          <w:rFonts w:ascii="Arial" w:hAnsi="Arial" w:cs="Arial"/>
        </w:rPr>
        <w:t xml:space="preserve">To outline how the response of the </w:t>
      </w:r>
      <w:r w:rsidR="0027075F">
        <w:rPr>
          <w:rFonts w:ascii="Arial" w:hAnsi="Arial" w:cs="Arial"/>
        </w:rPr>
        <w:t>Borough</w:t>
      </w:r>
      <w:r w:rsidRPr="007E3FD4">
        <w:rPr>
          <w:rFonts w:ascii="Arial" w:hAnsi="Arial" w:cs="Arial"/>
        </w:rPr>
        <w:t xml:space="preserve"> Council will align with multi-agency response</w:t>
      </w:r>
      <w:r w:rsidR="007E3FD4">
        <w:rPr>
          <w:rFonts w:ascii="Arial" w:hAnsi="Arial" w:cs="Arial"/>
        </w:rPr>
        <w:t>.</w:t>
      </w:r>
      <w:r w:rsidRPr="007E3FD4">
        <w:rPr>
          <w:rFonts w:ascii="Arial" w:hAnsi="Arial" w:cs="Arial"/>
        </w:rPr>
        <w:t xml:space="preserve">  </w:t>
      </w:r>
    </w:p>
    <w:p w14:paraId="19E7E206" w14:textId="50A6D8C7" w:rsidR="005976AA" w:rsidRPr="007E3FD4" w:rsidRDefault="005976AA" w:rsidP="00594447">
      <w:pPr>
        <w:pStyle w:val="ListParagraph"/>
        <w:numPr>
          <w:ilvl w:val="0"/>
          <w:numId w:val="11"/>
        </w:numPr>
        <w:spacing w:after="0" w:line="360" w:lineRule="auto"/>
        <w:jc w:val="both"/>
        <w:rPr>
          <w:rFonts w:ascii="Arial" w:hAnsi="Arial" w:cs="Arial"/>
        </w:rPr>
      </w:pPr>
      <w:r w:rsidRPr="007E3FD4">
        <w:rPr>
          <w:rFonts w:ascii="Arial" w:hAnsi="Arial" w:cs="Arial"/>
        </w:rPr>
        <w:t xml:space="preserve">To outline the Training and Exercising schedule for the </w:t>
      </w:r>
      <w:r w:rsidR="0027075F">
        <w:rPr>
          <w:rFonts w:ascii="Arial" w:hAnsi="Arial" w:cs="Arial"/>
        </w:rPr>
        <w:t>Borough</w:t>
      </w:r>
      <w:r w:rsidRPr="007E3FD4">
        <w:rPr>
          <w:rFonts w:ascii="Arial" w:hAnsi="Arial" w:cs="Arial"/>
        </w:rPr>
        <w:t xml:space="preserve"> Council</w:t>
      </w:r>
      <w:r w:rsidR="00600C07" w:rsidRPr="007E3FD4">
        <w:rPr>
          <w:rFonts w:ascii="Arial" w:hAnsi="Arial" w:cs="Arial"/>
        </w:rPr>
        <w:t>, as outlined in the S</w:t>
      </w:r>
      <w:r w:rsidR="002C13D7">
        <w:rPr>
          <w:rFonts w:ascii="Arial" w:hAnsi="Arial" w:cs="Arial"/>
        </w:rPr>
        <w:t xml:space="preserve">ervice </w:t>
      </w:r>
      <w:r w:rsidR="00600C07" w:rsidRPr="007E3FD4">
        <w:rPr>
          <w:rFonts w:ascii="Arial" w:hAnsi="Arial" w:cs="Arial"/>
        </w:rPr>
        <w:t>L</w:t>
      </w:r>
      <w:r w:rsidR="002C13D7">
        <w:rPr>
          <w:rFonts w:ascii="Arial" w:hAnsi="Arial" w:cs="Arial"/>
        </w:rPr>
        <w:t xml:space="preserve">evel </w:t>
      </w:r>
      <w:r w:rsidR="00600C07" w:rsidRPr="007E3FD4">
        <w:rPr>
          <w:rFonts w:ascii="Arial" w:hAnsi="Arial" w:cs="Arial"/>
        </w:rPr>
        <w:t>A</w:t>
      </w:r>
      <w:r w:rsidR="002C13D7">
        <w:rPr>
          <w:rFonts w:ascii="Arial" w:hAnsi="Arial" w:cs="Arial"/>
        </w:rPr>
        <w:t>greement (</w:t>
      </w:r>
      <w:r w:rsidR="00600C07" w:rsidRPr="007E3FD4">
        <w:rPr>
          <w:rFonts w:ascii="Arial" w:hAnsi="Arial" w:cs="Arial"/>
        </w:rPr>
        <w:t>SLA</w:t>
      </w:r>
      <w:r w:rsidR="002C13D7">
        <w:rPr>
          <w:rFonts w:ascii="Arial" w:hAnsi="Arial" w:cs="Arial"/>
        </w:rPr>
        <w:t>)</w:t>
      </w:r>
      <w:r w:rsidR="00600C07" w:rsidRPr="007E3FD4">
        <w:rPr>
          <w:rFonts w:ascii="Arial" w:hAnsi="Arial" w:cs="Arial"/>
        </w:rPr>
        <w:t xml:space="preserve"> between the </w:t>
      </w:r>
      <w:r w:rsidR="0027075F">
        <w:rPr>
          <w:rFonts w:ascii="Arial" w:hAnsi="Arial" w:cs="Arial"/>
        </w:rPr>
        <w:t>Borough</w:t>
      </w:r>
      <w:r w:rsidR="00600C07" w:rsidRPr="007E3FD4">
        <w:rPr>
          <w:rFonts w:ascii="Arial" w:hAnsi="Arial" w:cs="Arial"/>
        </w:rPr>
        <w:t xml:space="preserve"> Council and Hampshire County Council</w:t>
      </w:r>
      <w:r w:rsidR="007E3FD4">
        <w:rPr>
          <w:rFonts w:ascii="Arial" w:hAnsi="Arial" w:cs="Arial"/>
        </w:rPr>
        <w:t>.</w:t>
      </w:r>
      <w:r w:rsidR="00600C07" w:rsidRPr="007E3FD4">
        <w:rPr>
          <w:rFonts w:ascii="Arial" w:hAnsi="Arial" w:cs="Arial"/>
        </w:rPr>
        <w:t xml:space="preserve"> </w:t>
      </w:r>
    </w:p>
    <w:p w14:paraId="15689E66" w14:textId="77777777" w:rsidR="009C5D5E" w:rsidRDefault="009C5D5E" w:rsidP="004241CE">
      <w:pPr>
        <w:spacing w:line="360" w:lineRule="auto"/>
        <w:jc w:val="both"/>
        <w:rPr>
          <w:rFonts w:ascii="Arial" w:hAnsi="Arial" w:cs="Arial"/>
        </w:rPr>
      </w:pPr>
    </w:p>
    <w:p w14:paraId="3250C1C0" w14:textId="4F6E0A90" w:rsidR="00667517" w:rsidRDefault="00DD61FE" w:rsidP="00DD61FE">
      <w:pPr>
        <w:pStyle w:val="Heading2"/>
      </w:pPr>
      <w:bookmarkStart w:id="9" w:name="_Toc110329782"/>
      <w:r>
        <w:lastRenderedPageBreak/>
        <w:t>1.3 Scope</w:t>
      </w:r>
      <w:bookmarkEnd w:id="9"/>
      <w:r>
        <w:t xml:space="preserve"> </w:t>
      </w:r>
    </w:p>
    <w:p w14:paraId="42C700CC" w14:textId="7A357FA1" w:rsidR="00667517" w:rsidRDefault="00124E41" w:rsidP="007E3FD4">
      <w:pPr>
        <w:spacing w:after="0" w:line="360" w:lineRule="auto"/>
        <w:jc w:val="both"/>
        <w:rPr>
          <w:rFonts w:ascii="Arial" w:hAnsi="Arial" w:cs="Arial"/>
        </w:rPr>
      </w:pPr>
      <w:r>
        <w:rPr>
          <w:rFonts w:ascii="Arial" w:hAnsi="Arial" w:cs="Arial"/>
        </w:rPr>
        <w:t xml:space="preserve">This plan outlines the roles and responsibilities of the </w:t>
      </w:r>
      <w:r w:rsidR="0027075F">
        <w:rPr>
          <w:rFonts w:ascii="Arial" w:hAnsi="Arial" w:cs="Arial"/>
        </w:rPr>
        <w:t>Borough</w:t>
      </w:r>
      <w:r>
        <w:rPr>
          <w:rFonts w:ascii="Arial" w:hAnsi="Arial" w:cs="Arial"/>
        </w:rPr>
        <w:t xml:space="preserve"> Council and County Council during a response to an emergency only</w:t>
      </w:r>
      <w:r w:rsidR="00875E23">
        <w:rPr>
          <w:rFonts w:ascii="Arial" w:hAnsi="Arial" w:cs="Arial"/>
        </w:rPr>
        <w:t>, including the Single Agency Emergency Control Centre</w:t>
      </w:r>
      <w:r>
        <w:rPr>
          <w:rFonts w:ascii="Arial" w:hAnsi="Arial" w:cs="Arial"/>
        </w:rPr>
        <w:t xml:space="preserve">. The </w:t>
      </w:r>
      <w:r w:rsidR="007E3FD4">
        <w:rPr>
          <w:rFonts w:ascii="Arial" w:hAnsi="Arial" w:cs="Arial"/>
        </w:rPr>
        <w:t>Hampshire and Isle of Wight (</w:t>
      </w:r>
      <w:r>
        <w:rPr>
          <w:rFonts w:ascii="Arial" w:hAnsi="Arial" w:cs="Arial"/>
        </w:rPr>
        <w:t>HIOW</w:t>
      </w:r>
      <w:r w:rsidR="007E3FD4">
        <w:rPr>
          <w:rFonts w:ascii="Arial" w:hAnsi="Arial" w:cs="Arial"/>
        </w:rPr>
        <w:t>) Local Resilience Forum (</w:t>
      </w:r>
      <w:r>
        <w:rPr>
          <w:rFonts w:ascii="Arial" w:hAnsi="Arial" w:cs="Arial"/>
        </w:rPr>
        <w:t>LRF</w:t>
      </w:r>
      <w:r w:rsidR="007E3FD4">
        <w:rPr>
          <w:rFonts w:ascii="Arial" w:hAnsi="Arial" w:cs="Arial"/>
        </w:rPr>
        <w:t>) Emergency Response Arrangements (</w:t>
      </w:r>
      <w:r>
        <w:rPr>
          <w:rFonts w:ascii="Arial" w:hAnsi="Arial" w:cs="Arial"/>
        </w:rPr>
        <w:t>ERA</w:t>
      </w:r>
      <w:r w:rsidR="007E3FD4">
        <w:rPr>
          <w:rFonts w:ascii="Arial" w:hAnsi="Arial" w:cs="Arial"/>
        </w:rPr>
        <w:t>)</w:t>
      </w:r>
      <w:r>
        <w:rPr>
          <w:rFonts w:ascii="Arial" w:hAnsi="Arial" w:cs="Arial"/>
        </w:rPr>
        <w:t xml:space="preserve"> provides an overview of multi-agency response structure</w:t>
      </w:r>
      <w:r w:rsidR="00D879D4">
        <w:rPr>
          <w:rFonts w:ascii="Arial" w:hAnsi="Arial" w:cs="Arial"/>
        </w:rPr>
        <w:t>, such as t</w:t>
      </w:r>
      <w:r w:rsidR="00D879D4" w:rsidRPr="00D879D4">
        <w:rPr>
          <w:rFonts w:ascii="Arial" w:hAnsi="Arial" w:cs="Arial"/>
        </w:rPr>
        <w:t>he Tactical Coordinating Groups (TCG)</w:t>
      </w:r>
      <w:r w:rsidR="00D879D4">
        <w:rPr>
          <w:rFonts w:ascii="Arial" w:hAnsi="Arial" w:cs="Arial"/>
        </w:rPr>
        <w:t xml:space="preserve"> and the </w:t>
      </w:r>
      <w:r w:rsidR="00D879D4" w:rsidRPr="00D879D4">
        <w:rPr>
          <w:rFonts w:ascii="Arial" w:hAnsi="Arial" w:cs="Arial"/>
        </w:rPr>
        <w:t>Strategic Coordinating Group (SCG)</w:t>
      </w:r>
      <w:r w:rsidR="00D879D4">
        <w:rPr>
          <w:rFonts w:ascii="Arial" w:hAnsi="Arial" w:cs="Arial"/>
        </w:rPr>
        <w:t>,</w:t>
      </w:r>
      <w:r w:rsidR="00D879D4" w:rsidRPr="00D879D4">
        <w:rPr>
          <w:rFonts w:ascii="Arial" w:hAnsi="Arial" w:cs="Arial"/>
        </w:rPr>
        <w:t xml:space="preserve"> </w:t>
      </w:r>
      <w:r>
        <w:rPr>
          <w:rFonts w:ascii="Arial" w:hAnsi="Arial" w:cs="Arial"/>
        </w:rPr>
        <w:t xml:space="preserve">and other agency roles and responsibilities. </w:t>
      </w:r>
    </w:p>
    <w:p w14:paraId="07444117" w14:textId="77777777" w:rsidR="007E3FD4" w:rsidRDefault="007E3FD4" w:rsidP="007E3FD4">
      <w:pPr>
        <w:spacing w:after="0" w:line="360" w:lineRule="auto"/>
        <w:jc w:val="both"/>
        <w:rPr>
          <w:rFonts w:ascii="Arial" w:hAnsi="Arial" w:cs="Arial"/>
        </w:rPr>
      </w:pPr>
    </w:p>
    <w:p w14:paraId="7ECBBB62" w14:textId="190FAB5E" w:rsidR="007C6254" w:rsidRDefault="007C6254" w:rsidP="007E3FD4">
      <w:pPr>
        <w:spacing w:after="0" w:line="360" w:lineRule="auto"/>
        <w:jc w:val="both"/>
        <w:rPr>
          <w:rFonts w:ascii="Arial" w:hAnsi="Arial" w:cs="Arial"/>
        </w:rPr>
      </w:pPr>
      <w:r w:rsidRPr="007C6254">
        <w:rPr>
          <w:rFonts w:ascii="Arial" w:hAnsi="Arial" w:cs="Arial"/>
        </w:rPr>
        <w:t>This plan will refer to a Hampshire lower tier council as a "</w:t>
      </w:r>
      <w:r w:rsidR="0027075F">
        <w:rPr>
          <w:rFonts w:ascii="Arial" w:hAnsi="Arial" w:cs="Arial"/>
        </w:rPr>
        <w:t>Borough</w:t>
      </w:r>
      <w:r w:rsidRPr="007C6254">
        <w:rPr>
          <w:rFonts w:ascii="Arial" w:hAnsi="Arial" w:cs="Arial"/>
        </w:rPr>
        <w:t xml:space="preserve">" throughout. This includes councils which are City, </w:t>
      </w:r>
      <w:proofErr w:type="gramStart"/>
      <w:r w:rsidRPr="007C6254">
        <w:rPr>
          <w:rFonts w:ascii="Arial" w:hAnsi="Arial" w:cs="Arial"/>
        </w:rPr>
        <w:t>Borough</w:t>
      </w:r>
      <w:proofErr w:type="gramEnd"/>
      <w:r w:rsidRPr="007C6254">
        <w:rPr>
          <w:rFonts w:ascii="Arial" w:hAnsi="Arial" w:cs="Arial"/>
        </w:rPr>
        <w:t xml:space="preserve"> or </w:t>
      </w:r>
      <w:r w:rsidR="0027075F">
        <w:rPr>
          <w:rFonts w:ascii="Arial" w:hAnsi="Arial" w:cs="Arial"/>
        </w:rPr>
        <w:t>Borough</w:t>
      </w:r>
      <w:r w:rsidRPr="007C6254">
        <w:rPr>
          <w:rFonts w:ascii="Arial" w:hAnsi="Arial" w:cs="Arial"/>
        </w:rPr>
        <w:t>.</w:t>
      </w:r>
    </w:p>
    <w:p w14:paraId="6AA9933E" w14:textId="77777777" w:rsidR="007E3FD4" w:rsidRPr="007C6254" w:rsidRDefault="007E3FD4" w:rsidP="007E3FD4">
      <w:pPr>
        <w:spacing w:after="0" w:line="360" w:lineRule="auto"/>
        <w:jc w:val="both"/>
        <w:rPr>
          <w:rFonts w:ascii="Arial" w:hAnsi="Arial" w:cs="Arial"/>
        </w:rPr>
      </w:pPr>
    </w:p>
    <w:p w14:paraId="5B522D99" w14:textId="446CAF54" w:rsidR="00790FE4" w:rsidRDefault="007C6254" w:rsidP="007E3FD4">
      <w:pPr>
        <w:spacing w:after="0" w:line="360" w:lineRule="auto"/>
        <w:jc w:val="both"/>
        <w:rPr>
          <w:rFonts w:ascii="Arial" w:hAnsi="Arial" w:cs="Arial"/>
        </w:rPr>
      </w:pPr>
      <w:r w:rsidRPr="007C6254">
        <w:rPr>
          <w:rFonts w:ascii="Arial" w:hAnsi="Arial" w:cs="Arial"/>
        </w:rPr>
        <w:t xml:space="preserve">This plan will also refer to </w:t>
      </w:r>
      <w:r w:rsidR="0027075F">
        <w:rPr>
          <w:rFonts w:ascii="Arial" w:hAnsi="Arial" w:cs="Arial"/>
        </w:rPr>
        <w:t>Borough</w:t>
      </w:r>
      <w:r w:rsidRPr="007C6254">
        <w:rPr>
          <w:rFonts w:ascii="Arial" w:hAnsi="Arial" w:cs="Arial"/>
        </w:rPr>
        <w:t xml:space="preserve"> Emergency Control Centres as "ECCs". Where a reference is made to HCC’s Emergency Centre, this will be specifically referred to as the "County Emergency Control Centre".</w:t>
      </w:r>
    </w:p>
    <w:p w14:paraId="364D1127" w14:textId="77777777" w:rsidR="007E3FD4" w:rsidRDefault="007E3FD4" w:rsidP="007E3FD4">
      <w:pPr>
        <w:spacing w:after="0" w:line="360" w:lineRule="auto"/>
        <w:jc w:val="both"/>
        <w:rPr>
          <w:rFonts w:ascii="Arial" w:hAnsi="Arial" w:cs="Arial"/>
        </w:rPr>
      </w:pPr>
    </w:p>
    <w:p w14:paraId="7DB00E67" w14:textId="2B57C779" w:rsidR="006355E0" w:rsidRPr="00572EA7" w:rsidRDefault="006355E0" w:rsidP="00572EA7">
      <w:pPr>
        <w:pStyle w:val="Heading2"/>
      </w:pPr>
      <w:bookmarkStart w:id="10" w:name="_Toc427924827"/>
      <w:bookmarkStart w:id="11" w:name="_Toc110329783"/>
      <w:r w:rsidRPr="00572EA7">
        <w:t>1.4 Legislation</w:t>
      </w:r>
      <w:bookmarkEnd w:id="10"/>
      <w:bookmarkEnd w:id="11"/>
    </w:p>
    <w:p w14:paraId="19E55A27" w14:textId="49BE5256" w:rsidR="00857463" w:rsidRPr="00857463" w:rsidRDefault="00451842" w:rsidP="00857463">
      <w:pPr>
        <w:pStyle w:val="paragraph"/>
        <w:spacing w:before="0" w:beforeAutospacing="0" w:after="0" w:afterAutospacing="0" w:line="360" w:lineRule="auto"/>
        <w:jc w:val="both"/>
        <w:textAlignment w:val="baseline"/>
        <w:rPr>
          <w:rFonts w:ascii="Arial" w:hAnsi="Arial" w:cs="Arial"/>
          <w:sz w:val="22"/>
          <w:szCs w:val="22"/>
        </w:rPr>
      </w:pPr>
      <w:r w:rsidRPr="00857463">
        <w:rPr>
          <w:rFonts w:ascii="Arial" w:hAnsi="Arial" w:cs="Arial"/>
          <w:sz w:val="22"/>
          <w:szCs w:val="22"/>
        </w:rPr>
        <w:t xml:space="preserve">The </w:t>
      </w:r>
      <w:hyperlink r:id="rId16" w:history="1">
        <w:r w:rsidRPr="00857463">
          <w:rPr>
            <w:rStyle w:val="Hyperlink"/>
            <w:rFonts w:ascii="Arial" w:hAnsi="Arial" w:cs="Arial"/>
            <w:sz w:val="22"/>
            <w:szCs w:val="22"/>
          </w:rPr>
          <w:t>Civil Contingencies Act 2004</w:t>
        </w:r>
      </w:hyperlink>
      <w:r w:rsidRPr="00857463">
        <w:rPr>
          <w:rFonts w:ascii="Arial" w:hAnsi="Arial" w:cs="Arial"/>
          <w:sz w:val="22"/>
          <w:szCs w:val="22"/>
        </w:rPr>
        <w:t xml:space="preserve"> (CCA) </w:t>
      </w:r>
      <w:r w:rsidR="0080733F" w:rsidRPr="00857463">
        <w:rPr>
          <w:rFonts w:ascii="Arial" w:hAnsi="Arial" w:cs="Arial"/>
          <w:sz w:val="22"/>
          <w:szCs w:val="22"/>
        </w:rPr>
        <w:t xml:space="preserve">delivers a single framework for civil protection in the United Kingdom. The Act, and </w:t>
      </w:r>
      <w:r w:rsidR="00E423CD" w:rsidRPr="00857463">
        <w:rPr>
          <w:rFonts w:ascii="Arial" w:hAnsi="Arial" w:cs="Arial"/>
          <w:sz w:val="22"/>
          <w:szCs w:val="22"/>
        </w:rPr>
        <w:t>supporting Regulations and statutory guidance</w:t>
      </w:r>
      <w:r w:rsidR="00857463">
        <w:rPr>
          <w:rFonts w:ascii="Arial" w:hAnsi="Arial" w:cs="Arial"/>
          <w:sz w:val="22"/>
          <w:szCs w:val="22"/>
        </w:rPr>
        <w:t>,</w:t>
      </w:r>
      <w:r w:rsidR="00E423CD" w:rsidRPr="00857463">
        <w:rPr>
          <w:rFonts w:ascii="Arial" w:hAnsi="Arial" w:cs="Arial"/>
          <w:sz w:val="22"/>
          <w:szCs w:val="22"/>
        </w:rPr>
        <w:t xml:space="preserve"> establish a clear set of roles and responsibilities for those involved in emergency preparedness and response at the local level. </w:t>
      </w:r>
      <w:r w:rsidR="00857463" w:rsidRPr="00857463">
        <w:rPr>
          <w:rStyle w:val="normaltextrun"/>
          <w:rFonts w:ascii="Arial" w:hAnsi="Arial" w:cs="Arial"/>
          <w:sz w:val="22"/>
          <w:szCs w:val="22"/>
        </w:rPr>
        <w:t xml:space="preserve">The act divides local responders into two categories, imposing </w:t>
      </w:r>
      <w:r w:rsidR="00DC6D4A">
        <w:rPr>
          <w:rStyle w:val="normaltextrun"/>
          <w:rFonts w:ascii="Arial" w:hAnsi="Arial" w:cs="Arial"/>
          <w:sz w:val="22"/>
          <w:szCs w:val="22"/>
        </w:rPr>
        <w:t xml:space="preserve">a </w:t>
      </w:r>
      <w:r w:rsidR="00857463" w:rsidRPr="00857463">
        <w:rPr>
          <w:rStyle w:val="normaltextrun"/>
          <w:rFonts w:ascii="Arial" w:hAnsi="Arial" w:cs="Arial"/>
          <w:sz w:val="22"/>
          <w:szCs w:val="22"/>
        </w:rPr>
        <w:t xml:space="preserve">different set of duties on each. As a Category 1 responder, </w:t>
      </w:r>
      <w:r w:rsidR="00857463">
        <w:rPr>
          <w:rStyle w:val="normaltextrun"/>
          <w:rFonts w:ascii="Arial" w:hAnsi="Arial" w:cs="Arial"/>
          <w:sz w:val="22"/>
          <w:szCs w:val="22"/>
        </w:rPr>
        <w:t>Local Authorities</w:t>
      </w:r>
      <w:r w:rsidR="00857463" w:rsidRPr="00857463">
        <w:rPr>
          <w:rStyle w:val="normaltextrun"/>
          <w:rFonts w:ascii="Arial" w:hAnsi="Arial" w:cs="Arial"/>
          <w:sz w:val="22"/>
          <w:szCs w:val="22"/>
        </w:rPr>
        <w:t> are subject to the full set of civil protection duties and are required to: </w:t>
      </w:r>
      <w:r w:rsidR="00857463" w:rsidRPr="00857463">
        <w:rPr>
          <w:rStyle w:val="eop"/>
          <w:sz w:val="22"/>
          <w:szCs w:val="22"/>
        </w:rPr>
        <w:t> </w:t>
      </w:r>
    </w:p>
    <w:p w14:paraId="0EC03F85" w14:textId="052B59DB"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A</w:t>
      </w:r>
      <w:r w:rsidRPr="00857463">
        <w:rPr>
          <w:rStyle w:val="normaltextrun"/>
          <w:rFonts w:ascii="Arial" w:hAnsi="Arial" w:cs="Arial"/>
          <w:sz w:val="22"/>
          <w:szCs w:val="22"/>
        </w:rPr>
        <w:t>ssess the risk of emergencies occurring and use this to inform contingency planning</w:t>
      </w:r>
      <w:r w:rsidRPr="00857463">
        <w:rPr>
          <w:rStyle w:val="eop"/>
          <w:sz w:val="22"/>
          <w:szCs w:val="22"/>
        </w:rPr>
        <w:t> </w:t>
      </w:r>
    </w:p>
    <w:p w14:paraId="00519162" w14:textId="327DE3AB"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P</w:t>
      </w:r>
      <w:r w:rsidRPr="00857463">
        <w:rPr>
          <w:rStyle w:val="normaltextrun"/>
          <w:rFonts w:ascii="Arial" w:hAnsi="Arial" w:cs="Arial"/>
          <w:sz w:val="22"/>
          <w:szCs w:val="22"/>
        </w:rPr>
        <w:t>ut in place emergency plans</w:t>
      </w:r>
      <w:r w:rsidRPr="00857463">
        <w:rPr>
          <w:rStyle w:val="eop"/>
          <w:sz w:val="22"/>
          <w:szCs w:val="22"/>
        </w:rPr>
        <w:t> </w:t>
      </w:r>
    </w:p>
    <w:p w14:paraId="54431BB1" w14:textId="1E22FAFA"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P</w:t>
      </w:r>
      <w:r w:rsidRPr="00857463">
        <w:rPr>
          <w:rStyle w:val="normaltextrun"/>
          <w:rFonts w:ascii="Arial" w:hAnsi="Arial" w:cs="Arial"/>
          <w:sz w:val="22"/>
          <w:szCs w:val="22"/>
        </w:rPr>
        <w:t>ut in place business continuity management arrangements</w:t>
      </w:r>
      <w:r w:rsidRPr="00857463">
        <w:rPr>
          <w:rStyle w:val="eop"/>
          <w:sz w:val="22"/>
          <w:szCs w:val="22"/>
        </w:rPr>
        <w:t> </w:t>
      </w:r>
    </w:p>
    <w:p w14:paraId="2D8A2CE5" w14:textId="71AF749B"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P</w:t>
      </w:r>
      <w:r w:rsidRPr="00857463">
        <w:rPr>
          <w:rStyle w:val="normaltextrun"/>
          <w:rFonts w:ascii="Arial" w:hAnsi="Arial" w:cs="Arial"/>
          <w:sz w:val="22"/>
          <w:szCs w:val="22"/>
        </w:rPr>
        <w:t>ut in place arrangements to make information available to the public about civil protection matters and maintain arrangements to warn, inform and advise the public in the event of an emergency</w:t>
      </w:r>
      <w:r w:rsidRPr="00857463">
        <w:rPr>
          <w:rStyle w:val="eop"/>
          <w:sz w:val="22"/>
          <w:szCs w:val="22"/>
        </w:rPr>
        <w:t> </w:t>
      </w:r>
    </w:p>
    <w:p w14:paraId="28E91C05" w14:textId="47BA885F"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S</w:t>
      </w:r>
      <w:r w:rsidRPr="00857463">
        <w:rPr>
          <w:rStyle w:val="normaltextrun"/>
          <w:rFonts w:ascii="Arial" w:hAnsi="Arial" w:cs="Arial"/>
          <w:sz w:val="22"/>
          <w:szCs w:val="22"/>
        </w:rPr>
        <w:t>hare information with other local responders to enhance co-ordination</w:t>
      </w:r>
    </w:p>
    <w:p w14:paraId="11E4A298" w14:textId="517E3DF5"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C</w:t>
      </w:r>
      <w:r w:rsidRPr="00857463">
        <w:rPr>
          <w:rStyle w:val="normaltextrun"/>
          <w:rFonts w:ascii="Arial" w:hAnsi="Arial" w:cs="Arial"/>
          <w:sz w:val="22"/>
          <w:szCs w:val="22"/>
        </w:rPr>
        <w:t>o-operate with other local responders to enhance co-ordination and efficiency</w:t>
      </w:r>
      <w:r w:rsidRPr="00857463">
        <w:rPr>
          <w:rStyle w:val="eop"/>
          <w:sz w:val="22"/>
          <w:szCs w:val="22"/>
        </w:rPr>
        <w:t> </w:t>
      </w:r>
    </w:p>
    <w:p w14:paraId="0B3E4C3B" w14:textId="08F7ADAE" w:rsidR="00857463" w:rsidRPr="00857463" w:rsidRDefault="00857463" w:rsidP="00594447">
      <w:pPr>
        <w:pStyle w:val="paragraph"/>
        <w:numPr>
          <w:ilvl w:val="0"/>
          <w:numId w:val="1"/>
        </w:numPr>
        <w:spacing w:before="0" w:beforeAutospacing="0" w:after="0" w:afterAutospacing="0" w:line="360" w:lineRule="auto"/>
        <w:jc w:val="both"/>
        <w:textAlignment w:val="baseline"/>
        <w:rPr>
          <w:rFonts w:ascii="Arial" w:hAnsi="Arial" w:cs="Arial"/>
          <w:sz w:val="22"/>
          <w:szCs w:val="22"/>
        </w:rPr>
      </w:pPr>
      <w:r>
        <w:rPr>
          <w:rStyle w:val="normaltextrun"/>
          <w:rFonts w:ascii="Arial" w:hAnsi="Arial" w:cs="Arial"/>
          <w:sz w:val="22"/>
          <w:szCs w:val="22"/>
        </w:rPr>
        <w:t>P</w:t>
      </w:r>
      <w:r w:rsidRPr="00857463">
        <w:rPr>
          <w:rStyle w:val="normaltextrun"/>
          <w:rFonts w:ascii="Arial" w:hAnsi="Arial" w:cs="Arial"/>
          <w:sz w:val="22"/>
          <w:szCs w:val="22"/>
        </w:rPr>
        <w:t>rovide advice and assistance to businesses and voluntary organisations about business continuity management (local authorities only)</w:t>
      </w:r>
      <w:r w:rsidRPr="00857463">
        <w:rPr>
          <w:rStyle w:val="eop"/>
          <w:sz w:val="22"/>
          <w:szCs w:val="22"/>
        </w:rPr>
        <w:t> </w:t>
      </w:r>
    </w:p>
    <w:p w14:paraId="1D8051B6" w14:textId="6FFF30F2" w:rsidR="006355E0" w:rsidRPr="00746A18" w:rsidRDefault="006355E0" w:rsidP="00857463">
      <w:pPr>
        <w:spacing w:line="360" w:lineRule="auto"/>
        <w:jc w:val="both"/>
      </w:pPr>
    </w:p>
    <w:p w14:paraId="5ECB634B" w14:textId="4EE9046A" w:rsidR="006355E0" w:rsidRPr="00332B4A" w:rsidRDefault="006355E0" w:rsidP="00572EA7">
      <w:pPr>
        <w:pStyle w:val="Heading2"/>
      </w:pPr>
      <w:bookmarkStart w:id="12" w:name="_Toc427131740"/>
      <w:bookmarkStart w:id="13" w:name="_Toc427924828"/>
      <w:bookmarkStart w:id="14" w:name="_Toc110329784"/>
      <w:r w:rsidRPr="00332B4A">
        <w:lastRenderedPageBreak/>
        <w:t xml:space="preserve">1.5 Command and </w:t>
      </w:r>
      <w:r w:rsidRPr="00572EA7">
        <w:t>Control</w:t>
      </w:r>
      <w:bookmarkEnd w:id="12"/>
      <w:bookmarkEnd w:id="13"/>
      <w:bookmarkEnd w:id="14"/>
    </w:p>
    <w:p w14:paraId="73250874" w14:textId="364D9A1F" w:rsidR="007B5329" w:rsidRDefault="00F626A2" w:rsidP="00F626A2">
      <w:pPr>
        <w:pStyle w:val="paragraph"/>
        <w:spacing w:before="0" w:beforeAutospacing="0" w:after="0" w:afterAutospacing="0" w:line="360" w:lineRule="auto"/>
        <w:jc w:val="both"/>
        <w:textAlignment w:val="baseline"/>
        <w:rPr>
          <w:rFonts w:ascii="Arial" w:hAnsi="Arial" w:cs="Arial"/>
          <w:sz w:val="22"/>
          <w:szCs w:val="22"/>
        </w:rPr>
      </w:pPr>
      <w:r w:rsidRPr="00F626A2">
        <w:rPr>
          <w:rFonts w:ascii="Arial" w:hAnsi="Arial" w:cs="Arial"/>
          <w:sz w:val="22"/>
          <w:szCs w:val="22"/>
        </w:rPr>
        <w:t>U</w:t>
      </w:r>
      <w:r w:rsidR="009474FD" w:rsidRPr="00F626A2">
        <w:rPr>
          <w:rFonts w:ascii="Arial" w:hAnsi="Arial" w:cs="Arial"/>
          <w:sz w:val="22"/>
          <w:szCs w:val="22"/>
        </w:rPr>
        <w:t xml:space="preserve">nder the </w:t>
      </w:r>
      <w:r w:rsidRPr="00F626A2">
        <w:rPr>
          <w:rFonts w:ascii="Arial" w:hAnsi="Arial" w:cs="Arial"/>
          <w:sz w:val="22"/>
          <w:szCs w:val="22"/>
        </w:rPr>
        <w:t xml:space="preserve">CCA an emergency is defined </w:t>
      </w:r>
      <w:r w:rsidR="009474FD" w:rsidRPr="00F626A2">
        <w:rPr>
          <w:rFonts w:ascii="Arial" w:hAnsi="Arial" w:cs="Arial"/>
          <w:sz w:val="22"/>
          <w:szCs w:val="22"/>
        </w:rPr>
        <w:t>as</w:t>
      </w:r>
      <w:r w:rsidRPr="00F626A2">
        <w:rPr>
          <w:rFonts w:ascii="Arial" w:hAnsi="Arial" w:cs="Arial"/>
          <w:sz w:val="22"/>
          <w:szCs w:val="22"/>
        </w:rPr>
        <w:t xml:space="preserve"> </w:t>
      </w:r>
      <w:r w:rsidR="009474FD" w:rsidRPr="00F626A2">
        <w:rPr>
          <w:rFonts w:ascii="Arial" w:hAnsi="Arial" w:cs="Arial"/>
          <w:sz w:val="22"/>
          <w:szCs w:val="22"/>
        </w:rPr>
        <w:t>“</w:t>
      </w:r>
      <w:r w:rsidR="009474FD" w:rsidRPr="0062212B">
        <w:rPr>
          <w:rFonts w:ascii="Arial" w:hAnsi="Arial" w:cs="Arial"/>
          <w:i/>
          <w:iCs/>
          <w:sz w:val="22"/>
          <w:szCs w:val="22"/>
        </w:rPr>
        <w:t>an event or situation which threatens serious damage to human welfare in a place in the UK; an event or situation which threatens serious damage to the environment of a place in the UK; or war or terrorism which threatens serious damage to the security of the UK</w:t>
      </w:r>
      <w:r w:rsidR="009474FD" w:rsidRPr="00F626A2">
        <w:rPr>
          <w:rFonts w:ascii="Arial" w:hAnsi="Arial" w:cs="Arial"/>
          <w:sz w:val="22"/>
          <w:szCs w:val="22"/>
        </w:rPr>
        <w:t>”</w:t>
      </w:r>
      <w:r w:rsidRPr="00F626A2">
        <w:rPr>
          <w:rFonts w:ascii="Arial" w:hAnsi="Arial" w:cs="Arial"/>
          <w:sz w:val="22"/>
          <w:szCs w:val="22"/>
        </w:rPr>
        <w:t>.</w:t>
      </w:r>
      <w:r w:rsidR="007B5329">
        <w:rPr>
          <w:rFonts w:ascii="Arial" w:hAnsi="Arial" w:cs="Arial"/>
          <w:sz w:val="22"/>
          <w:szCs w:val="22"/>
        </w:rPr>
        <w:t xml:space="preserve"> </w:t>
      </w:r>
      <w:r w:rsidR="00D60372">
        <w:rPr>
          <w:rFonts w:ascii="Arial" w:hAnsi="Arial" w:cs="Arial"/>
          <w:sz w:val="22"/>
          <w:szCs w:val="22"/>
        </w:rPr>
        <w:t xml:space="preserve">An emergency may be either a ‘rising tide’ where </w:t>
      </w:r>
      <w:r w:rsidR="006376A0">
        <w:rPr>
          <w:rFonts w:ascii="Arial" w:hAnsi="Arial" w:cs="Arial"/>
          <w:sz w:val="22"/>
          <w:szCs w:val="22"/>
        </w:rPr>
        <w:t>an incident is predicted (e.g., receipt of a severe weather warning) or a</w:t>
      </w:r>
      <w:r w:rsidR="007B7A91">
        <w:rPr>
          <w:rFonts w:ascii="Arial" w:hAnsi="Arial" w:cs="Arial"/>
          <w:sz w:val="22"/>
          <w:szCs w:val="22"/>
        </w:rPr>
        <w:t xml:space="preserve"> rapid onset incident where the scale and scope of multi-agency involvement is unclear (e.g., a waste site fire or evacuation). </w:t>
      </w:r>
    </w:p>
    <w:p w14:paraId="0EF5AB36" w14:textId="01B5F27D" w:rsidR="00F626A2" w:rsidRDefault="00F626A2" w:rsidP="00F626A2">
      <w:pPr>
        <w:pStyle w:val="paragraph"/>
        <w:spacing w:before="0" w:beforeAutospacing="0" w:after="0" w:afterAutospacing="0" w:line="360" w:lineRule="auto"/>
        <w:jc w:val="both"/>
        <w:textAlignment w:val="baseline"/>
        <w:rPr>
          <w:rFonts w:ascii="Arial" w:hAnsi="Arial" w:cs="Arial"/>
          <w:sz w:val="22"/>
          <w:szCs w:val="22"/>
        </w:rPr>
      </w:pPr>
    </w:p>
    <w:p w14:paraId="37E49C1B" w14:textId="69E682FF" w:rsidR="007B5329" w:rsidRDefault="00C100ED" w:rsidP="007B5329">
      <w:pPr>
        <w:spacing w:after="0" w:line="360" w:lineRule="auto"/>
        <w:jc w:val="both"/>
        <w:rPr>
          <w:rFonts w:ascii="Arial" w:hAnsi="Arial" w:cs="Arial"/>
        </w:rPr>
      </w:pPr>
      <w:r w:rsidRPr="00572EA7">
        <w:rPr>
          <w:rFonts w:ascii="Arial" w:hAnsi="Arial" w:cs="Arial"/>
          <w:bCs/>
          <w:color w:val="000000"/>
        </w:rPr>
        <w:t xml:space="preserve">Command, Control and Coordination are important concepts in the multi-agency response to emergencies and there is a distinction between </w:t>
      </w:r>
      <w:r w:rsidRPr="00572EA7">
        <w:rPr>
          <w:rFonts w:ascii="Arial" w:hAnsi="Arial" w:cs="Arial"/>
          <w:b/>
          <w:bCs/>
          <w:color w:val="000000"/>
        </w:rPr>
        <w:t>single-agency</w:t>
      </w:r>
      <w:r w:rsidRPr="00572EA7">
        <w:rPr>
          <w:rFonts w:ascii="Arial" w:hAnsi="Arial" w:cs="Arial"/>
          <w:bCs/>
          <w:color w:val="000000"/>
        </w:rPr>
        <w:t xml:space="preserve"> command and control structures (occasionally termed </w:t>
      </w:r>
      <w:r w:rsidRPr="00572EA7">
        <w:rPr>
          <w:rFonts w:ascii="Arial" w:hAnsi="Arial" w:cs="Arial"/>
          <w:b/>
          <w:bCs/>
          <w:color w:val="000000"/>
        </w:rPr>
        <w:t>Gold</w:t>
      </w:r>
      <w:r w:rsidRPr="00572EA7">
        <w:rPr>
          <w:rFonts w:ascii="Arial" w:hAnsi="Arial" w:cs="Arial"/>
          <w:bCs/>
          <w:color w:val="000000"/>
        </w:rPr>
        <w:t xml:space="preserve">, </w:t>
      </w:r>
      <w:proofErr w:type="gramStart"/>
      <w:r w:rsidRPr="00572EA7">
        <w:rPr>
          <w:rFonts w:ascii="Arial" w:hAnsi="Arial" w:cs="Arial"/>
          <w:b/>
          <w:bCs/>
          <w:color w:val="000000"/>
        </w:rPr>
        <w:t>Silver</w:t>
      </w:r>
      <w:proofErr w:type="gramEnd"/>
      <w:r w:rsidRPr="00572EA7">
        <w:rPr>
          <w:rFonts w:ascii="Arial" w:hAnsi="Arial" w:cs="Arial"/>
          <w:bCs/>
          <w:color w:val="000000"/>
        </w:rPr>
        <w:t xml:space="preserve"> and </w:t>
      </w:r>
      <w:r w:rsidRPr="00572EA7">
        <w:rPr>
          <w:rFonts w:ascii="Arial" w:hAnsi="Arial" w:cs="Arial"/>
          <w:b/>
          <w:bCs/>
          <w:color w:val="000000"/>
        </w:rPr>
        <w:t>Bronze</w:t>
      </w:r>
      <w:r w:rsidRPr="00572EA7">
        <w:rPr>
          <w:rFonts w:ascii="Arial" w:hAnsi="Arial" w:cs="Arial"/>
          <w:bCs/>
          <w:color w:val="000000"/>
        </w:rPr>
        <w:t xml:space="preserve">) and the </w:t>
      </w:r>
      <w:r w:rsidRPr="00572EA7">
        <w:rPr>
          <w:rFonts w:ascii="Arial" w:hAnsi="Arial" w:cs="Arial"/>
          <w:b/>
          <w:bCs/>
          <w:color w:val="000000"/>
        </w:rPr>
        <w:t>multi-agency</w:t>
      </w:r>
      <w:r w:rsidRPr="00572EA7">
        <w:rPr>
          <w:rFonts w:ascii="Arial" w:hAnsi="Arial" w:cs="Arial"/>
          <w:bCs/>
          <w:color w:val="000000"/>
        </w:rPr>
        <w:t xml:space="preserve"> coordination structures that may be convened at </w:t>
      </w:r>
      <w:r w:rsidRPr="00572EA7">
        <w:rPr>
          <w:rFonts w:ascii="Arial" w:hAnsi="Arial" w:cs="Arial"/>
          <w:b/>
          <w:bCs/>
          <w:color w:val="000000"/>
        </w:rPr>
        <w:t>Strategic</w:t>
      </w:r>
      <w:r w:rsidRPr="00572EA7">
        <w:rPr>
          <w:rFonts w:ascii="Arial" w:hAnsi="Arial" w:cs="Arial"/>
          <w:bCs/>
          <w:color w:val="000000"/>
        </w:rPr>
        <w:t xml:space="preserve">, </w:t>
      </w:r>
      <w:r w:rsidRPr="00572EA7">
        <w:rPr>
          <w:rFonts w:ascii="Arial" w:hAnsi="Arial" w:cs="Arial"/>
          <w:b/>
          <w:bCs/>
          <w:color w:val="000000"/>
        </w:rPr>
        <w:t>Tactical</w:t>
      </w:r>
      <w:r w:rsidRPr="00572EA7">
        <w:rPr>
          <w:rFonts w:ascii="Arial" w:hAnsi="Arial" w:cs="Arial"/>
          <w:bCs/>
          <w:color w:val="000000"/>
        </w:rPr>
        <w:t xml:space="preserve"> and </w:t>
      </w:r>
      <w:r w:rsidRPr="00572EA7">
        <w:rPr>
          <w:rFonts w:ascii="Arial" w:hAnsi="Arial" w:cs="Arial"/>
          <w:b/>
          <w:bCs/>
          <w:color w:val="000000"/>
        </w:rPr>
        <w:t>Operational</w:t>
      </w:r>
      <w:r w:rsidRPr="00572EA7">
        <w:rPr>
          <w:rFonts w:ascii="Arial" w:hAnsi="Arial" w:cs="Arial"/>
          <w:bCs/>
          <w:color w:val="000000"/>
        </w:rPr>
        <w:t xml:space="preserve"> levels. </w:t>
      </w:r>
      <w:r w:rsidR="00D4795C" w:rsidRPr="00572EA7">
        <w:rPr>
          <w:rFonts w:ascii="Arial" w:hAnsi="Arial" w:cs="Arial"/>
        </w:rPr>
        <w:t xml:space="preserve">Please refer to the </w:t>
      </w:r>
      <w:hyperlink r:id="rId17" w:history="1">
        <w:r w:rsidR="007E3FD4">
          <w:rPr>
            <w:rStyle w:val="Hyperlink"/>
            <w:rFonts w:ascii="Arial" w:hAnsi="Arial" w:cs="Arial"/>
          </w:rPr>
          <w:t>HIOW LRF ERA</w:t>
        </w:r>
      </w:hyperlink>
      <w:r w:rsidR="00D4795C" w:rsidRPr="00572EA7">
        <w:rPr>
          <w:rFonts w:ascii="Arial" w:hAnsi="Arial" w:cs="Arial"/>
        </w:rPr>
        <w:t xml:space="preserve"> for further information on local command and control arrangements</w:t>
      </w:r>
      <w:r w:rsidR="000D064E">
        <w:rPr>
          <w:rFonts w:ascii="Arial" w:hAnsi="Arial" w:cs="Arial"/>
        </w:rPr>
        <w:t xml:space="preserve"> and for rising tide and rapid onset response structure diagrams</w:t>
      </w:r>
      <w:r w:rsidR="00D4795C" w:rsidRPr="00572EA7">
        <w:rPr>
          <w:rFonts w:ascii="Arial" w:hAnsi="Arial" w:cs="Arial"/>
        </w:rPr>
        <w:t>.</w:t>
      </w:r>
    </w:p>
    <w:p w14:paraId="2FF55F60" w14:textId="77777777" w:rsidR="004C161D" w:rsidRDefault="004C161D" w:rsidP="007B5329">
      <w:pPr>
        <w:spacing w:after="0" w:line="360" w:lineRule="auto"/>
        <w:jc w:val="both"/>
        <w:rPr>
          <w:rFonts w:ascii="Arial" w:hAnsi="Arial" w:cs="Arial"/>
        </w:rPr>
      </w:pPr>
    </w:p>
    <w:p w14:paraId="2EF91E91" w14:textId="6D007573" w:rsidR="004C161D" w:rsidRPr="00572EA7" w:rsidRDefault="00461393" w:rsidP="007B5329">
      <w:pPr>
        <w:spacing w:after="0" w:line="360" w:lineRule="auto"/>
        <w:jc w:val="both"/>
        <w:rPr>
          <w:rFonts w:ascii="Arial" w:hAnsi="Arial" w:cs="Arial"/>
        </w:rPr>
      </w:pPr>
      <w:r>
        <w:rPr>
          <w:rFonts w:ascii="Arial" w:hAnsi="Arial" w:cs="Arial"/>
        </w:rPr>
        <w:t>In an incident standardised method</w:t>
      </w:r>
      <w:r w:rsidR="00C133A8">
        <w:rPr>
          <w:rFonts w:ascii="Arial" w:hAnsi="Arial" w:cs="Arial"/>
        </w:rPr>
        <w:t xml:space="preserve">s of information </w:t>
      </w:r>
      <w:proofErr w:type="gramStart"/>
      <w:r w:rsidR="00C133A8">
        <w:rPr>
          <w:rFonts w:ascii="Arial" w:hAnsi="Arial" w:cs="Arial"/>
        </w:rPr>
        <w:t>sharing</w:t>
      </w:r>
      <w:proofErr w:type="gramEnd"/>
      <w:r w:rsidR="00C133A8">
        <w:rPr>
          <w:rFonts w:ascii="Arial" w:hAnsi="Arial" w:cs="Arial"/>
        </w:rPr>
        <w:t xml:space="preserve"> and briefing</w:t>
      </w:r>
      <w:r w:rsidR="00C741E4">
        <w:rPr>
          <w:rFonts w:ascii="Arial" w:hAnsi="Arial" w:cs="Arial"/>
        </w:rPr>
        <w:t xml:space="preserve"> should be utilised. For multi-agency incidents, templates for information sharing are available in the HIOW LRF ERA. </w:t>
      </w:r>
      <w:r w:rsidR="0047617D">
        <w:rPr>
          <w:rFonts w:ascii="Arial" w:hAnsi="Arial" w:cs="Arial"/>
        </w:rPr>
        <w:t xml:space="preserve">To support information sharing </w:t>
      </w:r>
      <w:r w:rsidR="0055712A">
        <w:rPr>
          <w:rFonts w:ascii="Arial" w:hAnsi="Arial" w:cs="Arial"/>
        </w:rPr>
        <w:t>within the Council</w:t>
      </w:r>
      <w:r w:rsidR="00840D51">
        <w:rPr>
          <w:rFonts w:ascii="Arial" w:hAnsi="Arial" w:cs="Arial"/>
        </w:rPr>
        <w:t xml:space="preserve"> an agreed briefing report should be utilised, please refer to Appendix </w:t>
      </w:r>
      <w:r w:rsidR="009511D3">
        <w:rPr>
          <w:rFonts w:ascii="Arial" w:hAnsi="Arial" w:cs="Arial"/>
        </w:rPr>
        <w:t>1</w:t>
      </w:r>
      <w:r w:rsidR="00840D51">
        <w:rPr>
          <w:rFonts w:ascii="Arial" w:hAnsi="Arial" w:cs="Arial"/>
        </w:rPr>
        <w:t xml:space="preserve"> for templates.</w:t>
      </w:r>
    </w:p>
    <w:p w14:paraId="25DDF272" w14:textId="4EAABDFB" w:rsidR="00C432D9" w:rsidRPr="00572EA7" w:rsidRDefault="00C432D9" w:rsidP="007B5329">
      <w:pPr>
        <w:spacing w:after="0" w:line="360" w:lineRule="auto"/>
        <w:jc w:val="both"/>
        <w:rPr>
          <w:rFonts w:ascii="Arial" w:hAnsi="Arial" w:cs="Arial"/>
        </w:rPr>
      </w:pPr>
    </w:p>
    <w:p w14:paraId="0747135D" w14:textId="3355205F" w:rsidR="00C432D9" w:rsidRPr="00572EA7" w:rsidRDefault="00D35304" w:rsidP="007B5329">
      <w:pPr>
        <w:spacing w:after="0" w:line="360" w:lineRule="auto"/>
        <w:jc w:val="both"/>
        <w:rPr>
          <w:rFonts w:ascii="Arial" w:hAnsi="Arial" w:cs="Arial"/>
        </w:rPr>
      </w:pPr>
      <w:r>
        <w:rPr>
          <w:rFonts w:ascii="Arial" w:hAnsi="Arial" w:cs="Arial"/>
        </w:rPr>
        <w:t>Local c</w:t>
      </w:r>
      <w:r w:rsidR="00CF54B4" w:rsidRPr="00572EA7">
        <w:rPr>
          <w:rFonts w:ascii="Arial" w:hAnsi="Arial" w:cs="Arial"/>
        </w:rPr>
        <w:t xml:space="preserve">ommand and control </w:t>
      </w:r>
      <w:r>
        <w:rPr>
          <w:rFonts w:ascii="Arial" w:hAnsi="Arial" w:cs="Arial"/>
        </w:rPr>
        <w:t xml:space="preserve">arrangements are underpinned by the Joint Emergency Services Interoperability Principles (JESIP) which ensures the </w:t>
      </w:r>
      <w:r w:rsidR="00C65AE7" w:rsidRPr="00572EA7">
        <w:rPr>
          <w:rFonts w:ascii="Arial" w:hAnsi="Arial" w:cs="Arial"/>
        </w:rPr>
        <w:t xml:space="preserve">response is organised, </w:t>
      </w:r>
      <w:proofErr w:type="gramStart"/>
      <w:r w:rsidR="00C65AE7" w:rsidRPr="00572EA7">
        <w:rPr>
          <w:rFonts w:ascii="Arial" w:hAnsi="Arial" w:cs="Arial"/>
        </w:rPr>
        <w:t>structured</w:t>
      </w:r>
      <w:proofErr w:type="gramEnd"/>
      <w:r w:rsidR="00C65AE7" w:rsidRPr="00572EA7">
        <w:rPr>
          <w:rFonts w:ascii="Arial" w:hAnsi="Arial" w:cs="Arial"/>
        </w:rPr>
        <w:t xml:space="preserve"> and practi</w:t>
      </w:r>
      <w:r w:rsidR="00E51D95" w:rsidRPr="00572EA7">
        <w:rPr>
          <w:rFonts w:ascii="Arial" w:hAnsi="Arial" w:cs="Arial"/>
        </w:rPr>
        <w:t>ce</w:t>
      </w:r>
      <w:r w:rsidR="00572EA7">
        <w:rPr>
          <w:rFonts w:ascii="Arial" w:hAnsi="Arial" w:cs="Arial"/>
        </w:rPr>
        <w:t>d.</w:t>
      </w:r>
      <w:r w:rsidR="00E51D95" w:rsidRPr="00572EA7">
        <w:rPr>
          <w:rFonts w:ascii="Arial" w:hAnsi="Arial" w:cs="Arial"/>
        </w:rPr>
        <w:t xml:space="preserve"> Two key JESIP</w:t>
      </w:r>
      <w:r w:rsidR="00D37159" w:rsidRPr="00572EA7">
        <w:rPr>
          <w:rFonts w:ascii="Arial" w:hAnsi="Arial" w:cs="Arial"/>
        </w:rPr>
        <w:t xml:space="preserve"> products utilised across HIOW LRF are the M/ETHANE message and the Joint Decision Model</w:t>
      </w:r>
      <w:r w:rsidR="009377CA">
        <w:rPr>
          <w:rFonts w:ascii="Arial" w:hAnsi="Arial" w:cs="Arial"/>
        </w:rPr>
        <w:t xml:space="preserve"> (JDM)</w:t>
      </w:r>
      <w:r w:rsidR="00F444C2" w:rsidRPr="00572EA7">
        <w:rPr>
          <w:rFonts w:ascii="Arial" w:hAnsi="Arial" w:cs="Arial"/>
        </w:rPr>
        <w:t>.</w:t>
      </w:r>
    </w:p>
    <w:p w14:paraId="5835DF87" w14:textId="5DD59E4C" w:rsidR="00F444C2" w:rsidRPr="00572EA7" w:rsidRDefault="00F444C2" w:rsidP="007B5329">
      <w:pPr>
        <w:spacing w:after="0" w:line="360" w:lineRule="auto"/>
        <w:jc w:val="both"/>
        <w:rPr>
          <w:rFonts w:ascii="Arial" w:hAnsi="Arial" w:cs="Arial"/>
        </w:rPr>
      </w:pPr>
    </w:p>
    <w:p w14:paraId="6726C2EB" w14:textId="5AD7B6A0" w:rsidR="00F444C2" w:rsidRPr="00572EA7" w:rsidRDefault="00F444C2" w:rsidP="00572EA7">
      <w:pPr>
        <w:pStyle w:val="Heading3"/>
      </w:pPr>
      <w:bookmarkStart w:id="15" w:name="_Toc110329785"/>
      <w:r w:rsidRPr="00572EA7">
        <w:t>1.5.1 M/ETHANE</w:t>
      </w:r>
      <w:bookmarkEnd w:id="15"/>
    </w:p>
    <w:p w14:paraId="71AD6634" w14:textId="3202EF12" w:rsidR="00F444C2" w:rsidRPr="00572EA7" w:rsidRDefault="00F444C2" w:rsidP="007B5329">
      <w:pPr>
        <w:spacing w:after="0" w:line="360" w:lineRule="auto"/>
        <w:jc w:val="both"/>
        <w:rPr>
          <w:rFonts w:ascii="Arial" w:hAnsi="Arial" w:cs="Arial"/>
        </w:rPr>
      </w:pPr>
      <w:r w:rsidRPr="00572EA7">
        <w:rPr>
          <w:rFonts w:ascii="Arial" w:hAnsi="Arial" w:cs="Arial"/>
        </w:rPr>
        <w:t xml:space="preserve">M/ETHANE is the recognised common model for passing incident information between control rooms and organisations. </w:t>
      </w:r>
      <w:r w:rsidR="00EA0505" w:rsidRPr="00572EA7">
        <w:rPr>
          <w:rFonts w:ascii="Arial" w:hAnsi="Arial" w:cs="Arial"/>
        </w:rPr>
        <w:t xml:space="preserve">It is important for individuals involved in a multi-agency response to be familiar with the M/ETHANE. </w:t>
      </w:r>
      <w:r w:rsidR="00572EA7" w:rsidRPr="00C530D6">
        <w:rPr>
          <w:rFonts w:ascii="Arial" w:hAnsi="Arial" w:cs="Arial"/>
        </w:rPr>
        <w:t>Figure</w:t>
      </w:r>
      <w:r w:rsidR="009B06B8" w:rsidRPr="00C530D6">
        <w:rPr>
          <w:rFonts w:ascii="Arial" w:hAnsi="Arial" w:cs="Arial"/>
        </w:rPr>
        <w:t xml:space="preserve"> </w:t>
      </w:r>
      <w:r w:rsidR="001E7DF1">
        <w:rPr>
          <w:rFonts w:ascii="Arial" w:hAnsi="Arial" w:cs="Arial"/>
        </w:rPr>
        <w:t>1</w:t>
      </w:r>
      <w:r w:rsidR="009B06B8" w:rsidRPr="00572EA7">
        <w:rPr>
          <w:rFonts w:ascii="Arial" w:hAnsi="Arial" w:cs="Arial"/>
        </w:rPr>
        <w:t xml:space="preserve"> below shows the format of a M/ETHANE message.</w:t>
      </w:r>
    </w:p>
    <w:p w14:paraId="416D26E8" w14:textId="3229798D" w:rsidR="009B06B8" w:rsidRDefault="009B06B8" w:rsidP="007B5329">
      <w:pPr>
        <w:spacing w:after="0" w:line="360" w:lineRule="auto"/>
        <w:jc w:val="both"/>
        <w:rPr>
          <w:rFonts w:ascii="Arial" w:hAnsi="Arial" w:cs="Arial"/>
        </w:rPr>
      </w:pPr>
    </w:p>
    <w:p w14:paraId="7C28D682" w14:textId="45BA3396" w:rsidR="00AB6D57" w:rsidRDefault="00AB6D57" w:rsidP="007B5329">
      <w:pPr>
        <w:spacing w:after="0" w:line="360" w:lineRule="auto"/>
        <w:jc w:val="both"/>
        <w:rPr>
          <w:rFonts w:ascii="Arial" w:hAnsi="Arial" w:cs="Arial"/>
        </w:rPr>
      </w:pPr>
    </w:p>
    <w:p w14:paraId="1359CCCC" w14:textId="771276A3" w:rsidR="00AB6D57" w:rsidRDefault="00AB6D57" w:rsidP="007B5329">
      <w:pPr>
        <w:spacing w:after="0" w:line="360" w:lineRule="auto"/>
        <w:jc w:val="both"/>
        <w:rPr>
          <w:rFonts w:ascii="Arial" w:hAnsi="Arial" w:cs="Arial"/>
        </w:rPr>
      </w:pPr>
    </w:p>
    <w:p w14:paraId="1A5E44D3" w14:textId="2D832500" w:rsidR="00AB6D57" w:rsidRDefault="00AB6D57" w:rsidP="007B5329">
      <w:pPr>
        <w:spacing w:after="0" w:line="360" w:lineRule="auto"/>
        <w:jc w:val="both"/>
        <w:rPr>
          <w:rFonts w:ascii="Arial" w:hAnsi="Arial" w:cs="Arial"/>
        </w:rPr>
      </w:pPr>
    </w:p>
    <w:p w14:paraId="1B2F3C61" w14:textId="7E2C24BC" w:rsidR="00AB6D57" w:rsidRDefault="00AB6D57" w:rsidP="007B5329">
      <w:pPr>
        <w:spacing w:after="0" w:line="360" w:lineRule="auto"/>
        <w:jc w:val="both"/>
        <w:rPr>
          <w:rFonts w:ascii="Arial" w:hAnsi="Arial" w:cs="Arial"/>
        </w:rPr>
      </w:pPr>
    </w:p>
    <w:p w14:paraId="7E8A35C8" w14:textId="173E32AB" w:rsidR="00AB6D57" w:rsidRDefault="00AB6D57" w:rsidP="007B5329">
      <w:pPr>
        <w:spacing w:after="0" w:line="360" w:lineRule="auto"/>
        <w:jc w:val="both"/>
        <w:rPr>
          <w:rFonts w:ascii="Arial" w:hAnsi="Arial" w:cs="Arial"/>
        </w:rPr>
      </w:pPr>
    </w:p>
    <w:p w14:paraId="482A8B15" w14:textId="232690FA" w:rsidR="00AB6D57" w:rsidRDefault="00AB6D57" w:rsidP="007B5329">
      <w:pPr>
        <w:spacing w:after="0" w:line="360" w:lineRule="auto"/>
        <w:jc w:val="both"/>
        <w:rPr>
          <w:rFonts w:ascii="Arial" w:hAnsi="Arial" w:cs="Arial"/>
        </w:rPr>
      </w:pPr>
    </w:p>
    <w:p w14:paraId="19949353" w14:textId="73E49C15" w:rsidR="00AB6D57" w:rsidRDefault="00AB6D57" w:rsidP="007B5329">
      <w:pPr>
        <w:spacing w:after="0" w:line="360" w:lineRule="auto"/>
        <w:jc w:val="both"/>
        <w:rPr>
          <w:rFonts w:ascii="Arial" w:hAnsi="Arial" w:cs="Arial"/>
        </w:rPr>
      </w:pPr>
    </w:p>
    <w:p w14:paraId="2444D607" w14:textId="7FD3A2E1" w:rsidR="00AB6D57" w:rsidRDefault="00AB6D57" w:rsidP="007B5329">
      <w:pPr>
        <w:spacing w:after="0" w:line="360" w:lineRule="auto"/>
        <w:jc w:val="both"/>
        <w:rPr>
          <w:rFonts w:ascii="Arial" w:hAnsi="Arial" w:cs="Arial"/>
        </w:rPr>
      </w:pPr>
    </w:p>
    <w:p w14:paraId="751C97DB" w14:textId="64FAB227" w:rsidR="00AB6D57" w:rsidRDefault="00AB6D57" w:rsidP="007B5329">
      <w:pPr>
        <w:spacing w:after="0" w:line="360" w:lineRule="auto"/>
        <w:jc w:val="both"/>
        <w:rPr>
          <w:rFonts w:ascii="Arial" w:hAnsi="Arial" w:cs="Arial"/>
        </w:rPr>
      </w:pPr>
    </w:p>
    <w:p w14:paraId="00917D48" w14:textId="77777777" w:rsidR="00AB6D57" w:rsidRPr="00572EA7" w:rsidRDefault="00AB6D57" w:rsidP="007B5329">
      <w:pPr>
        <w:spacing w:after="0" w:line="360" w:lineRule="auto"/>
        <w:jc w:val="both"/>
        <w:rPr>
          <w:rFonts w:ascii="Arial" w:hAnsi="Arial" w:cs="Arial"/>
        </w:rPr>
      </w:pPr>
    </w:p>
    <w:p w14:paraId="359348F5" w14:textId="203F0DC0" w:rsidR="009B06B8" w:rsidRPr="00572EA7" w:rsidRDefault="009B06B8" w:rsidP="00572EA7">
      <w:pPr>
        <w:spacing w:after="0" w:line="360" w:lineRule="auto"/>
        <w:jc w:val="center"/>
        <w:rPr>
          <w:rFonts w:ascii="Arial" w:hAnsi="Arial" w:cs="Arial"/>
          <w:u w:val="single"/>
        </w:rPr>
      </w:pPr>
      <w:r w:rsidRPr="00572EA7">
        <w:rPr>
          <w:rFonts w:ascii="Arial" w:hAnsi="Arial" w:cs="Arial"/>
          <w:u w:val="single"/>
        </w:rPr>
        <w:t xml:space="preserve">Figure </w:t>
      </w:r>
      <w:r w:rsidR="001E7DF1">
        <w:rPr>
          <w:rFonts w:ascii="Arial" w:hAnsi="Arial" w:cs="Arial"/>
          <w:u w:val="single"/>
        </w:rPr>
        <w:t>1</w:t>
      </w:r>
      <w:r w:rsidRPr="00572EA7">
        <w:rPr>
          <w:rFonts w:ascii="Arial" w:hAnsi="Arial" w:cs="Arial"/>
          <w:u w:val="single"/>
        </w:rPr>
        <w:t>. M/ETHANE Message</w:t>
      </w:r>
    </w:p>
    <w:p w14:paraId="42F7C118" w14:textId="661F2518" w:rsidR="00572EA7" w:rsidRDefault="00572EA7" w:rsidP="007B5329">
      <w:pPr>
        <w:spacing w:after="0" w:line="360" w:lineRule="auto"/>
        <w:jc w:val="both"/>
      </w:pPr>
      <w:r>
        <w:rPr>
          <w:noProof/>
        </w:rPr>
        <w:drawing>
          <wp:anchor distT="0" distB="0" distL="114300" distR="114300" simplePos="0" relativeHeight="251658240" behindDoc="0" locked="0" layoutInCell="1" allowOverlap="1" wp14:anchorId="3EB3F850" wp14:editId="3F56289D">
            <wp:simplePos x="0" y="0"/>
            <wp:positionH relativeFrom="column">
              <wp:posOffset>1428750</wp:posOffset>
            </wp:positionH>
            <wp:positionV relativeFrom="paragraph">
              <wp:posOffset>216535</wp:posOffset>
            </wp:positionV>
            <wp:extent cx="3295650" cy="329565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14:sizeRelH relativeFrom="page">
              <wp14:pctWidth>0</wp14:pctWidth>
            </wp14:sizeRelH>
            <wp14:sizeRelV relativeFrom="page">
              <wp14:pctHeight>0</wp14:pctHeight>
            </wp14:sizeRelV>
          </wp:anchor>
        </w:drawing>
      </w:r>
    </w:p>
    <w:p w14:paraId="61898FA5" w14:textId="2A825C64" w:rsidR="007B5329" w:rsidRDefault="007B5329" w:rsidP="007B5329">
      <w:pPr>
        <w:spacing w:after="0" w:line="360" w:lineRule="auto"/>
        <w:jc w:val="both"/>
      </w:pPr>
    </w:p>
    <w:p w14:paraId="6216EBB0" w14:textId="14B4157E" w:rsidR="00572EA7" w:rsidRDefault="00572EA7">
      <w:pPr>
        <w:rPr>
          <w:rFonts w:ascii="Arial" w:eastAsiaTheme="majorEastAsia" w:hAnsi="Arial" w:cs="Arial"/>
          <w:b/>
          <w:bCs/>
          <w:sz w:val="28"/>
        </w:rPr>
      </w:pPr>
      <w:bookmarkStart w:id="16" w:name="_Toc427131741"/>
      <w:bookmarkStart w:id="17" w:name="_Toc427924829"/>
    </w:p>
    <w:p w14:paraId="08CEE1AE" w14:textId="77777777" w:rsidR="00CF127A" w:rsidRDefault="00CF127A">
      <w:pPr>
        <w:rPr>
          <w:rFonts w:ascii="Arial" w:eastAsiaTheme="majorEastAsia" w:hAnsi="Arial" w:cs="Arial"/>
          <w:b/>
          <w:bCs/>
          <w:sz w:val="28"/>
        </w:rPr>
      </w:pPr>
    </w:p>
    <w:p w14:paraId="3F77853F" w14:textId="77777777" w:rsidR="00CF127A" w:rsidRDefault="00CF127A">
      <w:pPr>
        <w:rPr>
          <w:rFonts w:ascii="Arial" w:eastAsiaTheme="majorEastAsia" w:hAnsi="Arial" w:cs="Arial"/>
          <w:b/>
          <w:bCs/>
          <w:sz w:val="28"/>
        </w:rPr>
      </w:pPr>
    </w:p>
    <w:p w14:paraId="6831EA82" w14:textId="77777777" w:rsidR="00CF127A" w:rsidRDefault="00CF127A">
      <w:pPr>
        <w:rPr>
          <w:rFonts w:ascii="Arial" w:eastAsiaTheme="majorEastAsia" w:hAnsi="Arial" w:cs="Arial"/>
          <w:b/>
          <w:bCs/>
          <w:sz w:val="28"/>
        </w:rPr>
      </w:pPr>
    </w:p>
    <w:p w14:paraId="03F9DAD9" w14:textId="77777777" w:rsidR="00CF127A" w:rsidRDefault="00CF127A">
      <w:pPr>
        <w:rPr>
          <w:rFonts w:ascii="Arial" w:eastAsiaTheme="majorEastAsia" w:hAnsi="Arial" w:cs="Arial"/>
          <w:b/>
          <w:bCs/>
          <w:sz w:val="28"/>
        </w:rPr>
      </w:pPr>
    </w:p>
    <w:p w14:paraId="6C55E5F9" w14:textId="77777777" w:rsidR="00CF127A" w:rsidRDefault="00CF127A">
      <w:pPr>
        <w:rPr>
          <w:rFonts w:ascii="Arial" w:eastAsiaTheme="majorEastAsia" w:hAnsi="Arial" w:cs="Arial"/>
          <w:b/>
          <w:bCs/>
          <w:sz w:val="28"/>
        </w:rPr>
      </w:pPr>
    </w:p>
    <w:p w14:paraId="44FDAE1D" w14:textId="77777777" w:rsidR="00CF127A" w:rsidRDefault="00CF127A">
      <w:pPr>
        <w:rPr>
          <w:rFonts w:ascii="Arial" w:eastAsiaTheme="majorEastAsia" w:hAnsi="Arial" w:cs="Arial"/>
          <w:b/>
          <w:bCs/>
          <w:sz w:val="28"/>
        </w:rPr>
      </w:pPr>
    </w:p>
    <w:p w14:paraId="42A6B0DA" w14:textId="03AF6B82" w:rsidR="00CF127A" w:rsidRDefault="00CF127A">
      <w:pPr>
        <w:rPr>
          <w:rFonts w:ascii="Arial" w:eastAsiaTheme="majorEastAsia" w:hAnsi="Arial" w:cs="Arial"/>
          <w:b/>
          <w:bCs/>
          <w:sz w:val="28"/>
        </w:rPr>
      </w:pPr>
    </w:p>
    <w:p w14:paraId="7BBC0190" w14:textId="77777777" w:rsidR="005002C4" w:rsidRDefault="005002C4">
      <w:pPr>
        <w:rPr>
          <w:rFonts w:ascii="Arial" w:eastAsiaTheme="majorEastAsia" w:hAnsi="Arial" w:cs="Arial"/>
          <w:b/>
          <w:bCs/>
          <w:sz w:val="28"/>
        </w:rPr>
      </w:pPr>
    </w:p>
    <w:p w14:paraId="704E15A3" w14:textId="77777777" w:rsidR="00CF127A" w:rsidRDefault="00CF127A">
      <w:pPr>
        <w:rPr>
          <w:rFonts w:ascii="Arial" w:eastAsiaTheme="majorEastAsia" w:hAnsi="Arial" w:cs="Arial"/>
          <w:b/>
          <w:bCs/>
          <w:sz w:val="28"/>
        </w:rPr>
      </w:pPr>
    </w:p>
    <w:p w14:paraId="0DE61971" w14:textId="131808A0" w:rsidR="00572EA7" w:rsidRDefault="00572EA7" w:rsidP="00572EA7">
      <w:pPr>
        <w:pStyle w:val="Heading3"/>
      </w:pPr>
      <w:bookmarkStart w:id="18" w:name="_Toc110329786"/>
      <w:r>
        <w:t>1.5.2 Joint Decision Model</w:t>
      </w:r>
      <w:r w:rsidR="009377CA">
        <w:t xml:space="preserve"> (JDM)</w:t>
      </w:r>
      <w:bookmarkEnd w:id="18"/>
    </w:p>
    <w:p w14:paraId="00973BEC" w14:textId="29AC3B42" w:rsidR="00572EA7" w:rsidRDefault="00691B98" w:rsidP="00ED160C">
      <w:pPr>
        <w:spacing w:after="0" w:line="360" w:lineRule="auto"/>
        <w:jc w:val="both"/>
        <w:rPr>
          <w:rFonts w:ascii="Arial" w:hAnsi="Arial" w:cs="Arial"/>
        </w:rPr>
      </w:pPr>
      <w:r>
        <w:rPr>
          <w:rFonts w:ascii="Arial" w:hAnsi="Arial" w:cs="Arial"/>
        </w:rPr>
        <w:t xml:space="preserve">Decision making in an incident follows a general pattern of </w:t>
      </w:r>
      <w:r w:rsidR="00532C05">
        <w:rPr>
          <w:rFonts w:ascii="Arial" w:hAnsi="Arial" w:cs="Arial"/>
        </w:rPr>
        <w:t xml:space="preserve">working out what’s going on (situation), establishing what you need to achieve (direction) and deciding what to do about it (action). </w:t>
      </w:r>
      <w:r w:rsidR="00DD29C1" w:rsidRPr="00ED160C">
        <w:rPr>
          <w:rFonts w:ascii="Arial" w:hAnsi="Arial" w:cs="Arial"/>
        </w:rPr>
        <w:t xml:space="preserve">The JDM </w:t>
      </w:r>
      <w:r w:rsidR="00D12930" w:rsidRPr="00ED160C">
        <w:rPr>
          <w:rFonts w:ascii="Arial" w:hAnsi="Arial" w:cs="Arial"/>
        </w:rPr>
        <w:t>is</w:t>
      </w:r>
      <w:r w:rsidR="00DD29C1" w:rsidRPr="00ED160C">
        <w:rPr>
          <w:rFonts w:ascii="Arial" w:hAnsi="Arial" w:cs="Arial"/>
        </w:rPr>
        <w:t xml:space="preserve"> designed to</w:t>
      </w:r>
      <w:r w:rsidR="00D12930" w:rsidRPr="00ED160C">
        <w:rPr>
          <w:rFonts w:ascii="Arial" w:hAnsi="Arial" w:cs="Arial"/>
        </w:rPr>
        <w:t xml:space="preserve"> bring available information from an incident together, reconcile potentially differing priorities and make effective decisions</w:t>
      </w:r>
      <w:r w:rsidR="00ED160C" w:rsidRPr="00ED160C">
        <w:rPr>
          <w:rFonts w:ascii="Arial" w:hAnsi="Arial" w:cs="Arial"/>
        </w:rPr>
        <w:t xml:space="preserve">. </w:t>
      </w:r>
      <w:r w:rsidR="00532C05">
        <w:rPr>
          <w:rFonts w:ascii="Arial" w:hAnsi="Arial" w:cs="Arial"/>
        </w:rPr>
        <w:t xml:space="preserve">Figure </w:t>
      </w:r>
      <w:r w:rsidR="001A6D45">
        <w:rPr>
          <w:rFonts w:ascii="Arial" w:hAnsi="Arial" w:cs="Arial"/>
        </w:rPr>
        <w:t>2</w:t>
      </w:r>
      <w:r w:rsidR="00532C05">
        <w:rPr>
          <w:rFonts w:ascii="Arial" w:hAnsi="Arial" w:cs="Arial"/>
        </w:rPr>
        <w:t xml:space="preserve"> below shows the JDM</w:t>
      </w:r>
      <w:r w:rsidR="009377CA">
        <w:rPr>
          <w:rFonts w:ascii="Arial" w:hAnsi="Arial" w:cs="Arial"/>
        </w:rPr>
        <w:t xml:space="preserve"> which is utilised throughout the HIOW LRF command and control arrangements</w:t>
      </w:r>
      <w:r w:rsidR="00532C05">
        <w:rPr>
          <w:rFonts w:ascii="Arial" w:hAnsi="Arial" w:cs="Arial"/>
        </w:rPr>
        <w:t>.</w:t>
      </w:r>
    </w:p>
    <w:p w14:paraId="0C0CB565" w14:textId="687FD0FA" w:rsidR="00532C05" w:rsidRDefault="00532C05" w:rsidP="00ED160C">
      <w:pPr>
        <w:spacing w:after="0" w:line="360" w:lineRule="auto"/>
        <w:jc w:val="both"/>
        <w:rPr>
          <w:rFonts w:ascii="Arial" w:hAnsi="Arial" w:cs="Arial"/>
        </w:rPr>
      </w:pPr>
    </w:p>
    <w:p w14:paraId="0A80EBE7" w14:textId="0EE6BD23" w:rsidR="00AB6D57" w:rsidRDefault="00AB6D57" w:rsidP="00ED160C">
      <w:pPr>
        <w:spacing w:after="0" w:line="360" w:lineRule="auto"/>
        <w:jc w:val="both"/>
        <w:rPr>
          <w:rFonts w:ascii="Arial" w:hAnsi="Arial" w:cs="Arial"/>
        </w:rPr>
      </w:pPr>
    </w:p>
    <w:p w14:paraId="44F28E61" w14:textId="284CEE97" w:rsidR="00AB6D57" w:rsidRDefault="00AB6D57" w:rsidP="00ED160C">
      <w:pPr>
        <w:spacing w:after="0" w:line="360" w:lineRule="auto"/>
        <w:jc w:val="both"/>
        <w:rPr>
          <w:rFonts w:ascii="Arial" w:hAnsi="Arial" w:cs="Arial"/>
        </w:rPr>
      </w:pPr>
    </w:p>
    <w:p w14:paraId="2A69D80B" w14:textId="3991F8E3" w:rsidR="00AB6D57" w:rsidRDefault="00AB6D57" w:rsidP="00ED160C">
      <w:pPr>
        <w:spacing w:after="0" w:line="360" w:lineRule="auto"/>
        <w:jc w:val="both"/>
        <w:rPr>
          <w:rFonts w:ascii="Arial" w:hAnsi="Arial" w:cs="Arial"/>
        </w:rPr>
      </w:pPr>
    </w:p>
    <w:p w14:paraId="3005DC9B" w14:textId="6BECEC5D" w:rsidR="00AB6D57" w:rsidRDefault="00AB6D57" w:rsidP="00ED160C">
      <w:pPr>
        <w:spacing w:after="0" w:line="360" w:lineRule="auto"/>
        <w:jc w:val="both"/>
        <w:rPr>
          <w:rFonts w:ascii="Arial" w:hAnsi="Arial" w:cs="Arial"/>
        </w:rPr>
      </w:pPr>
    </w:p>
    <w:p w14:paraId="7B34A59E" w14:textId="2DC285BA" w:rsidR="00AB6D57" w:rsidRDefault="00AB6D57" w:rsidP="00ED160C">
      <w:pPr>
        <w:spacing w:after="0" w:line="360" w:lineRule="auto"/>
        <w:jc w:val="both"/>
        <w:rPr>
          <w:rFonts w:ascii="Arial" w:hAnsi="Arial" w:cs="Arial"/>
        </w:rPr>
      </w:pPr>
    </w:p>
    <w:p w14:paraId="1A90F6A2" w14:textId="465251F5" w:rsidR="00AB6D57" w:rsidRDefault="00AB6D57" w:rsidP="00ED160C">
      <w:pPr>
        <w:spacing w:after="0" w:line="360" w:lineRule="auto"/>
        <w:jc w:val="both"/>
        <w:rPr>
          <w:rFonts w:ascii="Arial" w:hAnsi="Arial" w:cs="Arial"/>
        </w:rPr>
      </w:pPr>
    </w:p>
    <w:p w14:paraId="5F1F0B2E" w14:textId="44FCC21F" w:rsidR="00AB6D57" w:rsidRDefault="00AB6D57" w:rsidP="00ED160C">
      <w:pPr>
        <w:spacing w:after="0" w:line="360" w:lineRule="auto"/>
        <w:jc w:val="both"/>
        <w:rPr>
          <w:rFonts w:ascii="Arial" w:hAnsi="Arial" w:cs="Arial"/>
        </w:rPr>
      </w:pPr>
    </w:p>
    <w:p w14:paraId="2FAFF402" w14:textId="0C30B4EA" w:rsidR="00AB6D57" w:rsidRDefault="00AB6D57" w:rsidP="00ED160C">
      <w:pPr>
        <w:spacing w:after="0" w:line="360" w:lineRule="auto"/>
        <w:jc w:val="both"/>
        <w:rPr>
          <w:rFonts w:ascii="Arial" w:hAnsi="Arial" w:cs="Arial"/>
        </w:rPr>
      </w:pPr>
    </w:p>
    <w:p w14:paraId="439933B9" w14:textId="67621B51" w:rsidR="00AB6D57" w:rsidRDefault="00AB6D57" w:rsidP="00ED160C">
      <w:pPr>
        <w:spacing w:after="0" w:line="360" w:lineRule="auto"/>
        <w:jc w:val="both"/>
        <w:rPr>
          <w:rFonts w:ascii="Arial" w:hAnsi="Arial" w:cs="Arial"/>
        </w:rPr>
      </w:pPr>
    </w:p>
    <w:p w14:paraId="39BEEDD5" w14:textId="6CB6E46F" w:rsidR="00AB6D57" w:rsidRDefault="00AB6D57" w:rsidP="00ED160C">
      <w:pPr>
        <w:spacing w:after="0" w:line="360" w:lineRule="auto"/>
        <w:jc w:val="both"/>
        <w:rPr>
          <w:rFonts w:ascii="Arial" w:hAnsi="Arial" w:cs="Arial"/>
        </w:rPr>
      </w:pPr>
    </w:p>
    <w:p w14:paraId="3F667148" w14:textId="5814B3D7" w:rsidR="00AB6D57" w:rsidRDefault="00AB6D57" w:rsidP="00ED160C">
      <w:pPr>
        <w:spacing w:after="0" w:line="360" w:lineRule="auto"/>
        <w:jc w:val="both"/>
        <w:rPr>
          <w:rFonts w:ascii="Arial" w:hAnsi="Arial" w:cs="Arial"/>
        </w:rPr>
      </w:pPr>
    </w:p>
    <w:p w14:paraId="2D443365" w14:textId="2C747FEF" w:rsidR="00AB6D57" w:rsidRDefault="00AB6D57" w:rsidP="00ED160C">
      <w:pPr>
        <w:spacing w:after="0" w:line="360" w:lineRule="auto"/>
        <w:jc w:val="both"/>
        <w:rPr>
          <w:rFonts w:ascii="Arial" w:hAnsi="Arial" w:cs="Arial"/>
        </w:rPr>
      </w:pPr>
    </w:p>
    <w:p w14:paraId="0C5CD04A" w14:textId="77777777" w:rsidR="00AB6D57" w:rsidRDefault="00AB6D57" w:rsidP="00ED160C">
      <w:pPr>
        <w:spacing w:after="0" w:line="360" w:lineRule="auto"/>
        <w:jc w:val="both"/>
        <w:rPr>
          <w:rFonts w:ascii="Arial" w:hAnsi="Arial" w:cs="Arial"/>
        </w:rPr>
      </w:pPr>
    </w:p>
    <w:p w14:paraId="2CD1813F" w14:textId="3552582D" w:rsidR="00CC7F05" w:rsidRPr="00CC7F05" w:rsidRDefault="00CC7F05" w:rsidP="00CC7F05">
      <w:pPr>
        <w:spacing w:after="0" w:line="360" w:lineRule="auto"/>
        <w:jc w:val="center"/>
        <w:rPr>
          <w:rFonts w:ascii="Arial" w:hAnsi="Arial" w:cs="Arial"/>
          <w:u w:val="single"/>
        </w:rPr>
      </w:pPr>
      <w:r w:rsidRPr="00CC7F05">
        <w:rPr>
          <w:rFonts w:ascii="Arial" w:hAnsi="Arial" w:cs="Arial"/>
          <w:u w:val="single"/>
        </w:rPr>
        <w:t xml:space="preserve">Figure </w:t>
      </w:r>
      <w:r w:rsidR="001A6D45">
        <w:rPr>
          <w:rFonts w:ascii="Arial" w:hAnsi="Arial" w:cs="Arial"/>
          <w:u w:val="single"/>
        </w:rPr>
        <w:t>2</w:t>
      </w:r>
      <w:r w:rsidRPr="00CC7F05">
        <w:rPr>
          <w:rFonts w:ascii="Arial" w:hAnsi="Arial" w:cs="Arial"/>
          <w:u w:val="single"/>
        </w:rPr>
        <w:t>. The Joint Decision Model</w:t>
      </w:r>
    </w:p>
    <w:p w14:paraId="769814EC" w14:textId="4DABA69C" w:rsidR="00532C05" w:rsidRPr="00ED160C" w:rsidRDefault="00532C05" w:rsidP="00ED160C">
      <w:pPr>
        <w:spacing w:after="0" w:line="360" w:lineRule="auto"/>
        <w:jc w:val="both"/>
        <w:rPr>
          <w:rFonts w:ascii="Arial" w:hAnsi="Arial" w:cs="Arial"/>
        </w:rPr>
      </w:pPr>
    </w:p>
    <w:p w14:paraId="5C9A06E1" w14:textId="4D237B9F" w:rsidR="00572EA7" w:rsidRPr="00572EA7" w:rsidRDefault="00CC7F05" w:rsidP="00572EA7">
      <w:r>
        <w:rPr>
          <w:noProof/>
        </w:rPr>
        <w:drawing>
          <wp:anchor distT="0" distB="0" distL="114300" distR="114300" simplePos="0" relativeHeight="251658241" behindDoc="0" locked="0" layoutInCell="1" allowOverlap="1" wp14:anchorId="563DF86C" wp14:editId="36B5DE9B">
            <wp:simplePos x="0" y="0"/>
            <wp:positionH relativeFrom="column">
              <wp:posOffset>927735</wp:posOffset>
            </wp:positionH>
            <wp:positionV relativeFrom="paragraph">
              <wp:posOffset>183458</wp:posOffset>
            </wp:positionV>
            <wp:extent cx="4039235" cy="40767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039235" cy="4076700"/>
                    </a:xfrm>
                    <a:prstGeom prst="rect">
                      <a:avLst/>
                    </a:prstGeom>
                  </pic:spPr>
                </pic:pic>
              </a:graphicData>
            </a:graphic>
            <wp14:sizeRelH relativeFrom="page">
              <wp14:pctWidth>0</wp14:pctWidth>
            </wp14:sizeRelH>
            <wp14:sizeRelV relativeFrom="page">
              <wp14:pctHeight>0</wp14:pctHeight>
            </wp14:sizeRelV>
          </wp:anchor>
        </w:drawing>
      </w:r>
    </w:p>
    <w:p w14:paraId="7F96FC81" w14:textId="29B2D536" w:rsidR="00CC7F05" w:rsidRDefault="00CC7F05">
      <w:pPr>
        <w:rPr>
          <w:rFonts w:ascii="Arial" w:hAnsi="Arial" w:cs="Arial"/>
          <w:b/>
          <w:bCs/>
          <w:sz w:val="24"/>
          <w:szCs w:val="24"/>
        </w:rPr>
      </w:pPr>
    </w:p>
    <w:p w14:paraId="3C808BCE" w14:textId="77777777" w:rsidR="00CF127A" w:rsidRDefault="00CF127A">
      <w:pPr>
        <w:rPr>
          <w:rFonts w:ascii="Arial" w:hAnsi="Arial" w:cs="Arial"/>
          <w:b/>
          <w:bCs/>
          <w:sz w:val="24"/>
          <w:szCs w:val="24"/>
        </w:rPr>
      </w:pPr>
    </w:p>
    <w:p w14:paraId="15C4C3ED" w14:textId="77777777" w:rsidR="00CF127A" w:rsidRDefault="00CF127A">
      <w:pPr>
        <w:rPr>
          <w:rFonts w:ascii="Arial" w:hAnsi="Arial" w:cs="Arial"/>
          <w:b/>
          <w:bCs/>
          <w:sz w:val="24"/>
          <w:szCs w:val="24"/>
        </w:rPr>
      </w:pPr>
    </w:p>
    <w:p w14:paraId="7C8CCBD6" w14:textId="77777777" w:rsidR="00CF127A" w:rsidRDefault="00CF127A">
      <w:pPr>
        <w:rPr>
          <w:rFonts w:ascii="Arial" w:hAnsi="Arial" w:cs="Arial"/>
          <w:b/>
          <w:bCs/>
          <w:sz w:val="24"/>
          <w:szCs w:val="24"/>
        </w:rPr>
      </w:pPr>
    </w:p>
    <w:p w14:paraId="5E3E31B0" w14:textId="77777777" w:rsidR="00CF127A" w:rsidRDefault="00CF127A">
      <w:pPr>
        <w:rPr>
          <w:rFonts w:ascii="Arial" w:hAnsi="Arial" w:cs="Arial"/>
          <w:b/>
          <w:bCs/>
          <w:sz w:val="24"/>
          <w:szCs w:val="24"/>
        </w:rPr>
      </w:pPr>
    </w:p>
    <w:p w14:paraId="46E9C389" w14:textId="77777777" w:rsidR="00CF127A" w:rsidRDefault="00CF127A">
      <w:pPr>
        <w:rPr>
          <w:rFonts w:ascii="Arial" w:hAnsi="Arial" w:cs="Arial"/>
          <w:b/>
          <w:bCs/>
          <w:sz w:val="24"/>
          <w:szCs w:val="24"/>
        </w:rPr>
      </w:pPr>
    </w:p>
    <w:p w14:paraId="2C9B4E48" w14:textId="77777777" w:rsidR="00CF127A" w:rsidRDefault="00CF127A">
      <w:pPr>
        <w:rPr>
          <w:rFonts w:ascii="Arial" w:hAnsi="Arial" w:cs="Arial"/>
          <w:b/>
          <w:bCs/>
          <w:sz w:val="24"/>
          <w:szCs w:val="24"/>
        </w:rPr>
      </w:pPr>
    </w:p>
    <w:p w14:paraId="53A732A5" w14:textId="77777777" w:rsidR="00CF127A" w:rsidRDefault="00CF127A">
      <w:pPr>
        <w:rPr>
          <w:rFonts w:ascii="Arial" w:hAnsi="Arial" w:cs="Arial"/>
          <w:b/>
          <w:bCs/>
          <w:sz w:val="24"/>
          <w:szCs w:val="24"/>
        </w:rPr>
      </w:pPr>
    </w:p>
    <w:p w14:paraId="7BECA41F" w14:textId="77777777" w:rsidR="00CF127A" w:rsidRDefault="00CF127A">
      <w:pPr>
        <w:rPr>
          <w:rFonts w:ascii="Arial" w:hAnsi="Arial" w:cs="Arial"/>
          <w:b/>
          <w:bCs/>
          <w:sz w:val="24"/>
          <w:szCs w:val="24"/>
        </w:rPr>
      </w:pPr>
    </w:p>
    <w:p w14:paraId="6BA18AAA" w14:textId="77777777" w:rsidR="00CF127A" w:rsidRDefault="00CF127A">
      <w:pPr>
        <w:rPr>
          <w:rFonts w:ascii="Arial" w:hAnsi="Arial" w:cs="Arial"/>
          <w:b/>
          <w:bCs/>
          <w:sz w:val="24"/>
          <w:szCs w:val="24"/>
        </w:rPr>
      </w:pPr>
    </w:p>
    <w:p w14:paraId="65EABFF1" w14:textId="77777777" w:rsidR="00CF127A" w:rsidRDefault="00CF127A">
      <w:pPr>
        <w:rPr>
          <w:rFonts w:ascii="Arial" w:hAnsi="Arial" w:cs="Arial"/>
          <w:b/>
          <w:bCs/>
          <w:sz w:val="24"/>
          <w:szCs w:val="24"/>
        </w:rPr>
      </w:pPr>
    </w:p>
    <w:p w14:paraId="181E8644" w14:textId="77777777" w:rsidR="00CF127A" w:rsidRDefault="00CF127A">
      <w:pPr>
        <w:rPr>
          <w:rFonts w:ascii="Arial" w:hAnsi="Arial" w:cs="Arial"/>
          <w:b/>
          <w:bCs/>
          <w:sz w:val="24"/>
          <w:szCs w:val="24"/>
        </w:rPr>
      </w:pPr>
    </w:p>
    <w:p w14:paraId="4EA857C6" w14:textId="77777777" w:rsidR="00CF127A" w:rsidRDefault="00CF127A">
      <w:pPr>
        <w:rPr>
          <w:rFonts w:ascii="Arial" w:hAnsi="Arial" w:cs="Arial"/>
          <w:b/>
          <w:bCs/>
          <w:sz w:val="24"/>
          <w:szCs w:val="24"/>
        </w:rPr>
      </w:pPr>
    </w:p>
    <w:p w14:paraId="3E3D662B" w14:textId="77777777" w:rsidR="00CF127A" w:rsidRDefault="00CF127A">
      <w:pPr>
        <w:rPr>
          <w:rFonts w:ascii="Arial" w:hAnsi="Arial" w:cs="Arial"/>
          <w:b/>
          <w:bCs/>
          <w:sz w:val="24"/>
          <w:szCs w:val="24"/>
        </w:rPr>
      </w:pPr>
    </w:p>
    <w:p w14:paraId="19AC2237" w14:textId="77777777" w:rsidR="00CF127A" w:rsidRDefault="00CF127A">
      <w:pPr>
        <w:rPr>
          <w:rFonts w:ascii="Arial" w:hAnsi="Arial" w:cs="Arial"/>
          <w:b/>
          <w:bCs/>
          <w:sz w:val="24"/>
          <w:szCs w:val="24"/>
        </w:rPr>
      </w:pPr>
    </w:p>
    <w:p w14:paraId="510A8D69" w14:textId="0B6CCA76" w:rsidR="00015461" w:rsidRDefault="006355E0" w:rsidP="009C7E8E">
      <w:pPr>
        <w:pStyle w:val="Heading2"/>
      </w:pPr>
      <w:bookmarkStart w:id="19" w:name="_Toc110329787"/>
      <w:r w:rsidRPr="00332B4A">
        <w:t xml:space="preserve">1.6 </w:t>
      </w:r>
      <w:r w:rsidR="00015461">
        <w:t>Risk Assessment</w:t>
      </w:r>
      <w:bookmarkEnd w:id="19"/>
    </w:p>
    <w:p w14:paraId="7592C8C7" w14:textId="4DB3CFCC" w:rsidR="00015461" w:rsidRDefault="0078780E" w:rsidP="00D96E0F">
      <w:pPr>
        <w:spacing w:line="360" w:lineRule="auto"/>
        <w:jc w:val="both"/>
        <w:rPr>
          <w:rFonts w:ascii="Arial" w:hAnsi="Arial" w:cs="Arial"/>
        </w:rPr>
      </w:pPr>
      <w:r>
        <w:rPr>
          <w:rFonts w:ascii="Arial" w:hAnsi="Arial" w:cs="Arial"/>
        </w:rPr>
        <w:t xml:space="preserve">As a Category 1 responder under the CCA (2004), </w:t>
      </w:r>
      <w:r w:rsidR="00201152">
        <w:rPr>
          <w:rFonts w:ascii="Arial" w:hAnsi="Arial" w:cs="Arial"/>
        </w:rPr>
        <w:t>there is a duty to undertake risk assessments to inform emergency planning</w:t>
      </w:r>
      <w:r w:rsidR="00BA584C">
        <w:rPr>
          <w:rFonts w:ascii="Arial" w:hAnsi="Arial" w:cs="Arial"/>
        </w:rPr>
        <w:t xml:space="preserve"> and assist </w:t>
      </w:r>
      <w:r w:rsidR="000E0BA8">
        <w:rPr>
          <w:rFonts w:ascii="Arial" w:hAnsi="Arial" w:cs="Arial"/>
        </w:rPr>
        <w:t xml:space="preserve">with </w:t>
      </w:r>
      <w:r w:rsidR="00FC089D">
        <w:rPr>
          <w:rFonts w:ascii="Arial" w:hAnsi="Arial" w:cs="Arial"/>
        </w:rPr>
        <w:t>prioritisation</w:t>
      </w:r>
      <w:r w:rsidR="000E0BA8">
        <w:rPr>
          <w:rFonts w:ascii="Arial" w:hAnsi="Arial" w:cs="Arial"/>
        </w:rPr>
        <w:t xml:space="preserve"> of </w:t>
      </w:r>
      <w:r w:rsidR="00FC089D">
        <w:rPr>
          <w:rFonts w:ascii="Arial" w:hAnsi="Arial" w:cs="Arial"/>
        </w:rPr>
        <w:t xml:space="preserve">training and exercising. </w:t>
      </w:r>
    </w:p>
    <w:p w14:paraId="321DC1B5" w14:textId="36EED870" w:rsidR="00B04A53" w:rsidRDefault="00605EC1" w:rsidP="00D96E0F">
      <w:pPr>
        <w:spacing w:line="360" w:lineRule="auto"/>
        <w:jc w:val="both"/>
        <w:rPr>
          <w:rFonts w:ascii="Arial" w:hAnsi="Arial" w:cs="Arial"/>
        </w:rPr>
      </w:pPr>
      <w:r>
        <w:rPr>
          <w:rFonts w:ascii="Arial" w:hAnsi="Arial" w:cs="Arial"/>
        </w:rPr>
        <w:t xml:space="preserve">Nationally, risk assessment is </w:t>
      </w:r>
      <w:r w:rsidR="00764B2F">
        <w:rPr>
          <w:rFonts w:ascii="Arial" w:hAnsi="Arial" w:cs="Arial"/>
        </w:rPr>
        <w:t xml:space="preserve">undertaken to produce the </w:t>
      </w:r>
      <w:r w:rsidR="007F3AD9">
        <w:rPr>
          <w:rFonts w:ascii="Arial" w:hAnsi="Arial" w:cs="Arial"/>
        </w:rPr>
        <w:t>N</w:t>
      </w:r>
      <w:r w:rsidR="00764B2F">
        <w:rPr>
          <w:rFonts w:ascii="Arial" w:hAnsi="Arial" w:cs="Arial"/>
        </w:rPr>
        <w:t xml:space="preserve">ational </w:t>
      </w:r>
      <w:r w:rsidR="007F3AD9">
        <w:rPr>
          <w:rFonts w:ascii="Arial" w:hAnsi="Arial" w:cs="Arial"/>
        </w:rPr>
        <w:t>R</w:t>
      </w:r>
      <w:r w:rsidR="00764B2F">
        <w:rPr>
          <w:rFonts w:ascii="Arial" w:hAnsi="Arial" w:cs="Arial"/>
        </w:rPr>
        <w:t xml:space="preserve">isk </w:t>
      </w:r>
      <w:r w:rsidR="007F3AD9">
        <w:rPr>
          <w:rFonts w:ascii="Arial" w:hAnsi="Arial" w:cs="Arial"/>
        </w:rPr>
        <w:t>R</w:t>
      </w:r>
      <w:r w:rsidR="00764B2F">
        <w:rPr>
          <w:rFonts w:ascii="Arial" w:hAnsi="Arial" w:cs="Arial"/>
        </w:rPr>
        <w:t>egister</w:t>
      </w:r>
      <w:r w:rsidR="007F3AD9">
        <w:rPr>
          <w:rFonts w:ascii="Arial" w:hAnsi="Arial" w:cs="Arial"/>
        </w:rPr>
        <w:t xml:space="preserve"> (NRR)</w:t>
      </w:r>
      <w:r w:rsidR="00764B2F">
        <w:rPr>
          <w:rFonts w:ascii="Arial" w:hAnsi="Arial" w:cs="Arial"/>
        </w:rPr>
        <w:t>; this is then localised within Hampshire and Isle of Wight (HIOW) Local Resilience Forum (LRF)</w:t>
      </w:r>
      <w:r w:rsidR="00AD3604">
        <w:rPr>
          <w:rFonts w:ascii="Arial" w:hAnsi="Arial" w:cs="Arial"/>
        </w:rPr>
        <w:t xml:space="preserve"> to create the Community Risk Register (CRR)</w:t>
      </w:r>
      <w:r w:rsidR="002755A5">
        <w:rPr>
          <w:rFonts w:ascii="Arial" w:hAnsi="Arial" w:cs="Arial"/>
        </w:rPr>
        <w:t xml:space="preserve"> The official sensitive version is stored on ResilienceDirect under risk management and the public version is on the LRF website</w:t>
      </w:r>
      <w:r w:rsidR="00AD3604">
        <w:rPr>
          <w:rFonts w:ascii="Arial" w:hAnsi="Arial" w:cs="Arial"/>
        </w:rPr>
        <w:t xml:space="preserve">. </w:t>
      </w:r>
      <w:r w:rsidR="006909B7">
        <w:rPr>
          <w:rFonts w:ascii="Arial" w:hAnsi="Arial" w:cs="Arial"/>
        </w:rPr>
        <w:t>The risks included on the</w:t>
      </w:r>
      <w:r w:rsidR="00D83D60">
        <w:rPr>
          <w:rFonts w:ascii="Arial" w:hAnsi="Arial" w:cs="Arial"/>
        </w:rPr>
        <w:t xml:space="preserve"> National Risk Register</w:t>
      </w:r>
      <w:r w:rsidR="006909B7">
        <w:rPr>
          <w:rFonts w:ascii="Arial" w:hAnsi="Arial" w:cs="Arial"/>
        </w:rPr>
        <w:t xml:space="preserve"> </w:t>
      </w:r>
      <w:r w:rsidR="00D83D60">
        <w:rPr>
          <w:rFonts w:ascii="Arial" w:hAnsi="Arial" w:cs="Arial"/>
        </w:rPr>
        <w:t>(</w:t>
      </w:r>
      <w:r w:rsidR="006909B7">
        <w:rPr>
          <w:rFonts w:ascii="Arial" w:hAnsi="Arial" w:cs="Arial"/>
        </w:rPr>
        <w:t>NRR</w:t>
      </w:r>
      <w:r w:rsidR="00D83D60">
        <w:rPr>
          <w:rFonts w:ascii="Arial" w:hAnsi="Arial" w:cs="Arial"/>
        </w:rPr>
        <w:t>)</w:t>
      </w:r>
      <w:r w:rsidR="004F5422">
        <w:rPr>
          <w:rFonts w:ascii="Arial" w:hAnsi="Arial" w:cs="Arial"/>
        </w:rPr>
        <w:t xml:space="preserve">, </w:t>
      </w:r>
      <w:r w:rsidR="006909B7">
        <w:rPr>
          <w:rFonts w:ascii="Arial" w:hAnsi="Arial" w:cs="Arial"/>
        </w:rPr>
        <w:t>and subsequently the CRR</w:t>
      </w:r>
      <w:r w:rsidR="004F5422">
        <w:rPr>
          <w:rFonts w:ascii="Arial" w:hAnsi="Arial" w:cs="Arial"/>
        </w:rPr>
        <w:t xml:space="preserve">, </w:t>
      </w:r>
      <w:r w:rsidR="006909B7">
        <w:rPr>
          <w:rFonts w:ascii="Arial" w:hAnsi="Arial" w:cs="Arial"/>
        </w:rPr>
        <w:t xml:space="preserve">are risks that </w:t>
      </w:r>
      <w:r w:rsidR="003C07E4">
        <w:rPr>
          <w:rFonts w:ascii="Arial" w:hAnsi="Arial" w:cs="Arial"/>
        </w:rPr>
        <w:lastRenderedPageBreak/>
        <w:t xml:space="preserve">have a wide area </w:t>
      </w:r>
      <w:r w:rsidR="320D5C46" w:rsidRPr="6DEF5BA5">
        <w:rPr>
          <w:rFonts w:ascii="Arial" w:hAnsi="Arial" w:cs="Arial"/>
        </w:rPr>
        <w:t>impact</w:t>
      </w:r>
      <w:r w:rsidR="003C07E4">
        <w:rPr>
          <w:rFonts w:ascii="Arial" w:hAnsi="Arial" w:cs="Arial"/>
        </w:rPr>
        <w:t xml:space="preserve">, such as flooding and </w:t>
      </w:r>
      <w:r w:rsidR="0066312E">
        <w:rPr>
          <w:rFonts w:ascii="Arial" w:hAnsi="Arial" w:cs="Arial"/>
        </w:rPr>
        <w:t>pandemics.</w:t>
      </w:r>
      <w:r w:rsidR="0038795D">
        <w:rPr>
          <w:rFonts w:ascii="Arial" w:hAnsi="Arial" w:cs="Arial"/>
        </w:rPr>
        <w:t xml:space="preserve"> </w:t>
      </w:r>
      <w:r w:rsidR="00B04A53">
        <w:rPr>
          <w:rFonts w:ascii="Arial" w:hAnsi="Arial" w:cs="Arial"/>
        </w:rPr>
        <w:t xml:space="preserve">Local risks are added to the CRR when they produce a significant risk to HIOW </w:t>
      </w:r>
      <w:r w:rsidR="0068135F">
        <w:rPr>
          <w:rFonts w:ascii="Arial" w:hAnsi="Arial" w:cs="Arial"/>
        </w:rPr>
        <w:t>area but</w:t>
      </w:r>
      <w:r w:rsidR="00B04A53">
        <w:rPr>
          <w:rFonts w:ascii="Arial" w:hAnsi="Arial" w:cs="Arial"/>
        </w:rPr>
        <w:t xml:space="preserve"> are not deemed </w:t>
      </w:r>
      <w:r w:rsidR="0068135F">
        <w:rPr>
          <w:rFonts w:ascii="Arial" w:hAnsi="Arial" w:cs="Arial"/>
        </w:rPr>
        <w:t>to have enough of an impact nationally for inclusion on the NRR.</w:t>
      </w:r>
    </w:p>
    <w:p w14:paraId="64C0DE97" w14:textId="64C21ED8" w:rsidR="003D6E31" w:rsidRPr="003D6E31" w:rsidRDefault="00F024A0" w:rsidP="003D6E31">
      <w:pPr>
        <w:spacing w:line="360" w:lineRule="auto"/>
        <w:jc w:val="both"/>
        <w:rPr>
          <w:rFonts w:ascii="Arial" w:hAnsi="Arial" w:cs="Arial"/>
          <w:lang w:eastAsia="en-GB"/>
        </w:rPr>
      </w:pPr>
      <w:r>
        <w:rPr>
          <w:rFonts w:ascii="Arial" w:hAnsi="Arial" w:cs="Arial"/>
        </w:rPr>
        <w:t xml:space="preserve">At </w:t>
      </w:r>
      <w:r w:rsidR="00651F7F">
        <w:rPr>
          <w:rFonts w:ascii="Arial" w:hAnsi="Arial" w:cs="Arial"/>
        </w:rPr>
        <w:t xml:space="preserve">the </w:t>
      </w:r>
      <w:r w:rsidR="0027075F">
        <w:rPr>
          <w:rFonts w:ascii="Arial" w:hAnsi="Arial" w:cs="Arial"/>
        </w:rPr>
        <w:t>Borough</w:t>
      </w:r>
      <w:r w:rsidR="00651F7F">
        <w:rPr>
          <w:rFonts w:ascii="Arial" w:hAnsi="Arial" w:cs="Arial"/>
        </w:rPr>
        <w:t xml:space="preserve"> and Borough level, </w:t>
      </w:r>
      <w:r w:rsidR="008467E3">
        <w:rPr>
          <w:rFonts w:ascii="Arial" w:hAnsi="Arial" w:cs="Arial"/>
        </w:rPr>
        <w:t xml:space="preserve">local risks which are confined geographically within the local authority should also be considered, for example, </w:t>
      </w:r>
      <w:r w:rsidR="008467E3" w:rsidRPr="003D6E31">
        <w:rPr>
          <w:rFonts w:ascii="Arial" w:hAnsi="Arial" w:cs="Arial"/>
        </w:rPr>
        <w:t xml:space="preserve">domestic property fires, gas leaks and </w:t>
      </w:r>
      <w:r w:rsidR="00295BBF" w:rsidRPr="003D6E31">
        <w:rPr>
          <w:rFonts w:ascii="Arial" w:hAnsi="Arial" w:cs="Arial"/>
        </w:rPr>
        <w:t xml:space="preserve">localised utility outages. </w:t>
      </w:r>
      <w:r w:rsidR="002B7363" w:rsidRPr="003D6E31">
        <w:rPr>
          <w:rFonts w:ascii="Arial" w:hAnsi="Arial" w:cs="Arial"/>
          <w:lang w:eastAsia="en-GB"/>
        </w:rPr>
        <w:t xml:space="preserve">There is an established process within the </w:t>
      </w:r>
      <w:r w:rsidR="0027075F">
        <w:rPr>
          <w:rFonts w:ascii="Arial" w:hAnsi="Arial" w:cs="Arial"/>
          <w:lang w:eastAsia="en-GB"/>
        </w:rPr>
        <w:t>Borough</w:t>
      </w:r>
      <w:r w:rsidR="002B7363" w:rsidRPr="003D6E31">
        <w:rPr>
          <w:rFonts w:ascii="Arial" w:hAnsi="Arial" w:cs="Arial"/>
          <w:lang w:eastAsia="en-GB"/>
        </w:rPr>
        <w:t xml:space="preserve"> councils to be able to share information on </w:t>
      </w:r>
      <w:r w:rsidR="001E2728" w:rsidRPr="003D6E31">
        <w:rPr>
          <w:rFonts w:ascii="Arial" w:hAnsi="Arial" w:cs="Arial"/>
          <w:lang w:eastAsia="en-GB"/>
        </w:rPr>
        <w:t>local</w:t>
      </w:r>
      <w:r w:rsidR="002B7363" w:rsidRPr="003D6E31">
        <w:rPr>
          <w:rFonts w:ascii="Arial" w:hAnsi="Arial" w:cs="Arial"/>
          <w:lang w:eastAsia="en-GB"/>
        </w:rPr>
        <w:t xml:space="preserve"> risks not included in the CRR</w:t>
      </w:r>
      <w:r w:rsidR="001E2728" w:rsidRPr="003D6E31">
        <w:rPr>
          <w:rFonts w:ascii="Arial" w:hAnsi="Arial" w:cs="Arial"/>
          <w:lang w:eastAsia="en-GB"/>
        </w:rPr>
        <w:t>.</w:t>
      </w:r>
      <w:r w:rsidR="003D6E31" w:rsidRPr="003D6E31">
        <w:rPr>
          <w:rFonts w:ascii="Arial" w:hAnsi="Arial" w:cs="Arial"/>
          <w:lang w:eastAsia="en-GB"/>
        </w:rPr>
        <w:t xml:space="preserve"> HCC EPRT works alongside partner agencies to identify and communicate local risk to the </w:t>
      </w:r>
      <w:r w:rsidR="0027075F">
        <w:rPr>
          <w:rFonts w:ascii="Arial" w:hAnsi="Arial" w:cs="Arial"/>
          <w:lang w:eastAsia="en-GB"/>
        </w:rPr>
        <w:t>Borough</w:t>
      </w:r>
      <w:r w:rsidR="003D6E31" w:rsidRPr="003D6E31">
        <w:rPr>
          <w:rFonts w:ascii="Arial" w:hAnsi="Arial" w:cs="Arial"/>
          <w:lang w:eastAsia="en-GB"/>
        </w:rPr>
        <w:t>.</w:t>
      </w:r>
    </w:p>
    <w:p w14:paraId="55549221" w14:textId="02A728DF" w:rsidR="0038795D" w:rsidRPr="003D6E31" w:rsidRDefault="003D6E31" w:rsidP="003D6E31">
      <w:pPr>
        <w:spacing w:line="360" w:lineRule="auto"/>
        <w:jc w:val="both"/>
        <w:rPr>
          <w:rFonts w:ascii="Arial" w:hAnsi="Arial" w:cs="Arial"/>
          <w:b/>
          <w:bCs/>
        </w:rPr>
      </w:pPr>
      <w:r w:rsidRPr="003D6E31">
        <w:rPr>
          <w:rFonts w:ascii="Arial" w:hAnsi="Arial" w:cs="Arial"/>
          <w:lang w:eastAsia="en-GB"/>
        </w:rPr>
        <w:t xml:space="preserve">Local authorities have a responsibility to support emergencies that have an impact on their residents, even on a small scale. It is important that elements of local risk are shared to inform </w:t>
      </w:r>
      <w:r w:rsidR="0027075F">
        <w:rPr>
          <w:rFonts w:ascii="Arial" w:hAnsi="Arial" w:cs="Arial"/>
          <w:lang w:eastAsia="en-GB"/>
        </w:rPr>
        <w:t>Borough</w:t>
      </w:r>
      <w:r w:rsidRPr="003D6E31">
        <w:rPr>
          <w:rFonts w:ascii="Arial" w:hAnsi="Arial" w:cs="Arial"/>
          <w:lang w:eastAsia="en-GB"/>
        </w:rPr>
        <w:t xml:space="preserve"> councils of potential hazards that they may encounter</w:t>
      </w:r>
    </w:p>
    <w:p w14:paraId="7D941F06" w14:textId="763FBD24" w:rsidR="006355E0" w:rsidRPr="00332B4A" w:rsidRDefault="00015461" w:rsidP="009C7E8E">
      <w:pPr>
        <w:pStyle w:val="Heading2"/>
      </w:pPr>
      <w:bookmarkStart w:id="20" w:name="_Toc110329788"/>
      <w:r>
        <w:t xml:space="preserve">1.7 </w:t>
      </w:r>
      <w:r w:rsidR="006355E0" w:rsidRPr="00332B4A">
        <w:t>Business Continuity Management</w:t>
      </w:r>
      <w:bookmarkEnd w:id="16"/>
      <w:bookmarkEnd w:id="17"/>
      <w:bookmarkEnd w:id="20"/>
    </w:p>
    <w:p w14:paraId="418E3326" w14:textId="56DAE0A8" w:rsidR="006355E0" w:rsidRPr="00EA02C3" w:rsidRDefault="009C7E8E" w:rsidP="00BF3CFD">
      <w:pPr>
        <w:spacing w:after="0" w:line="360" w:lineRule="auto"/>
        <w:jc w:val="both"/>
      </w:pPr>
      <w:r w:rsidRPr="009C7E8E">
        <w:rPr>
          <w:rFonts w:ascii="Arial" w:hAnsi="Arial" w:cs="Arial"/>
        </w:rPr>
        <w:t>Business</w:t>
      </w:r>
      <w:r>
        <w:rPr>
          <w:rFonts w:ascii="Arial" w:hAnsi="Arial" w:cs="Arial"/>
        </w:rPr>
        <w:t xml:space="preserve"> continuity is an important</w:t>
      </w:r>
      <w:r w:rsidR="005916B9">
        <w:rPr>
          <w:rFonts w:ascii="Arial" w:hAnsi="Arial" w:cs="Arial"/>
        </w:rPr>
        <w:t xml:space="preserve"> aspect of planning for any organisation, for a Local Authority </w:t>
      </w:r>
      <w:r w:rsidR="002C3D08">
        <w:rPr>
          <w:rFonts w:ascii="Arial" w:hAnsi="Arial" w:cs="Arial"/>
        </w:rPr>
        <w:t xml:space="preserve">these arrangements ensure greater resilience, the capability to manage incidents and the ability to continue providing key services to members of the public. </w:t>
      </w:r>
      <w:r w:rsidR="00BF3CFD">
        <w:rPr>
          <w:rFonts w:ascii="Arial" w:hAnsi="Arial" w:cs="Arial"/>
        </w:rPr>
        <w:t xml:space="preserve"> </w:t>
      </w:r>
      <w:r w:rsidR="006355E0" w:rsidRPr="00BF3CFD">
        <w:rPr>
          <w:rFonts w:ascii="Arial" w:hAnsi="Arial" w:cs="Arial"/>
        </w:rPr>
        <w:t>An emergency is likely to impact on the council’s ability to deliver its normal services</w:t>
      </w:r>
      <w:r w:rsidR="00BF3CFD" w:rsidRPr="00BF3CFD">
        <w:rPr>
          <w:rFonts w:ascii="Arial" w:hAnsi="Arial" w:cs="Arial"/>
        </w:rPr>
        <w:t>, as a result Silver wi</w:t>
      </w:r>
      <w:r w:rsidR="006355E0" w:rsidRPr="00BF3CFD">
        <w:rPr>
          <w:rFonts w:ascii="Arial" w:hAnsi="Arial" w:cs="Arial"/>
        </w:rPr>
        <w:t>ll need to assess the impact on normal business and implement Business Continuity Management (BCM) plans where necessary.</w:t>
      </w:r>
    </w:p>
    <w:p w14:paraId="659CDDFD" w14:textId="77777777" w:rsidR="007E3FD4" w:rsidRDefault="007E3FD4" w:rsidP="00BF3CFD">
      <w:pPr>
        <w:spacing w:after="0" w:line="360" w:lineRule="auto"/>
        <w:jc w:val="both"/>
        <w:rPr>
          <w:rFonts w:ascii="Arial" w:hAnsi="Arial" w:cs="Arial"/>
        </w:rPr>
      </w:pPr>
    </w:p>
    <w:p w14:paraId="1605348F" w14:textId="2AB7C316" w:rsidR="006355E0" w:rsidRPr="00332B4A" w:rsidRDefault="006355E0" w:rsidP="00BF3CFD">
      <w:pPr>
        <w:pStyle w:val="Heading2"/>
      </w:pPr>
      <w:bookmarkStart w:id="21" w:name="_Toc427131742"/>
      <w:bookmarkStart w:id="22" w:name="_Toc427924830"/>
      <w:bookmarkStart w:id="23" w:name="_Toc110329789"/>
      <w:r w:rsidRPr="00332B4A">
        <w:t>1.</w:t>
      </w:r>
      <w:r w:rsidR="00EA02C3">
        <w:t>8</w:t>
      </w:r>
      <w:r w:rsidRPr="00332B4A">
        <w:t xml:space="preserve"> Mutual Aid</w:t>
      </w:r>
      <w:bookmarkEnd w:id="21"/>
      <w:bookmarkEnd w:id="22"/>
      <w:bookmarkEnd w:id="23"/>
    </w:p>
    <w:p w14:paraId="60BE0FD7" w14:textId="615F7566" w:rsidR="006355E0" w:rsidRPr="00BF3CFD" w:rsidRDefault="006355E0" w:rsidP="00BF3CFD">
      <w:pPr>
        <w:spacing w:after="0" w:line="360" w:lineRule="auto"/>
        <w:jc w:val="both"/>
        <w:rPr>
          <w:rFonts w:ascii="Arial" w:hAnsi="Arial" w:cs="Arial"/>
        </w:rPr>
      </w:pPr>
      <w:r w:rsidRPr="00BF3CFD">
        <w:rPr>
          <w:rFonts w:ascii="Arial" w:hAnsi="Arial" w:cs="Arial"/>
        </w:rPr>
        <w:t>A Mutual Aid protocol for the shared use of resources in an emergency has been agreed by all HIOW Local Authorities. This protocol is based on national guidance and is a “non</w:t>
      </w:r>
      <w:r w:rsidR="00CA3A48">
        <w:rPr>
          <w:rFonts w:ascii="Arial" w:hAnsi="Arial" w:cs="Arial"/>
        </w:rPr>
        <w:t>-</w:t>
      </w:r>
      <w:r w:rsidRPr="00BF3CFD">
        <w:rPr>
          <w:rFonts w:ascii="Arial" w:hAnsi="Arial" w:cs="Arial"/>
        </w:rPr>
        <w:t>legally binding agreement”. Those authorities wishing to request mutual aid can do so via their Chief Executive.</w:t>
      </w:r>
    </w:p>
    <w:p w14:paraId="22DD452E" w14:textId="40977497" w:rsidR="3E2C98F9" w:rsidRDefault="3E2C98F9" w:rsidP="3E2C98F9">
      <w:pPr>
        <w:spacing w:after="0" w:line="360" w:lineRule="auto"/>
        <w:jc w:val="both"/>
        <w:rPr>
          <w:rFonts w:ascii="Arial" w:hAnsi="Arial" w:cs="Arial"/>
        </w:rPr>
      </w:pPr>
    </w:p>
    <w:p w14:paraId="54F7BF22" w14:textId="6D2ABB8E" w:rsidR="21AD627E" w:rsidRDefault="21AD627E" w:rsidP="3E2C98F9">
      <w:pPr>
        <w:pStyle w:val="Heading2"/>
      </w:pPr>
      <w:bookmarkStart w:id="24" w:name="_Toc110329790"/>
      <w:r w:rsidRPr="3E2C98F9">
        <w:t xml:space="preserve">1.9 </w:t>
      </w:r>
      <w:r>
        <w:t>Data</w:t>
      </w:r>
      <w:r w:rsidRPr="3E2C98F9">
        <w:t xml:space="preserve"> Privacy</w:t>
      </w:r>
      <w:bookmarkEnd w:id="24"/>
    </w:p>
    <w:p w14:paraId="4754D704" w14:textId="7A3EDF8D" w:rsidR="1F939514" w:rsidRDefault="1F939514" w:rsidP="00AB6D57">
      <w:pPr>
        <w:spacing w:line="360" w:lineRule="auto"/>
        <w:jc w:val="both"/>
        <w:rPr>
          <w:rFonts w:ascii="Arial" w:hAnsi="Arial" w:cs="Arial"/>
        </w:rPr>
      </w:pPr>
      <w:r w:rsidRPr="1F939514">
        <w:rPr>
          <w:rFonts w:ascii="Arial" w:hAnsi="Arial" w:cs="Arial"/>
        </w:rPr>
        <w:t>In an emergency Councils are allowed to share information to support the emergency with other responding organisations. All data sharing should be recorded and a discussion after the incident to resolve how the data is used and stored.</w:t>
      </w:r>
    </w:p>
    <w:p w14:paraId="1E268363" w14:textId="5092E960" w:rsidR="1F939514" w:rsidRDefault="1F939514" w:rsidP="00AB6D57">
      <w:pPr>
        <w:spacing w:line="360" w:lineRule="auto"/>
        <w:jc w:val="both"/>
        <w:rPr>
          <w:rFonts w:ascii="Arial" w:hAnsi="Arial" w:cs="Arial"/>
        </w:rPr>
      </w:pPr>
      <w:r w:rsidRPr="1F939514">
        <w:rPr>
          <w:rFonts w:ascii="Arial" w:hAnsi="Arial" w:cs="Arial"/>
        </w:rPr>
        <w:t>In addition to this, personal data from staff nominated in an emergency planning role, such as contact information, is covered by the following data privacy notice.</w:t>
      </w:r>
    </w:p>
    <w:p w14:paraId="30E24009" w14:textId="31537180" w:rsidR="2DFA5F3B" w:rsidRDefault="2DFA5F3B" w:rsidP="00AB6D57">
      <w:pPr>
        <w:spacing w:line="360" w:lineRule="auto"/>
        <w:jc w:val="both"/>
        <w:rPr>
          <w:rFonts w:ascii="Arial" w:hAnsi="Arial" w:cs="Arial"/>
        </w:rPr>
      </w:pPr>
      <w:r w:rsidRPr="1F939514">
        <w:rPr>
          <w:rFonts w:ascii="Arial" w:hAnsi="Arial" w:cs="Arial"/>
        </w:rPr>
        <w:lastRenderedPageBreak/>
        <w:t xml:space="preserve">Hampshire County Council/Your employer collects information about you for </w:t>
      </w:r>
      <w:proofErr w:type="gramStart"/>
      <w:r w:rsidRPr="1F939514">
        <w:rPr>
          <w:rFonts w:ascii="Arial" w:hAnsi="Arial" w:cs="Arial"/>
        </w:rPr>
        <w:t>in order to</w:t>
      </w:r>
      <w:proofErr w:type="gramEnd"/>
      <w:r w:rsidRPr="1F939514">
        <w:rPr>
          <w:rFonts w:ascii="Arial" w:hAnsi="Arial" w:cs="Arial"/>
        </w:rPr>
        <w:t xml:space="preserve"> </w:t>
      </w:r>
      <w:r w:rsidR="1F939514" w:rsidRPr="1F939514">
        <w:rPr>
          <w:rFonts w:ascii="Arial" w:hAnsi="Arial" w:cs="Arial"/>
        </w:rPr>
        <w:t>contact</w:t>
      </w:r>
      <w:r w:rsidRPr="1F939514">
        <w:rPr>
          <w:rFonts w:ascii="Arial" w:hAnsi="Arial" w:cs="Arial"/>
        </w:rPr>
        <w:t xml:space="preserve"> you </w:t>
      </w:r>
      <w:r w:rsidR="1F939514" w:rsidRPr="1F939514">
        <w:rPr>
          <w:rFonts w:ascii="Arial" w:hAnsi="Arial" w:cs="Arial"/>
        </w:rPr>
        <w:t>for support in an emergency response.</w:t>
      </w:r>
      <w:r w:rsidRPr="1F939514">
        <w:rPr>
          <w:rFonts w:ascii="Arial" w:hAnsi="Arial" w:cs="Arial"/>
        </w:rPr>
        <w:t xml:space="preserve"> We will use the information for contacting you to staff the ECC or assist in a response for which your telephone number will be used. The legal basis for our use of this information is </w:t>
      </w:r>
      <w:r w:rsidR="1F939514" w:rsidRPr="1F939514">
        <w:rPr>
          <w:rFonts w:ascii="Arial" w:hAnsi="Arial" w:cs="Arial"/>
        </w:rPr>
        <w:t xml:space="preserve">to respond under the Civil </w:t>
      </w:r>
      <w:r w:rsidR="001F0792">
        <w:rPr>
          <w:rFonts w:ascii="Arial" w:hAnsi="Arial" w:cs="Arial"/>
        </w:rPr>
        <w:t>C</w:t>
      </w:r>
      <w:r w:rsidR="1F939514" w:rsidRPr="1F939514">
        <w:rPr>
          <w:rFonts w:ascii="Arial" w:hAnsi="Arial" w:cs="Arial"/>
        </w:rPr>
        <w:t xml:space="preserve">ontingences </w:t>
      </w:r>
      <w:r w:rsidR="001F0792">
        <w:rPr>
          <w:rFonts w:ascii="Arial" w:hAnsi="Arial" w:cs="Arial"/>
        </w:rPr>
        <w:t>A</w:t>
      </w:r>
      <w:r w:rsidR="1F939514" w:rsidRPr="1F939514">
        <w:rPr>
          <w:rFonts w:ascii="Arial" w:hAnsi="Arial" w:cs="Arial"/>
        </w:rPr>
        <w:t>ct (2004).</w:t>
      </w:r>
      <w:r w:rsidRPr="1F939514">
        <w:rPr>
          <w:rFonts w:ascii="Arial" w:hAnsi="Arial" w:cs="Arial"/>
        </w:rPr>
        <w:t xml:space="preserve"> Your employer will share the contact information with </w:t>
      </w:r>
      <w:r w:rsidR="1F939514" w:rsidRPr="1F939514">
        <w:rPr>
          <w:rFonts w:ascii="Arial" w:hAnsi="Arial" w:cs="Arial"/>
        </w:rPr>
        <w:t>HCC, so the Duty Officer can make contact</w:t>
      </w:r>
      <w:r w:rsidRPr="1F939514">
        <w:rPr>
          <w:rFonts w:ascii="Arial" w:hAnsi="Arial" w:cs="Arial"/>
        </w:rPr>
        <w:t xml:space="preserve"> if </w:t>
      </w:r>
      <w:r w:rsidR="1F939514" w:rsidRPr="1F939514">
        <w:rPr>
          <w:rFonts w:ascii="Arial" w:hAnsi="Arial" w:cs="Arial"/>
        </w:rPr>
        <w:t>required.</w:t>
      </w:r>
      <w:r w:rsidRPr="1F939514">
        <w:rPr>
          <w:rFonts w:ascii="Arial" w:hAnsi="Arial" w:cs="Arial"/>
        </w:rPr>
        <w:t xml:space="preserve"> We will keep your personal information for a year, where it will be updated as required. You have some legal rights in respect of the personal information we collect from you. Please see our website Data Protection page for further details. You can contact the County Council’s Data Protection Officer at </w:t>
      </w:r>
      <w:hyperlink r:id="rId20" w:history="1">
        <w:r w:rsidR="001F0792" w:rsidRPr="002158F7">
          <w:rPr>
            <w:rStyle w:val="Hyperlink"/>
            <w:rFonts w:ascii="Arial" w:hAnsi="Arial" w:cs="Arial"/>
          </w:rPr>
          <w:t>data.protection@hants.gov.uk</w:t>
        </w:r>
      </w:hyperlink>
      <w:r w:rsidR="001F0792">
        <w:rPr>
          <w:rFonts w:ascii="Arial" w:hAnsi="Arial" w:cs="Arial"/>
        </w:rPr>
        <w:t xml:space="preserve"> </w:t>
      </w:r>
      <w:r w:rsidRPr="1F939514">
        <w:rPr>
          <w:rFonts w:ascii="Arial" w:hAnsi="Arial" w:cs="Arial"/>
        </w:rPr>
        <w:t>.</w:t>
      </w:r>
    </w:p>
    <w:p w14:paraId="06CF92AB" w14:textId="2C0B2CF9" w:rsidR="3E2C98F9" w:rsidRDefault="3E2C98F9" w:rsidP="3E2C98F9">
      <w:pPr>
        <w:spacing w:after="0" w:line="360" w:lineRule="auto"/>
        <w:jc w:val="both"/>
        <w:rPr>
          <w:rFonts w:ascii="Arial" w:hAnsi="Arial" w:cs="Arial"/>
        </w:rPr>
      </w:pPr>
    </w:p>
    <w:p w14:paraId="32953E86" w14:textId="4FD6591D" w:rsidR="006355E0" w:rsidRDefault="006355E0"/>
    <w:p w14:paraId="6D259A41" w14:textId="569B9EF5" w:rsidR="00AB6D57" w:rsidRDefault="00AB6D57"/>
    <w:p w14:paraId="2B2DF3D9" w14:textId="270745B6" w:rsidR="00AB6D57" w:rsidRDefault="00AB6D57"/>
    <w:p w14:paraId="5D0A1648" w14:textId="5D6F1033" w:rsidR="00AB6D57" w:rsidRDefault="00AB6D57"/>
    <w:p w14:paraId="08CD5A5C" w14:textId="769553E0" w:rsidR="00AB6D57" w:rsidRDefault="00AB6D57"/>
    <w:p w14:paraId="59BFB67A" w14:textId="03091AB5" w:rsidR="00AB6D57" w:rsidRDefault="00AB6D57"/>
    <w:p w14:paraId="0F524D66" w14:textId="27704C27" w:rsidR="00AB6D57" w:rsidRDefault="00AB6D57"/>
    <w:p w14:paraId="1A264086" w14:textId="57DBED24" w:rsidR="00AB6D57" w:rsidRDefault="00AB6D57"/>
    <w:p w14:paraId="2B255DEA" w14:textId="5D219B69" w:rsidR="00AB6D57" w:rsidRDefault="00AB6D57"/>
    <w:p w14:paraId="6D53F012" w14:textId="778DB245" w:rsidR="00AB6D57" w:rsidRDefault="00AB6D57"/>
    <w:p w14:paraId="11FCFAD4" w14:textId="739EA266" w:rsidR="00AB6D57" w:rsidRDefault="00AB6D57"/>
    <w:p w14:paraId="27C91193" w14:textId="4BF8F5ED" w:rsidR="00AB6D57" w:rsidRDefault="00AB6D57"/>
    <w:p w14:paraId="28FF6AB4" w14:textId="13080F66" w:rsidR="00AB6D57" w:rsidRDefault="00AB6D57"/>
    <w:p w14:paraId="37436497" w14:textId="0532EBA8" w:rsidR="00AB6D57" w:rsidRDefault="00AB6D57"/>
    <w:p w14:paraId="0D874102" w14:textId="758B4D31" w:rsidR="00AB6D57" w:rsidRDefault="00AB6D57"/>
    <w:p w14:paraId="7C1D4935" w14:textId="11244D4C" w:rsidR="00AB6D57" w:rsidRDefault="00AB6D57"/>
    <w:p w14:paraId="38B6133C" w14:textId="02F3E48D" w:rsidR="00AB6D57" w:rsidRDefault="00AB6D57"/>
    <w:p w14:paraId="6193A028" w14:textId="14DB206E" w:rsidR="00AB6D57" w:rsidRDefault="00AB6D57"/>
    <w:p w14:paraId="3577E1F2" w14:textId="63852ADE" w:rsidR="00AB6D57" w:rsidRDefault="00AB6D57"/>
    <w:p w14:paraId="06CA8548" w14:textId="49E79999" w:rsidR="00AB6D57" w:rsidRDefault="00AB6D57"/>
    <w:p w14:paraId="54FC71ED" w14:textId="55525069" w:rsidR="00AB6D57" w:rsidRDefault="00AB6D57"/>
    <w:p w14:paraId="51E3B7E4" w14:textId="77777777" w:rsidR="00AB6D57" w:rsidRDefault="00AB6D57"/>
    <w:p w14:paraId="09029267" w14:textId="44D46BA3" w:rsidR="007B768B" w:rsidRDefault="007B768B" w:rsidP="006947B7">
      <w:pPr>
        <w:pStyle w:val="Heading1"/>
        <w:spacing w:line="360" w:lineRule="auto"/>
      </w:pPr>
      <w:bookmarkStart w:id="25" w:name="_Toc110329791"/>
      <w:r>
        <w:lastRenderedPageBreak/>
        <w:t>Section T</w:t>
      </w:r>
      <w:r w:rsidR="00AB6D57">
        <w:t>wo</w:t>
      </w:r>
      <w:r>
        <w:t xml:space="preserve"> </w:t>
      </w:r>
      <w:r w:rsidR="005C175E">
        <w:t>–</w:t>
      </w:r>
      <w:r>
        <w:t xml:space="preserve"> </w:t>
      </w:r>
      <w:r w:rsidR="005C175E">
        <w:t>Health and Safety</w:t>
      </w:r>
      <w:bookmarkEnd w:id="25"/>
    </w:p>
    <w:p w14:paraId="6EC0A9A6" w14:textId="7F1E3182" w:rsidR="00F90381" w:rsidRDefault="00AB6D57" w:rsidP="00F90381">
      <w:pPr>
        <w:pStyle w:val="Heading2"/>
      </w:pPr>
      <w:bookmarkStart w:id="26" w:name="_Toc110329792"/>
      <w:r>
        <w:t>2</w:t>
      </w:r>
      <w:r w:rsidR="00F90381">
        <w:t xml:space="preserve">.1 </w:t>
      </w:r>
      <w:r w:rsidR="00D246B3">
        <w:t>Risk Management Statement</w:t>
      </w:r>
      <w:bookmarkEnd w:id="26"/>
    </w:p>
    <w:p w14:paraId="5091861C" w14:textId="47B0091F" w:rsidR="00EB1839" w:rsidRDefault="00B14DCC" w:rsidP="00AB6D57">
      <w:pPr>
        <w:spacing w:line="360" w:lineRule="auto"/>
        <w:jc w:val="both"/>
        <w:rPr>
          <w:rFonts w:ascii="Arial" w:hAnsi="Arial" w:cs="Arial"/>
        </w:rPr>
      </w:pPr>
      <w:r>
        <w:rPr>
          <w:rFonts w:ascii="Arial" w:hAnsi="Arial" w:cs="Arial"/>
        </w:rPr>
        <w:t xml:space="preserve">Risk assessments will form the foundation and basis of all </w:t>
      </w:r>
      <w:r w:rsidR="001E6AFA">
        <w:rPr>
          <w:rFonts w:ascii="Arial" w:hAnsi="Arial" w:cs="Arial"/>
        </w:rPr>
        <w:t>deployments of resources and operations at every level.</w:t>
      </w:r>
      <w:r w:rsidR="0058405F">
        <w:rPr>
          <w:rFonts w:ascii="Arial" w:hAnsi="Arial" w:cs="Arial"/>
        </w:rPr>
        <w:t xml:space="preserve"> </w:t>
      </w:r>
    </w:p>
    <w:p w14:paraId="0083A6B9" w14:textId="1750A0E4" w:rsidR="0058405F" w:rsidRDefault="0058405F" w:rsidP="00AB6D57">
      <w:pPr>
        <w:spacing w:line="360" w:lineRule="auto"/>
        <w:jc w:val="both"/>
        <w:rPr>
          <w:rFonts w:ascii="Arial" w:hAnsi="Arial" w:cs="Arial"/>
        </w:rPr>
      </w:pPr>
      <w:r>
        <w:rPr>
          <w:rFonts w:ascii="Arial" w:hAnsi="Arial" w:cs="Arial"/>
        </w:rPr>
        <w:t xml:space="preserve">The health and safety of all persons committed to </w:t>
      </w:r>
      <w:r w:rsidR="007761A8">
        <w:rPr>
          <w:rFonts w:ascii="Arial" w:hAnsi="Arial" w:cs="Arial"/>
        </w:rPr>
        <w:t>working at scenes of incidents, in the ECC, at Prepared rest Centres (PRC) and other emergency locations is of paramount importance.</w:t>
      </w:r>
      <w:r w:rsidR="003A369E">
        <w:rPr>
          <w:rFonts w:ascii="Arial" w:hAnsi="Arial" w:cs="Arial"/>
        </w:rPr>
        <w:t xml:space="preserve"> The basic principles of health and safety must be </w:t>
      </w:r>
      <w:r w:rsidR="00F721BA">
        <w:rPr>
          <w:rFonts w:ascii="Arial" w:hAnsi="Arial" w:cs="Arial"/>
        </w:rPr>
        <w:t>observed,</w:t>
      </w:r>
      <w:r w:rsidR="006C7994">
        <w:rPr>
          <w:rFonts w:ascii="Arial" w:hAnsi="Arial" w:cs="Arial"/>
        </w:rPr>
        <w:t xml:space="preserve"> and all personnel must be </w:t>
      </w:r>
      <w:r w:rsidR="00284B03">
        <w:rPr>
          <w:rFonts w:ascii="Arial" w:hAnsi="Arial" w:cs="Arial"/>
        </w:rPr>
        <w:t xml:space="preserve">properly briefed on all hazards and risks associated with </w:t>
      </w:r>
      <w:r w:rsidR="000A5346">
        <w:rPr>
          <w:rFonts w:ascii="Arial" w:hAnsi="Arial" w:cs="Arial"/>
        </w:rPr>
        <w:t>their roles and t</w:t>
      </w:r>
      <w:r w:rsidR="0083155A">
        <w:rPr>
          <w:rFonts w:ascii="Arial" w:hAnsi="Arial" w:cs="Arial"/>
        </w:rPr>
        <w:t>he actions necessary to reduce those risks.</w:t>
      </w:r>
      <w:r w:rsidR="00365D7B">
        <w:rPr>
          <w:rFonts w:ascii="Arial" w:hAnsi="Arial" w:cs="Arial"/>
        </w:rPr>
        <w:t xml:space="preserve"> A map of the PRCs available can be seen in </w:t>
      </w:r>
      <w:r w:rsidR="00365D7B" w:rsidRPr="008C3553">
        <w:rPr>
          <w:rFonts w:ascii="Arial" w:hAnsi="Arial" w:cs="Arial"/>
        </w:rPr>
        <w:t xml:space="preserve">Appendix </w:t>
      </w:r>
      <w:r w:rsidR="008C3553" w:rsidRPr="008C3553">
        <w:rPr>
          <w:rFonts w:ascii="Arial" w:hAnsi="Arial" w:cs="Arial"/>
        </w:rPr>
        <w:t>2</w:t>
      </w:r>
      <w:r w:rsidR="00365D7B" w:rsidRPr="008C3553">
        <w:rPr>
          <w:rFonts w:ascii="Arial" w:hAnsi="Arial" w:cs="Arial"/>
        </w:rPr>
        <w:t>.</w:t>
      </w:r>
    </w:p>
    <w:p w14:paraId="3101207C" w14:textId="69311CD5" w:rsidR="001A36FA" w:rsidRPr="00EB1839" w:rsidRDefault="0027075F" w:rsidP="00AB6D57">
      <w:pPr>
        <w:spacing w:line="360" w:lineRule="auto"/>
        <w:jc w:val="both"/>
        <w:rPr>
          <w:rFonts w:ascii="Arial" w:hAnsi="Arial" w:cs="Arial"/>
        </w:rPr>
      </w:pPr>
      <w:r>
        <w:rPr>
          <w:rFonts w:ascii="Arial" w:hAnsi="Arial" w:cs="Arial"/>
        </w:rPr>
        <w:t>Borough</w:t>
      </w:r>
      <w:r w:rsidR="001A36FA" w:rsidRPr="001A36FA">
        <w:rPr>
          <w:rFonts w:ascii="Arial" w:hAnsi="Arial" w:cs="Arial"/>
        </w:rPr>
        <w:t xml:space="preserve"> Council </w:t>
      </w:r>
      <w:r w:rsidR="001A36FA">
        <w:rPr>
          <w:rFonts w:ascii="Arial" w:hAnsi="Arial" w:cs="Arial"/>
        </w:rPr>
        <w:t>employees, acting as Incident Liaison Officers</w:t>
      </w:r>
      <w:r w:rsidR="006E1330">
        <w:rPr>
          <w:rFonts w:ascii="Arial" w:hAnsi="Arial" w:cs="Arial"/>
        </w:rPr>
        <w:t xml:space="preserve"> (ILOs)</w:t>
      </w:r>
      <w:r w:rsidR="001A36FA">
        <w:rPr>
          <w:rFonts w:ascii="Arial" w:hAnsi="Arial" w:cs="Arial"/>
        </w:rPr>
        <w:t xml:space="preserve">, </w:t>
      </w:r>
      <w:r w:rsidR="001A36FA" w:rsidRPr="001A36FA">
        <w:rPr>
          <w:rFonts w:ascii="Arial" w:hAnsi="Arial" w:cs="Arial"/>
        </w:rPr>
        <w:t>should always wear identifiable high visibility clothing</w:t>
      </w:r>
      <w:r w:rsidR="00E87A14">
        <w:rPr>
          <w:rFonts w:ascii="Arial" w:hAnsi="Arial" w:cs="Arial"/>
        </w:rPr>
        <w:t xml:space="preserve"> and appropriate Personal Protective Equipment (PPE)</w:t>
      </w:r>
      <w:r w:rsidR="001A36FA" w:rsidRPr="001A36FA">
        <w:rPr>
          <w:rFonts w:ascii="Arial" w:hAnsi="Arial" w:cs="Arial"/>
        </w:rPr>
        <w:t xml:space="preserve"> when undertaking duties at the scene of an emergency. A dynamic risk assessment should be carried out by </w:t>
      </w:r>
      <w:r w:rsidR="00FC5058">
        <w:rPr>
          <w:rFonts w:ascii="Arial" w:hAnsi="Arial" w:cs="Arial"/>
        </w:rPr>
        <w:t xml:space="preserve">the </w:t>
      </w:r>
      <w:r w:rsidR="001A36FA" w:rsidRPr="001A36FA">
        <w:rPr>
          <w:rFonts w:ascii="Arial" w:hAnsi="Arial" w:cs="Arial"/>
        </w:rPr>
        <w:t>ILO</w:t>
      </w:r>
      <w:r w:rsidR="00FC5058">
        <w:rPr>
          <w:rFonts w:ascii="Arial" w:hAnsi="Arial" w:cs="Arial"/>
        </w:rPr>
        <w:t xml:space="preserve"> </w:t>
      </w:r>
      <w:r w:rsidR="001A36FA" w:rsidRPr="001A36FA">
        <w:rPr>
          <w:rFonts w:ascii="Arial" w:hAnsi="Arial" w:cs="Arial"/>
        </w:rPr>
        <w:t>on arrival at the scene.</w:t>
      </w:r>
      <w:r w:rsidR="00E87A14">
        <w:rPr>
          <w:rFonts w:ascii="Arial" w:hAnsi="Arial" w:cs="Arial"/>
        </w:rPr>
        <w:t xml:space="preserve"> </w:t>
      </w:r>
      <w:r w:rsidR="001A36FA" w:rsidRPr="001A36FA">
        <w:rPr>
          <w:rFonts w:ascii="Arial" w:hAnsi="Arial" w:cs="Arial"/>
        </w:rPr>
        <w:t xml:space="preserve">For more </w:t>
      </w:r>
      <w:r w:rsidR="00A80AC2" w:rsidRPr="001A36FA">
        <w:rPr>
          <w:rFonts w:ascii="Arial" w:hAnsi="Arial" w:cs="Arial"/>
        </w:rPr>
        <w:t>information,</w:t>
      </w:r>
      <w:r w:rsidR="001A36FA" w:rsidRPr="001A36FA">
        <w:rPr>
          <w:rFonts w:ascii="Arial" w:hAnsi="Arial" w:cs="Arial"/>
        </w:rPr>
        <w:t xml:space="preserve"> please see the ILO Incident </w:t>
      </w:r>
      <w:r w:rsidR="003F12D5" w:rsidRPr="001A36FA">
        <w:rPr>
          <w:rFonts w:ascii="Arial" w:hAnsi="Arial" w:cs="Arial"/>
        </w:rPr>
        <w:t>Logbook</w:t>
      </w:r>
      <w:r w:rsidR="001A36FA" w:rsidRPr="001A36FA">
        <w:rPr>
          <w:rFonts w:ascii="Arial" w:hAnsi="Arial" w:cs="Arial"/>
        </w:rPr>
        <w:t>, provided to all responding ILOs.</w:t>
      </w:r>
    </w:p>
    <w:p w14:paraId="06D0682C" w14:textId="71419109" w:rsidR="00EA6AF5" w:rsidRPr="00EA6AF5" w:rsidRDefault="00AB6D57" w:rsidP="00EA6AF5">
      <w:pPr>
        <w:pStyle w:val="Heading2"/>
      </w:pPr>
      <w:bookmarkStart w:id="27" w:name="_Toc110329793"/>
      <w:r>
        <w:t>2</w:t>
      </w:r>
      <w:r w:rsidR="00EE4EC8">
        <w:t>.</w:t>
      </w:r>
      <w:r w:rsidR="00EB1839">
        <w:t xml:space="preserve">2 </w:t>
      </w:r>
      <w:r w:rsidR="0097509E">
        <w:t xml:space="preserve">On- and </w:t>
      </w:r>
      <w:r w:rsidR="001C667A">
        <w:t>Off-Site</w:t>
      </w:r>
      <w:r w:rsidR="00EB1839">
        <w:t xml:space="preserve"> Management</w:t>
      </w:r>
      <w:bookmarkEnd w:id="27"/>
    </w:p>
    <w:p w14:paraId="0FF94037" w14:textId="3D6F54FB" w:rsidR="00F90381" w:rsidRDefault="00AB6D57" w:rsidP="00AB6D57">
      <w:pPr>
        <w:pStyle w:val="Heading3"/>
      </w:pPr>
      <w:bookmarkStart w:id="28" w:name="_Toc110329794"/>
      <w:r>
        <w:t>2</w:t>
      </w:r>
      <w:r w:rsidR="001C667A" w:rsidRPr="00804964">
        <w:t xml:space="preserve">.2.1 </w:t>
      </w:r>
      <w:r w:rsidR="00E13AD7" w:rsidRPr="00804964">
        <w:t>Incident Scene</w:t>
      </w:r>
      <w:bookmarkEnd w:id="28"/>
    </w:p>
    <w:p w14:paraId="09C3E44A" w14:textId="77777777" w:rsidR="005F41E2" w:rsidRDefault="00DD3613" w:rsidP="00AB6D57">
      <w:pPr>
        <w:pStyle w:val="ListParagraph"/>
        <w:numPr>
          <w:ilvl w:val="0"/>
          <w:numId w:val="13"/>
        </w:numPr>
        <w:spacing w:line="360" w:lineRule="auto"/>
        <w:jc w:val="both"/>
        <w:rPr>
          <w:rFonts w:ascii="Arial" w:hAnsi="Arial" w:cs="Arial"/>
        </w:rPr>
      </w:pPr>
      <w:r w:rsidRPr="005F41E2">
        <w:rPr>
          <w:rFonts w:ascii="Arial" w:hAnsi="Arial" w:cs="Arial"/>
        </w:rPr>
        <w:t>At the scene of an incident</w:t>
      </w:r>
      <w:r w:rsidR="00CC00D8" w:rsidRPr="005F41E2">
        <w:rPr>
          <w:rFonts w:ascii="Arial" w:hAnsi="Arial" w:cs="Arial"/>
        </w:rPr>
        <w:t>,</w:t>
      </w:r>
      <w:r w:rsidRPr="005F41E2">
        <w:rPr>
          <w:rFonts w:ascii="Arial" w:hAnsi="Arial" w:cs="Arial"/>
        </w:rPr>
        <w:t xml:space="preserve"> responding </w:t>
      </w:r>
      <w:r w:rsidR="00980C5D" w:rsidRPr="005F41E2">
        <w:rPr>
          <w:rFonts w:ascii="Arial" w:hAnsi="Arial" w:cs="Arial"/>
        </w:rPr>
        <w:t>agencies</w:t>
      </w:r>
      <w:r w:rsidRPr="005F41E2">
        <w:rPr>
          <w:rFonts w:ascii="Arial" w:hAnsi="Arial" w:cs="Arial"/>
        </w:rPr>
        <w:t xml:space="preserve"> will </w:t>
      </w:r>
      <w:r w:rsidR="00CC00D8" w:rsidRPr="005F41E2">
        <w:rPr>
          <w:rFonts w:ascii="Arial" w:hAnsi="Arial" w:cs="Arial"/>
        </w:rPr>
        <w:t>implement</w:t>
      </w:r>
      <w:r w:rsidRPr="005F41E2">
        <w:rPr>
          <w:rFonts w:ascii="Arial" w:hAnsi="Arial" w:cs="Arial"/>
        </w:rPr>
        <w:t xml:space="preserve"> a cordon to restrict</w:t>
      </w:r>
      <w:r w:rsidR="005F41E2">
        <w:rPr>
          <w:rFonts w:ascii="Arial" w:hAnsi="Arial" w:cs="Arial"/>
        </w:rPr>
        <w:t xml:space="preserve"> </w:t>
      </w:r>
      <w:r w:rsidRPr="005F41E2">
        <w:rPr>
          <w:rFonts w:ascii="Arial" w:hAnsi="Arial" w:cs="Arial"/>
        </w:rPr>
        <w:t>access</w:t>
      </w:r>
      <w:r w:rsidR="00CC00D8" w:rsidRPr="005F41E2">
        <w:rPr>
          <w:rFonts w:ascii="Arial" w:hAnsi="Arial" w:cs="Arial"/>
        </w:rPr>
        <w:t>.</w:t>
      </w:r>
    </w:p>
    <w:p w14:paraId="6321A6F8" w14:textId="44A92CE6" w:rsidR="005F41E2" w:rsidRDefault="00CC00D8" w:rsidP="00AB6D57">
      <w:pPr>
        <w:pStyle w:val="ListParagraph"/>
        <w:numPr>
          <w:ilvl w:val="0"/>
          <w:numId w:val="13"/>
        </w:numPr>
        <w:spacing w:line="360" w:lineRule="auto"/>
        <w:jc w:val="both"/>
        <w:rPr>
          <w:rFonts w:ascii="Arial" w:hAnsi="Arial" w:cs="Arial"/>
        </w:rPr>
      </w:pPr>
      <w:r w:rsidRPr="005F41E2">
        <w:rPr>
          <w:rFonts w:ascii="Arial" w:hAnsi="Arial" w:cs="Arial"/>
        </w:rPr>
        <w:t xml:space="preserve">Inner cordons are seen </w:t>
      </w:r>
      <w:r w:rsidR="00532B05" w:rsidRPr="005F41E2">
        <w:rPr>
          <w:rFonts w:ascii="Arial" w:hAnsi="Arial" w:cs="Arial"/>
        </w:rPr>
        <w:t xml:space="preserve">as </w:t>
      </w:r>
      <w:r w:rsidR="00DE3BF5" w:rsidRPr="005F41E2">
        <w:rPr>
          <w:rFonts w:ascii="Arial" w:hAnsi="Arial" w:cs="Arial"/>
        </w:rPr>
        <w:t>high-risk</w:t>
      </w:r>
      <w:r w:rsidR="00532B05" w:rsidRPr="005F41E2">
        <w:rPr>
          <w:rFonts w:ascii="Arial" w:hAnsi="Arial" w:cs="Arial"/>
        </w:rPr>
        <w:t xml:space="preserve"> areas</w:t>
      </w:r>
      <w:r w:rsidR="00025607" w:rsidRPr="005F41E2">
        <w:rPr>
          <w:rFonts w:ascii="Arial" w:hAnsi="Arial" w:cs="Arial"/>
        </w:rPr>
        <w:t xml:space="preserve"> and access</w:t>
      </w:r>
      <w:r w:rsidR="00FD3090" w:rsidRPr="005F41E2">
        <w:rPr>
          <w:rFonts w:ascii="Arial" w:hAnsi="Arial" w:cs="Arial"/>
        </w:rPr>
        <w:t xml:space="preserve"> is strictly </w:t>
      </w:r>
      <w:r w:rsidR="00DE3BF5" w:rsidRPr="005F41E2">
        <w:rPr>
          <w:rFonts w:ascii="Arial" w:hAnsi="Arial" w:cs="Arial"/>
        </w:rPr>
        <w:t xml:space="preserve">controlled. </w:t>
      </w:r>
      <w:r w:rsidR="00DB40C6" w:rsidRPr="005F41E2">
        <w:rPr>
          <w:rFonts w:ascii="Arial" w:hAnsi="Arial" w:cs="Arial"/>
        </w:rPr>
        <w:t xml:space="preserve">These areas </w:t>
      </w:r>
      <w:r w:rsidR="009666CD" w:rsidRPr="005F41E2">
        <w:rPr>
          <w:rFonts w:ascii="Arial" w:hAnsi="Arial" w:cs="Arial"/>
        </w:rPr>
        <w:t>wi</w:t>
      </w:r>
      <w:r w:rsidR="00815344" w:rsidRPr="005F41E2">
        <w:rPr>
          <w:rFonts w:ascii="Arial" w:hAnsi="Arial" w:cs="Arial"/>
        </w:rPr>
        <w:t>l</w:t>
      </w:r>
      <w:r w:rsidR="009666CD" w:rsidRPr="005F41E2">
        <w:rPr>
          <w:rFonts w:ascii="Arial" w:hAnsi="Arial" w:cs="Arial"/>
        </w:rPr>
        <w:t>l be clearly marked</w:t>
      </w:r>
      <w:r w:rsidR="00850B99" w:rsidRPr="005F41E2">
        <w:rPr>
          <w:rFonts w:ascii="Arial" w:hAnsi="Arial" w:cs="Arial"/>
        </w:rPr>
        <w:t xml:space="preserve"> off</w:t>
      </w:r>
      <w:r w:rsidR="00815344" w:rsidRPr="005F41E2">
        <w:rPr>
          <w:rFonts w:ascii="Arial" w:hAnsi="Arial" w:cs="Arial"/>
        </w:rPr>
        <w:t xml:space="preserve"> </w:t>
      </w:r>
      <w:r w:rsidR="00DD49BF" w:rsidRPr="005F41E2">
        <w:rPr>
          <w:rFonts w:ascii="Arial" w:hAnsi="Arial" w:cs="Arial"/>
        </w:rPr>
        <w:t xml:space="preserve">e.g., </w:t>
      </w:r>
      <w:r w:rsidR="00850B99" w:rsidRPr="005F41E2">
        <w:rPr>
          <w:rFonts w:ascii="Arial" w:hAnsi="Arial" w:cs="Arial"/>
        </w:rPr>
        <w:t>with red,</w:t>
      </w:r>
      <w:r w:rsidR="00DD49BF" w:rsidRPr="005F41E2">
        <w:rPr>
          <w:rFonts w:ascii="Arial" w:hAnsi="Arial" w:cs="Arial"/>
        </w:rPr>
        <w:t xml:space="preserve"> and white striped tape for </w:t>
      </w:r>
      <w:r w:rsidR="000E1907">
        <w:rPr>
          <w:rFonts w:ascii="Arial" w:hAnsi="Arial" w:cs="Arial"/>
        </w:rPr>
        <w:t>Hampshire and Isle of Wight Fire and Rescue Service (</w:t>
      </w:r>
      <w:r w:rsidR="00DD49BF" w:rsidRPr="005F41E2">
        <w:rPr>
          <w:rFonts w:ascii="Arial" w:hAnsi="Arial" w:cs="Arial"/>
        </w:rPr>
        <w:t>HIWFRS</w:t>
      </w:r>
      <w:r w:rsidR="000E1907">
        <w:rPr>
          <w:rFonts w:ascii="Arial" w:hAnsi="Arial" w:cs="Arial"/>
        </w:rPr>
        <w:t>)</w:t>
      </w:r>
      <w:r w:rsidR="00DD49BF" w:rsidRPr="005F41E2">
        <w:rPr>
          <w:rFonts w:ascii="Arial" w:hAnsi="Arial" w:cs="Arial"/>
        </w:rPr>
        <w:t xml:space="preserve"> or blue and white striped tape for Police.</w:t>
      </w:r>
      <w:r w:rsidR="00DD3613" w:rsidRPr="005F41E2">
        <w:rPr>
          <w:rFonts w:ascii="Arial" w:hAnsi="Arial" w:cs="Arial"/>
        </w:rPr>
        <w:t xml:space="preserve"> </w:t>
      </w:r>
    </w:p>
    <w:p w14:paraId="71707C5A" w14:textId="66339C78" w:rsidR="005F41E2" w:rsidRDefault="00DD3613" w:rsidP="00AB6D57">
      <w:pPr>
        <w:pStyle w:val="ListParagraph"/>
        <w:numPr>
          <w:ilvl w:val="0"/>
          <w:numId w:val="13"/>
        </w:numPr>
        <w:spacing w:line="360" w:lineRule="auto"/>
        <w:jc w:val="both"/>
        <w:rPr>
          <w:rFonts w:ascii="Arial" w:hAnsi="Arial" w:cs="Arial"/>
        </w:rPr>
      </w:pPr>
      <w:r w:rsidRPr="005F41E2">
        <w:rPr>
          <w:rFonts w:ascii="Arial" w:hAnsi="Arial" w:cs="Arial"/>
        </w:rPr>
        <w:t>Before entering any cordons, permission must be obtained from the lead agency in attendance, safety concerns</w:t>
      </w:r>
      <w:r w:rsidR="000F13F5">
        <w:rPr>
          <w:rFonts w:ascii="Arial" w:hAnsi="Arial" w:cs="Arial"/>
        </w:rPr>
        <w:t xml:space="preserve"> should be</w:t>
      </w:r>
      <w:r w:rsidRPr="005F41E2">
        <w:rPr>
          <w:rFonts w:ascii="Arial" w:hAnsi="Arial" w:cs="Arial"/>
        </w:rPr>
        <w:t xml:space="preserve"> identified, safe working practices </w:t>
      </w:r>
      <w:r w:rsidR="00F1119F" w:rsidRPr="005F41E2">
        <w:rPr>
          <w:rFonts w:ascii="Arial" w:hAnsi="Arial" w:cs="Arial"/>
        </w:rPr>
        <w:t>employed,</w:t>
      </w:r>
      <w:r w:rsidRPr="005F41E2">
        <w:rPr>
          <w:rFonts w:ascii="Arial" w:hAnsi="Arial" w:cs="Arial"/>
        </w:rPr>
        <w:t xml:space="preserve"> and correct PPE used. </w:t>
      </w:r>
    </w:p>
    <w:p w14:paraId="3C5AF703" w14:textId="0763D995" w:rsidR="005F41E2" w:rsidRDefault="00DD3613" w:rsidP="00AB6D57">
      <w:pPr>
        <w:pStyle w:val="ListParagraph"/>
        <w:numPr>
          <w:ilvl w:val="0"/>
          <w:numId w:val="13"/>
        </w:numPr>
        <w:spacing w:line="360" w:lineRule="auto"/>
        <w:jc w:val="both"/>
        <w:rPr>
          <w:rFonts w:ascii="Arial" w:hAnsi="Arial" w:cs="Arial"/>
        </w:rPr>
      </w:pPr>
      <w:r w:rsidRPr="005F41E2">
        <w:rPr>
          <w:rFonts w:ascii="Arial" w:hAnsi="Arial" w:cs="Arial"/>
        </w:rPr>
        <w:t>All persons entering cordons will be briefed on the primary hazards, the recognised</w:t>
      </w:r>
      <w:r w:rsidR="005F41E2">
        <w:rPr>
          <w:rFonts w:ascii="Arial" w:hAnsi="Arial" w:cs="Arial"/>
        </w:rPr>
        <w:t xml:space="preserve"> </w:t>
      </w:r>
      <w:r w:rsidRPr="005F41E2">
        <w:rPr>
          <w:rFonts w:ascii="Arial" w:hAnsi="Arial" w:cs="Arial"/>
        </w:rPr>
        <w:t xml:space="preserve">risks to personnel, the control measures in force and any evacuation arrangements.  </w:t>
      </w:r>
    </w:p>
    <w:p w14:paraId="0845038F" w14:textId="53BBB52D" w:rsidR="00F1119F" w:rsidRPr="00F1119F" w:rsidRDefault="00DD3613" w:rsidP="00AB6D57">
      <w:pPr>
        <w:pStyle w:val="ListParagraph"/>
        <w:numPr>
          <w:ilvl w:val="0"/>
          <w:numId w:val="13"/>
        </w:numPr>
        <w:spacing w:line="360" w:lineRule="auto"/>
        <w:jc w:val="both"/>
        <w:rPr>
          <w:rFonts w:ascii="Arial" w:hAnsi="Arial" w:cs="Arial"/>
        </w:rPr>
      </w:pPr>
      <w:r w:rsidRPr="005F41E2">
        <w:rPr>
          <w:rFonts w:ascii="Arial" w:hAnsi="Arial" w:cs="Arial"/>
        </w:rPr>
        <w:t>If not fully satisfied with the level of protection afforded to the person seeking entry, that person will not be admitted to the inner cordon</w:t>
      </w:r>
      <w:r w:rsidR="00F1119F">
        <w:rPr>
          <w:rFonts w:ascii="Arial" w:hAnsi="Arial" w:cs="Arial"/>
        </w:rPr>
        <w:t>.</w:t>
      </w:r>
    </w:p>
    <w:p w14:paraId="632259EF" w14:textId="29EB17BD" w:rsidR="00D34110" w:rsidRPr="00D34110" w:rsidRDefault="00D34110" w:rsidP="00D34110">
      <w:pPr>
        <w:spacing w:line="360" w:lineRule="auto"/>
        <w:rPr>
          <w:rFonts w:ascii="Arial" w:hAnsi="Arial" w:cs="Arial"/>
        </w:rPr>
      </w:pPr>
      <w:r>
        <w:rPr>
          <w:noProof/>
        </w:rPr>
        <w:lastRenderedPageBreak/>
        <mc:AlternateContent>
          <mc:Choice Requires="wps">
            <w:drawing>
              <wp:anchor distT="0" distB="0" distL="114300" distR="114300" simplePos="0" relativeHeight="251658243" behindDoc="0" locked="0" layoutInCell="1" allowOverlap="1" wp14:anchorId="3AFA6BED" wp14:editId="3C2BD668">
                <wp:simplePos x="0" y="0"/>
                <wp:positionH relativeFrom="column">
                  <wp:posOffset>0</wp:posOffset>
                </wp:positionH>
                <wp:positionV relativeFrom="paragraph">
                  <wp:posOffset>4283075</wp:posOffset>
                </wp:positionV>
                <wp:extent cx="587692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14:paraId="7BD80956" w14:textId="4C3F62AD" w:rsidR="00D34110" w:rsidRPr="006D6723" w:rsidRDefault="00D34110" w:rsidP="00D34110">
                            <w:pPr>
                              <w:pStyle w:val="Caption"/>
                              <w:rPr>
                                <w:noProof/>
                              </w:rPr>
                            </w:pPr>
                            <w:r>
                              <w:t xml:space="preserve">Figure </w:t>
                            </w:r>
                            <w:r>
                              <w:fldChar w:fldCharType="begin"/>
                            </w:r>
                            <w:r>
                              <w:instrText>SEQ Figure \* ARABIC</w:instrText>
                            </w:r>
                            <w:r>
                              <w:fldChar w:fldCharType="separate"/>
                            </w:r>
                            <w:r>
                              <w:rPr>
                                <w:noProof/>
                              </w:rPr>
                              <w:t>1</w:t>
                            </w:r>
                            <w:r>
                              <w:fldChar w:fldCharType="end"/>
                            </w:r>
                            <w:r>
                              <w:t xml:space="preserve"> - Scene Management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3AFA6BED" id="Text Box 4" o:spid="_x0000_s1027" type="#_x0000_t202" style="position:absolute;margin-left:0;margin-top:337.25pt;width:462.7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" stroked="f">
                <v:textbox style="mso-fit-shape-to-text:t" inset="0,0,0,0">
                  <w:txbxContent>
                    <w:p w14:paraId="7BD80956" w14:textId="4C3F62AD" w:rsidR="00D34110" w:rsidRPr="006D6723" w:rsidRDefault="00D34110" w:rsidP="00D34110">
                      <w:pPr>
                        <w:pStyle w:val="Caption"/>
                        <w:rPr>
                          <w:noProof/>
                        </w:rPr>
                      </w:pPr>
                      <w:r>
                        <w:t xml:space="preserve">Figure </w:t>
                      </w:r>
                      <w:r>
                        <w:fldChar w:fldCharType="begin"/>
                      </w:r>
                      <w:r>
                        <w:instrText>SEQ Figure \* ARABIC</w:instrText>
                      </w:r>
                      <w:r>
                        <w:fldChar w:fldCharType="separate"/>
                      </w:r>
                      <w:r>
                        <w:rPr>
                          <w:noProof/>
                        </w:rPr>
                        <w:t>1</w:t>
                      </w:r>
                      <w:r>
                        <w:fldChar w:fldCharType="end"/>
                      </w:r>
                      <w:r>
                        <w:t xml:space="preserve"> - Scene Management Diagram</w:t>
                      </w:r>
                    </w:p>
                  </w:txbxContent>
                </v:textbox>
                <w10:wrap type="square"/>
              </v:shape>
            </w:pict>
          </mc:Fallback>
        </mc:AlternateContent>
      </w:r>
      <w:r>
        <w:rPr>
          <w:noProof/>
          <w:lang w:eastAsia="en-GB"/>
        </w:rPr>
        <w:drawing>
          <wp:anchor distT="0" distB="0" distL="114300" distR="114300" simplePos="0" relativeHeight="251658242" behindDoc="1" locked="0" layoutInCell="1" allowOverlap="1" wp14:anchorId="3A2A7978" wp14:editId="6CE942B3">
            <wp:simplePos x="0" y="0"/>
            <wp:positionH relativeFrom="column">
              <wp:posOffset>0</wp:posOffset>
            </wp:positionH>
            <wp:positionV relativeFrom="paragraph">
              <wp:posOffset>0</wp:posOffset>
            </wp:positionV>
            <wp:extent cx="5876925" cy="4226222"/>
            <wp:effectExtent l="0" t="0" r="0" b="317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gray">
                    <a:xfrm>
                      <a:off x="0" y="0"/>
                      <a:ext cx="5876925" cy="4226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4334" w14:textId="5A85E6AB" w:rsidR="001A4DFD" w:rsidRDefault="00AB6D57" w:rsidP="00AB6D57">
      <w:pPr>
        <w:pStyle w:val="Heading3"/>
      </w:pPr>
      <w:bookmarkStart w:id="29" w:name="_Toc110329795"/>
      <w:r>
        <w:t>2</w:t>
      </w:r>
      <w:r w:rsidR="00542E5C" w:rsidRPr="00804964">
        <w:t>.2.2. Prepared Rest Centres (PRC)</w:t>
      </w:r>
      <w:bookmarkEnd w:id="29"/>
    </w:p>
    <w:p w14:paraId="7F91792E" w14:textId="61FEE765" w:rsidR="00B3075B" w:rsidRDefault="00B3075B" w:rsidP="00594447">
      <w:pPr>
        <w:pStyle w:val="ListParagraph"/>
        <w:numPr>
          <w:ilvl w:val="0"/>
          <w:numId w:val="14"/>
        </w:numPr>
        <w:spacing w:line="360" w:lineRule="auto"/>
        <w:rPr>
          <w:rFonts w:ascii="Arial" w:hAnsi="Arial" w:cs="Arial"/>
        </w:rPr>
      </w:pPr>
      <w:r>
        <w:rPr>
          <w:rFonts w:ascii="Arial" w:hAnsi="Arial" w:cs="Arial"/>
        </w:rPr>
        <w:t xml:space="preserve">In a PRC, </w:t>
      </w:r>
      <w:r w:rsidR="001E74C9">
        <w:rPr>
          <w:rFonts w:ascii="Arial" w:hAnsi="Arial" w:cs="Arial"/>
        </w:rPr>
        <w:t>HCC</w:t>
      </w:r>
      <w:r>
        <w:rPr>
          <w:rFonts w:ascii="Arial" w:hAnsi="Arial" w:cs="Arial"/>
        </w:rPr>
        <w:t xml:space="preserve"> staff will </w:t>
      </w:r>
      <w:r w:rsidR="001C4CBD">
        <w:rPr>
          <w:rFonts w:ascii="Arial" w:hAnsi="Arial" w:cs="Arial"/>
        </w:rPr>
        <w:t>take the lead in the running of the centre</w:t>
      </w:r>
      <w:r w:rsidR="001E74C9">
        <w:rPr>
          <w:rFonts w:ascii="Arial" w:hAnsi="Arial" w:cs="Arial"/>
        </w:rPr>
        <w:t xml:space="preserve">, with support from </w:t>
      </w:r>
      <w:r w:rsidR="0027075F">
        <w:rPr>
          <w:rFonts w:ascii="Arial" w:hAnsi="Arial" w:cs="Arial"/>
        </w:rPr>
        <w:t>Borough</w:t>
      </w:r>
      <w:r w:rsidR="001E74C9">
        <w:rPr>
          <w:rFonts w:ascii="Arial" w:hAnsi="Arial" w:cs="Arial"/>
        </w:rPr>
        <w:t xml:space="preserve"> Offi</w:t>
      </w:r>
      <w:r w:rsidR="00E406E0">
        <w:rPr>
          <w:rFonts w:ascii="Arial" w:hAnsi="Arial" w:cs="Arial"/>
        </w:rPr>
        <w:t>cers i.e. Housing Officers</w:t>
      </w:r>
    </w:p>
    <w:p w14:paraId="3B6821D9" w14:textId="396F4C06" w:rsidR="0098379B" w:rsidRPr="0098379B" w:rsidRDefault="0098379B" w:rsidP="00594447">
      <w:pPr>
        <w:pStyle w:val="ListParagraph"/>
        <w:numPr>
          <w:ilvl w:val="0"/>
          <w:numId w:val="14"/>
        </w:numPr>
        <w:spacing w:line="360" w:lineRule="auto"/>
        <w:rPr>
          <w:rFonts w:ascii="Arial" w:hAnsi="Arial" w:cs="Arial"/>
        </w:rPr>
      </w:pPr>
      <w:r w:rsidRPr="005F41E2">
        <w:rPr>
          <w:rFonts w:ascii="Arial" w:hAnsi="Arial" w:cs="Arial"/>
        </w:rPr>
        <w:t xml:space="preserve">All persons entering </w:t>
      </w:r>
      <w:r>
        <w:rPr>
          <w:rFonts w:ascii="Arial" w:hAnsi="Arial" w:cs="Arial"/>
        </w:rPr>
        <w:t>a PRC</w:t>
      </w:r>
      <w:r w:rsidRPr="005F41E2">
        <w:rPr>
          <w:rFonts w:ascii="Arial" w:hAnsi="Arial" w:cs="Arial"/>
        </w:rPr>
        <w:t xml:space="preserve"> </w:t>
      </w:r>
      <w:r>
        <w:rPr>
          <w:rFonts w:ascii="Arial" w:hAnsi="Arial" w:cs="Arial"/>
        </w:rPr>
        <w:t>must</w:t>
      </w:r>
      <w:r w:rsidR="00F1119F">
        <w:rPr>
          <w:rFonts w:ascii="Arial" w:hAnsi="Arial" w:cs="Arial"/>
        </w:rPr>
        <w:t xml:space="preserve"> </w:t>
      </w:r>
      <w:r w:rsidRPr="005F41E2">
        <w:rPr>
          <w:rFonts w:ascii="Arial" w:hAnsi="Arial" w:cs="Arial"/>
        </w:rPr>
        <w:t>recognise</w:t>
      </w:r>
      <w:r w:rsidR="00F1119F">
        <w:rPr>
          <w:rFonts w:ascii="Arial" w:hAnsi="Arial" w:cs="Arial"/>
        </w:rPr>
        <w:t xml:space="preserve"> any hazards,</w:t>
      </w:r>
      <w:r>
        <w:rPr>
          <w:rFonts w:ascii="Arial" w:hAnsi="Arial" w:cs="Arial"/>
        </w:rPr>
        <w:t xml:space="preserve"> </w:t>
      </w:r>
      <w:r w:rsidRPr="005F41E2">
        <w:rPr>
          <w:rFonts w:ascii="Arial" w:hAnsi="Arial" w:cs="Arial"/>
        </w:rPr>
        <w:t>risks to personnel</w:t>
      </w:r>
      <w:r w:rsidR="00F1119F">
        <w:rPr>
          <w:rFonts w:ascii="Arial" w:hAnsi="Arial" w:cs="Arial"/>
        </w:rPr>
        <w:t xml:space="preserve"> </w:t>
      </w:r>
      <w:r w:rsidRPr="005F41E2">
        <w:rPr>
          <w:rFonts w:ascii="Arial" w:hAnsi="Arial" w:cs="Arial"/>
        </w:rPr>
        <w:t xml:space="preserve">and any evacuation arrangements.  </w:t>
      </w:r>
    </w:p>
    <w:p w14:paraId="7DC443BD" w14:textId="715964F7" w:rsidR="00E406E0" w:rsidRDefault="00E406E0" w:rsidP="00594447">
      <w:pPr>
        <w:pStyle w:val="ListParagraph"/>
        <w:numPr>
          <w:ilvl w:val="0"/>
          <w:numId w:val="14"/>
        </w:numPr>
        <w:spacing w:line="360" w:lineRule="auto"/>
        <w:rPr>
          <w:rFonts w:ascii="Arial" w:hAnsi="Arial" w:cs="Arial"/>
        </w:rPr>
      </w:pPr>
      <w:r>
        <w:rPr>
          <w:rFonts w:ascii="Arial" w:hAnsi="Arial" w:cs="Arial"/>
        </w:rPr>
        <w:t>Staff should lia</w:t>
      </w:r>
      <w:r w:rsidR="0062675C">
        <w:rPr>
          <w:rFonts w:ascii="Arial" w:hAnsi="Arial" w:cs="Arial"/>
        </w:rPr>
        <w:t>i</w:t>
      </w:r>
      <w:r>
        <w:rPr>
          <w:rFonts w:ascii="Arial" w:hAnsi="Arial" w:cs="Arial"/>
        </w:rPr>
        <w:t>se with the build management to understand any risks or requirements as building users.</w:t>
      </w:r>
    </w:p>
    <w:p w14:paraId="6F62D272" w14:textId="4AED507F" w:rsidR="00E406E0" w:rsidRPr="0098379B" w:rsidRDefault="003E153C" w:rsidP="00594447">
      <w:pPr>
        <w:pStyle w:val="ListParagraph"/>
        <w:numPr>
          <w:ilvl w:val="0"/>
          <w:numId w:val="14"/>
        </w:numPr>
        <w:spacing w:line="360" w:lineRule="auto"/>
        <w:rPr>
          <w:rFonts w:ascii="Arial" w:hAnsi="Arial" w:cs="Arial"/>
        </w:rPr>
      </w:pPr>
      <w:r>
        <w:rPr>
          <w:rFonts w:ascii="Arial" w:hAnsi="Arial" w:cs="Arial"/>
        </w:rPr>
        <w:t>Users of a PRC maybe very vulnerable. If there are any safeguarding or safety concerns these should be escalated to the relevant lead agency.</w:t>
      </w:r>
    </w:p>
    <w:p w14:paraId="62AF0FD6" w14:textId="7F45D13F" w:rsidR="00542E5C" w:rsidRDefault="00AB6D57" w:rsidP="00AB6D57">
      <w:pPr>
        <w:pStyle w:val="Heading3"/>
      </w:pPr>
      <w:bookmarkStart w:id="30" w:name="_Toc110329796"/>
      <w:r>
        <w:t>2</w:t>
      </w:r>
      <w:r w:rsidR="00542E5C" w:rsidRPr="00804964">
        <w:t xml:space="preserve">.2.3 </w:t>
      </w:r>
      <w:r w:rsidR="00E13AD7" w:rsidRPr="00804964">
        <w:t>Emergency Control Centre (ECC)</w:t>
      </w:r>
      <w:bookmarkEnd w:id="30"/>
    </w:p>
    <w:p w14:paraId="2F654C23" w14:textId="479C18BF" w:rsidR="008A5525" w:rsidRDefault="008A5525" w:rsidP="00594447">
      <w:pPr>
        <w:pStyle w:val="ListParagraph"/>
        <w:numPr>
          <w:ilvl w:val="0"/>
          <w:numId w:val="14"/>
        </w:numPr>
        <w:spacing w:line="360" w:lineRule="auto"/>
        <w:rPr>
          <w:rFonts w:ascii="Arial" w:hAnsi="Arial" w:cs="Arial"/>
        </w:rPr>
      </w:pPr>
      <w:r>
        <w:rPr>
          <w:rFonts w:ascii="Arial" w:hAnsi="Arial" w:cs="Arial"/>
        </w:rPr>
        <w:t xml:space="preserve">In an ECC, the ECC Manager will lead on setting up the </w:t>
      </w:r>
      <w:r w:rsidR="00B3075B">
        <w:rPr>
          <w:rFonts w:ascii="Arial" w:hAnsi="Arial" w:cs="Arial"/>
        </w:rPr>
        <w:t>ECC</w:t>
      </w:r>
      <w:r w:rsidR="006D47BE">
        <w:rPr>
          <w:rFonts w:ascii="Arial" w:hAnsi="Arial" w:cs="Arial"/>
        </w:rPr>
        <w:t xml:space="preserve">, </w:t>
      </w:r>
      <w:r w:rsidR="002F4C74">
        <w:rPr>
          <w:rFonts w:ascii="Arial" w:hAnsi="Arial" w:cs="Arial"/>
        </w:rPr>
        <w:t xml:space="preserve">managing staff welfare and </w:t>
      </w:r>
      <w:r w:rsidR="00B3075B">
        <w:rPr>
          <w:rFonts w:ascii="Arial" w:hAnsi="Arial" w:cs="Arial"/>
        </w:rPr>
        <w:t xml:space="preserve">take lead in </w:t>
      </w:r>
      <w:r w:rsidR="002F4C74">
        <w:rPr>
          <w:rFonts w:ascii="Arial" w:hAnsi="Arial" w:cs="Arial"/>
        </w:rPr>
        <w:t xml:space="preserve">the running of the </w:t>
      </w:r>
      <w:r w:rsidR="00B3075B">
        <w:rPr>
          <w:rFonts w:ascii="Arial" w:hAnsi="Arial" w:cs="Arial"/>
        </w:rPr>
        <w:t>room.</w:t>
      </w:r>
    </w:p>
    <w:p w14:paraId="02FE5B2B" w14:textId="29B69054" w:rsidR="002E5DEA" w:rsidRDefault="00431997" w:rsidP="00594447">
      <w:pPr>
        <w:pStyle w:val="ListParagraph"/>
        <w:numPr>
          <w:ilvl w:val="0"/>
          <w:numId w:val="14"/>
        </w:numPr>
        <w:spacing w:line="360" w:lineRule="auto"/>
        <w:rPr>
          <w:rFonts w:ascii="Arial" w:hAnsi="Arial" w:cs="Arial"/>
        </w:rPr>
      </w:pPr>
      <w:r w:rsidRPr="005F41E2">
        <w:rPr>
          <w:rFonts w:ascii="Arial" w:hAnsi="Arial" w:cs="Arial"/>
        </w:rPr>
        <w:t xml:space="preserve">All persons entering </w:t>
      </w:r>
      <w:r>
        <w:rPr>
          <w:rFonts w:ascii="Arial" w:hAnsi="Arial" w:cs="Arial"/>
        </w:rPr>
        <w:t>a</w:t>
      </w:r>
      <w:r w:rsidR="00A72016">
        <w:rPr>
          <w:rFonts w:ascii="Arial" w:hAnsi="Arial" w:cs="Arial"/>
        </w:rPr>
        <w:t>n ECC</w:t>
      </w:r>
      <w:r w:rsidRPr="005F41E2">
        <w:rPr>
          <w:rFonts w:ascii="Arial" w:hAnsi="Arial" w:cs="Arial"/>
        </w:rPr>
        <w:t xml:space="preserve"> </w:t>
      </w:r>
      <w:r>
        <w:rPr>
          <w:rFonts w:ascii="Arial" w:hAnsi="Arial" w:cs="Arial"/>
        </w:rPr>
        <w:t xml:space="preserve">must </w:t>
      </w:r>
      <w:r w:rsidRPr="005F41E2">
        <w:rPr>
          <w:rFonts w:ascii="Arial" w:hAnsi="Arial" w:cs="Arial"/>
        </w:rPr>
        <w:t>recognise</w:t>
      </w:r>
      <w:r>
        <w:rPr>
          <w:rFonts w:ascii="Arial" w:hAnsi="Arial" w:cs="Arial"/>
        </w:rPr>
        <w:t xml:space="preserve"> any hazards, </w:t>
      </w:r>
      <w:r w:rsidRPr="005F41E2">
        <w:rPr>
          <w:rFonts w:ascii="Arial" w:hAnsi="Arial" w:cs="Arial"/>
        </w:rPr>
        <w:t>risks to personnel</w:t>
      </w:r>
      <w:r>
        <w:rPr>
          <w:rFonts w:ascii="Arial" w:hAnsi="Arial" w:cs="Arial"/>
        </w:rPr>
        <w:t xml:space="preserve"> </w:t>
      </w:r>
      <w:r w:rsidRPr="005F41E2">
        <w:rPr>
          <w:rFonts w:ascii="Arial" w:hAnsi="Arial" w:cs="Arial"/>
        </w:rPr>
        <w:t xml:space="preserve">and any evacuation arrangements.  </w:t>
      </w:r>
    </w:p>
    <w:p w14:paraId="5BCBBE8E" w14:textId="58DEDB38" w:rsidR="00577F94" w:rsidRPr="00431997" w:rsidRDefault="00577F94" w:rsidP="00594447">
      <w:pPr>
        <w:pStyle w:val="ListParagraph"/>
        <w:numPr>
          <w:ilvl w:val="0"/>
          <w:numId w:val="14"/>
        </w:numPr>
        <w:spacing w:line="360" w:lineRule="auto"/>
        <w:rPr>
          <w:rFonts w:ascii="Arial" w:hAnsi="Arial" w:cs="Arial"/>
        </w:rPr>
      </w:pPr>
      <w:r>
        <w:rPr>
          <w:rFonts w:ascii="Arial" w:hAnsi="Arial" w:cs="Arial"/>
        </w:rPr>
        <w:lastRenderedPageBreak/>
        <w:t xml:space="preserve">The ECC should also </w:t>
      </w:r>
      <w:proofErr w:type="gramStart"/>
      <w:r>
        <w:rPr>
          <w:rFonts w:ascii="Arial" w:hAnsi="Arial" w:cs="Arial"/>
        </w:rPr>
        <w:t>take into account</w:t>
      </w:r>
      <w:proofErr w:type="gramEnd"/>
      <w:r>
        <w:rPr>
          <w:rFonts w:ascii="Arial" w:hAnsi="Arial" w:cs="Arial"/>
        </w:rPr>
        <w:t xml:space="preserve"> any lone or site workers such as those in the PRC or an ILO</w:t>
      </w:r>
      <w:r w:rsidR="00072A34">
        <w:rPr>
          <w:rFonts w:ascii="Arial" w:hAnsi="Arial" w:cs="Arial"/>
        </w:rPr>
        <w:t xml:space="preserve"> and keep in regular contact.</w:t>
      </w:r>
    </w:p>
    <w:p w14:paraId="514D6A69" w14:textId="21F817D6" w:rsidR="002E5DEA" w:rsidRDefault="002E5DEA" w:rsidP="00804964">
      <w:pPr>
        <w:spacing w:line="360" w:lineRule="auto"/>
        <w:rPr>
          <w:rFonts w:ascii="Arial" w:hAnsi="Arial" w:cs="Arial"/>
        </w:rPr>
      </w:pPr>
    </w:p>
    <w:p w14:paraId="45B7307A" w14:textId="1FCB99F4" w:rsidR="002E5DEA" w:rsidRDefault="002E5DEA" w:rsidP="00804964">
      <w:pPr>
        <w:spacing w:line="360" w:lineRule="auto"/>
        <w:rPr>
          <w:rFonts w:ascii="Arial" w:hAnsi="Arial" w:cs="Arial"/>
        </w:rPr>
      </w:pPr>
    </w:p>
    <w:p w14:paraId="60DDF31D" w14:textId="3DC498B2" w:rsidR="002E5DEA" w:rsidRDefault="002E5DEA" w:rsidP="00804964">
      <w:pPr>
        <w:spacing w:line="360" w:lineRule="auto"/>
        <w:rPr>
          <w:rFonts w:ascii="Arial" w:hAnsi="Arial" w:cs="Arial"/>
        </w:rPr>
      </w:pPr>
    </w:p>
    <w:p w14:paraId="3A22B37D" w14:textId="604C9F8B" w:rsidR="002E5DEA" w:rsidRDefault="002E5DEA" w:rsidP="00804964">
      <w:pPr>
        <w:spacing w:line="360" w:lineRule="auto"/>
        <w:rPr>
          <w:rFonts w:ascii="Arial" w:hAnsi="Arial" w:cs="Arial"/>
        </w:rPr>
      </w:pPr>
    </w:p>
    <w:p w14:paraId="76918F3A" w14:textId="4930AE50" w:rsidR="002E5DEA" w:rsidRDefault="002E5DEA" w:rsidP="00804964">
      <w:pPr>
        <w:spacing w:line="360" w:lineRule="auto"/>
        <w:rPr>
          <w:rFonts w:ascii="Arial" w:hAnsi="Arial" w:cs="Arial"/>
        </w:rPr>
      </w:pPr>
    </w:p>
    <w:p w14:paraId="6B9C11D8" w14:textId="5D65830E" w:rsidR="002E5DEA" w:rsidRDefault="002E5DEA" w:rsidP="00804964">
      <w:pPr>
        <w:spacing w:line="360" w:lineRule="auto"/>
        <w:rPr>
          <w:rFonts w:ascii="Arial" w:hAnsi="Arial" w:cs="Arial"/>
        </w:rPr>
      </w:pPr>
    </w:p>
    <w:p w14:paraId="1A618608" w14:textId="2A5FA17F" w:rsidR="002E5DEA" w:rsidRDefault="002E5DEA" w:rsidP="00804964">
      <w:pPr>
        <w:spacing w:line="360" w:lineRule="auto"/>
        <w:rPr>
          <w:rFonts w:ascii="Arial" w:hAnsi="Arial" w:cs="Arial"/>
        </w:rPr>
      </w:pPr>
    </w:p>
    <w:p w14:paraId="31C34EA4" w14:textId="2CACCAB0" w:rsidR="002E5DEA" w:rsidRDefault="002E5DEA" w:rsidP="00804964">
      <w:pPr>
        <w:spacing w:line="360" w:lineRule="auto"/>
        <w:rPr>
          <w:rFonts w:ascii="Arial" w:hAnsi="Arial" w:cs="Arial"/>
        </w:rPr>
      </w:pPr>
    </w:p>
    <w:p w14:paraId="7BE884FF" w14:textId="31898C01" w:rsidR="002E5DEA" w:rsidRPr="00804964" w:rsidRDefault="002E5DEA" w:rsidP="00804964">
      <w:pPr>
        <w:spacing w:line="360" w:lineRule="auto"/>
        <w:rPr>
          <w:rFonts w:ascii="Arial" w:hAnsi="Arial" w:cs="Arial"/>
        </w:rPr>
      </w:pPr>
    </w:p>
    <w:p w14:paraId="04CCC0C8" w14:textId="3E0C77E5" w:rsidR="00D34110" w:rsidRDefault="00D34110" w:rsidP="00804964">
      <w:pPr>
        <w:spacing w:line="360" w:lineRule="auto"/>
        <w:rPr>
          <w:rFonts w:ascii="Arial" w:hAnsi="Arial" w:cs="Arial"/>
        </w:rPr>
      </w:pPr>
    </w:p>
    <w:p w14:paraId="7F6071B7" w14:textId="31F77E68" w:rsidR="00D34110" w:rsidRDefault="00D34110" w:rsidP="00804964">
      <w:pPr>
        <w:spacing w:line="360" w:lineRule="auto"/>
        <w:rPr>
          <w:rFonts w:ascii="Arial" w:hAnsi="Arial" w:cs="Arial"/>
        </w:rPr>
      </w:pPr>
    </w:p>
    <w:p w14:paraId="7EB9183F" w14:textId="1DE41922" w:rsidR="00D34110" w:rsidRDefault="00D34110" w:rsidP="00804964">
      <w:pPr>
        <w:spacing w:line="360" w:lineRule="auto"/>
        <w:rPr>
          <w:rFonts w:ascii="Arial" w:hAnsi="Arial" w:cs="Arial"/>
        </w:rPr>
      </w:pPr>
    </w:p>
    <w:p w14:paraId="52A4E4B9" w14:textId="1AE76FF7" w:rsidR="00D34110" w:rsidRDefault="00D34110" w:rsidP="00804964">
      <w:pPr>
        <w:spacing w:line="360" w:lineRule="auto"/>
        <w:rPr>
          <w:rFonts w:ascii="Arial" w:hAnsi="Arial" w:cs="Arial"/>
        </w:rPr>
      </w:pPr>
    </w:p>
    <w:p w14:paraId="3BBF19A4" w14:textId="2D478A49" w:rsidR="00D34110" w:rsidRDefault="00D34110" w:rsidP="00804964">
      <w:pPr>
        <w:spacing w:line="360" w:lineRule="auto"/>
        <w:rPr>
          <w:rFonts w:ascii="Arial" w:hAnsi="Arial" w:cs="Arial"/>
        </w:rPr>
      </w:pPr>
    </w:p>
    <w:p w14:paraId="2C90E6F7" w14:textId="3D118B21" w:rsidR="00D34110" w:rsidRDefault="00D34110" w:rsidP="00804964">
      <w:pPr>
        <w:spacing w:line="360" w:lineRule="auto"/>
        <w:rPr>
          <w:rFonts w:ascii="Arial" w:hAnsi="Arial" w:cs="Arial"/>
        </w:rPr>
      </w:pPr>
    </w:p>
    <w:p w14:paraId="65133A44" w14:textId="2DAF3545" w:rsidR="00AB6D57" w:rsidRDefault="00AB6D57" w:rsidP="00804964">
      <w:pPr>
        <w:spacing w:line="360" w:lineRule="auto"/>
        <w:rPr>
          <w:rFonts w:ascii="Arial" w:hAnsi="Arial" w:cs="Arial"/>
        </w:rPr>
      </w:pPr>
    </w:p>
    <w:p w14:paraId="359B677E" w14:textId="25DE14EE" w:rsidR="00AB6D57" w:rsidRDefault="00AB6D57" w:rsidP="00804964">
      <w:pPr>
        <w:spacing w:line="360" w:lineRule="auto"/>
        <w:rPr>
          <w:rFonts w:ascii="Arial" w:hAnsi="Arial" w:cs="Arial"/>
        </w:rPr>
      </w:pPr>
    </w:p>
    <w:p w14:paraId="53D5C53A" w14:textId="4AFC28F2" w:rsidR="00AB6D57" w:rsidRDefault="00AB6D57" w:rsidP="00804964">
      <w:pPr>
        <w:spacing w:line="360" w:lineRule="auto"/>
        <w:rPr>
          <w:rFonts w:ascii="Arial" w:hAnsi="Arial" w:cs="Arial"/>
        </w:rPr>
      </w:pPr>
    </w:p>
    <w:p w14:paraId="46BBB4D0" w14:textId="2A1474CB" w:rsidR="00AB6D57" w:rsidRDefault="00AB6D57" w:rsidP="00804964">
      <w:pPr>
        <w:spacing w:line="360" w:lineRule="auto"/>
        <w:rPr>
          <w:rFonts w:ascii="Arial" w:hAnsi="Arial" w:cs="Arial"/>
        </w:rPr>
      </w:pPr>
    </w:p>
    <w:p w14:paraId="6DD1526E" w14:textId="12543921" w:rsidR="00AB6D57" w:rsidRDefault="00AB6D57" w:rsidP="00804964">
      <w:pPr>
        <w:spacing w:line="360" w:lineRule="auto"/>
        <w:rPr>
          <w:rFonts w:ascii="Arial" w:hAnsi="Arial" w:cs="Arial"/>
        </w:rPr>
      </w:pPr>
    </w:p>
    <w:p w14:paraId="44206182" w14:textId="29498CBF" w:rsidR="00AB6D57" w:rsidRDefault="00AB6D57" w:rsidP="00804964">
      <w:pPr>
        <w:spacing w:line="360" w:lineRule="auto"/>
        <w:rPr>
          <w:rFonts w:ascii="Arial" w:hAnsi="Arial" w:cs="Arial"/>
        </w:rPr>
      </w:pPr>
    </w:p>
    <w:p w14:paraId="05A95109" w14:textId="77777777" w:rsidR="00AB6D57" w:rsidRDefault="00AB6D57" w:rsidP="00804964">
      <w:pPr>
        <w:spacing w:line="360" w:lineRule="auto"/>
        <w:rPr>
          <w:rFonts w:ascii="Arial" w:hAnsi="Arial" w:cs="Arial"/>
        </w:rPr>
      </w:pPr>
    </w:p>
    <w:p w14:paraId="72F444FA" w14:textId="20072ACD" w:rsidR="00D34110" w:rsidRDefault="00D34110" w:rsidP="00804964">
      <w:pPr>
        <w:spacing w:line="360" w:lineRule="auto"/>
        <w:rPr>
          <w:rFonts w:ascii="Arial" w:hAnsi="Arial" w:cs="Arial"/>
        </w:rPr>
      </w:pPr>
    </w:p>
    <w:p w14:paraId="4E01B73D" w14:textId="32DF84EA" w:rsidR="00D34110" w:rsidRDefault="00D34110" w:rsidP="00804964">
      <w:pPr>
        <w:spacing w:line="360" w:lineRule="auto"/>
        <w:rPr>
          <w:rFonts w:ascii="Arial" w:hAnsi="Arial" w:cs="Arial"/>
        </w:rPr>
      </w:pPr>
    </w:p>
    <w:p w14:paraId="5ED5BE66" w14:textId="03CB622F" w:rsidR="00F42B56" w:rsidRPr="00296C27" w:rsidRDefault="00F42B56" w:rsidP="00601580">
      <w:pPr>
        <w:pStyle w:val="Heading1"/>
        <w:spacing w:line="360" w:lineRule="auto"/>
      </w:pPr>
      <w:bookmarkStart w:id="31" w:name="_Toc427131898"/>
      <w:bookmarkStart w:id="32" w:name="_Toc427924836"/>
      <w:bookmarkStart w:id="33" w:name="_Toc110329797"/>
      <w:r w:rsidRPr="00296C27">
        <w:lastRenderedPageBreak/>
        <w:t xml:space="preserve">Section </w:t>
      </w:r>
      <w:r w:rsidR="00AB6D57">
        <w:t>Three -</w:t>
      </w:r>
      <w:r w:rsidRPr="00296C27">
        <w:t xml:space="preserve"> </w:t>
      </w:r>
      <w:r>
        <w:t xml:space="preserve">Local Authority </w:t>
      </w:r>
      <w:r w:rsidRPr="00296C27">
        <w:t>Roles and Responsibilities</w:t>
      </w:r>
      <w:bookmarkEnd w:id="31"/>
      <w:bookmarkEnd w:id="32"/>
      <w:bookmarkEnd w:id="33"/>
    </w:p>
    <w:p w14:paraId="48F62632" w14:textId="77777777" w:rsidR="00F42B56" w:rsidRDefault="00F42B56" w:rsidP="00F42B56"/>
    <w:p w14:paraId="26242F85" w14:textId="19111F2C" w:rsidR="00F42B56" w:rsidRPr="00AB6D57" w:rsidRDefault="00F42B56" w:rsidP="00F42B56">
      <w:pPr>
        <w:spacing w:line="360" w:lineRule="auto"/>
        <w:jc w:val="both"/>
        <w:rPr>
          <w:rFonts w:ascii="Arial" w:hAnsi="Arial" w:cs="Arial"/>
        </w:rPr>
      </w:pPr>
      <w:proofErr w:type="gramStart"/>
      <w:r w:rsidRPr="00AB6D57">
        <w:rPr>
          <w:rFonts w:ascii="Arial" w:hAnsi="Arial" w:cs="Arial"/>
        </w:rPr>
        <w:t>A number of</w:t>
      </w:r>
      <w:proofErr w:type="gramEnd"/>
      <w:r w:rsidRPr="00AB6D57">
        <w:rPr>
          <w:rFonts w:ascii="Arial" w:hAnsi="Arial" w:cs="Arial"/>
        </w:rPr>
        <w:t xml:space="preserve"> local authority services may be called upon to support an emergency. These could be services provided by either the </w:t>
      </w:r>
      <w:r w:rsidR="00D75A77">
        <w:rPr>
          <w:rFonts w:ascii="Arial" w:hAnsi="Arial" w:cs="Arial"/>
        </w:rPr>
        <w:t>Borough</w:t>
      </w:r>
      <w:r w:rsidRPr="00AB6D57">
        <w:rPr>
          <w:rFonts w:ascii="Arial" w:hAnsi="Arial" w:cs="Arial"/>
        </w:rPr>
        <w:t xml:space="preserve"> Council or HCC or both. It is important for staff of both tiers of authority to have an awareness of the difference in services</w:t>
      </w:r>
      <w:r w:rsidRPr="00AB6D57">
        <w:rPr>
          <w:rFonts w:ascii="Arial" w:hAnsi="Arial" w:cs="Arial"/>
          <w:b/>
        </w:rPr>
        <w:t xml:space="preserve"> </w:t>
      </w:r>
      <w:r w:rsidRPr="00AB6D57">
        <w:rPr>
          <w:rFonts w:ascii="Arial" w:hAnsi="Arial" w:cs="Arial"/>
        </w:rPr>
        <w:t>they provide in support of an emergency</w:t>
      </w:r>
      <w:r w:rsidRPr="00AB6D57">
        <w:rPr>
          <w:rFonts w:ascii="Arial" w:hAnsi="Arial" w:cs="Arial"/>
          <w:b/>
        </w:rPr>
        <w:t>.</w:t>
      </w:r>
      <w:r w:rsidRPr="00AB6D57">
        <w:rPr>
          <w:rFonts w:ascii="Arial" w:hAnsi="Arial" w:cs="Arial"/>
        </w:rPr>
        <w:t xml:space="preserve"> </w:t>
      </w:r>
      <w:r w:rsidRPr="00AB6D57">
        <w:rPr>
          <w:rFonts w:ascii="Arial" w:hAnsi="Arial" w:cs="Arial"/>
          <w:lang w:eastAsia="en-GB"/>
        </w:rPr>
        <w:t xml:space="preserve"> In cases where an emergency involves more than one </w:t>
      </w:r>
      <w:r w:rsidR="0027075F">
        <w:rPr>
          <w:rFonts w:ascii="Arial" w:hAnsi="Arial" w:cs="Arial"/>
          <w:lang w:eastAsia="en-GB"/>
        </w:rPr>
        <w:t>Borough</w:t>
      </w:r>
      <w:r w:rsidRPr="00AB6D57">
        <w:rPr>
          <w:rFonts w:ascii="Arial" w:hAnsi="Arial" w:cs="Arial"/>
          <w:lang w:eastAsia="en-GB"/>
        </w:rPr>
        <w:t xml:space="preserve"> and the incident is of a sufficient scale, consideration will need to be given to the co-ordination of resources supporting operational, </w:t>
      </w:r>
      <w:proofErr w:type="gramStart"/>
      <w:r w:rsidRPr="00AB6D57">
        <w:rPr>
          <w:rFonts w:ascii="Arial" w:hAnsi="Arial" w:cs="Arial"/>
          <w:lang w:eastAsia="en-GB"/>
        </w:rPr>
        <w:t>tactical</w:t>
      </w:r>
      <w:proofErr w:type="gramEnd"/>
      <w:r w:rsidRPr="00AB6D57">
        <w:rPr>
          <w:rFonts w:ascii="Arial" w:hAnsi="Arial" w:cs="Arial"/>
          <w:lang w:eastAsia="en-GB"/>
        </w:rPr>
        <w:t xml:space="preserve"> and strategic management. Discussions between the respective authorities involved should take place at the earliest opportunity.</w:t>
      </w:r>
    </w:p>
    <w:p w14:paraId="553FD59C" w14:textId="27630416" w:rsidR="00F42B56" w:rsidRDefault="00F42B56" w:rsidP="00F42B56">
      <w:pPr>
        <w:spacing w:line="360" w:lineRule="auto"/>
        <w:jc w:val="both"/>
        <w:rPr>
          <w:rFonts w:ascii="Arial" w:hAnsi="Arial" w:cs="Arial"/>
        </w:rPr>
      </w:pPr>
      <w:r w:rsidRPr="00AB6D57">
        <w:rPr>
          <w:rFonts w:ascii="Arial" w:hAnsi="Arial" w:cs="Arial"/>
        </w:rPr>
        <w:t xml:space="preserve">The tasks undertaken by local authorities </w:t>
      </w:r>
      <w:r w:rsidRPr="00AB6D57">
        <w:rPr>
          <w:rFonts w:ascii="Arial" w:hAnsi="Arial" w:cs="Arial"/>
          <w:b/>
          <w:i/>
        </w:rPr>
        <w:t>in support of an emergency response</w:t>
      </w:r>
      <w:r w:rsidRPr="00AB6D57">
        <w:rPr>
          <w:rFonts w:ascii="Arial" w:hAnsi="Arial" w:cs="Arial"/>
        </w:rPr>
        <w:t xml:space="preserve"> will depend on the characteristics and nature of the emergency. They may include:</w:t>
      </w:r>
    </w:p>
    <w:tbl>
      <w:tblPr>
        <w:tblStyle w:val="TableGrid1"/>
        <w:tblW w:w="9640" w:type="dxa"/>
        <w:tblLook w:val="04A0" w:firstRow="1" w:lastRow="0" w:firstColumn="1" w:lastColumn="0" w:noHBand="0" w:noVBand="1"/>
      </w:tblPr>
      <w:tblGrid>
        <w:gridCol w:w="4820"/>
        <w:gridCol w:w="4820"/>
      </w:tblGrid>
      <w:tr w:rsidR="00E4789F" w:rsidRPr="00887A42" w14:paraId="73BAF71F" w14:textId="77777777" w:rsidTr="00E4789F">
        <w:tc>
          <w:tcPr>
            <w:tcW w:w="4820" w:type="dxa"/>
            <w:shd w:val="clear" w:color="auto" w:fill="BFBFBF" w:themeFill="background1" w:themeFillShade="BF"/>
          </w:tcPr>
          <w:p w14:paraId="64EEB1A9" w14:textId="77777777" w:rsidR="00E4789F" w:rsidRPr="00887A42" w:rsidRDefault="00E4789F" w:rsidP="000B355F">
            <w:pPr>
              <w:spacing w:line="276" w:lineRule="auto"/>
              <w:rPr>
                <w:rFonts w:ascii="Arial" w:hAnsi="Arial" w:cs="Arial"/>
                <w:b/>
                <w:bCs/>
              </w:rPr>
            </w:pPr>
            <w:r w:rsidRPr="00887A42">
              <w:rPr>
                <w:rFonts w:ascii="Arial" w:hAnsi="Arial" w:cs="Arial"/>
                <w:b/>
                <w:bCs/>
              </w:rPr>
              <w:t>Hampshire County Council</w:t>
            </w:r>
          </w:p>
          <w:p w14:paraId="3422979B" w14:textId="77777777" w:rsidR="00E4789F" w:rsidRPr="00887A42" w:rsidRDefault="00E4789F" w:rsidP="000B355F">
            <w:pPr>
              <w:spacing w:line="276" w:lineRule="auto"/>
              <w:rPr>
                <w:rFonts w:ascii="Arial" w:hAnsi="Arial" w:cs="Arial"/>
                <w:b/>
                <w:bCs/>
              </w:rPr>
            </w:pPr>
          </w:p>
        </w:tc>
        <w:tc>
          <w:tcPr>
            <w:tcW w:w="4820" w:type="dxa"/>
            <w:shd w:val="clear" w:color="auto" w:fill="BFBFBF" w:themeFill="background1" w:themeFillShade="BF"/>
          </w:tcPr>
          <w:p w14:paraId="2E1EEEC6" w14:textId="1BEB267D" w:rsidR="00E4789F" w:rsidRPr="00887A42" w:rsidRDefault="00BC6D0E" w:rsidP="000B355F">
            <w:pPr>
              <w:spacing w:line="276" w:lineRule="auto"/>
              <w:rPr>
                <w:rFonts w:ascii="Arial" w:hAnsi="Arial" w:cs="Arial"/>
                <w:b/>
                <w:bCs/>
              </w:rPr>
            </w:pPr>
            <w:r>
              <w:rPr>
                <w:rFonts w:ascii="Arial" w:hAnsi="Arial" w:cs="Arial"/>
                <w:b/>
                <w:bCs/>
              </w:rPr>
              <w:t>Borough</w:t>
            </w:r>
            <w:r w:rsidR="00E4789F" w:rsidRPr="00887A42">
              <w:rPr>
                <w:rFonts w:ascii="Arial" w:hAnsi="Arial" w:cs="Arial"/>
                <w:b/>
                <w:bCs/>
              </w:rPr>
              <w:t xml:space="preserve"> Council</w:t>
            </w:r>
          </w:p>
        </w:tc>
      </w:tr>
      <w:tr w:rsidR="00E4789F" w:rsidRPr="00887A42" w14:paraId="2069A1E1" w14:textId="77777777" w:rsidTr="007567CD">
        <w:tc>
          <w:tcPr>
            <w:tcW w:w="4820" w:type="dxa"/>
          </w:tcPr>
          <w:p w14:paraId="66A74E41" w14:textId="77777777" w:rsidR="00E4789F" w:rsidRPr="00887A42" w:rsidRDefault="00E4789F" w:rsidP="000B355F">
            <w:pPr>
              <w:spacing w:line="276" w:lineRule="auto"/>
              <w:rPr>
                <w:rFonts w:ascii="Arial" w:hAnsi="Arial" w:cs="Arial"/>
                <w:b/>
                <w:bCs/>
              </w:rPr>
            </w:pPr>
            <w:r w:rsidRPr="00887A42">
              <w:rPr>
                <w:rFonts w:ascii="Arial" w:hAnsi="Arial" w:cs="Arial"/>
              </w:rPr>
              <w:t>Emergency Planning / Control Centres</w:t>
            </w:r>
          </w:p>
        </w:tc>
        <w:tc>
          <w:tcPr>
            <w:tcW w:w="4820" w:type="dxa"/>
          </w:tcPr>
          <w:p w14:paraId="3B720654" w14:textId="77777777" w:rsidR="00E4789F" w:rsidRPr="00887A42" w:rsidRDefault="00E4789F" w:rsidP="000B355F">
            <w:pPr>
              <w:spacing w:line="276" w:lineRule="auto"/>
              <w:rPr>
                <w:rFonts w:ascii="Arial" w:hAnsi="Arial" w:cs="Arial"/>
              </w:rPr>
            </w:pPr>
            <w:r w:rsidRPr="00887A42">
              <w:rPr>
                <w:rFonts w:ascii="Arial" w:hAnsi="Arial" w:cs="Arial"/>
              </w:rPr>
              <w:t>Emergency Planning / Control Centres</w:t>
            </w:r>
          </w:p>
        </w:tc>
      </w:tr>
      <w:tr w:rsidR="00E4789F" w:rsidRPr="00887A42" w14:paraId="26254F89" w14:textId="77777777" w:rsidTr="007567CD">
        <w:tc>
          <w:tcPr>
            <w:tcW w:w="4820" w:type="dxa"/>
          </w:tcPr>
          <w:p w14:paraId="0F73F4A8" w14:textId="77777777" w:rsidR="00E4789F" w:rsidRPr="00887A42" w:rsidRDefault="00E4789F" w:rsidP="000B355F">
            <w:pPr>
              <w:spacing w:after="160" w:line="276" w:lineRule="auto"/>
              <w:rPr>
                <w:rFonts w:ascii="Arial" w:hAnsi="Arial" w:cs="Arial"/>
              </w:rPr>
            </w:pPr>
            <w:r w:rsidRPr="00887A42">
              <w:rPr>
                <w:rFonts w:ascii="Arial" w:hAnsi="Arial" w:cs="Arial"/>
              </w:rPr>
              <w:t>Care and Welfare of the Community:</w:t>
            </w:r>
          </w:p>
          <w:p w14:paraId="6E7D822F" w14:textId="77777777" w:rsidR="00E4789F" w:rsidRPr="00887A42" w:rsidRDefault="00E4789F" w:rsidP="000B355F">
            <w:pPr>
              <w:spacing w:after="160" w:line="276" w:lineRule="auto"/>
              <w:rPr>
                <w:rFonts w:ascii="Arial" w:hAnsi="Arial" w:cs="Arial"/>
              </w:rPr>
            </w:pPr>
            <w:r w:rsidRPr="00887A42">
              <w:rPr>
                <w:rFonts w:ascii="Arial" w:hAnsi="Arial" w:cs="Arial"/>
              </w:rPr>
              <w:t xml:space="preserve">Short term sheltering (Prepared Rest                Centres) </w:t>
            </w:r>
          </w:p>
          <w:p w14:paraId="5FF824E8" w14:textId="77777777" w:rsidR="007567CD" w:rsidRPr="00887A42" w:rsidRDefault="00E4789F" w:rsidP="000B355F">
            <w:pPr>
              <w:spacing w:after="160" w:line="276" w:lineRule="auto"/>
              <w:rPr>
                <w:rFonts w:ascii="Arial" w:hAnsi="Arial" w:cs="Arial"/>
                <w:b/>
                <w:bCs/>
              </w:rPr>
            </w:pPr>
            <w:r w:rsidRPr="00887A42">
              <w:rPr>
                <w:rFonts w:ascii="Arial" w:hAnsi="Arial" w:cs="Arial"/>
              </w:rPr>
              <w:t xml:space="preserve">Identification of vulnerable people; Adults and </w:t>
            </w:r>
            <w:proofErr w:type="spellStart"/>
            <w:r w:rsidRPr="00887A42">
              <w:rPr>
                <w:rFonts w:ascii="Arial" w:hAnsi="Arial" w:cs="Arial"/>
              </w:rPr>
              <w:t>Childrens</w:t>
            </w:r>
            <w:proofErr w:type="spellEnd"/>
            <w:r w:rsidRPr="00887A42">
              <w:rPr>
                <w:rFonts w:ascii="Arial" w:hAnsi="Arial" w:cs="Arial"/>
              </w:rPr>
              <w:t xml:space="preserve"> Social Care</w:t>
            </w:r>
          </w:p>
        </w:tc>
        <w:tc>
          <w:tcPr>
            <w:tcW w:w="4820" w:type="dxa"/>
          </w:tcPr>
          <w:p w14:paraId="4DACBE68" w14:textId="77777777" w:rsidR="00E4789F" w:rsidRPr="00887A42" w:rsidRDefault="00E4789F" w:rsidP="000B355F">
            <w:pPr>
              <w:spacing w:after="160" w:line="276" w:lineRule="auto"/>
              <w:rPr>
                <w:rFonts w:ascii="Arial" w:hAnsi="Arial" w:cs="Arial"/>
              </w:rPr>
            </w:pPr>
            <w:r w:rsidRPr="00887A42">
              <w:rPr>
                <w:rFonts w:ascii="Arial" w:hAnsi="Arial" w:cs="Arial"/>
              </w:rPr>
              <w:t>Housing (emergency homelessness):</w:t>
            </w:r>
          </w:p>
          <w:p w14:paraId="77118BB9" w14:textId="77777777" w:rsidR="00E4789F" w:rsidRPr="00887A42" w:rsidRDefault="00E4789F" w:rsidP="000B355F">
            <w:pPr>
              <w:spacing w:after="160" w:line="276" w:lineRule="auto"/>
              <w:rPr>
                <w:rFonts w:ascii="Arial" w:hAnsi="Arial" w:cs="Arial"/>
                <w:b/>
                <w:bCs/>
              </w:rPr>
            </w:pPr>
            <w:r w:rsidRPr="00887A42">
              <w:rPr>
                <w:rFonts w:ascii="Arial" w:hAnsi="Arial" w:cs="Arial"/>
                <w:b/>
                <w:bCs/>
              </w:rPr>
              <w:t>Emergency accommodation for displaced members of the community following an emergency</w:t>
            </w:r>
          </w:p>
          <w:p w14:paraId="772A2048" w14:textId="77777777" w:rsidR="007567CD" w:rsidRPr="00887A42" w:rsidRDefault="00E4789F" w:rsidP="000B355F">
            <w:pPr>
              <w:spacing w:after="160" w:line="276" w:lineRule="auto"/>
              <w:rPr>
                <w:rFonts w:ascii="Arial" w:hAnsi="Arial" w:cs="Arial"/>
              </w:rPr>
            </w:pPr>
            <w:r w:rsidRPr="00887A42">
              <w:rPr>
                <w:rFonts w:ascii="Arial" w:hAnsi="Arial" w:cs="Arial"/>
              </w:rPr>
              <w:t>Identification of vulnerable people; other data</w:t>
            </w:r>
          </w:p>
        </w:tc>
      </w:tr>
      <w:tr w:rsidR="00E4789F" w:rsidRPr="00887A42" w14:paraId="1B6270B4" w14:textId="77777777" w:rsidTr="007567CD">
        <w:tc>
          <w:tcPr>
            <w:tcW w:w="4820" w:type="dxa"/>
          </w:tcPr>
          <w:p w14:paraId="00690B79" w14:textId="77777777" w:rsidR="00E4789F" w:rsidRPr="00887A42" w:rsidRDefault="00E4789F" w:rsidP="000B355F">
            <w:pPr>
              <w:spacing w:line="276" w:lineRule="auto"/>
              <w:rPr>
                <w:rFonts w:ascii="Arial" w:hAnsi="Arial" w:cs="Arial"/>
              </w:rPr>
            </w:pPr>
            <w:r w:rsidRPr="00887A42">
              <w:rPr>
                <w:rFonts w:ascii="Arial" w:hAnsi="Arial" w:cs="Arial"/>
              </w:rPr>
              <w:t>Transport / Highways</w:t>
            </w:r>
          </w:p>
        </w:tc>
        <w:tc>
          <w:tcPr>
            <w:tcW w:w="4820" w:type="dxa"/>
          </w:tcPr>
          <w:p w14:paraId="58E9C61F" w14:textId="77777777" w:rsidR="00E4789F" w:rsidRPr="00887A42" w:rsidRDefault="00E4789F" w:rsidP="000B355F">
            <w:pPr>
              <w:spacing w:line="276" w:lineRule="auto"/>
              <w:rPr>
                <w:rFonts w:ascii="Arial" w:hAnsi="Arial" w:cs="Arial"/>
                <w:b/>
                <w:bCs/>
              </w:rPr>
            </w:pPr>
            <w:r w:rsidRPr="00887A42">
              <w:rPr>
                <w:rFonts w:ascii="Arial" w:hAnsi="Arial" w:cs="Arial"/>
                <w:b/>
                <w:bCs/>
              </w:rPr>
              <w:t>Town Centre Management</w:t>
            </w:r>
          </w:p>
        </w:tc>
      </w:tr>
      <w:tr w:rsidR="00E4789F" w:rsidRPr="00887A42" w14:paraId="3BE221D9" w14:textId="77777777" w:rsidTr="007567CD">
        <w:tc>
          <w:tcPr>
            <w:tcW w:w="4820" w:type="dxa"/>
          </w:tcPr>
          <w:p w14:paraId="2A8A584C" w14:textId="77777777" w:rsidR="00E4789F" w:rsidRPr="00887A42" w:rsidRDefault="00E4789F" w:rsidP="000B355F">
            <w:pPr>
              <w:spacing w:line="276" w:lineRule="auto"/>
              <w:rPr>
                <w:rFonts w:ascii="Arial" w:hAnsi="Arial" w:cs="Arial"/>
                <w:b/>
                <w:bCs/>
              </w:rPr>
            </w:pPr>
            <w:r w:rsidRPr="00887A42">
              <w:rPr>
                <w:rFonts w:ascii="Arial" w:hAnsi="Arial" w:cs="Arial"/>
              </w:rPr>
              <w:t>GIS Mapping</w:t>
            </w:r>
          </w:p>
        </w:tc>
        <w:tc>
          <w:tcPr>
            <w:tcW w:w="4820" w:type="dxa"/>
          </w:tcPr>
          <w:p w14:paraId="186A2A36" w14:textId="77777777" w:rsidR="00E4789F" w:rsidRPr="00887A42" w:rsidRDefault="00E4789F" w:rsidP="000B355F">
            <w:pPr>
              <w:spacing w:line="276" w:lineRule="auto"/>
              <w:rPr>
                <w:rFonts w:ascii="Arial" w:hAnsi="Arial" w:cs="Arial"/>
              </w:rPr>
            </w:pPr>
            <w:r w:rsidRPr="00887A42">
              <w:rPr>
                <w:rFonts w:ascii="Arial" w:hAnsi="Arial" w:cs="Arial"/>
              </w:rPr>
              <w:t>GIS Mapping</w:t>
            </w:r>
          </w:p>
        </w:tc>
      </w:tr>
      <w:tr w:rsidR="00E4789F" w:rsidRPr="00887A42" w14:paraId="182D0563" w14:textId="77777777" w:rsidTr="007567CD">
        <w:tc>
          <w:tcPr>
            <w:tcW w:w="4820" w:type="dxa"/>
          </w:tcPr>
          <w:p w14:paraId="6D395F91" w14:textId="77777777" w:rsidR="00E4789F" w:rsidRPr="00887A42" w:rsidRDefault="00E4789F" w:rsidP="000B355F">
            <w:pPr>
              <w:spacing w:line="276" w:lineRule="auto"/>
              <w:rPr>
                <w:rFonts w:ascii="Arial" w:hAnsi="Arial" w:cs="Arial"/>
              </w:rPr>
            </w:pPr>
            <w:r w:rsidRPr="00887A42">
              <w:rPr>
                <w:rFonts w:ascii="Arial" w:hAnsi="Arial" w:cs="Arial"/>
              </w:rPr>
              <w:t>Countryside Services</w:t>
            </w:r>
          </w:p>
        </w:tc>
        <w:tc>
          <w:tcPr>
            <w:tcW w:w="4820" w:type="dxa"/>
          </w:tcPr>
          <w:p w14:paraId="4D14206E" w14:textId="77777777" w:rsidR="00E4789F" w:rsidRPr="00887A42" w:rsidRDefault="00E4789F" w:rsidP="000B355F">
            <w:pPr>
              <w:spacing w:line="276" w:lineRule="auto"/>
              <w:rPr>
                <w:rFonts w:ascii="Arial" w:hAnsi="Arial" w:cs="Arial"/>
                <w:b/>
                <w:bCs/>
              </w:rPr>
            </w:pPr>
            <w:r w:rsidRPr="00887A42">
              <w:rPr>
                <w:rFonts w:ascii="Arial" w:hAnsi="Arial" w:cs="Arial"/>
                <w:b/>
                <w:bCs/>
              </w:rPr>
              <w:t>Building Control (structural safety services)</w:t>
            </w:r>
          </w:p>
        </w:tc>
      </w:tr>
      <w:tr w:rsidR="00E4789F" w:rsidRPr="00887A42" w14:paraId="510E5AC7" w14:textId="77777777" w:rsidTr="007567CD">
        <w:tc>
          <w:tcPr>
            <w:tcW w:w="4820" w:type="dxa"/>
          </w:tcPr>
          <w:p w14:paraId="1234703F" w14:textId="77777777" w:rsidR="00E4789F" w:rsidRPr="00887A42" w:rsidRDefault="00E4789F" w:rsidP="000B355F">
            <w:pPr>
              <w:spacing w:line="276" w:lineRule="auto"/>
              <w:rPr>
                <w:rFonts w:ascii="Arial" w:hAnsi="Arial" w:cs="Arial"/>
              </w:rPr>
            </w:pPr>
            <w:r w:rsidRPr="00887A42">
              <w:rPr>
                <w:rFonts w:ascii="Arial" w:hAnsi="Arial" w:cs="Arial"/>
              </w:rPr>
              <w:t>Fire and Public Safety</w:t>
            </w:r>
          </w:p>
        </w:tc>
        <w:tc>
          <w:tcPr>
            <w:tcW w:w="4820" w:type="dxa"/>
          </w:tcPr>
          <w:p w14:paraId="00C2ED18" w14:textId="77777777" w:rsidR="00E4789F" w:rsidRPr="00887A42" w:rsidRDefault="00E4789F" w:rsidP="000B355F">
            <w:pPr>
              <w:spacing w:line="276" w:lineRule="auto"/>
              <w:rPr>
                <w:rFonts w:ascii="Arial" w:hAnsi="Arial" w:cs="Arial"/>
                <w:b/>
                <w:bCs/>
              </w:rPr>
            </w:pPr>
            <w:r w:rsidRPr="00887A42">
              <w:rPr>
                <w:rFonts w:ascii="Arial" w:hAnsi="Arial" w:cs="Arial"/>
                <w:b/>
                <w:bCs/>
              </w:rPr>
              <w:t>CCTV/Community Safety</w:t>
            </w:r>
          </w:p>
        </w:tc>
      </w:tr>
      <w:tr w:rsidR="00E4789F" w:rsidRPr="00887A42" w14:paraId="2202859C" w14:textId="77777777" w:rsidTr="007567CD">
        <w:tc>
          <w:tcPr>
            <w:tcW w:w="4820" w:type="dxa"/>
          </w:tcPr>
          <w:p w14:paraId="2EBD72D1" w14:textId="77777777" w:rsidR="00E4789F" w:rsidRPr="00887A42" w:rsidRDefault="00E4789F" w:rsidP="000B355F">
            <w:pPr>
              <w:spacing w:line="276" w:lineRule="auto"/>
              <w:rPr>
                <w:rFonts w:ascii="Arial" w:hAnsi="Arial" w:cs="Arial"/>
              </w:rPr>
            </w:pPr>
            <w:r w:rsidRPr="00887A42">
              <w:rPr>
                <w:rFonts w:ascii="Arial" w:hAnsi="Arial" w:cs="Arial"/>
              </w:rPr>
              <w:t>Waste Management (disposal)</w:t>
            </w:r>
          </w:p>
        </w:tc>
        <w:tc>
          <w:tcPr>
            <w:tcW w:w="4820" w:type="dxa"/>
          </w:tcPr>
          <w:p w14:paraId="34EA77CB" w14:textId="77777777" w:rsidR="00E4789F" w:rsidRPr="00887A42" w:rsidRDefault="00E4789F" w:rsidP="000B355F">
            <w:pPr>
              <w:spacing w:line="276" w:lineRule="auto"/>
              <w:rPr>
                <w:rFonts w:ascii="Arial" w:hAnsi="Arial" w:cs="Arial"/>
                <w:b/>
                <w:bCs/>
              </w:rPr>
            </w:pPr>
            <w:r w:rsidRPr="00887A42">
              <w:rPr>
                <w:rFonts w:ascii="Arial" w:hAnsi="Arial" w:cs="Arial"/>
                <w:b/>
                <w:bCs/>
              </w:rPr>
              <w:t>Waste Management (collection)</w:t>
            </w:r>
          </w:p>
        </w:tc>
      </w:tr>
      <w:tr w:rsidR="00E4789F" w:rsidRPr="00887A42" w14:paraId="5549EC1D" w14:textId="77777777" w:rsidTr="007567CD">
        <w:tc>
          <w:tcPr>
            <w:tcW w:w="4820" w:type="dxa"/>
          </w:tcPr>
          <w:p w14:paraId="55CC6380" w14:textId="77777777" w:rsidR="00E4789F" w:rsidRPr="00887A42" w:rsidRDefault="00E4789F" w:rsidP="000B355F">
            <w:pPr>
              <w:spacing w:line="276" w:lineRule="auto"/>
              <w:rPr>
                <w:rFonts w:ascii="Arial" w:hAnsi="Arial" w:cs="Arial"/>
              </w:rPr>
            </w:pPr>
            <w:r w:rsidRPr="00887A42">
              <w:rPr>
                <w:rFonts w:ascii="Arial" w:hAnsi="Arial" w:cs="Arial"/>
              </w:rPr>
              <w:t>Social Care</w:t>
            </w:r>
          </w:p>
        </w:tc>
        <w:tc>
          <w:tcPr>
            <w:tcW w:w="4820" w:type="dxa"/>
          </w:tcPr>
          <w:p w14:paraId="1D11F753" w14:textId="77777777" w:rsidR="00E4789F" w:rsidRPr="00887A42" w:rsidRDefault="00E4789F" w:rsidP="000B355F">
            <w:pPr>
              <w:spacing w:line="276" w:lineRule="auto"/>
              <w:rPr>
                <w:rFonts w:ascii="Arial" w:hAnsi="Arial" w:cs="Arial"/>
                <w:b/>
                <w:bCs/>
              </w:rPr>
            </w:pPr>
            <w:r w:rsidRPr="00887A42">
              <w:rPr>
                <w:rFonts w:ascii="Arial" w:hAnsi="Arial" w:cs="Arial"/>
                <w:b/>
                <w:bCs/>
              </w:rPr>
              <w:t>Parking enforcement</w:t>
            </w:r>
          </w:p>
        </w:tc>
      </w:tr>
      <w:tr w:rsidR="00E4789F" w:rsidRPr="00887A42" w14:paraId="12E7C13F" w14:textId="77777777" w:rsidTr="007567CD">
        <w:tc>
          <w:tcPr>
            <w:tcW w:w="4820" w:type="dxa"/>
          </w:tcPr>
          <w:p w14:paraId="0FF400E2" w14:textId="77777777" w:rsidR="00E4789F" w:rsidRPr="00887A42" w:rsidRDefault="00E4789F" w:rsidP="000B355F">
            <w:pPr>
              <w:spacing w:line="276" w:lineRule="auto"/>
              <w:rPr>
                <w:rFonts w:ascii="Arial" w:hAnsi="Arial" w:cs="Arial"/>
              </w:rPr>
            </w:pPr>
            <w:r w:rsidRPr="00887A42">
              <w:rPr>
                <w:rFonts w:ascii="Arial" w:hAnsi="Arial" w:cs="Arial"/>
              </w:rPr>
              <w:t>Trading Standards</w:t>
            </w:r>
          </w:p>
        </w:tc>
        <w:tc>
          <w:tcPr>
            <w:tcW w:w="4820" w:type="dxa"/>
          </w:tcPr>
          <w:p w14:paraId="1ED2AA9B" w14:textId="77777777" w:rsidR="00E4789F" w:rsidRPr="00887A42" w:rsidRDefault="00E4789F" w:rsidP="000B355F">
            <w:pPr>
              <w:spacing w:line="276" w:lineRule="auto"/>
              <w:rPr>
                <w:rFonts w:ascii="Arial" w:hAnsi="Arial" w:cs="Arial"/>
                <w:b/>
                <w:bCs/>
              </w:rPr>
            </w:pPr>
            <w:proofErr w:type="spellStart"/>
            <w:r w:rsidRPr="00887A42">
              <w:rPr>
                <w:rFonts w:ascii="Arial" w:hAnsi="Arial" w:cs="Arial"/>
                <w:b/>
                <w:bCs/>
              </w:rPr>
              <w:t>Streetscene</w:t>
            </w:r>
            <w:proofErr w:type="spellEnd"/>
            <w:r w:rsidRPr="00887A42">
              <w:rPr>
                <w:rFonts w:ascii="Arial" w:hAnsi="Arial" w:cs="Arial"/>
                <w:b/>
                <w:bCs/>
              </w:rPr>
              <w:t xml:space="preserve"> services </w:t>
            </w:r>
          </w:p>
        </w:tc>
      </w:tr>
      <w:tr w:rsidR="00E4789F" w:rsidRPr="00887A42" w14:paraId="0528B1C6" w14:textId="77777777" w:rsidTr="007567CD">
        <w:tc>
          <w:tcPr>
            <w:tcW w:w="4820" w:type="dxa"/>
          </w:tcPr>
          <w:p w14:paraId="5FED458F" w14:textId="77777777" w:rsidR="00E4789F" w:rsidRPr="00887A42" w:rsidRDefault="00E4789F" w:rsidP="000B355F">
            <w:pPr>
              <w:spacing w:line="276" w:lineRule="auto"/>
              <w:rPr>
                <w:rFonts w:ascii="Arial" w:hAnsi="Arial" w:cs="Arial"/>
              </w:rPr>
            </w:pPr>
            <w:r w:rsidRPr="00887A42">
              <w:rPr>
                <w:rFonts w:ascii="Arial" w:hAnsi="Arial" w:cs="Arial"/>
              </w:rPr>
              <w:t>Flood and Water Management</w:t>
            </w:r>
          </w:p>
        </w:tc>
        <w:tc>
          <w:tcPr>
            <w:tcW w:w="4820" w:type="dxa"/>
          </w:tcPr>
          <w:p w14:paraId="2C925737" w14:textId="77777777" w:rsidR="00E4789F" w:rsidRPr="00887A42" w:rsidRDefault="00E4789F" w:rsidP="000B355F">
            <w:pPr>
              <w:spacing w:line="276" w:lineRule="auto"/>
              <w:rPr>
                <w:rFonts w:ascii="Arial" w:hAnsi="Arial" w:cs="Arial"/>
                <w:b/>
                <w:bCs/>
              </w:rPr>
            </w:pPr>
            <w:r w:rsidRPr="00887A42">
              <w:rPr>
                <w:rFonts w:ascii="Arial" w:hAnsi="Arial" w:cs="Arial"/>
                <w:b/>
                <w:bCs/>
              </w:rPr>
              <w:t xml:space="preserve">Land Drainage </w:t>
            </w:r>
          </w:p>
        </w:tc>
      </w:tr>
      <w:tr w:rsidR="00E4789F" w:rsidRPr="00887A42" w14:paraId="489666DD" w14:textId="77777777" w:rsidTr="007567CD">
        <w:tc>
          <w:tcPr>
            <w:tcW w:w="4820" w:type="dxa"/>
          </w:tcPr>
          <w:p w14:paraId="0538B5C6" w14:textId="77777777" w:rsidR="00E4789F" w:rsidRPr="00887A42" w:rsidRDefault="00E4789F" w:rsidP="000B355F">
            <w:pPr>
              <w:spacing w:line="276" w:lineRule="auto"/>
              <w:rPr>
                <w:rFonts w:ascii="Arial" w:hAnsi="Arial" w:cs="Arial"/>
              </w:rPr>
            </w:pPr>
            <w:r w:rsidRPr="00887A42">
              <w:rPr>
                <w:rFonts w:ascii="Arial" w:hAnsi="Arial" w:cs="Arial"/>
              </w:rPr>
              <w:t>Public Health</w:t>
            </w:r>
          </w:p>
        </w:tc>
        <w:tc>
          <w:tcPr>
            <w:tcW w:w="4820" w:type="dxa"/>
          </w:tcPr>
          <w:p w14:paraId="6BA23349" w14:textId="77777777" w:rsidR="00E4789F" w:rsidRPr="00887A42" w:rsidRDefault="00E4789F" w:rsidP="000B355F">
            <w:pPr>
              <w:spacing w:line="276" w:lineRule="auto"/>
              <w:rPr>
                <w:rFonts w:ascii="Arial" w:hAnsi="Arial" w:cs="Arial"/>
                <w:b/>
                <w:bCs/>
              </w:rPr>
            </w:pPr>
            <w:r w:rsidRPr="00887A42">
              <w:rPr>
                <w:rFonts w:ascii="Arial" w:hAnsi="Arial" w:cs="Arial"/>
                <w:b/>
                <w:bCs/>
              </w:rPr>
              <w:t>Environmental Health</w:t>
            </w:r>
          </w:p>
        </w:tc>
      </w:tr>
      <w:tr w:rsidR="00E4789F" w:rsidRPr="00887A42" w14:paraId="1E9B7060" w14:textId="77777777" w:rsidTr="007567CD">
        <w:tc>
          <w:tcPr>
            <w:tcW w:w="4820" w:type="dxa"/>
          </w:tcPr>
          <w:p w14:paraId="4CF50320" w14:textId="77777777" w:rsidR="00E4789F" w:rsidRPr="00887A42" w:rsidRDefault="00E4789F" w:rsidP="000B355F">
            <w:pPr>
              <w:spacing w:line="276" w:lineRule="auto"/>
              <w:rPr>
                <w:rFonts w:ascii="Arial" w:hAnsi="Arial" w:cs="Arial"/>
                <w:b/>
                <w:bCs/>
              </w:rPr>
            </w:pPr>
            <w:r w:rsidRPr="00887A42">
              <w:rPr>
                <w:rFonts w:ascii="Arial" w:hAnsi="Arial" w:cs="Arial"/>
              </w:rPr>
              <w:t>Communications</w:t>
            </w:r>
          </w:p>
        </w:tc>
        <w:tc>
          <w:tcPr>
            <w:tcW w:w="4820" w:type="dxa"/>
          </w:tcPr>
          <w:p w14:paraId="6E85D078" w14:textId="77777777" w:rsidR="00E4789F" w:rsidRPr="00887A42" w:rsidRDefault="00E4789F" w:rsidP="000B355F">
            <w:pPr>
              <w:spacing w:line="276" w:lineRule="auto"/>
              <w:rPr>
                <w:rFonts w:ascii="Arial" w:hAnsi="Arial" w:cs="Arial"/>
              </w:rPr>
            </w:pPr>
            <w:r w:rsidRPr="00887A42">
              <w:rPr>
                <w:rFonts w:ascii="Arial" w:hAnsi="Arial" w:cs="Arial"/>
              </w:rPr>
              <w:t>Communications</w:t>
            </w:r>
          </w:p>
        </w:tc>
      </w:tr>
      <w:tr w:rsidR="00E4789F" w:rsidRPr="00887A42" w14:paraId="74BE1643" w14:textId="77777777" w:rsidTr="007567CD">
        <w:tc>
          <w:tcPr>
            <w:tcW w:w="4820" w:type="dxa"/>
          </w:tcPr>
          <w:p w14:paraId="4C32D230" w14:textId="77777777" w:rsidR="00E4789F" w:rsidRPr="00887A42" w:rsidRDefault="00E4789F" w:rsidP="000B355F">
            <w:pPr>
              <w:spacing w:line="276" w:lineRule="auto"/>
              <w:rPr>
                <w:rFonts w:ascii="Arial" w:hAnsi="Arial" w:cs="Arial"/>
                <w:b/>
                <w:bCs/>
              </w:rPr>
            </w:pPr>
            <w:r w:rsidRPr="00887A42">
              <w:rPr>
                <w:rFonts w:ascii="Arial" w:hAnsi="Arial" w:cs="Arial"/>
              </w:rPr>
              <w:t>Managing and restoring critical services</w:t>
            </w:r>
          </w:p>
        </w:tc>
        <w:tc>
          <w:tcPr>
            <w:tcW w:w="4820" w:type="dxa"/>
          </w:tcPr>
          <w:p w14:paraId="54B667EF" w14:textId="77777777" w:rsidR="00E4789F" w:rsidRPr="00887A42" w:rsidRDefault="00E4789F" w:rsidP="000B355F">
            <w:pPr>
              <w:spacing w:line="276" w:lineRule="auto"/>
              <w:rPr>
                <w:rFonts w:ascii="Arial" w:hAnsi="Arial" w:cs="Arial"/>
              </w:rPr>
            </w:pPr>
            <w:r w:rsidRPr="00887A42">
              <w:rPr>
                <w:rFonts w:ascii="Arial" w:hAnsi="Arial" w:cs="Arial"/>
              </w:rPr>
              <w:t>Managing and restoring critical services</w:t>
            </w:r>
          </w:p>
        </w:tc>
      </w:tr>
      <w:tr w:rsidR="00E4789F" w:rsidRPr="00887A42" w14:paraId="0C56B94A" w14:textId="77777777" w:rsidTr="007567CD">
        <w:tc>
          <w:tcPr>
            <w:tcW w:w="4820" w:type="dxa"/>
          </w:tcPr>
          <w:p w14:paraId="3B68EB65" w14:textId="77777777" w:rsidR="00E4789F" w:rsidRPr="00887A42" w:rsidRDefault="00E4789F" w:rsidP="000B355F">
            <w:pPr>
              <w:spacing w:line="276" w:lineRule="auto"/>
              <w:rPr>
                <w:rFonts w:ascii="Arial" w:hAnsi="Arial" w:cs="Arial"/>
                <w:b/>
                <w:bCs/>
              </w:rPr>
            </w:pPr>
            <w:r w:rsidRPr="00887A42">
              <w:rPr>
                <w:rFonts w:ascii="Arial" w:hAnsi="Arial" w:cs="Arial"/>
              </w:rPr>
              <w:t>Managing emergency finances</w:t>
            </w:r>
          </w:p>
        </w:tc>
        <w:tc>
          <w:tcPr>
            <w:tcW w:w="4820" w:type="dxa"/>
          </w:tcPr>
          <w:p w14:paraId="431B60A0" w14:textId="77777777" w:rsidR="00E4789F" w:rsidRPr="00887A42" w:rsidRDefault="00E4789F" w:rsidP="000B355F">
            <w:pPr>
              <w:spacing w:line="276" w:lineRule="auto"/>
              <w:rPr>
                <w:rFonts w:ascii="Arial" w:hAnsi="Arial" w:cs="Arial"/>
              </w:rPr>
            </w:pPr>
            <w:r w:rsidRPr="00887A42">
              <w:rPr>
                <w:rFonts w:ascii="Arial" w:hAnsi="Arial" w:cs="Arial"/>
              </w:rPr>
              <w:t>Managing emergency finances</w:t>
            </w:r>
          </w:p>
        </w:tc>
      </w:tr>
      <w:tr w:rsidR="00E4789F" w:rsidRPr="00887A42" w14:paraId="2336F5D3" w14:textId="77777777" w:rsidTr="007567CD">
        <w:tc>
          <w:tcPr>
            <w:tcW w:w="4820" w:type="dxa"/>
          </w:tcPr>
          <w:p w14:paraId="760EF338" w14:textId="77777777" w:rsidR="00E4789F" w:rsidRPr="00887A42" w:rsidRDefault="00E4789F" w:rsidP="000B355F">
            <w:pPr>
              <w:spacing w:line="276" w:lineRule="auto"/>
              <w:rPr>
                <w:rFonts w:ascii="Arial" w:hAnsi="Arial" w:cs="Arial"/>
                <w:b/>
                <w:bCs/>
              </w:rPr>
            </w:pPr>
            <w:r w:rsidRPr="00887A42">
              <w:rPr>
                <w:rFonts w:ascii="Arial" w:hAnsi="Arial" w:cs="Arial"/>
              </w:rPr>
              <w:t>Provision of mutual aid</w:t>
            </w:r>
          </w:p>
        </w:tc>
        <w:tc>
          <w:tcPr>
            <w:tcW w:w="4820" w:type="dxa"/>
          </w:tcPr>
          <w:p w14:paraId="3695930C" w14:textId="77777777" w:rsidR="00E4789F" w:rsidRPr="00887A42" w:rsidRDefault="00E4789F" w:rsidP="000B355F">
            <w:pPr>
              <w:spacing w:line="276" w:lineRule="auto"/>
              <w:rPr>
                <w:rFonts w:ascii="Arial" w:hAnsi="Arial" w:cs="Arial"/>
              </w:rPr>
            </w:pPr>
            <w:r w:rsidRPr="00887A42">
              <w:rPr>
                <w:rFonts w:ascii="Arial" w:hAnsi="Arial" w:cs="Arial"/>
              </w:rPr>
              <w:t>Provision of mutual aid</w:t>
            </w:r>
          </w:p>
        </w:tc>
      </w:tr>
    </w:tbl>
    <w:p w14:paraId="4A39E46A" w14:textId="53541267" w:rsidR="00BD3745" w:rsidRPr="00AB6D57" w:rsidRDefault="00F42B56" w:rsidP="00F42B56">
      <w:pPr>
        <w:rPr>
          <w:rFonts w:ascii="Arial" w:hAnsi="Arial" w:cs="Arial"/>
        </w:rPr>
      </w:pPr>
      <w:r w:rsidRPr="00AB6D57">
        <w:rPr>
          <w:rFonts w:ascii="Arial" w:hAnsi="Arial" w:cs="Arial"/>
        </w:rPr>
        <w:t>*Not all Local authority services are 24/7</w:t>
      </w:r>
      <w:r w:rsidR="00BD3745" w:rsidRPr="00AB6D57">
        <w:rPr>
          <w:rFonts w:ascii="Arial" w:hAnsi="Arial" w:cs="Arial"/>
        </w:rPr>
        <w:tab/>
        <w:t xml:space="preserve">Services in </w:t>
      </w:r>
      <w:r w:rsidR="00BD3745" w:rsidRPr="00AB6D57">
        <w:rPr>
          <w:rFonts w:ascii="Arial" w:hAnsi="Arial" w:cs="Arial"/>
          <w:b/>
          <w:bCs/>
        </w:rPr>
        <w:t>BOLD</w:t>
      </w:r>
      <w:r w:rsidR="00BD3745" w:rsidRPr="00AB6D57">
        <w:rPr>
          <w:rFonts w:ascii="Arial" w:hAnsi="Arial" w:cs="Arial"/>
        </w:rPr>
        <w:t xml:space="preserve"> are lead for the works</w:t>
      </w:r>
      <w:r w:rsidR="00294077" w:rsidRPr="00AB6D57">
        <w:rPr>
          <w:rFonts w:ascii="Arial" w:hAnsi="Arial" w:cs="Arial"/>
        </w:rPr>
        <w:t>tream</w:t>
      </w:r>
    </w:p>
    <w:p w14:paraId="5D178A69" w14:textId="3378AA60" w:rsidR="003E00B0" w:rsidRDefault="003E00B0" w:rsidP="003E00B0"/>
    <w:p w14:paraId="372CFB31" w14:textId="77777777" w:rsidR="00AB6D57" w:rsidRDefault="00AB6D57" w:rsidP="003E00B0"/>
    <w:p w14:paraId="23FE4E77" w14:textId="77777777" w:rsidR="003E00B0" w:rsidRPr="003E00B0" w:rsidRDefault="003E00B0" w:rsidP="003E00B0"/>
    <w:p w14:paraId="7FC42C53" w14:textId="230C5759" w:rsidR="00F42B56" w:rsidRPr="00AB6D57" w:rsidRDefault="00AB6D57" w:rsidP="00962F86">
      <w:pPr>
        <w:pStyle w:val="Heading2"/>
      </w:pPr>
      <w:bookmarkStart w:id="34" w:name="_Toc110329798"/>
      <w:r w:rsidRPr="00AB6D57">
        <w:lastRenderedPageBreak/>
        <w:t>3</w:t>
      </w:r>
      <w:r w:rsidR="00F42B56" w:rsidRPr="00AB6D57">
        <w:t xml:space="preserve">.1 </w:t>
      </w:r>
      <w:r w:rsidR="00D75A77">
        <w:t>Bor</w:t>
      </w:r>
      <w:r w:rsidR="00BC6D0E">
        <w:t>ough</w:t>
      </w:r>
      <w:r w:rsidR="00F42B56" w:rsidRPr="00AB6D57">
        <w:t xml:space="preserve"> Council</w:t>
      </w:r>
      <w:bookmarkEnd w:id="34"/>
    </w:p>
    <w:p w14:paraId="4B69BBE3" w14:textId="19A03E89" w:rsidR="00CE45C2" w:rsidRPr="00AB6D57" w:rsidRDefault="00115AFA" w:rsidP="00F42B56">
      <w:pPr>
        <w:spacing w:line="360" w:lineRule="auto"/>
        <w:jc w:val="both"/>
        <w:rPr>
          <w:rFonts w:ascii="Arial" w:hAnsi="Arial" w:cs="Arial"/>
          <w:bCs/>
        </w:rPr>
      </w:pPr>
      <w:r w:rsidRPr="00AB6D57">
        <w:rPr>
          <w:rFonts w:ascii="Arial" w:hAnsi="Arial" w:cs="Arial"/>
          <w:bCs/>
        </w:rPr>
        <w:t xml:space="preserve">The role of the </w:t>
      </w:r>
      <w:r w:rsidR="00BC6D0E">
        <w:rPr>
          <w:rFonts w:ascii="Arial" w:hAnsi="Arial" w:cs="Arial"/>
          <w:bCs/>
        </w:rPr>
        <w:t xml:space="preserve">Borough </w:t>
      </w:r>
      <w:r w:rsidRPr="00AB6D57">
        <w:rPr>
          <w:rFonts w:ascii="Arial" w:hAnsi="Arial" w:cs="Arial"/>
          <w:bCs/>
        </w:rPr>
        <w:t>C</w:t>
      </w:r>
      <w:r w:rsidR="004E6DEA" w:rsidRPr="00AB6D57">
        <w:rPr>
          <w:rFonts w:ascii="Arial" w:hAnsi="Arial" w:cs="Arial"/>
          <w:bCs/>
        </w:rPr>
        <w:t xml:space="preserve">ouncil </w:t>
      </w:r>
      <w:r w:rsidRPr="00AB6D57">
        <w:rPr>
          <w:rFonts w:ascii="Arial" w:hAnsi="Arial" w:cs="Arial"/>
          <w:bCs/>
        </w:rPr>
        <w:t xml:space="preserve">may </w:t>
      </w:r>
      <w:r w:rsidR="004E6DEA" w:rsidRPr="00AB6D57">
        <w:rPr>
          <w:rFonts w:ascii="Arial" w:hAnsi="Arial" w:cs="Arial"/>
          <w:bCs/>
        </w:rPr>
        <w:t xml:space="preserve">include, but </w:t>
      </w:r>
      <w:r w:rsidRPr="00AB6D57">
        <w:rPr>
          <w:rFonts w:ascii="Arial" w:hAnsi="Arial" w:cs="Arial"/>
          <w:bCs/>
        </w:rPr>
        <w:t xml:space="preserve">is not </w:t>
      </w:r>
      <w:r w:rsidR="004E6DEA" w:rsidRPr="00AB6D57">
        <w:rPr>
          <w:rFonts w:ascii="Arial" w:hAnsi="Arial" w:cs="Arial"/>
          <w:bCs/>
        </w:rPr>
        <w:t>limited to</w:t>
      </w:r>
      <w:r w:rsidRPr="00AB6D57">
        <w:rPr>
          <w:rFonts w:ascii="Arial" w:hAnsi="Arial" w:cs="Arial"/>
          <w:bCs/>
        </w:rPr>
        <w:t>, those outlined in</w:t>
      </w:r>
      <w:r w:rsidR="004E6DEA" w:rsidRPr="00AB6D57">
        <w:rPr>
          <w:rFonts w:ascii="Arial" w:hAnsi="Arial" w:cs="Arial"/>
          <w:bCs/>
        </w:rPr>
        <w:t xml:space="preserve"> the following table.</w:t>
      </w:r>
    </w:p>
    <w:tbl>
      <w:tblPr>
        <w:tblStyle w:val="TableGrid1"/>
        <w:tblW w:w="9493" w:type="dxa"/>
        <w:tblLook w:val="04A0" w:firstRow="1" w:lastRow="0" w:firstColumn="1" w:lastColumn="0" w:noHBand="0" w:noVBand="1"/>
      </w:tblPr>
      <w:tblGrid>
        <w:gridCol w:w="2283"/>
        <w:gridCol w:w="7210"/>
      </w:tblGrid>
      <w:tr w:rsidR="007E2D8E" w:rsidRPr="00AB6D57" w14:paraId="2902ACEF" w14:textId="77777777" w:rsidTr="00A46588">
        <w:tc>
          <w:tcPr>
            <w:tcW w:w="2283" w:type="dxa"/>
            <w:shd w:val="clear" w:color="auto" w:fill="BFBFBF" w:themeFill="background1" w:themeFillShade="BF"/>
          </w:tcPr>
          <w:p w14:paraId="5944888D" w14:textId="6BC958CB" w:rsidR="007E2D8E" w:rsidRPr="00AB6D57" w:rsidRDefault="007E2D8E" w:rsidP="00A46588">
            <w:pPr>
              <w:spacing w:line="276" w:lineRule="auto"/>
              <w:rPr>
                <w:rFonts w:ascii="Arial" w:hAnsi="Arial" w:cs="Arial"/>
                <w:b/>
                <w:bCs/>
              </w:rPr>
            </w:pPr>
            <w:r w:rsidRPr="00AB6D57">
              <w:rPr>
                <w:rFonts w:ascii="Arial" w:hAnsi="Arial" w:cs="Arial"/>
                <w:b/>
                <w:bCs/>
              </w:rPr>
              <w:t>Service/Department</w:t>
            </w:r>
          </w:p>
        </w:tc>
        <w:tc>
          <w:tcPr>
            <w:tcW w:w="7210" w:type="dxa"/>
            <w:shd w:val="clear" w:color="auto" w:fill="BFBFBF" w:themeFill="background1" w:themeFillShade="BF"/>
          </w:tcPr>
          <w:p w14:paraId="353763F6" w14:textId="26605710" w:rsidR="007E2D8E" w:rsidRPr="00AB6D57" w:rsidRDefault="007E2D8E" w:rsidP="00A46588">
            <w:pPr>
              <w:pStyle w:val="Bullet1"/>
              <w:numPr>
                <w:ilvl w:val="0"/>
                <w:numId w:val="0"/>
              </w:numPr>
              <w:spacing w:line="276" w:lineRule="auto"/>
              <w:ind w:left="720" w:hanging="360"/>
              <w:rPr>
                <w:b/>
                <w:bCs/>
                <w:sz w:val="22"/>
                <w:szCs w:val="22"/>
                <w:lang w:eastAsia="en-GB"/>
              </w:rPr>
            </w:pPr>
            <w:r w:rsidRPr="00AB6D57">
              <w:rPr>
                <w:b/>
                <w:bCs/>
                <w:sz w:val="22"/>
                <w:szCs w:val="22"/>
              </w:rPr>
              <w:t>Key Role</w:t>
            </w:r>
          </w:p>
        </w:tc>
      </w:tr>
      <w:tr w:rsidR="007E2D8E" w:rsidRPr="00AB6D57" w14:paraId="67AB271B" w14:textId="77777777" w:rsidTr="00A46588">
        <w:trPr>
          <w:trHeight w:val="1363"/>
        </w:trPr>
        <w:tc>
          <w:tcPr>
            <w:tcW w:w="2283" w:type="dxa"/>
            <w:shd w:val="clear" w:color="auto" w:fill="D9D9D9" w:themeFill="background1" w:themeFillShade="D9"/>
          </w:tcPr>
          <w:p w14:paraId="36E107CE" w14:textId="21FD0CCF" w:rsidR="007E2D8E" w:rsidRPr="00AB6D57" w:rsidRDefault="007E2D8E" w:rsidP="00A46588">
            <w:pPr>
              <w:spacing w:line="276" w:lineRule="auto"/>
              <w:rPr>
                <w:rFonts w:ascii="Arial" w:hAnsi="Arial" w:cs="Arial"/>
                <w:b/>
              </w:rPr>
            </w:pPr>
            <w:r w:rsidRPr="00AB6D57">
              <w:rPr>
                <w:rFonts w:ascii="Arial" w:hAnsi="Arial" w:cs="Arial"/>
              </w:rPr>
              <w:t>Chief Executives</w:t>
            </w:r>
          </w:p>
        </w:tc>
        <w:tc>
          <w:tcPr>
            <w:tcW w:w="7210" w:type="dxa"/>
          </w:tcPr>
          <w:p w14:paraId="0A0FB8B1"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 xml:space="preserve">Provide support to Strategic Co-ordinating Group (in accordance with ERA) </w:t>
            </w:r>
          </w:p>
          <w:p w14:paraId="182D0DCF"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 xml:space="preserve">Co-ordinate the council’s response </w:t>
            </w:r>
            <w:proofErr w:type="gramStart"/>
            <w:r w:rsidRPr="00AB6D57">
              <w:rPr>
                <w:sz w:val="22"/>
                <w:szCs w:val="22"/>
                <w:lang w:eastAsia="en-GB"/>
              </w:rPr>
              <w:t>in order to</w:t>
            </w:r>
            <w:proofErr w:type="gramEnd"/>
            <w:r w:rsidRPr="00AB6D57">
              <w:rPr>
                <w:sz w:val="22"/>
                <w:szCs w:val="22"/>
                <w:lang w:eastAsia="en-GB"/>
              </w:rPr>
              <w:t xml:space="preserve"> achieve combined objectives</w:t>
            </w:r>
          </w:p>
          <w:p w14:paraId="137777D2"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Maintain Services</w:t>
            </w:r>
          </w:p>
          <w:p w14:paraId="693C80EA"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Prepare to take over Co-ordinating role</w:t>
            </w:r>
          </w:p>
          <w:p w14:paraId="512A71BD"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support to Silver</w:t>
            </w:r>
          </w:p>
          <w:p w14:paraId="645A4C9B"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Provision of Mutual Aid and other resources</w:t>
            </w:r>
          </w:p>
          <w:p w14:paraId="7739B431"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Securing specialist advice and equipment</w:t>
            </w:r>
          </w:p>
          <w:p w14:paraId="7BC2AC7D"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Business Continuity Management</w:t>
            </w:r>
          </w:p>
          <w:p w14:paraId="71F5397B" w14:textId="44C0B8C0" w:rsidR="007E2D8E" w:rsidRPr="00AB6D57" w:rsidRDefault="007E2D8E" w:rsidP="00A46588">
            <w:pPr>
              <w:pStyle w:val="Bullet1"/>
              <w:spacing w:line="276" w:lineRule="auto"/>
              <w:rPr>
                <w:sz w:val="22"/>
                <w:szCs w:val="22"/>
                <w:lang w:eastAsia="en-GB"/>
              </w:rPr>
            </w:pPr>
            <w:r w:rsidRPr="00AB6D57">
              <w:rPr>
                <w:sz w:val="22"/>
                <w:szCs w:val="22"/>
                <w:lang w:eastAsia="en-GB"/>
              </w:rPr>
              <w:t xml:space="preserve">Business Continuity Promotion and advice to firms and businesses </w:t>
            </w:r>
          </w:p>
        </w:tc>
      </w:tr>
      <w:tr w:rsidR="007E2D8E" w:rsidRPr="00AB6D57" w14:paraId="33059389" w14:textId="77777777" w:rsidTr="00A46588">
        <w:tc>
          <w:tcPr>
            <w:tcW w:w="2283" w:type="dxa"/>
            <w:shd w:val="clear" w:color="auto" w:fill="D9D9D9" w:themeFill="background1" w:themeFillShade="D9"/>
          </w:tcPr>
          <w:p w14:paraId="2C0827BA" w14:textId="59CCB5DC" w:rsidR="007E2D8E" w:rsidRPr="00AB6D57" w:rsidRDefault="007E2D8E" w:rsidP="00A46588">
            <w:pPr>
              <w:spacing w:line="276" w:lineRule="auto"/>
              <w:rPr>
                <w:rFonts w:ascii="Arial" w:hAnsi="Arial" w:cs="Arial"/>
                <w:b/>
              </w:rPr>
            </w:pPr>
            <w:r w:rsidRPr="00AB6D57">
              <w:rPr>
                <w:rFonts w:ascii="Arial" w:hAnsi="Arial" w:cs="Arial"/>
              </w:rPr>
              <w:t>Legal Services</w:t>
            </w:r>
          </w:p>
        </w:tc>
        <w:tc>
          <w:tcPr>
            <w:tcW w:w="7210" w:type="dxa"/>
          </w:tcPr>
          <w:p w14:paraId="4FE8DA25" w14:textId="3B7E2B19" w:rsidR="007E2D8E" w:rsidRPr="00AB6D57" w:rsidRDefault="007E2D8E" w:rsidP="00A46588">
            <w:pPr>
              <w:pStyle w:val="Bullet1"/>
              <w:spacing w:line="276" w:lineRule="auto"/>
              <w:rPr>
                <w:sz w:val="22"/>
                <w:szCs w:val="22"/>
                <w:lang w:eastAsia="en-GB"/>
              </w:rPr>
            </w:pPr>
            <w:r w:rsidRPr="00AB6D57">
              <w:rPr>
                <w:sz w:val="22"/>
                <w:szCs w:val="22"/>
                <w:lang w:eastAsia="en-GB"/>
              </w:rPr>
              <w:t>Provide legal services</w:t>
            </w:r>
          </w:p>
        </w:tc>
      </w:tr>
      <w:tr w:rsidR="007E2D8E" w:rsidRPr="00AB6D57" w14:paraId="1EE9C5F2" w14:textId="77777777" w:rsidTr="00A46588">
        <w:tc>
          <w:tcPr>
            <w:tcW w:w="2283" w:type="dxa"/>
            <w:shd w:val="clear" w:color="auto" w:fill="D9D9D9" w:themeFill="background1" w:themeFillShade="D9"/>
          </w:tcPr>
          <w:p w14:paraId="77F9BD4B" w14:textId="216BB7F5" w:rsidR="007E2D8E" w:rsidRPr="00AB6D57" w:rsidRDefault="007E2D8E" w:rsidP="00A46588">
            <w:pPr>
              <w:spacing w:line="276" w:lineRule="auto"/>
              <w:rPr>
                <w:rFonts w:ascii="Arial" w:hAnsi="Arial" w:cs="Arial"/>
                <w:b/>
              </w:rPr>
            </w:pPr>
            <w:r w:rsidRPr="00AB6D57">
              <w:rPr>
                <w:rFonts w:ascii="Arial" w:hAnsi="Arial" w:cs="Arial"/>
              </w:rPr>
              <w:t>Finance</w:t>
            </w:r>
          </w:p>
        </w:tc>
        <w:tc>
          <w:tcPr>
            <w:tcW w:w="7210" w:type="dxa"/>
          </w:tcPr>
          <w:p w14:paraId="6209581E"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supportive and advisory role to Chief Executive</w:t>
            </w:r>
          </w:p>
          <w:p w14:paraId="1B866904"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Maintain normal services</w:t>
            </w:r>
          </w:p>
          <w:p w14:paraId="0E778A6F"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Establish financial controls</w:t>
            </w:r>
          </w:p>
          <w:p w14:paraId="1B067ED9"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Collate financial expenditure resulting from emergency</w:t>
            </w:r>
          </w:p>
          <w:p w14:paraId="633CF8FC"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 xml:space="preserve">Liaise with Government representatives on </w:t>
            </w:r>
            <w:proofErr w:type="spellStart"/>
            <w:r w:rsidRPr="00AB6D57">
              <w:rPr>
                <w:sz w:val="22"/>
                <w:szCs w:val="22"/>
                <w:lang w:eastAsia="en-GB"/>
              </w:rPr>
              <w:t>Bellwin</w:t>
            </w:r>
            <w:proofErr w:type="spellEnd"/>
            <w:r w:rsidRPr="00AB6D57">
              <w:rPr>
                <w:sz w:val="22"/>
                <w:szCs w:val="22"/>
                <w:lang w:eastAsia="en-GB"/>
              </w:rPr>
              <w:t xml:space="preserve"> Scheme</w:t>
            </w:r>
          </w:p>
          <w:p w14:paraId="3528D78E"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Prepare to co-ordinate establishment of an appeal fund</w:t>
            </w:r>
          </w:p>
          <w:p w14:paraId="7AE22DA9"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Liaise with insurers and loss adjusters in the event of any claim</w:t>
            </w:r>
          </w:p>
          <w:p w14:paraId="42DFCDDF" w14:textId="59F0F90B" w:rsidR="007E2D8E" w:rsidRPr="00AB6D57" w:rsidRDefault="007E2D8E" w:rsidP="00A46588">
            <w:pPr>
              <w:pStyle w:val="Bullet1"/>
              <w:spacing w:line="276" w:lineRule="auto"/>
              <w:rPr>
                <w:sz w:val="22"/>
                <w:szCs w:val="22"/>
                <w:lang w:eastAsia="en-GB"/>
              </w:rPr>
            </w:pPr>
            <w:r w:rsidRPr="00AB6D57">
              <w:rPr>
                <w:sz w:val="22"/>
                <w:szCs w:val="22"/>
                <w:lang w:eastAsia="en-GB"/>
              </w:rPr>
              <w:t>Administration of emergency funding schemes</w:t>
            </w:r>
          </w:p>
        </w:tc>
      </w:tr>
      <w:tr w:rsidR="007E2D8E" w:rsidRPr="00AB6D57" w14:paraId="23F016C2" w14:textId="77777777" w:rsidTr="00A46588">
        <w:tc>
          <w:tcPr>
            <w:tcW w:w="2283" w:type="dxa"/>
            <w:shd w:val="clear" w:color="auto" w:fill="D9D9D9" w:themeFill="background1" w:themeFillShade="D9"/>
          </w:tcPr>
          <w:p w14:paraId="095B97E7" w14:textId="31C57A80" w:rsidR="007E2D8E" w:rsidRPr="00AB6D57" w:rsidRDefault="007E2D8E" w:rsidP="00A46588">
            <w:pPr>
              <w:spacing w:line="276" w:lineRule="auto"/>
              <w:rPr>
                <w:rFonts w:ascii="Arial" w:hAnsi="Arial" w:cs="Arial"/>
                <w:b/>
              </w:rPr>
            </w:pPr>
            <w:r w:rsidRPr="00AB6D57">
              <w:rPr>
                <w:rFonts w:ascii="Arial" w:hAnsi="Arial" w:cs="Arial"/>
              </w:rPr>
              <w:t>Information Management and Technology</w:t>
            </w:r>
          </w:p>
        </w:tc>
        <w:tc>
          <w:tcPr>
            <w:tcW w:w="7210" w:type="dxa"/>
          </w:tcPr>
          <w:p w14:paraId="0AE6F0E8"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Nominate a telecommunications and IT liaison officer if required.</w:t>
            </w:r>
          </w:p>
          <w:p w14:paraId="58B4A7E8"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Establish and support ECC communications and IT as necessary.</w:t>
            </w:r>
          </w:p>
          <w:p w14:paraId="259A4EE4" w14:textId="4365E1B8" w:rsidR="007E2D8E" w:rsidRPr="00AB6D57" w:rsidRDefault="007E2D8E" w:rsidP="00A46588">
            <w:pPr>
              <w:pStyle w:val="Bullet1"/>
              <w:spacing w:line="276" w:lineRule="auto"/>
              <w:rPr>
                <w:sz w:val="22"/>
                <w:szCs w:val="22"/>
                <w:lang w:eastAsia="en-GB"/>
              </w:rPr>
            </w:pPr>
            <w:r w:rsidRPr="00AB6D57">
              <w:rPr>
                <w:sz w:val="22"/>
                <w:szCs w:val="22"/>
                <w:lang w:eastAsia="en-GB"/>
              </w:rPr>
              <w:t xml:space="preserve">Manage IT for </w:t>
            </w:r>
            <w:r w:rsidR="0027075F">
              <w:rPr>
                <w:sz w:val="22"/>
                <w:szCs w:val="22"/>
                <w:lang w:eastAsia="en-GB"/>
              </w:rPr>
              <w:t>Borough</w:t>
            </w:r>
            <w:r w:rsidRPr="00AB6D57">
              <w:rPr>
                <w:sz w:val="22"/>
                <w:szCs w:val="22"/>
                <w:lang w:eastAsia="en-GB"/>
              </w:rPr>
              <w:t xml:space="preserve"> Council staff and liaison officers from other agencies</w:t>
            </w:r>
          </w:p>
          <w:p w14:paraId="2BD151FA" w14:textId="77777777" w:rsidR="007E2D8E" w:rsidRPr="00AB6D57" w:rsidRDefault="007E2D8E" w:rsidP="00A46588">
            <w:pPr>
              <w:pStyle w:val="Bullet1"/>
              <w:spacing w:line="276" w:lineRule="auto"/>
              <w:rPr>
                <w:sz w:val="22"/>
                <w:szCs w:val="22"/>
                <w:lang w:eastAsia="en-GB"/>
              </w:rPr>
            </w:pPr>
            <w:r w:rsidRPr="00AB6D57">
              <w:rPr>
                <w:sz w:val="22"/>
                <w:szCs w:val="22"/>
                <w:lang w:eastAsia="en-GB"/>
              </w:rPr>
              <w:lastRenderedPageBreak/>
              <w:t xml:space="preserve">Control co-ordinate and allocate existing IT resources </w:t>
            </w:r>
          </w:p>
          <w:p w14:paraId="19DF3B3B" w14:textId="65FF547B" w:rsidR="007E2D8E" w:rsidRPr="00AB6D57" w:rsidRDefault="007E2D8E" w:rsidP="00A46588">
            <w:pPr>
              <w:pStyle w:val="Bullet1"/>
              <w:spacing w:line="276" w:lineRule="auto"/>
              <w:rPr>
                <w:sz w:val="22"/>
                <w:szCs w:val="22"/>
                <w:lang w:eastAsia="en-GB"/>
              </w:rPr>
            </w:pPr>
            <w:r w:rsidRPr="00AB6D57">
              <w:rPr>
                <w:sz w:val="22"/>
                <w:szCs w:val="22"/>
                <w:lang w:eastAsia="en-GB"/>
              </w:rPr>
              <w:t>GIS provision</w:t>
            </w:r>
          </w:p>
        </w:tc>
      </w:tr>
      <w:tr w:rsidR="007E2D8E" w:rsidRPr="00AB6D57" w14:paraId="61EAC337" w14:textId="77777777" w:rsidTr="00A46588">
        <w:tc>
          <w:tcPr>
            <w:tcW w:w="2283" w:type="dxa"/>
            <w:shd w:val="clear" w:color="auto" w:fill="D9D9D9" w:themeFill="background1" w:themeFillShade="D9"/>
          </w:tcPr>
          <w:p w14:paraId="4CA5DF87" w14:textId="29C46941" w:rsidR="007E2D8E" w:rsidRPr="00AB6D57" w:rsidRDefault="007E2D8E" w:rsidP="00A46588">
            <w:pPr>
              <w:pStyle w:val="Bullet1"/>
              <w:numPr>
                <w:ilvl w:val="0"/>
                <w:numId w:val="0"/>
              </w:numPr>
              <w:spacing w:line="276" w:lineRule="auto"/>
              <w:rPr>
                <w:b/>
                <w:sz w:val="22"/>
                <w:szCs w:val="22"/>
              </w:rPr>
            </w:pPr>
            <w:r w:rsidRPr="00AB6D57">
              <w:rPr>
                <w:sz w:val="22"/>
                <w:szCs w:val="22"/>
              </w:rPr>
              <w:lastRenderedPageBreak/>
              <w:t>Environment, Environmental Protection and Health Protection Teams</w:t>
            </w:r>
          </w:p>
        </w:tc>
        <w:tc>
          <w:tcPr>
            <w:tcW w:w="7210" w:type="dxa"/>
          </w:tcPr>
          <w:p w14:paraId="5C985750"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 xml:space="preserve">Provide personnel to advise and implement measures to protect life, </w:t>
            </w:r>
            <w:proofErr w:type="gramStart"/>
            <w:r w:rsidRPr="00AB6D57">
              <w:rPr>
                <w:sz w:val="22"/>
                <w:szCs w:val="22"/>
                <w:lang w:eastAsia="en-GB"/>
              </w:rPr>
              <w:t>property</w:t>
            </w:r>
            <w:proofErr w:type="gramEnd"/>
            <w:r w:rsidRPr="00AB6D57">
              <w:rPr>
                <w:sz w:val="22"/>
                <w:szCs w:val="22"/>
                <w:lang w:eastAsia="en-GB"/>
              </w:rPr>
              <w:t xml:space="preserve"> and the environment</w:t>
            </w:r>
          </w:p>
          <w:p w14:paraId="5B5A8B87"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Enforcement under Acts/Regulations (Food and Environment)</w:t>
            </w:r>
          </w:p>
          <w:p w14:paraId="3BA7905C"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specialist advice and information to the public</w:t>
            </w:r>
          </w:p>
          <w:p w14:paraId="2659FCDB" w14:textId="314C93A6" w:rsidR="007E2D8E" w:rsidRPr="00AB6D57" w:rsidRDefault="007E2D8E" w:rsidP="00A46588">
            <w:pPr>
              <w:pStyle w:val="Bullet1"/>
              <w:spacing w:line="276" w:lineRule="auto"/>
              <w:rPr>
                <w:sz w:val="22"/>
                <w:szCs w:val="22"/>
                <w:lang w:eastAsia="en-GB"/>
              </w:rPr>
            </w:pPr>
            <w:r w:rsidRPr="00AB6D57">
              <w:rPr>
                <w:sz w:val="22"/>
                <w:szCs w:val="22"/>
                <w:lang w:eastAsia="en-GB"/>
              </w:rPr>
              <w:t xml:space="preserve">Liaise with external agencies as necessary e.g. Dept. of Food and Rural Affairs (DEFRA), Environment Agency (EA), </w:t>
            </w:r>
            <w:r w:rsidR="00646BBB">
              <w:rPr>
                <w:sz w:val="22"/>
                <w:szCs w:val="22"/>
                <w:lang w:eastAsia="en-GB"/>
              </w:rPr>
              <w:t xml:space="preserve">United Kingdom </w:t>
            </w:r>
            <w:r w:rsidR="00670CC2">
              <w:rPr>
                <w:sz w:val="22"/>
                <w:szCs w:val="22"/>
                <w:lang w:eastAsia="en-GB"/>
              </w:rPr>
              <w:t>Health Security Agency (UKHSA)</w:t>
            </w:r>
          </w:p>
          <w:p w14:paraId="65461275"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Co-ordinate council’s involvement with animal diseases</w:t>
            </w:r>
          </w:p>
          <w:p w14:paraId="4C3EF57C"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Represent the council on multi agency groups in relation to outbreaks of food/waterborne illness and Chemical Biological Radiation Nuclear (CBRN) incidents/spillage of dangerous chemical incidents/toxic release</w:t>
            </w:r>
          </w:p>
          <w:p w14:paraId="265C6DDD"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 xml:space="preserve">Flooding </w:t>
            </w:r>
          </w:p>
          <w:p w14:paraId="42EF8CA1"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Pollution</w:t>
            </w:r>
          </w:p>
          <w:p w14:paraId="7AF2D20E"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Liaise with Health and Safety Executive (HSE)</w:t>
            </w:r>
          </w:p>
          <w:p w14:paraId="50714D8F"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Pest Control and Street Care</w:t>
            </w:r>
          </w:p>
          <w:p w14:paraId="127D09B9" w14:textId="5DD3BEBF" w:rsidR="007E2D8E" w:rsidRPr="00AB6D57" w:rsidRDefault="007E2D8E" w:rsidP="00A46588">
            <w:pPr>
              <w:pStyle w:val="Bullet1"/>
              <w:spacing w:line="276" w:lineRule="auto"/>
              <w:rPr>
                <w:sz w:val="22"/>
                <w:szCs w:val="22"/>
                <w:lang w:eastAsia="en-GB"/>
              </w:rPr>
            </w:pPr>
            <w:r w:rsidRPr="00AB6D57">
              <w:rPr>
                <w:sz w:val="22"/>
                <w:szCs w:val="22"/>
                <w:lang w:eastAsia="en-GB"/>
              </w:rPr>
              <w:t>Animal Welfare</w:t>
            </w:r>
          </w:p>
        </w:tc>
      </w:tr>
      <w:tr w:rsidR="007E2D8E" w:rsidRPr="00AB6D57" w14:paraId="4591BB77" w14:textId="77777777" w:rsidTr="00A46588">
        <w:tc>
          <w:tcPr>
            <w:tcW w:w="2283" w:type="dxa"/>
            <w:shd w:val="clear" w:color="auto" w:fill="D9D9D9" w:themeFill="background1" w:themeFillShade="D9"/>
          </w:tcPr>
          <w:p w14:paraId="064FF9FD" w14:textId="79B942EA" w:rsidR="007E2D8E" w:rsidRPr="00AB6D57" w:rsidRDefault="007E2D8E" w:rsidP="00A46588">
            <w:pPr>
              <w:spacing w:line="276" w:lineRule="auto"/>
              <w:rPr>
                <w:rFonts w:ascii="Arial" w:hAnsi="Arial" w:cs="Arial"/>
                <w:b/>
              </w:rPr>
            </w:pPr>
            <w:r w:rsidRPr="00AB6D57">
              <w:rPr>
                <w:rFonts w:ascii="Arial" w:hAnsi="Arial" w:cs="Arial"/>
              </w:rPr>
              <w:t>Strategic Housing and Landlord Services</w:t>
            </w:r>
          </w:p>
        </w:tc>
        <w:tc>
          <w:tcPr>
            <w:tcW w:w="7210" w:type="dxa"/>
          </w:tcPr>
          <w:p w14:paraId="3FE3B549"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facilities, including temporary accommodation for those rendered homeless</w:t>
            </w:r>
          </w:p>
          <w:p w14:paraId="1DAE9015"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practical assistance to those rendered homeless</w:t>
            </w:r>
          </w:p>
          <w:p w14:paraId="4CDA31F2"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Prepared Rest Centre liaison</w:t>
            </w:r>
          </w:p>
          <w:p w14:paraId="69BAF338"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Longer term care and welfare support</w:t>
            </w:r>
          </w:p>
          <w:p w14:paraId="45360CB1" w14:textId="4CCA50CC" w:rsidR="007E2D8E" w:rsidRPr="00AB6D57" w:rsidRDefault="007E2D8E" w:rsidP="00A46588">
            <w:pPr>
              <w:pStyle w:val="Bullet1"/>
              <w:spacing w:line="276" w:lineRule="auto"/>
              <w:rPr>
                <w:sz w:val="22"/>
                <w:szCs w:val="22"/>
                <w:lang w:eastAsia="en-GB"/>
              </w:rPr>
            </w:pPr>
            <w:r w:rsidRPr="00AB6D57">
              <w:rPr>
                <w:sz w:val="22"/>
                <w:szCs w:val="22"/>
                <w:lang w:eastAsia="en-GB"/>
              </w:rPr>
              <w:t>Access to specialist transport</w:t>
            </w:r>
          </w:p>
        </w:tc>
      </w:tr>
      <w:tr w:rsidR="007E2D8E" w:rsidRPr="00AB6D57" w14:paraId="30FF367B" w14:textId="77777777" w:rsidTr="00A46588">
        <w:tc>
          <w:tcPr>
            <w:tcW w:w="2283" w:type="dxa"/>
            <w:shd w:val="clear" w:color="auto" w:fill="D9D9D9" w:themeFill="background1" w:themeFillShade="D9"/>
          </w:tcPr>
          <w:p w14:paraId="691F892C" w14:textId="77777777" w:rsidR="007E2D8E" w:rsidRPr="00AB6D57" w:rsidRDefault="007E2D8E" w:rsidP="00A46588">
            <w:pPr>
              <w:spacing w:line="276" w:lineRule="auto"/>
              <w:rPr>
                <w:rFonts w:ascii="Arial" w:hAnsi="Arial" w:cs="Arial"/>
                <w:b/>
              </w:rPr>
            </w:pPr>
            <w:r w:rsidRPr="00AB6D57">
              <w:rPr>
                <w:rFonts w:ascii="Arial" w:hAnsi="Arial" w:cs="Arial"/>
              </w:rPr>
              <w:t>Building Control</w:t>
            </w:r>
          </w:p>
          <w:p w14:paraId="02D1A3EB" w14:textId="77777777" w:rsidR="007E2D8E" w:rsidRPr="00AB6D57" w:rsidRDefault="007E2D8E" w:rsidP="00A46588">
            <w:pPr>
              <w:spacing w:line="276" w:lineRule="auto"/>
              <w:rPr>
                <w:rFonts w:ascii="Arial" w:hAnsi="Arial" w:cs="Arial"/>
                <w:b/>
              </w:rPr>
            </w:pPr>
          </w:p>
        </w:tc>
        <w:tc>
          <w:tcPr>
            <w:tcW w:w="7210" w:type="dxa"/>
          </w:tcPr>
          <w:p w14:paraId="297C4FD2"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Co-ordinate and control operations to secure, demolish or repair damaged buildings</w:t>
            </w:r>
          </w:p>
          <w:p w14:paraId="210EEE34"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Provide advice on the safety of buildings for rescue operations</w:t>
            </w:r>
          </w:p>
          <w:p w14:paraId="54D4FC3C"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Secure the services of private contractors as necessary</w:t>
            </w:r>
          </w:p>
          <w:p w14:paraId="3F8A2020" w14:textId="07ABAA78" w:rsidR="007E2D8E" w:rsidRPr="00AB6D57" w:rsidRDefault="007E2D8E" w:rsidP="00A46588">
            <w:pPr>
              <w:pStyle w:val="Bullet1"/>
              <w:spacing w:line="276" w:lineRule="auto"/>
              <w:rPr>
                <w:sz w:val="22"/>
                <w:szCs w:val="22"/>
                <w:lang w:eastAsia="en-GB"/>
              </w:rPr>
            </w:pPr>
            <w:r w:rsidRPr="00AB6D57">
              <w:rPr>
                <w:sz w:val="22"/>
                <w:szCs w:val="22"/>
                <w:lang w:eastAsia="en-GB"/>
              </w:rPr>
              <w:t>On-site incident management of site clearance operations in the event of a major emergency</w:t>
            </w:r>
          </w:p>
        </w:tc>
      </w:tr>
      <w:tr w:rsidR="007E2D8E" w:rsidRPr="00AB6D57" w14:paraId="3955E2CE" w14:textId="77777777" w:rsidTr="00A46588">
        <w:tc>
          <w:tcPr>
            <w:tcW w:w="2283" w:type="dxa"/>
            <w:shd w:val="clear" w:color="auto" w:fill="D9D9D9" w:themeFill="background1" w:themeFillShade="D9"/>
          </w:tcPr>
          <w:p w14:paraId="0FADA53B" w14:textId="77777777" w:rsidR="007E2D8E" w:rsidRPr="00AB6D57" w:rsidRDefault="007E2D8E" w:rsidP="00A46588">
            <w:pPr>
              <w:spacing w:line="276" w:lineRule="auto"/>
              <w:rPr>
                <w:rFonts w:ascii="Arial" w:hAnsi="Arial" w:cs="Arial"/>
                <w:b/>
              </w:rPr>
            </w:pPr>
            <w:r w:rsidRPr="00AB6D57">
              <w:rPr>
                <w:rFonts w:ascii="Arial" w:hAnsi="Arial" w:cs="Arial"/>
              </w:rPr>
              <w:lastRenderedPageBreak/>
              <w:t>Communications</w:t>
            </w:r>
          </w:p>
          <w:p w14:paraId="49D9E8C5" w14:textId="77777777" w:rsidR="007E2D8E" w:rsidRPr="00AB6D57" w:rsidRDefault="007E2D8E" w:rsidP="00A46588">
            <w:pPr>
              <w:spacing w:line="276" w:lineRule="auto"/>
              <w:rPr>
                <w:rFonts w:ascii="Arial" w:hAnsi="Arial" w:cs="Arial"/>
                <w:b/>
              </w:rPr>
            </w:pPr>
          </w:p>
        </w:tc>
        <w:tc>
          <w:tcPr>
            <w:tcW w:w="7210" w:type="dxa"/>
          </w:tcPr>
          <w:p w14:paraId="0FD62BA6" w14:textId="77777777" w:rsidR="007E2D8E" w:rsidRPr="00AB6D57" w:rsidRDefault="007E2D8E" w:rsidP="00A46588">
            <w:pPr>
              <w:pStyle w:val="Bullet1"/>
              <w:spacing w:line="276" w:lineRule="auto"/>
              <w:rPr>
                <w:sz w:val="22"/>
                <w:szCs w:val="22"/>
                <w:lang w:eastAsia="en-GB"/>
              </w:rPr>
            </w:pPr>
            <w:r w:rsidRPr="00AB6D57">
              <w:rPr>
                <w:sz w:val="22"/>
                <w:szCs w:val="22"/>
                <w:lang w:eastAsia="en-GB"/>
              </w:rPr>
              <w:t>Council’s Media response</w:t>
            </w:r>
          </w:p>
          <w:p w14:paraId="47C3B079" w14:textId="28D34912" w:rsidR="007E2D8E" w:rsidRPr="00AB6D57" w:rsidRDefault="007E2D8E" w:rsidP="00A46588">
            <w:pPr>
              <w:pStyle w:val="Bullet1"/>
              <w:spacing w:line="276" w:lineRule="auto"/>
              <w:rPr>
                <w:sz w:val="22"/>
                <w:szCs w:val="22"/>
                <w:lang w:eastAsia="en-GB"/>
              </w:rPr>
            </w:pPr>
            <w:r w:rsidRPr="00AB6D57">
              <w:rPr>
                <w:sz w:val="22"/>
                <w:szCs w:val="22"/>
                <w:lang w:eastAsia="en-GB"/>
              </w:rPr>
              <w:t>Identify Council’s spokesperson</w:t>
            </w:r>
          </w:p>
        </w:tc>
      </w:tr>
      <w:tr w:rsidR="007E2D8E" w:rsidRPr="00AB6D57" w14:paraId="5672B185" w14:textId="77777777" w:rsidTr="00A46588">
        <w:tc>
          <w:tcPr>
            <w:tcW w:w="2283" w:type="dxa"/>
            <w:shd w:val="clear" w:color="auto" w:fill="D9D9D9" w:themeFill="background1" w:themeFillShade="D9"/>
          </w:tcPr>
          <w:p w14:paraId="0E644CC7" w14:textId="4F8DCBF6" w:rsidR="007E2D8E" w:rsidRPr="00AB6D57" w:rsidRDefault="007E2D8E" w:rsidP="00A46588">
            <w:pPr>
              <w:spacing w:line="276" w:lineRule="auto"/>
              <w:rPr>
                <w:rFonts w:ascii="Arial" w:hAnsi="Arial" w:cs="Arial"/>
                <w:b/>
              </w:rPr>
            </w:pPr>
            <w:r w:rsidRPr="00AB6D57">
              <w:rPr>
                <w:rFonts w:ascii="Arial" w:hAnsi="Arial" w:cs="Arial"/>
              </w:rPr>
              <w:t>Customer Service Centre</w:t>
            </w:r>
          </w:p>
        </w:tc>
        <w:tc>
          <w:tcPr>
            <w:tcW w:w="7210" w:type="dxa"/>
          </w:tcPr>
          <w:p w14:paraId="38E22358" w14:textId="4DB6720C" w:rsidR="007E2D8E" w:rsidRPr="00AB6D57" w:rsidRDefault="007E2D8E" w:rsidP="00A46588">
            <w:pPr>
              <w:pStyle w:val="Bullet1"/>
              <w:spacing w:line="276" w:lineRule="auto"/>
              <w:rPr>
                <w:sz w:val="22"/>
                <w:szCs w:val="22"/>
                <w:lang w:eastAsia="en-GB"/>
              </w:rPr>
            </w:pPr>
            <w:r w:rsidRPr="00AB6D57">
              <w:rPr>
                <w:sz w:val="22"/>
                <w:szCs w:val="22"/>
                <w:lang w:eastAsia="en-GB"/>
              </w:rPr>
              <w:t>Dealing with customer enquiries by both personal callers and telephone contact</w:t>
            </w:r>
          </w:p>
        </w:tc>
      </w:tr>
    </w:tbl>
    <w:p w14:paraId="3D3F5750" w14:textId="77777777" w:rsidR="00CE45C2" w:rsidRPr="00AB6D57" w:rsidRDefault="00CE45C2" w:rsidP="00F42B56">
      <w:pPr>
        <w:spacing w:line="360" w:lineRule="auto"/>
        <w:jc w:val="both"/>
        <w:rPr>
          <w:rFonts w:ascii="Arial" w:hAnsi="Arial" w:cs="Arial"/>
          <w:b/>
        </w:rPr>
      </w:pPr>
    </w:p>
    <w:p w14:paraId="0C582DA0" w14:textId="1F32E53E" w:rsidR="00F42B56" w:rsidRPr="00332B4A" w:rsidRDefault="00A46588" w:rsidP="00962F86">
      <w:pPr>
        <w:pStyle w:val="Heading2"/>
      </w:pPr>
      <w:bookmarkStart w:id="35" w:name="_Toc110329799"/>
      <w:r>
        <w:t>3</w:t>
      </w:r>
      <w:r w:rsidR="00F42B56" w:rsidRPr="00332B4A">
        <w:t>.2 Hampshire County Council</w:t>
      </w:r>
      <w:bookmarkEnd w:id="35"/>
      <w:r w:rsidR="00F42B56" w:rsidRPr="00332B4A">
        <w:t xml:space="preserve"> </w:t>
      </w:r>
    </w:p>
    <w:p w14:paraId="66601843" w14:textId="4FFB6C72" w:rsidR="005C7BF2" w:rsidRPr="00E517C9" w:rsidRDefault="00115AFA" w:rsidP="00F42B56">
      <w:pPr>
        <w:spacing w:line="360" w:lineRule="auto"/>
        <w:jc w:val="both"/>
        <w:rPr>
          <w:rFonts w:ascii="Arial" w:hAnsi="Arial" w:cs="Arial"/>
        </w:rPr>
      </w:pPr>
      <w:r w:rsidRPr="00E517C9">
        <w:rPr>
          <w:rFonts w:ascii="Arial" w:hAnsi="Arial" w:cs="Arial"/>
        </w:rPr>
        <w:t xml:space="preserve">The </w:t>
      </w:r>
      <w:r w:rsidR="00F42B56" w:rsidRPr="00E517C9">
        <w:rPr>
          <w:rFonts w:ascii="Arial" w:hAnsi="Arial" w:cs="Arial"/>
        </w:rPr>
        <w:t xml:space="preserve">HCC Corporate Resilience </w:t>
      </w:r>
      <w:r w:rsidR="00B5308A" w:rsidRPr="00E517C9">
        <w:rPr>
          <w:rFonts w:ascii="Arial" w:hAnsi="Arial" w:cs="Arial"/>
        </w:rPr>
        <w:t>Framework</w:t>
      </w:r>
      <w:r w:rsidR="00F42B56" w:rsidRPr="00E517C9">
        <w:rPr>
          <w:rFonts w:ascii="Arial" w:hAnsi="Arial" w:cs="Arial"/>
        </w:rPr>
        <w:t xml:space="preserve"> contains details of the specific roles and responsibilities of HCC departments and resources in an emergency.</w:t>
      </w:r>
      <w:r w:rsidRPr="00E517C9">
        <w:rPr>
          <w:rFonts w:ascii="Arial" w:hAnsi="Arial" w:cs="Arial"/>
        </w:rPr>
        <w:t xml:space="preserve"> </w:t>
      </w:r>
      <w:r w:rsidR="005C7BF2" w:rsidRPr="00E517C9">
        <w:rPr>
          <w:rFonts w:ascii="Arial" w:hAnsi="Arial" w:cs="Arial"/>
        </w:rPr>
        <w:t xml:space="preserve">The following table </w:t>
      </w:r>
      <w:r w:rsidRPr="00E517C9">
        <w:rPr>
          <w:rFonts w:ascii="Arial" w:hAnsi="Arial" w:cs="Arial"/>
        </w:rPr>
        <w:t>summarises</w:t>
      </w:r>
      <w:r w:rsidR="005C7BF2" w:rsidRPr="00E517C9">
        <w:rPr>
          <w:rFonts w:ascii="Arial" w:hAnsi="Arial" w:cs="Arial"/>
        </w:rPr>
        <w:t xml:space="preserve"> key activities of HCC </w:t>
      </w:r>
      <w:r w:rsidRPr="00E517C9">
        <w:rPr>
          <w:rFonts w:ascii="Arial" w:hAnsi="Arial" w:cs="Arial"/>
        </w:rPr>
        <w:t xml:space="preserve">Services and </w:t>
      </w:r>
      <w:r w:rsidR="005C7BF2" w:rsidRPr="00E517C9">
        <w:rPr>
          <w:rFonts w:ascii="Arial" w:hAnsi="Arial" w:cs="Arial"/>
        </w:rPr>
        <w:t>Departments that may be involved in an emergency response.</w:t>
      </w:r>
    </w:p>
    <w:tbl>
      <w:tblPr>
        <w:tblStyle w:val="TableGrid1"/>
        <w:tblW w:w="9493" w:type="dxa"/>
        <w:tblLook w:val="04A0" w:firstRow="1" w:lastRow="0" w:firstColumn="1" w:lastColumn="0" w:noHBand="0" w:noVBand="1"/>
      </w:tblPr>
      <w:tblGrid>
        <w:gridCol w:w="2283"/>
        <w:gridCol w:w="7210"/>
      </w:tblGrid>
      <w:tr w:rsidR="005C7BF2" w:rsidRPr="00E517C9" w14:paraId="71C2B012" w14:textId="77777777" w:rsidTr="00A46588">
        <w:tc>
          <w:tcPr>
            <w:tcW w:w="2283" w:type="dxa"/>
            <w:shd w:val="clear" w:color="auto" w:fill="BFBFBF" w:themeFill="background1" w:themeFillShade="BF"/>
          </w:tcPr>
          <w:p w14:paraId="137676C1" w14:textId="700D1628" w:rsidR="005C7BF2" w:rsidRPr="00A46588" w:rsidRDefault="005C7BF2" w:rsidP="00F42B56">
            <w:pPr>
              <w:spacing w:line="360" w:lineRule="auto"/>
              <w:jc w:val="both"/>
              <w:rPr>
                <w:rFonts w:ascii="Arial" w:hAnsi="Arial" w:cs="Arial"/>
                <w:b/>
                <w:bCs/>
              </w:rPr>
            </w:pPr>
            <w:r w:rsidRPr="00A46588">
              <w:rPr>
                <w:rFonts w:ascii="Arial" w:hAnsi="Arial" w:cs="Arial"/>
                <w:b/>
                <w:bCs/>
              </w:rPr>
              <w:t>Service/Department</w:t>
            </w:r>
          </w:p>
        </w:tc>
        <w:tc>
          <w:tcPr>
            <w:tcW w:w="7210" w:type="dxa"/>
            <w:shd w:val="clear" w:color="auto" w:fill="BFBFBF" w:themeFill="background1" w:themeFillShade="BF"/>
          </w:tcPr>
          <w:p w14:paraId="42B696C4" w14:textId="49F28C35" w:rsidR="005C7BF2" w:rsidRPr="00A46588" w:rsidRDefault="005C7BF2" w:rsidP="00F42B56">
            <w:pPr>
              <w:spacing w:line="360" w:lineRule="auto"/>
              <w:jc w:val="both"/>
              <w:rPr>
                <w:rFonts w:ascii="Arial" w:hAnsi="Arial" w:cs="Arial"/>
                <w:b/>
                <w:bCs/>
              </w:rPr>
            </w:pPr>
            <w:r w:rsidRPr="00A46588">
              <w:rPr>
                <w:rFonts w:ascii="Arial" w:hAnsi="Arial" w:cs="Arial"/>
                <w:b/>
                <w:bCs/>
              </w:rPr>
              <w:t>Key Role</w:t>
            </w:r>
          </w:p>
        </w:tc>
      </w:tr>
      <w:tr w:rsidR="005C7BF2" w:rsidRPr="00E517C9" w14:paraId="5D5623D4" w14:textId="77777777" w:rsidTr="00A46588">
        <w:tc>
          <w:tcPr>
            <w:tcW w:w="2283" w:type="dxa"/>
            <w:shd w:val="clear" w:color="auto" w:fill="D9D9D9" w:themeFill="background1" w:themeFillShade="D9"/>
          </w:tcPr>
          <w:p w14:paraId="4117F8EA" w14:textId="77777777" w:rsidR="005C7BF2" w:rsidRPr="00E517C9" w:rsidRDefault="005C7BF2" w:rsidP="00A46588">
            <w:pPr>
              <w:rPr>
                <w:rFonts w:ascii="Arial" w:hAnsi="Arial" w:cs="Arial"/>
                <w:b/>
                <w:lang w:eastAsia="en-GB"/>
              </w:rPr>
            </w:pPr>
            <w:r w:rsidRPr="00E517C9">
              <w:rPr>
                <w:rFonts w:ascii="Arial" w:hAnsi="Arial" w:cs="Arial"/>
                <w:lang w:eastAsia="en-GB"/>
              </w:rPr>
              <w:t>Emergency Planning and Resilience Team</w:t>
            </w:r>
          </w:p>
          <w:p w14:paraId="54E99EB2" w14:textId="77777777" w:rsidR="005C7BF2" w:rsidRPr="00E517C9" w:rsidRDefault="005C7BF2" w:rsidP="00A46588">
            <w:pPr>
              <w:pStyle w:val="Bullet1"/>
              <w:numPr>
                <w:ilvl w:val="0"/>
                <w:numId w:val="0"/>
              </w:numPr>
              <w:spacing w:line="240" w:lineRule="auto"/>
              <w:rPr>
                <w:sz w:val="22"/>
                <w:szCs w:val="22"/>
              </w:rPr>
            </w:pPr>
          </w:p>
        </w:tc>
        <w:tc>
          <w:tcPr>
            <w:tcW w:w="7210" w:type="dxa"/>
          </w:tcPr>
          <w:p w14:paraId="7CEF2781" w14:textId="4EDF192D" w:rsidR="005C7BF2" w:rsidRPr="00E517C9" w:rsidRDefault="005C7BF2" w:rsidP="00A46588">
            <w:pPr>
              <w:pStyle w:val="Bullet1"/>
              <w:spacing w:line="240" w:lineRule="auto"/>
              <w:rPr>
                <w:sz w:val="22"/>
                <w:szCs w:val="22"/>
                <w:lang w:eastAsia="en-GB"/>
              </w:rPr>
            </w:pPr>
            <w:bookmarkStart w:id="36" w:name="_Toc427131756"/>
            <w:bookmarkStart w:id="37" w:name="_Toc427924844"/>
            <w:r w:rsidRPr="00E517C9">
              <w:rPr>
                <w:sz w:val="22"/>
                <w:szCs w:val="22"/>
                <w:lang w:eastAsia="en-GB"/>
              </w:rPr>
              <w:t xml:space="preserve">Provide a </w:t>
            </w:r>
            <w:r w:rsidR="00E3550F" w:rsidRPr="00E517C9">
              <w:rPr>
                <w:sz w:val="22"/>
                <w:szCs w:val="22"/>
                <w:lang w:eastAsia="en-GB"/>
              </w:rPr>
              <w:t>24-hour</w:t>
            </w:r>
            <w:r w:rsidRPr="00E517C9">
              <w:rPr>
                <w:sz w:val="22"/>
                <w:szCs w:val="22"/>
                <w:lang w:eastAsia="en-GB"/>
              </w:rPr>
              <w:t xml:space="preserve"> Duty Officer who will act as the first point of contact for any emergency callout required</w:t>
            </w:r>
            <w:bookmarkEnd w:id="36"/>
            <w:bookmarkEnd w:id="37"/>
          </w:p>
          <w:p w14:paraId="7DCB7B0B" w14:textId="7835A48C" w:rsidR="005C7BF2" w:rsidRPr="00E517C9" w:rsidRDefault="005C7BF2" w:rsidP="00A46588">
            <w:pPr>
              <w:pStyle w:val="Bullet1"/>
              <w:spacing w:line="240" w:lineRule="auto"/>
              <w:rPr>
                <w:sz w:val="22"/>
                <w:szCs w:val="22"/>
                <w:lang w:eastAsia="en-GB"/>
              </w:rPr>
            </w:pPr>
            <w:r w:rsidRPr="00E517C9">
              <w:rPr>
                <w:sz w:val="22"/>
                <w:szCs w:val="22"/>
                <w:lang w:eastAsia="en-GB"/>
              </w:rPr>
              <w:t xml:space="preserve">Notify the </w:t>
            </w:r>
            <w:r w:rsidR="0027075F">
              <w:rPr>
                <w:sz w:val="22"/>
                <w:szCs w:val="22"/>
                <w:lang w:eastAsia="en-GB"/>
              </w:rPr>
              <w:t>Borough</w:t>
            </w:r>
            <w:r w:rsidR="00B8353F" w:rsidRPr="00AB6D57">
              <w:rPr>
                <w:sz w:val="22"/>
                <w:szCs w:val="22"/>
                <w:lang w:eastAsia="en-GB"/>
              </w:rPr>
              <w:t xml:space="preserve"> Council </w:t>
            </w:r>
            <w:r w:rsidRPr="00E517C9">
              <w:rPr>
                <w:sz w:val="22"/>
                <w:szCs w:val="22"/>
                <w:lang w:eastAsia="en-GB"/>
              </w:rPr>
              <w:t>of an emergency requiring support</w:t>
            </w:r>
          </w:p>
          <w:p w14:paraId="023C4684" w14:textId="77777777" w:rsidR="005C7BF2" w:rsidRPr="00E517C9" w:rsidRDefault="005C7BF2" w:rsidP="00A46588">
            <w:pPr>
              <w:pStyle w:val="Bullet1"/>
              <w:spacing w:line="240" w:lineRule="auto"/>
              <w:rPr>
                <w:sz w:val="22"/>
                <w:szCs w:val="22"/>
                <w:lang w:eastAsia="en-GB"/>
              </w:rPr>
            </w:pPr>
            <w:bookmarkStart w:id="38" w:name="_Toc427131757"/>
            <w:bookmarkStart w:id="39" w:name="_Toc427924845"/>
            <w:r w:rsidRPr="00E517C9">
              <w:rPr>
                <w:sz w:val="22"/>
                <w:szCs w:val="22"/>
                <w:lang w:eastAsia="en-GB"/>
              </w:rPr>
              <w:t>Produce and maintain emergency plans in accordance with relevant legislation, all of which can be found on Resilience Direct</w:t>
            </w:r>
            <w:bookmarkEnd w:id="38"/>
            <w:bookmarkEnd w:id="39"/>
          </w:p>
          <w:p w14:paraId="2179EBC2" w14:textId="5903942F" w:rsidR="005C7BF2" w:rsidRPr="00E517C9" w:rsidRDefault="005C7BF2" w:rsidP="00A46588">
            <w:pPr>
              <w:pStyle w:val="Bullet1"/>
              <w:spacing w:line="240" w:lineRule="auto"/>
              <w:rPr>
                <w:sz w:val="22"/>
                <w:szCs w:val="22"/>
                <w:lang w:eastAsia="en-GB"/>
              </w:rPr>
            </w:pPr>
            <w:r w:rsidRPr="00E517C9">
              <w:rPr>
                <w:sz w:val="22"/>
                <w:szCs w:val="22"/>
                <w:lang w:eastAsia="en-GB"/>
              </w:rPr>
              <w:t xml:space="preserve">Provide representation on behalf of the </w:t>
            </w:r>
            <w:r w:rsidR="0027075F">
              <w:rPr>
                <w:sz w:val="22"/>
                <w:szCs w:val="22"/>
                <w:lang w:eastAsia="en-GB"/>
              </w:rPr>
              <w:t>Borough</w:t>
            </w:r>
            <w:r w:rsidRPr="00E517C9">
              <w:rPr>
                <w:sz w:val="22"/>
                <w:szCs w:val="22"/>
                <w:lang w:eastAsia="en-GB"/>
              </w:rPr>
              <w:t xml:space="preserve"> Councils at </w:t>
            </w:r>
            <w:r w:rsidR="00EB6FE0" w:rsidRPr="00E517C9">
              <w:rPr>
                <w:sz w:val="22"/>
                <w:szCs w:val="22"/>
                <w:lang w:eastAsia="en-GB"/>
              </w:rPr>
              <w:t>multi-agency meetings.</w:t>
            </w:r>
          </w:p>
        </w:tc>
      </w:tr>
      <w:tr w:rsidR="005C7BF2" w:rsidRPr="00E517C9" w14:paraId="295DE153" w14:textId="77777777" w:rsidTr="00A46588">
        <w:tc>
          <w:tcPr>
            <w:tcW w:w="2283" w:type="dxa"/>
            <w:shd w:val="clear" w:color="auto" w:fill="D9D9D9" w:themeFill="background1" w:themeFillShade="D9"/>
          </w:tcPr>
          <w:p w14:paraId="4CA95840" w14:textId="1FD47FBF" w:rsidR="005C7BF2" w:rsidRPr="00E517C9" w:rsidRDefault="003231B7" w:rsidP="00A46588">
            <w:pPr>
              <w:spacing w:line="360" w:lineRule="auto"/>
              <w:rPr>
                <w:rFonts w:ascii="Arial" w:hAnsi="Arial" w:cs="Arial"/>
              </w:rPr>
            </w:pPr>
            <w:r w:rsidRPr="00E517C9">
              <w:rPr>
                <w:rFonts w:ascii="Arial" w:hAnsi="Arial" w:cs="Arial"/>
              </w:rPr>
              <w:t xml:space="preserve">Corporate </w:t>
            </w:r>
            <w:r w:rsidR="00855A03" w:rsidRPr="00E517C9">
              <w:rPr>
                <w:rFonts w:ascii="Arial" w:hAnsi="Arial" w:cs="Arial"/>
              </w:rPr>
              <w:t>Operations and Corporate Resources</w:t>
            </w:r>
          </w:p>
        </w:tc>
        <w:tc>
          <w:tcPr>
            <w:tcW w:w="7210" w:type="dxa"/>
          </w:tcPr>
          <w:p w14:paraId="734B015B" w14:textId="77777777" w:rsidR="005C7BF2" w:rsidRPr="00E517C9" w:rsidRDefault="00855A03" w:rsidP="00A46588">
            <w:pPr>
              <w:pStyle w:val="Bullet1"/>
              <w:spacing w:line="240" w:lineRule="auto"/>
              <w:rPr>
                <w:sz w:val="22"/>
                <w:szCs w:val="22"/>
              </w:rPr>
            </w:pPr>
            <w:r w:rsidRPr="00E517C9">
              <w:rPr>
                <w:sz w:val="22"/>
                <w:szCs w:val="22"/>
              </w:rPr>
              <w:t>Legal Services</w:t>
            </w:r>
          </w:p>
          <w:p w14:paraId="62D81F03" w14:textId="77777777" w:rsidR="00855A03" w:rsidRPr="00E517C9" w:rsidRDefault="00855A03" w:rsidP="00A46588">
            <w:pPr>
              <w:pStyle w:val="Bullet1"/>
              <w:spacing w:line="240" w:lineRule="auto"/>
              <w:rPr>
                <w:sz w:val="22"/>
                <w:szCs w:val="22"/>
              </w:rPr>
            </w:pPr>
            <w:r w:rsidRPr="00E517C9">
              <w:rPr>
                <w:sz w:val="22"/>
                <w:szCs w:val="22"/>
              </w:rPr>
              <w:t>Information Governance advice</w:t>
            </w:r>
          </w:p>
          <w:p w14:paraId="6D8D58BF" w14:textId="77777777" w:rsidR="00855A03" w:rsidRPr="00E517C9" w:rsidRDefault="00F6562B" w:rsidP="00A46588">
            <w:pPr>
              <w:pStyle w:val="Bullet1"/>
              <w:spacing w:line="240" w:lineRule="auto"/>
              <w:rPr>
                <w:sz w:val="22"/>
                <w:szCs w:val="22"/>
              </w:rPr>
            </w:pPr>
            <w:r w:rsidRPr="00E517C9">
              <w:rPr>
                <w:sz w:val="22"/>
                <w:szCs w:val="22"/>
              </w:rPr>
              <w:t>Warning and Informing</w:t>
            </w:r>
          </w:p>
          <w:p w14:paraId="365D4ECA" w14:textId="77777777" w:rsidR="00F6562B" w:rsidRPr="00E517C9" w:rsidRDefault="00F6562B" w:rsidP="00A46588">
            <w:pPr>
              <w:pStyle w:val="Bullet1"/>
              <w:spacing w:line="240" w:lineRule="auto"/>
              <w:rPr>
                <w:sz w:val="22"/>
                <w:szCs w:val="22"/>
              </w:rPr>
            </w:pPr>
            <w:r w:rsidRPr="00E517C9">
              <w:rPr>
                <w:sz w:val="22"/>
                <w:szCs w:val="22"/>
              </w:rPr>
              <w:t>Councillor Communications</w:t>
            </w:r>
          </w:p>
          <w:p w14:paraId="673AE760" w14:textId="77777777" w:rsidR="00F03E05" w:rsidRPr="00E517C9" w:rsidRDefault="00F03E05" w:rsidP="00A46588">
            <w:pPr>
              <w:pStyle w:val="Bullet1"/>
              <w:spacing w:line="240" w:lineRule="auto"/>
              <w:rPr>
                <w:sz w:val="22"/>
                <w:szCs w:val="22"/>
              </w:rPr>
            </w:pPr>
            <w:r w:rsidRPr="00E517C9">
              <w:rPr>
                <w:sz w:val="22"/>
                <w:szCs w:val="22"/>
              </w:rPr>
              <w:t>HR advice/support</w:t>
            </w:r>
          </w:p>
          <w:p w14:paraId="20307E13" w14:textId="77777777" w:rsidR="00F03E05" w:rsidRPr="00E517C9" w:rsidRDefault="00F03E05" w:rsidP="00A46588">
            <w:pPr>
              <w:pStyle w:val="Bullet1"/>
              <w:spacing w:line="240" w:lineRule="auto"/>
              <w:rPr>
                <w:sz w:val="22"/>
                <w:szCs w:val="22"/>
              </w:rPr>
            </w:pPr>
            <w:r w:rsidRPr="00E517C9">
              <w:rPr>
                <w:sz w:val="22"/>
                <w:szCs w:val="22"/>
              </w:rPr>
              <w:t>IT support</w:t>
            </w:r>
          </w:p>
          <w:p w14:paraId="17AB8018" w14:textId="157937D8" w:rsidR="005C7BF2" w:rsidRPr="00E517C9" w:rsidRDefault="00F03E05" w:rsidP="00A46588">
            <w:pPr>
              <w:pStyle w:val="Bullet1"/>
              <w:spacing w:line="240" w:lineRule="auto"/>
              <w:rPr>
                <w:sz w:val="22"/>
                <w:szCs w:val="22"/>
              </w:rPr>
            </w:pPr>
            <w:r w:rsidRPr="00E517C9">
              <w:rPr>
                <w:sz w:val="22"/>
                <w:szCs w:val="22"/>
              </w:rPr>
              <w:t>Finance / Financial recording</w:t>
            </w:r>
          </w:p>
        </w:tc>
      </w:tr>
      <w:tr w:rsidR="005C7BF2" w:rsidRPr="00E517C9" w14:paraId="33CFA1C2" w14:textId="77777777" w:rsidTr="00A46588">
        <w:tc>
          <w:tcPr>
            <w:tcW w:w="2283" w:type="dxa"/>
            <w:shd w:val="clear" w:color="auto" w:fill="D9D9D9" w:themeFill="background1" w:themeFillShade="D9"/>
          </w:tcPr>
          <w:p w14:paraId="119A075F" w14:textId="0F82D7DC" w:rsidR="005C7BF2" w:rsidRPr="00E517C9" w:rsidRDefault="00F03E05" w:rsidP="00A46588">
            <w:pPr>
              <w:spacing w:line="360" w:lineRule="auto"/>
              <w:rPr>
                <w:rFonts w:ascii="Arial" w:hAnsi="Arial" w:cs="Arial"/>
                <w:b/>
                <w:lang w:eastAsia="en-GB"/>
              </w:rPr>
            </w:pPr>
            <w:r w:rsidRPr="00E517C9">
              <w:rPr>
                <w:rFonts w:ascii="Arial" w:hAnsi="Arial" w:cs="Arial"/>
                <w:lang w:eastAsia="en-GB"/>
              </w:rPr>
              <w:t>Adult Services</w:t>
            </w:r>
          </w:p>
        </w:tc>
        <w:tc>
          <w:tcPr>
            <w:tcW w:w="7210" w:type="dxa"/>
          </w:tcPr>
          <w:p w14:paraId="76CC2C35" w14:textId="77777777" w:rsidR="005C7BF2" w:rsidRPr="00E517C9" w:rsidRDefault="00F03E05" w:rsidP="00A46588">
            <w:pPr>
              <w:pStyle w:val="Bullet1"/>
              <w:spacing w:line="240" w:lineRule="auto"/>
              <w:rPr>
                <w:sz w:val="22"/>
                <w:szCs w:val="22"/>
              </w:rPr>
            </w:pPr>
            <w:r w:rsidRPr="00E517C9">
              <w:rPr>
                <w:sz w:val="22"/>
                <w:szCs w:val="22"/>
              </w:rPr>
              <w:t>Identification of vulnerable adults</w:t>
            </w:r>
          </w:p>
          <w:p w14:paraId="2146ADFB" w14:textId="77777777" w:rsidR="00F03E05" w:rsidRPr="00E517C9" w:rsidRDefault="00F03E05" w:rsidP="00A46588">
            <w:pPr>
              <w:pStyle w:val="Bullet1"/>
              <w:spacing w:line="240" w:lineRule="auto"/>
              <w:rPr>
                <w:sz w:val="22"/>
                <w:szCs w:val="22"/>
              </w:rPr>
            </w:pPr>
            <w:r w:rsidRPr="00E517C9">
              <w:rPr>
                <w:sz w:val="22"/>
                <w:szCs w:val="22"/>
              </w:rPr>
              <w:t>Support to PRC’s</w:t>
            </w:r>
          </w:p>
          <w:p w14:paraId="1A6105C5" w14:textId="77777777" w:rsidR="00F03E05" w:rsidRPr="00E517C9" w:rsidRDefault="00F03E05" w:rsidP="00A46588">
            <w:pPr>
              <w:pStyle w:val="Bullet1"/>
              <w:spacing w:line="240" w:lineRule="auto"/>
              <w:rPr>
                <w:sz w:val="22"/>
                <w:szCs w:val="22"/>
              </w:rPr>
            </w:pPr>
            <w:r w:rsidRPr="00E517C9">
              <w:rPr>
                <w:sz w:val="22"/>
                <w:szCs w:val="22"/>
              </w:rPr>
              <w:t>Comm</w:t>
            </w:r>
            <w:r w:rsidR="00561284" w:rsidRPr="00E517C9">
              <w:rPr>
                <w:sz w:val="22"/>
                <w:szCs w:val="22"/>
              </w:rPr>
              <w:t>unity discharge</w:t>
            </w:r>
          </w:p>
          <w:p w14:paraId="104C3BF4" w14:textId="658F2B06" w:rsidR="00561284" w:rsidRPr="00E517C9" w:rsidRDefault="00561284" w:rsidP="00A46588">
            <w:pPr>
              <w:pStyle w:val="Bullet1"/>
              <w:spacing w:line="240" w:lineRule="auto"/>
              <w:rPr>
                <w:sz w:val="22"/>
                <w:szCs w:val="22"/>
              </w:rPr>
            </w:pPr>
            <w:r w:rsidRPr="00E517C9">
              <w:rPr>
                <w:sz w:val="22"/>
                <w:szCs w:val="22"/>
              </w:rPr>
              <w:t>Welfare assistance as necessary</w:t>
            </w:r>
          </w:p>
          <w:p w14:paraId="5D196F4C" w14:textId="16FC28E9" w:rsidR="005C7BF2" w:rsidRPr="00E517C9" w:rsidRDefault="00561284" w:rsidP="00A46588">
            <w:pPr>
              <w:pStyle w:val="Bullet1"/>
              <w:spacing w:line="240" w:lineRule="auto"/>
              <w:rPr>
                <w:sz w:val="22"/>
                <w:szCs w:val="22"/>
              </w:rPr>
            </w:pPr>
            <w:r w:rsidRPr="00E517C9">
              <w:rPr>
                <w:sz w:val="22"/>
                <w:szCs w:val="22"/>
              </w:rPr>
              <w:t xml:space="preserve">Long-term service </w:t>
            </w:r>
            <w:proofErr w:type="spellStart"/>
            <w:r w:rsidRPr="00E517C9">
              <w:rPr>
                <w:sz w:val="22"/>
                <w:szCs w:val="22"/>
              </w:rPr>
              <w:t>users</w:t>
            </w:r>
            <w:proofErr w:type="spellEnd"/>
            <w:r w:rsidRPr="00E517C9">
              <w:rPr>
                <w:sz w:val="22"/>
                <w:szCs w:val="22"/>
              </w:rPr>
              <w:t xml:space="preserve"> </w:t>
            </w:r>
            <w:proofErr w:type="gramStart"/>
            <w:r w:rsidRPr="00E517C9">
              <w:rPr>
                <w:sz w:val="22"/>
                <w:szCs w:val="22"/>
              </w:rPr>
              <w:t>needs</w:t>
            </w:r>
            <w:proofErr w:type="gramEnd"/>
          </w:p>
        </w:tc>
      </w:tr>
      <w:tr w:rsidR="005C7BF2" w:rsidRPr="00E517C9" w14:paraId="6EBA44AF" w14:textId="77777777" w:rsidTr="00A46588">
        <w:tc>
          <w:tcPr>
            <w:tcW w:w="2283" w:type="dxa"/>
            <w:shd w:val="clear" w:color="auto" w:fill="D9D9D9" w:themeFill="background1" w:themeFillShade="D9"/>
          </w:tcPr>
          <w:p w14:paraId="3F7D5F93" w14:textId="59AA3972" w:rsidR="005C7BF2" w:rsidRPr="00E517C9" w:rsidRDefault="00561284" w:rsidP="00A46588">
            <w:pPr>
              <w:spacing w:line="360" w:lineRule="auto"/>
              <w:rPr>
                <w:rFonts w:ascii="Arial" w:hAnsi="Arial" w:cs="Arial"/>
              </w:rPr>
            </w:pPr>
            <w:r w:rsidRPr="00E517C9">
              <w:rPr>
                <w:rFonts w:ascii="Arial" w:hAnsi="Arial" w:cs="Arial"/>
              </w:rPr>
              <w:lastRenderedPageBreak/>
              <w:t>Public Health</w:t>
            </w:r>
          </w:p>
        </w:tc>
        <w:tc>
          <w:tcPr>
            <w:tcW w:w="7210" w:type="dxa"/>
          </w:tcPr>
          <w:p w14:paraId="47C86AE9" w14:textId="0E44009C" w:rsidR="005C7BF2" w:rsidRPr="00E517C9" w:rsidRDefault="00561284" w:rsidP="00A46588">
            <w:pPr>
              <w:pStyle w:val="Bullet1"/>
              <w:spacing w:line="240" w:lineRule="auto"/>
              <w:rPr>
                <w:sz w:val="22"/>
                <w:szCs w:val="22"/>
              </w:rPr>
            </w:pPr>
            <w:r w:rsidRPr="00E517C9">
              <w:rPr>
                <w:sz w:val="22"/>
                <w:szCs w:val="22"/>
              </w:rPr>
              <w:t>Local Authority Public Health</w:t>
            </w:r>
          </w:p>
        </w:tc>
      </w:tr>
      <w:tr w:rsidR="005C7BF2" w:rsidRPr="00E517C9" w14:paraId="1FF3B6F9" w14:textId="77777777" w:rsidTr="00A46588">
        <w:tc>
          <w:tcPr>
            <w:tcW w:w="2283" w:type="dxa"/>
            <w:shd w:val="clear" w:color="auto" w:fill="D9D9D9" w:themeFill="background1" w:themeFillShade="D9"/>
          </w:tcPr>
          <w:p w14:paraId="7AE9D7D2" w14:textId="21499FBA" w:rsidR="005C7BF2" w:rsidRPr="00E517C9" w:rsidRDefault="00561284" w:rsidP="00A46588">
            <w:pPr>
              <w:spacing w:line="360" w:lineRule="auto"/>
              <w:rPr>
                <w:rFonts w:ascii="Arial" w:hAnsi="Arial" w:cs="Arial"/>
                <w:b/>
                <w:lang w:eastAsia="en-GB"/>
              </w:rPr>
            </w:pPr>
            <w:r w:rsidRPr="00E517C9">
              <w:rPr>
                <w:rFonts w:ascii="Arial" w:hAnsi="Arial" w:cs="Arial"/>
                <w:lang w:eastAsia="en-GB"/>
              </w:rPr>
              <w:t>Children Services</w:t>
            </w:r>
          </w:p>
        </w:tc>
        <w:tc>
          <w:tcPr>
            <w:tcW w:w="7210" w:type="dxa"/>
          </w:tcPr>
          <w:p w14:paraId="0AC31FA9" w14:textId="77777777" w:rsidR="005C7BF2" w:rsidRPr="00E517C9" w:rsidRDefault="00561284" w:rsidP="00A46588">
            <w:pPr>
              <w:pStyle w:val="Bullet1"/>
              <w:spacing w:line="240" w:lineRule="auto"/>
              <w:rPr>
                <w:sz w:val="22"/>
                <w:szCs w:val="22"/>
              </w:rPr>
            </w:pPr>
            <w:r w:rsidRPr="00E517C9">
              <w:rPr>
                <w:sz w:val="22"/>
                <w:szCs w:val="22"/>
              </w:rPr>
              <w:t>Support to PRC’s</w:t>
            </w:r>
          </w:p>
          <w:p w14:paraId="0B48D052" w14:textId="77777777" w:rsidR="00561284" w:rsidRPr="00E517C9" w:rsidRDefault="00561284" w:rsidP="00A46588">
            <w:pPr>
              <w:pStyle w:val="Bullet1"/>
              <w:spacing w:line="240" w:lineRule="auto"/>
              <w:rPr>
                <w:sz w:val="22"/>
                <w:szCs w:val="22"/>
              </w:rPr>
            </w:pPr>
            <w:r w:rsidRPr="00E517C9">
              <w:rPr>
                <w:sz w:val="22"/>
                <w:szCs w:val="22"/>
              </w:rPr>
              <w:t>Support education staff</w:t>
            </w:r>
          </w:p>
          <w:p w14:paraId="21CB3A7E" w14:textId="77777777" w:rsidR="00561284" w:rsidRPr="00E517C9" w:rsidRDefault="009E6B64" w:rsidP="00A46588">
            <w:pPr>
              <w:pStyle w:val="Bullet1"/>
              <w:spacing w:line="240" w:lineRule="auto"/>
              <w:rPr>
                <w:sz w:val="22"/>
                <w:szCs w:val="22"/>
              </w:rPr>
            </w:pPr>
            <w:r w:rsidRPr="00E517C9">
              <w:rPr>
                <w:sz w:val="22"/>
                <w:szCs w:val="22"/>
              </w:rPr>
              <w:t>School closure information</w:t>
            </w:r>
          </w:p>
          <w:p w14:paraId="78098301" w14:textId="1514C754" w:rsidR="005C7BF2" w:rsidRPr="00E517C9" w:rsidRDefault="009E6B64" w:rsidP="00A46588">
            <w:pPr>
              <w:pStyle w:val="Bullet1"/>
              <w:spacing w:line="240" w:lineRule="auto"/>
              <w:rPr>
                <w:sz w:val="22"/>
                <w:szCs w:val="22"/>
              </w:rPr>
            </w:pPr>
            <w:r w:rsidRPr="00E517C9">
              <w:rPr>
                <w:sz w:val="22"/>
                <w:szCs w:val="22"/>
              </w:rPr>
              <w:t>Identification of vulnerable children</w:t>
            </w:r>
          </w:p>
        </w:tc>
      </w:tr>
      <w:tr w:rsidR="005C7BF2" w:rsidRPr="00E517C9" w14:paraId="38970F7B" w14:textId="77777777" w:rsidTr="00A46588">
        <w:tc>
          <w:tcPr>
            <w:tcW w:w="2283" w:type="dxa"/>
            <w:shd w:val="clear" w:color="auto" w:fill="D9D9D9" w:themeFill="background1" w:themeFillShade="D9"/>
          </w:tcPr>
          <w:p w14:paraId="63BF40CD" w14:textId="6E786DD7" w:rsidR="005C7BF2" w:rsidRPr="00E517C9" w:rsidRDefault="009E6B64" w:rsidP="00A46588">
            <w:pPr>
              <w:spacing w:line="360" w:lineRule="auto"/>
              <w:rPr>
                <w:rFonts w:ascii="Arial" w:hAnsi="Arial" w:cs="Arial"/>
              </w:rPr>
            </w:pPr>
            <w:r w:rsidRPr="00E517C9">
              <w:rPr>
                <w:rFonts w:ascii="Arial" w:hAnsi="Arial" w:cs="Arial"/>
              </w:rPr>
              <w:t>Highways</w:t>
            </w:r>
          </w:p>
        </w:tc>
        <w:tc>
          <w:tcPr>
            <w:tcW w:w="7210" w:type="dxa"/>
          </w:tcPr>
          <w:p w14:paraId="5628A86B" w14:textId="77777777" w:rsidR="009E6B64" w:rsidRPr="00E517C9" w:rsidRDefault="009E6B64" w:rsidP="00A46588">
            <w:pPr>
              <w:pStyle w:val="Bullet1"/>
              <w:spacing w:line="240" w:lineRule="auto"/>
              <w:rPr>
                <w:sz w:val="22"/>
                <w:szCs w:val="22"/>
              </w:rPr>
            </w:pPr>
            <w:r w:rsidRPr="00E517C9">
              <w:rPr>
                <w:sz w:val="22"/>
                <w:szCs w:val="22"/>
              </w:rPr>
              <w:t>Maintain highways, including gritting in icy weather, and clearance of obstructions</w:t>
            </w:r>
          </w:p>
          <w:p w14:paraId="7F58328E" w14:textId="77777777" w:rsidR="005C7BF2" w:rsidRPr="00E517C9" w:rsidRDefault="009E6B64" w:rsidP="00A46588">
            <w:pPr>
              <w:pStyle w:val="Bullet1"/>
              <w:spacing w:line="240" w:lineRule="auto"/>
              <w:rPr>
                <w:sz w:val="22"/>
                <w:szCs w:val="22"/>
              </w:rPr>
            </w:pPr>
            <w:r w:rsidRPr="00E517C9">
              <w:rPr>
                <w:sz w:val="22"/>
                <w:szCs w:val="22"/>
              </w:rPr>
              <w:t>Assist the police in setting up traffic diversions including signage, road closures</w:t>
            </w:r>
          </w:p>
          <w:p w14:paraId="3B25EA37" w14:textId="448A3DBB" w:rsidR="005C7BF2" w:rsidRPr="00E517C9" w:rsidRDefault="009E6B64" w:rsidP="00A46588">
            <w:pPr>
              <w:pStyle w:val="Bullet1"/>
              <w:spacing w:line="240" w:lineRule="auto"/>
              <w:rPr>
                <w:sz w:val="22"/>
                <w:szCs w:val="22"/>
              </w:rPr>
            </w:pPr>
            <w:r w:rsidRPr="00E517C9">
              <w:rPr>
                <w:sz w:val="22"/>
                <w:szCs w:val="22"/>
              </w:rPr>
              <w:t>Provide advice and information on highways, drainage and bridges, and surveying and structural matters</w:t>
            </w:r>
          </w:p>
        </w:tc>
      </w:tr>
      <w:tr w:rsidR="005C7BF2" w:rsidRPr="00E517C9" w14:paraId="563F90B8" w14:textId="77777777" w:rsidTr="00A46588">
        <w:tc>
          <w:tcPr>
            <w:tcW w:w="2283" w:type="dxa"/>
            <w:shd w:val="clear" w:color="auto" w:fill="D9D9D9" w:themeFill="background1" w:themeFillShade="D9"/>
          </w:tcPr>
          <w:p w14:paraId="1639B0D0" w14:textId="757B4CB6" w:rsidR="005C7BF2" w:rsidRPr="00E517C9" w:rsidRDefault="009E6B64" w:rsidP="00A46588">
            <w:pPr>
              <w:spacing w:line="360" w:lineRule="auto"/>
              <w:rPr>
                <w:rFonts w:ascii="Arial" w:hAnsi="Arial" w:cs="Arial"/>
              </w:rPr>
            </w:pPr>
            <w:r w:rsidRPr="00E517C9">
              <w:rPr>
                <w:rFonts w:ascii="Arial" w:hAnsi="Arial" w:cs="Arial"/>
              </w:rPr>
              <w:t>Economy Transport and Environment</w:t>
            </w:r>
          </w:p>
        </w:tc>
        <w:tc>
          <w:tcPr>
            <w:tcW w:w="7210" w:type="dxa"/>
          </w:tcPr>
          <w:p w14:paraId="4482F542" w14:textId="77777777" w:rsidR="009E6B64" w:rsidRPr="00E517C9" w:rsidRDefault="009E6B64" w:rsidP="00A46588">
            <w:pPr>
              <w:pStyle w:val="Bullet1"/>
              <w:spacing w:line="240" w:lineRule="auto"/>
              <w:rPr>
                <w:sz w:val="22"/>
                <w:szCs w:val="22"/>
              </w:rPr>
            </w:pPr>
            <w:r w:rsidRPr="00E517C9">
              <w:rPr>
                <w:sz w:val="22"/>
                <w:szCs w:val="22"/>
              </w:rPr>
              <w:t>Provide maps and other geographical information required to support the emergency response</w:t>
            </w:r>
          </w:p>
          <w:p w14:paraId="5613E971" w14:textId="77777777" w:rsidR="009E6B64" w:rsidRPr="00E517C9" w:rsidRDefault="009E6B64" w:rsidP="00A46588">
            <w:pPr>
              <w:pStyle w:val="Bullet1"/>
              <w:spacing w:line="240" w:lineRule="auto"/>
              <w:rPr>
                <w:sz w:val="22"/>
                <w:szCs w:val="22"/>
              </w:rPr>
            </w:pPr>
            <w:r w:rsidRPr="00E517C9">
              <w:rPr>
                <w:sz w:val="22"/>
                <w:szCs w:val="22"/>
              </w:rPr>
              <w:t>Assist with demolitions and excavations, including drainage</w:t>
            </w:r>
          </w:p>
          <w:p w14:paraId="3E40C7D8" w14:textId="77777777" w:rsidR="005C7BF2" w:rsidRPr="00E517C9" w:rsidRDefault="005C7BF2" w:rsidP="00A46588">
            <w:pPr>
              <w:rPr>
                <w:rFonts w:ascii="Arial" w:hAnsi="Arial" w:cs="Arial"/>
              </w:rPr>
            </w:pPr>
          </w:p>
        </w:tc>
      </w:tr>
      <w:tr w:rsidR="009E6B64" w:rsidRPr="00E517C9" w14:paraId="052A1A22" w14:textId="77777777" w:rsidTr="00A46588">
        <w:tc>
          <w:tcPr>
            <w:tcW w:w="2283" w:type="dxa"/>
            <w:shd w:val="clear" w:color="auto" w:fill="D9D9D9" w:themeFill="background1" w:themeFillShade="D9"/>
          </w:tcPr>
          <w:p w14:paraId="6E8FC2B1" w14:textId="18B98657" w:rsidR="009E6B64" w:rsidRPr="00E517C9" w:rsidRDefault="00CC6377" w:rsidP="00A46588">
            <w:pPr>
              <w:spacing w:line="360" w:lineRule="auto"/>
              <w:rPr>
                <w:rFonts w:ascii="Arial" w:hAnsi="Arial" w:cs="Arial"/>
                <w:b/>
                <w:lang w:eastAsia="en-GB"/>
              </w:rPr>
            </w:pPr>
            <w:r w:rsidRPr="00E517C9">
              <w:rPr>
                <w:rFonts w:ascii="Arial" w:hAnsi="Arial" w:cs="Arial"/>
                <w:lang w:eastAsia="en-GB"/>
              </w:rPr>
              <w:t xml:space="preserve">Waste Management </w:t>
            </w:r>
          </w:p>
        </w:tc>
        <w:tc>
          <w:tcPr>
            <w:tcW w:w="7210" w:type="dxa"/>
          </w:tcPr>
          <w:p w14:paraId="13B6B713" w14:textId="77777777" w:rsidR="00CC6377" w:rsidRPr="00E517C9" w:rsidRDefault="00CC6377" w:rsidP="00A46588">
            <w:pPr>
              <w:pStyle w:val="Bullet1"/>
              <w:spacing w:line="240" w:lineRule="auto"/>
              <w:rPr>
                <w:sz w:val="22"/>
                <w:szCs w:val="22"/>
              </w:rPr>
            </w:pPr>
            <w:r w:rsidRPr="00E517C9">
              <w:rPr>
                <w:sz w:val="22"/>
                <w:szCs w:val="22"/>
              </w:rPr>
              <w:t>Be responsible for the disposal of oil and chemical waste in the event of a coastal pollution incident</w:t>
            </w:r>
          </w:p>
          <w:p w14:paraId="1C2CFE72" w14:textId="6703FC1D" w:rsidR="009E6B64" w:rsidRPr="00E517C9" w:rsidRDefault="00CC6377" w:rsidP="00A46588">
            <w:pPr>
              <w:pStyle w:val="Bullet1"/>
              <w:spacing w:line="240" w:lineRule="auto"/>
              <w:rPr>
                <w:sz w:val="22"/>
                <w:szCs w:val="22"/>
              </w:rPr>
            </w:pPr>
            <w:r w:rsidRPr="00E517C9">
              <w:rPr>
                <w:sz w:val="22"/>
                <w:szCs w:val="22"/>
              </w:rPr>
              <w:t>Manage the HCC Recycling facilities across the County</w:t>
            </w:r>
          </w:p>
        </w:tc>
      </w:tr>
      <w:tr w:rsidR="009E6B64" w:rsidRPr="00E517C9" w14:paraId="771E620C" w14:textId="77777777" w:rsidTr="00A46588">
        <w:tc>
          <w:tcPr>
            <w:tcW w:w="2283" w:type="dxa"/>
            <w:shd w:val="clear" w:color="auto" w:fill="D9D9D9" w:themeFill="background1" w:themeFillShade="D9"/>
          </w:tcPr>
          <w:p w14:paraId="3044A478" w14:textId="46EA3474" w:rsidR="009E6B64" w:rsidRPr="00E517C9" w:rsidRDefault="00CC6377" w:rsidP="00A46588">
            <w:pPr>
              <w:spacing w:line="360" w:lineRule="auto"/>
              <w:rPr>
                <w:rFonts w:ascii="Arial" w:hAnsi="Arial" w:cs="Arial"/>
                <w:b/>
                <w:lang w:eastAsia="en-GB"/>
              </w:rPr>
            </w:pPr>
            <w:r w:rsidRPr="00E517C9">
              <w:rPr>
                <w:rFonts w:ascii="Arial" w:hAnsi="Arial" w:cs="Arial"/>
                <w:lang w:eastAsia="en-GB"/>
              </w:rPr>
              <w:t>Flood and Water Management</w:t>
            </w:r>
          </w:p>
        </w:tc>
        <w:tc>
          <w:tcPr>
            <w:tcW w:w="7210" w:type="dxa"/>
          </w:tcPr>
          <w:p w14:paraId="54666430" w14:textId="07FB3B6C" w:rsidR="009E6B64" w:rsidRPr="00E517C9" w:rsidRDefault="00CC6377" w:rsidP="00A46588">
            <w:pPr>
              <w:pStyle w:val="Bullet1"/>
              <w:spacing w:line="240" w:lineRule="auto"/>
              <w:rPr>
                <w:sz w:val="22"/>
                <w:szCs w:val="22"/>
              </w:rPr>
            </w:pPr>
            <w:r w:rsidRPr="00E517C9">
              <w:rPr>
                <w:sz w:val="22"/>
                <w:szCs w:val="22"/>
              </w:rPr>
              <w:t>Section 19.0 investigations</w:t>
            </w:r>
          </w:p>
        </w:tc>
      </w:tr>
      <w:tr w:rsidR="009E6B64" w:rsidRPr="00E517C9" w14:paraId="35C8497A" w14:textId="77777777" w:rsidTr="00A46588">
        <w:tc>
          <w:tcPr>
            <w:tcW w:w="2283" w:type="dxa"/>
            <w:shd w:val="clear" w:color="auto" w:fill="D9D9D9" w:themeFill="background1" w:themeFillShade="D9"/>
          </w:tcPr>
          <w:p w14:paraId="62E6412F" w14:textId="0DA3763A" w:rsidR="00203A80" w:rsidRPr="00E517C9" w:rsidRDefault="00CC6377" w:rsidP="00A46588">
            <w:pPr>
              <w:spacing w:line="360" w:lineRule="auto"/>
              <w:rPr>
                <w:rFonts w:ascii="Arial" w:hAnsi="Arial" w:cs="Arial"/>
                <w:b/>
                <w:lang w:eastAsia="en-GB"/>
              </w:rPr>
            </w:pPr>
            <w:r w:rsidRPr="00E517C9">
              <w:rPr>
                <w:rFonts w:ascii="Arial" w:hAnsi="Arial" w:cs="Arial"/>
                <w:lang w:eastAsia="en-GB"/>
              </w:rPr>
              <w:t>Culture Communities Business Support (CCBS)</w:t>
            </w:r>
            <w:r w:rsidR="00203A80" w:rsidRPr="00E517C9">
              <w:rPr>
                <w:rFonts w:ascii="Arial" w:hAnsi="Arial" w:cs="Arial"/>
                <w:lang w:eastAsia="en-GB"/>
              </w:rPr>
              <w:t xml:space="preserve"> (Countryside, Trading </w:t>
            </w:r>
            <w:proofErr w:type="gramStart"/>
            <w:r w:rsidR="00203A80" w:rsidRPr="00E517C9">
              <w:rPr>
                <w:rFonts w:ascii="Arial" w:hAnsi="Arial" w:cs="Arial"/>
                <w:lang w:eastAsia="en-GB"/>
              </w:rPr>
              <w:t>Standards,  Property</w:t>
            </w:r>
            <w:proofErr w:type="gramEnd"/>
            <w:r w:rsidR="00203A80" w:rsidRPr="00E517C9">
              <w:rPr>
                <w:rFonts w:ascii="Arial" w:hAnsi="Arial" w:cs="Arial"/>
                <w:lang w:eastAsia="en-GB"/>
              </w:rPr>
              <w:t xml:space="preserve"> Services)</w:t>
            </w:r>
          </w:p>
          <w:p w14:paraId="64B85CD1" w14:textId="365F910D" w:rsidR="00CC6377" w:rsidRPr="00E517C9" w:rsidRDefault="00CC6377" w:rsidP="00A46588">
            <w:pPr>
              <w:spacing w:line="360" w:lineRule="auto"/>
              <w:rPr>
                <w:rFonts w:ascii="Arial" w:hAnsi="Arial" w:cs="Arial"/>
                <w:b/>
                <w:lang w:eastAsia="en-GB"/>
              </w:rPr>
            </w:pPr>
          </w:p>
          <w:p w14:paraId="39C4075C" w14:textId="77777777" w:rsidR="009E6B64" w:rsidRPr="00E517C9" w:rsidRDefault="009E6B64" w:rsidP="00A46588">
            <w:pPr>
              <w:spacing w:line="360" w:lineRule="auto"/>
              <w:rPr>
                <w:rFonts w:ascii="Arial" w:hAnsi="Arial" w:cs="Arial"/>
              </w:rPr>
            </w:pPr>
          </w:p>
        </w:tc>
        <w:tc>
          <w:tcPr>
            <w:tcW w:w="7210" w:type="dxa"/>
          </w:tcPr>
          <w:p w14:paraId="68F25855" w14:textId="77777777" w:rsidR="00203A80" w:rsidRPr="00E517C9" w:rsidRDefault="00203A80" w:rsidP="00A46588">
            <w:pPr>
              <w:pStyle w:val="Bullet1"/>
              <w:spacing w:line="240" w:lineRule="auto"/>
              <w:rPr>
                <w:sz w:val="22"/>
                <w:szCs w:val="22"/>
              </w:rPr>
            </w:pPr>
            <w:r w:rsidRPr="00E517C9">
              <w:rPr>
                <w:sz w:val="22"/>
                <w:szCs w:val="22"/>
              </w:rPr>
              <w:t>Advise on issues associated with rights of way</w:t>
            </w:r>
          </w:p>
          <w:p w14:paraId="5C410361" w14:textId="77777777" w:rsidR="00203A80" w:rsidRPr="00E517C9" w:rsidRDefault="00203A80" w:rsidP="00A46588">
            <w:pPr>
              <w:pStyle w:val="Bullet1"/>
              <w:spacing w:line="240" w:lineRule="auto"/>
              <w:rPr>
                <w:sz w:val="22"/>
                <w:szCs w:val="22"/>
              </w:rPr>
            </w:pPr>
            <w:r w:rsidRPr="00E517C9">
              <w:rPr>
                <w:sz w:val="22"/>
                <w:szCs w:val="22"/>
              </w:rPr>
              <w:t>Provide information and advice on farms and business premises situated in Hampshire</w:t>
            </w:r>
          </w:p>
          <w:p w14:paraId="452B974D" w14:textId="77777777" w:rsidR="00203A80" w:rsidRPr="00E517C9" w:rsidRDefault="00203A80" w:rsidP="00A46588">
            <w:pPr>
              <w:pStyle w:val="Bullet1"/>
              <w:spacing w:line="240" w:lineRule="auto"/>
              <w:rPr>
                <w:sz w:val="22"/>
                <w:szCs w:val="22"/>
              </w:rPr>
            </w:pPr>
            <w:r w:rsidRPr="00E517C9">
              <w:rPr>
                <w:sz w:val="22"/>
                <w:szCs w:val="22"/>
              </w:rPr>
              <w:t>Advise on the storage of liquid and solid fuel and explosives</w:t>
            </w:r>
          </w:p>
          <w:p w14:paraId="34583080" w14:textId="77777777" w:rsidR="00203A80" w:rsidRPr="00E517C9" w:rsidRDefault="00203A80" w:rsidP="00A46588">
            <w:pPr>
              <w:pStyle w:val="Bullet1"/>
              <w:spacing w:line="240" w:lineRule="auto"/>
              <w:rPr>
                <w:sz w:val="22"/>
                <w:szCs w:val="22"/>
              </w:rPr>
            </w:pPr>
            <w:r w:rsidRPr="00E517C9">
              <w:rPr>
                <w:sz w:val="22"/>
                <w:szCs w:val="22"/>
              </w:rPr>
              <w:t>In relation to animal health, make plans for the response to an outbreak of animal disease</w:t>
            </w:r>
          </w:p>
          <w:p w14:paraId="36497BF0" w14:textId="77777777" w:rsidR="00203A80" w:rsidRPr="00E517C9" w:rsidRDefault="00203A80" w:rsidP="00A46588">
            <w:pPr>
              <w:pStyle w:val="Bullet1"/>
              <w:spacing w:line="240" w:lineRule="auto"/>
              <w:rPr>
                <w:sz w:val="22"/>
                <w:szCs w:val="22"/>
              </w:rPr>
            </w:pPr>
            <w:r w:rsidRPr="00E517C9">
              <w:rPr>
                <w:sz w:val="22"/>
                <w:szCs w:val="22"/>
              </w:rPr>
              <w:t>Co-ordinate the County response to incidents concerning the contamination of food with reference to the Food &amp; Environmental Protection Act (1985)</w:t>
            </w:r>
          </w:p>
          <w:p w14:paraId="305B3335" w14:textId="50276E18" w:rsidR="009E6B64" w:rsidRPr="00E517C9" w:rsidRDefault="00203A80" w:rsidP="00A46588">
            <w:pPr>
              <w:pStyle w:val="Bullet1"/>
              <w:spacing w:line="240" w:lineRule="auto"/>
              <w:rPr>
                <w:sz w:val="22"/>
                <w:szCs w:val="22"/>
              </w:rPr>
            </w:pPr>
            <w:r w:rsidRPr="00E517C9">
              <w:rPr>
                <w:sz w:val="22"/>
                <w:szCs w:val="22"/>
              </w:rPr>
              <w:t xml:space="preserve">Advise on County Council properties that could be used in the emergency </w:t>
            </w:r>
          </w:p>
        </w:tc>
      </w:tr>
    </w:tbl>
    <w:p w14:paraId="4897C2E8" w14:textId="77777777" w:rsidR="00F42B56" w:rsidRPr="00332B4A" w:rsidRDefault="00F42B56" w:rsidP="00F42B56">
      <w:pPr>
        <w:spacing w:line="360" w:lineRule="auto"/>
        <w:rPr>
          <w:highlight w:val="yellow"/>
        </w:rPr>
      </w:pPr>
    </w:p>
    <w:p w14:paraId="011D29E2" w14:textId="77777777" w:rsidR="00F42B56" w:rsidRDefault="00F42B56" w:rsidP="00F42B56">
      <w:pPr>
        <w:rPr>
          <w:highlight w:val="yellow"/>
        </w:rPr>
        <w:sectPr w:rsidR="00F42B56">
          <w:pgSz w:w="11906" w:h="16838"/>
          <w:pgMar w:top="1440" w:right="1440" w:bottom="1440" w:left="1440" w:header="708" w:footer="708" w:gutter="0"/>
          <w:cols w:space="708"/>
          <w:docGrid w:linePitch="360"/>
        </w:sectPr>
      </w:pPr>
    </w:p>
    <w:p w14:paraId="56DC7048" w14:textId="0C5FD108" w:rsidR="00F42B56" w:rsidRPr="00702F0A" w:rsidRDefault="00F42B56" w:rsidP="00E517C9">
      <w:pPr>
        <w:pStyle w:val="Heading1"/>
        <w:spacing w:line="360" w:lineRule="auto"/>
      </w:pPr>
      <w:bookmarkStart w:id="40" w:name="_Toc421012153"/>
      <w:bookmarkStart w:id="41" w:name="_Toc427131913"/>
      <w:bookmarkStart w:id="42" w:name="_Toc427924851"/>
      <w:bookmarkStart w:id="43" w:name="_Toc110329800"/>
      <w:r>
        <w:lastRenderedPageBreak/>
        <w:t xml:space="preserve">Section </w:t>
      </w:r>
      <w:r w:rsidR="00DC1DB0">
        <w:t>Four -</w:t>
      </w:r>
      <w:r>
        <w:t xml:space="preserve"> Training and </w:t>
      </w:r>
      <w:r w:rsidRPr="00702F0A">
        <w:t>Exercising</w:t>
      </w:r>
      <w:bookmarkEnd w:id="40"/>
      <w:bookmarkEnd w:id="41"/>
      <w:bookmarkEnd w:id="42"/>
      <w:bookmarkEnd w:id="43"/>
      <w:r w:rsidRPr="00702F0A">
        <w:t xml:space="preserve"> </w:t>
      </w:r>
    </w:p>
    <w:p w14:paraId="61CC684D" w14:textId="77777777" w:rsidR="00F42B56" w:rsidRDefault="00F42B56" w:rsidP="00F42B56"/>
    <w:p w14:paraId="79CA37B9" w14:textId="750F9096" w:rsidR="00F42B56" w:rsidRPr="00E517C9" w:rsidRDefault="00F42B56" w:rsidP="00F42B56">
      <w:pPr>
        <w:spacing w:line="360" w:lineRule="auto"/>
        <w:jc w:val="both"/>
        <w:rPr>
          <w:rFonts w:ascii="Arial" w:hAnsi="Arial" w:cs="Arial"/>
        </w:rPr>
      </w:pPr>
      <w:r w:rsidRPr="00E517C9">
        <w:rPr>
          <w:rFonts w:ascii="Arial" w:hAnsi="Arial" w:cs="Arial"/>
        </w:rPr>
        <w:t xml:space="preserve">The Civil Contingencies Act </w:t>
      </w:r>
      <w:r w:rsidR="00516AB9" w:rsidRPr="00E517C9">
        <w:rPr>
          <w:rFonts w:ascii="Arial" w:hAnsi="Arial" w:cs="Arial"/>
        </w:rPr>
        <w:t xml:space="preserve">(CCA) </w:t>
      </w:r>
      <w:r w:rsidRPr="00E517C9">
        <w:rPr>
          <w:rFonts w:ascii="Arial" w:hAnsi="Arial" w:cs="Arial"/>
        </w:rPr>
        <w:t>2004</w:t>
      </w:r>
      <w:r w:rsidR="007D7872" w:rsidRPr="00E517C9">
        <w:rPr>
          <w:rFonts w:ascii="Arial" w:hAnsi="Arial" w:cs="Arial"/>
        </w:rPr>
        <w:t xml:space="preserve"> (see section 1.4)</w:t>
      </w:r>
      <w:r w:rsidRPr="00E517C9">
        <w:rPr>
          <w:rFonts w:ascii="Arial" w:hAnsi="Arial" w:cs="Arial"/>
        </w:rPr>
        <w:t xml:space="preserve"> requires all plans to contain training and exercising schedules.</w:t>
      </w:r>
    </w:p>
    <w:p w14:paraId="5DC8A7AC" w14:textId="0A3DC241" w:rsidR="00F42B56" w:rsidRPr="00E517C9" w:rsidRDefault="00F42B56" w:rsidP="00F42B56">
      <w:pPr>
        <w:spacing w:line="360" w:lineRule="auto"/>
        <w:jc w:val="both"/>
        <w:rPr>
          <w:rFonts w:ascii="Arial" w:hAnsi="Arial" w:cs="Arial"/>
        </w:rPr>
      </w:pPr>
      <w:r w:rsidRPr="00E517C9">
        <w:rPr>
          <w:rFonts w:ascii="Arial" w:hAnsi="Arial" w:cs="Arial"/>
        </w:rPr>
        <w:t xml:space="preserve">The </w:t>
      </w:r>
      <w:r w:rsidR="00053972" w:rsidRPr="00E517C9">
        <w:rPr>
          <w:rFonts w:ascii="Arial" w:hAnsi="Arial" w:cs="Arial"/>
        </w:rPr>
        <w:t>l</w:t>
      </w:r>
      <w:r w:rsidR="00E42DD1" w:rsidRPr="00E517C9">
        <w:rPr>
          <w:rFonts w:ascii="Arial" w:hAnsi="Arial" w:cs="Arial"/>
        </w:rPr>
        <w:t>egislation</w:t>
      </w:r>
      <w:r w:rsidRPr="00E517C9">
        <w:rPr>
          <w:rFonts w:ascii="Arial" w:hAnsi="Arial" w:cs="Arial"/>
        </w:rPr>
        <w:t xml:space="preserve"> require</w:t>
      </w:r>
      <w:r w:rsidR="00CC6590" w:rsidRPr="00E517C9">
        <w:rPr>
          <w:rFonts w:ascii="Arial" w:hAnsi="Arial" w:cs="Arial"/>
        </w:rPr>
        <w:t>s</w:t>
      </w:r>
      <w:r w:rsidRPr="00E517C9">
        <w:rPr>
          <w:rFonts w:ascii="Arial" w:hAnsi="Arial" w:cs="Arial"/>
        </w:rPr>
        <w:t xml:space="preserve"> </w:t>
      </w:r>
      <w:r w:rsidR="00115AFA" w:rsidRPr="00E517C9">
        <w:rPr>
          <w:rFonts w:ascii="Arial" w:hAnsi="Arial" w:cs="Arial"/>
        </w:rPr>
        <w:t xml:space="preserve">the </w:t>
      </w:r>
      <w:r w:rsidRPr="00E517C9">
        <w:rPr>
          <w:rFonts w:ascii="Arial" w:hAnsi="Arial" w:cs="Arial"/>
        </w:rPr>
        <w:t xml:space="preserve">provision </w:t>
      </w:r>
      <w:r w:rsidR="00115AFA" w:rsidRPr="00E517C9">
        <w:rPr>
          <w:rFonts w:ascii="Arial" w:hAnsi="Arial" w:cs="Arial"/>
        </w:rPr>
        <w:t xml:space="preserve">of </w:t>
      </w:r>
      <w:r w:rsidRPr="00E517C9">
        <w:rPr>
          <w:rFonts w:ascii="Arial" w:hAnsi="Arial" w:cs="Arial"/>
        </w:rPr>
        <w:t xml:space="preserve">training </w:t>
      </w:r>
      <w:r w:rsidR="00115AFA" w:rsidRPr="00E517C9">
        <w:rPr>
          <w:rFonts w:ascii="Arial" w:hAnsi="Arial" w:cs="Arial"/>
        </w:rPr>
        <w:t xml:space="preserve">for </w:t>
      </w:r>
      <w:r w:rsidRPr="00E517C9">
        <w:rPr>
          <w:rFonts w:ascii="Arial" w:hAnsi="Arial" w:cs="Arial"/>
        </w:rPr>
        <w:t xml:space="preserve">all staff </w:t>
      </w:r>
      <w:r w:rsidR="00CC6590" w:rsidRPr="00E517C9">
        <w:rPr>
          <w:rFonts w:ascii="Arial" w:hAnsi="Arial" w:cs="Arial"/>
        </w:rPr>
        <w:t>who would</w:t>
      </w:r>
      <w:r w:rsidRPr="00E517C9">
        <w:rPr>
          <w:rFonts w:ascii="Arial" w:hAnsi="Arial" w:cs="Arial"/>
        </w:rPr>
        <w:t xml:space="preserve"> support emergencies to be included in plans.  The training should extend beyond those employed by the responder and include contractors and any other</w:t>
      </w:r>
      <w:r w:rsidR="00C91BBE" w:rsidRPr="00E517C9">
        <w:rPr>
          <w:rFonts w:ascii="Arial" w:hAnsi="Arial" w:cs="Arial"/>
        </w:rPr>
        <w:t xml:space="preserve"> relevant</w:t>
      </w:r>
      <w:r w:rsidRPr="00E517C9">
        <w:rPr>
          <w:rFonts w:ascii="Arial" w:hAnsi="Arial" w:cs="Arial"/>
        </w:rPr>
        <w:t xml:space="preserve"> organisations, including voluntary ones, that might be used </w:t>
      </w:r>
      <w:r w:rsidR="00C91BBE" w:rsidRPr="00E517C9">
        <w:rPr>
          <w:rFonts w:ascii="Arial" w:hAnsi="Arial" w:cs="Arial"/>
        </w:rPr>
        <w:t>to</w:t>
      </w:r>
      <w:r w:rsidRPr="00E517C9">
        <w:rPr>
          <w:rFonts w:ascii="Arial" w:hAnsi="Arial" w:cs="Arial"/>
        </w:rPr>
        <w:t xml:space="preserve"> support the plan.</w:t>
      </w:r>
    </w:p>
    <w:p w14:paraId="75D547E0" w14:textId="64B55833" w:rsidR="00F42B56" w:rsidRPr="00E517C9" w:rsidRDefault="00F42B56" w:rsidP="00F42B56">
      <w:pPr>
        <w:spacing w:line="360" w:lineRule="auto"/>
        <w:jc w:val="both"/>
        <w:rPr>
          <w:rFonts w:ascii="Arial" w:hAnsi="Arial" w:cs="Arial"/>
        </w:rPr>
      </w:pPr>
      <w:r w:rsidRPr="00E517C9">
        <w:rPr>
          <w:rFonts w:ascii="Arial" w:hAnsi="Arial" w:cs="Arial"/>
        </w:rPr>
        <w:t>Each agency is responsible for ensuring that appropriate training is carried out in accordance with this plan.</w:t>
      </w:r>
    </w:p>
    <w:p w14:paraId="123346C7" w14:textId="5C737C4B" w:rsidR="00F42B56" w:rsidRPr="00E517C9" w:rsidRDefault="00DC1DB0" w:rsidP="00962F86">
      <w:pPr>
        <w:pStyle w:val="Heading2"/>
      </w:pPr>
      <w:bookmarkStart w:id="44" w:name="_Toc427924852"/>
      <w:bookmarkStart w:id="45" w:name="_Toc110329801"/>
      <w:r>
        <w:t>4</w:t>
      </w:r>
      <w:r w:rsidR="00F42B56" w:rsidRPr="00E517C9">
        <w:t>.1 Intent to Train</w:t>
      </w:r>
      <w:bookmarkEnd w:id="44"/>
      <w:bookmarkEnd w:id="45"/>
    </w:p>
    <w:p w14:paraId="542EF112" w14:textId="599707B4" w:rsidR="00F42B56" w:rsidRPr="00E517C9" w:rsidRDefault="00E857CD" w:rsidP="00F42B56">
      <w:pPr>
        <w:spacing w:line="360" w:lineRule="auto"/>
        <w:jc w:val="both"/>
        <w:rPr>
          <w:rFonts w:ascii="Arial" w:hAnsi="Arial" w:cs="Arial"/>
        </w:rPr>
      </w:pPr>
      <w:r w:rsidRPr="00E517C9">
        <w:rPr>
          <w:rFonts w:ascii="Arial" w:hAnsi="Arial" w:cs="Arial"/>
        </w:rPr>
        <w:t xml:space="preserve">Under the SLA, </w:t>
      </w:r>
      <w:r w:rsidR="005F2B88" w:rsidRPr="00E517C9">
        <w:rPr>
          <w:rFonts w:ascii="Arial" w:hAnsi="Arial" w:cs="Arial"/>
        </w:rPr>
        <w:t xml:space="preserve">the </w:t>
      </w:r>
      <w:r w:rsidRPr="00E517C9">
        <w:rPr>
          <w:rFonts w:ascii="Arial" w:hAnsi="Arial" w:cs="Arial"/>
        </w:rPr>
        <w:t xml:space="preserve">HCC EPRT, in </w:t>
      </w:r>
      <w:r w:rsidR="00F42B56" w:rsidRPr="00E517C9">
        <w:rPr>
          <w:rFonts w:ascii="Arial" w:hAnsi="Arial" w:cs="Arial"/>
        </w:rPr>
        <w:t xml:space="preserve">consultation with </w:t>
      </w:r>
      <w:r w:rsidR="0027075F">
        <w:rPr>
          <w:rFonts w:ascii="Arial" w:hAnsi="Arial" w:cs="Arial"/>
        </w:rPr>
        <w:t>Borough</w:t>
      </w:r>
      <w:r w:rsidR="00F42B56" w:rsidRPr="00E517C9">
        <w:rPr>
          <w:rFonts w:ascii="Arial" w:hAnsi="Arial" w:cs="Arial"/>
        </w:rPr>
        <w:t xml:space="preserve"> Council’s, produce a training schedule to ensure that all relevant members of the Authority involved in the response to emergency incidents receive adequate training for their identified role and responsibilities.</w:t>
      </w:r>
    </w:p>
    <w:p w14:paraId="27E322E5" w14:textId="759B6CB4" w:rsidR="00F42B56" w:rsidRPr="00E517C9" w:rsidRDefault="00F42B56" w:rsidP="00F42B56">
      <w:pPr>
        <w:spacing w:line="360" w:lineRule="auto"/>
        <w:jc w:val="both"/>
        <w:rPr>
          <w:rFonts w:ascii="Arial" w:hAnsi="Arial" w:cs="Arial"/>
        </w:rPr>
      </w:pPr>
      <w:r w:rsidRPr="00E517C9">
        <w:rPr>
          <w:rFonts w:ascii="Arial" w:hAnsi="Arial" w:cs="Arial"/>
        </w:rPr>
        <w:t xml:space="preserve">Training is carried out to mutually agreed aims and objectives. Records of training delivered by HCC EPRT will be maintained </w:t>
      </w:r>
      <w:r w:rsidR="00037091" w:rsidRPr="00E517C9">
        <w:rPr>
          <w:rFonts w:ascii="Arial" w:hAnsi="Arial" w:cs="Arial"/>
        </w:rPr>
        <w:t>by the</w:t>
      </w:r>
      <w:r w:rsidRPr="00E517C9">
        <w:rPr>
          <w:rFonts w:ascii="Arial" w:hAnsi="Arial" w:cs="Arial"/>
        </w:rPr>
        <w:t xml:space="preserve"> individual </w:t>
      </w:r>
      <w:r w:rsidR="0027075F">
        <w:rPr>
          <w:rFonts w:ascii="Arial" w:hAnsi="Arial" w:cs="Arial"/>
        </w:rPr>
        <w:t>Borough</w:t>
      </w:r>
      <w:r w:rsidRPr="00E517C9">
        <w:rPr>
          <w:rFonts w:ascii="Arial" w:hAnsi="Arial" w:cs="Arial"/>
        </w:rPr>
        <w:t xml:space="preserve"> Councils</w:t>
      </w:r>
      <w:r w:rsidR="007567CD">
        <w:rPr>
          <w:rFonts w:ascii="Arial" w:hAnsi="Arial" w:cs="Arial"/>
        </w:rPr>
        <w:t xml:space="preserve"> and the HCC EPRT.</w:t>
      </w:r>
    </w:p>
    <w:p w14:paraId="4FBE7F7C" w14:textId="1092B09F" w:rsidR="00F42B56" w:rsidRPr="00E517C9" w:rsidRDefault="00DC1DB0" w:rsidP="00962F86">
      <w:pPr>
        <w:pStyle w:val="Heading2"/>
      </w:pPr>
      <w:bookmarkStart w:id="46" w:name="_Toc427924853"/>
      <w:bookmarkStart w:id="47" w:name="_Toc110329802"/>
      <w:r>
        <w:t>4</w:t>
      </w:r>
      <w:r w:rsidR="00F42B56" w:rsidRPr="00E517C9">
        <w:t>.2 Training Competencies</w:t>
      </w:r>
      <w:bookmarkEnd w:id="46"/>
      <w:bookmarkEnd w:id="47"/>
    </w:p>
    <w:p w14:paraId="5A2D9F26" w14:textId="77777777" w:rsidR="00F42B56" w:rsidRPr="00E517C9" w:rsidRDefault="00F42B56" w:rsidP="00F42B56">
      <w:pPr>
        <w:spacing w:line="360" w:lineRule="auto"/>
        <w:jc w:val="both"/>
        <w:rPr>
          <w:rFonts w:ascii="Arial" w:hAnsi="Arial" w:cs="Arial"/>
        </w:rPr>
      </w:pPr>
      <w:r w:rsidRPr="00E517C9">
        <w:rPr>
          <w:rFonts w:ascii="Arial" w:hAnsi="Arial" w:cs="Arial"/>
        </w:rPr>
        <w:t xml:space="preserve">Competence development aims to ensure that each member of staff is enabled to do their job effectively.  The competencies are divided into two key areas: </w:t>
      </w:r>
    </w:p>
    <w:p w14:paraId="233F4C40" w14:textId="77777777" w:rsidR="00F42B56" w:rsidRPr="00E517C9" w:rsidRDefault="00F42B56" w:rsidP="00F42B56">
      <w:pPr>
        <w:pStyle w:val="Bullet1"/>
        <w:spacing w:line="276" w:lineRule="auto"/>
        <w:jc w:val="both"/>
        <w:rPr>
          <w:sz w:val="22"/>
          <w:szCs w:val="22"/>
        </w:rPr>
      </w:pPr>
      <w:bookmarkStart w:id="48" w:name="_Toc427131766"/>
      <w:bookmarkStart w:id="49" w:name="_Toc427924854"/>
      <w:r w:rsidRPr="00E517C9">
        <w:rPr>
          <w:sz w:val="22"/>
          <w:szCs w:val="22"/>
        </w:rPr>
        <w:t>Management</w:t>
      </w:r>
      <w:bookmarkEnd w:id="48"/>
      <w:bookmarkEnd w:id="49"/>
    </w:p>
    <w:p w14:paraId="4E5CE5C0" w14:textId="77777777" w:rsidR="00F42B56" w:rsidRPr="00E517C9" w:rsidRDefault="00F42B56" w:rsidP="00F42B56">
      <w:pPr>
        <w:pStyle w:val="Bullet1"/>
        <w:spacing w:line="276" w:lineRule="auto"/>
        <w:jc w:val="both"/>
        <w:rPr>
          <w:sz w:val="22"/>
          <w:szCs w:val="22"/>
        </w:rPr>
      </w:pPr>
      <w:bookmarkStart w:id="50" w:name="_Toc427131767"/>
      <w:bookmarkStart w:id="51" w:name="_Toc427924855"/>
      <w:r w:rsidRPr="00E517C9">
        <w:rPr>
          <w:sz w:val="22"/>
          <w:szCs w:val="22"/>
        </w:rPr>
        <w:t>Generic</w:t>
      </w:r>
      <w:bookmarkEnd w:id="50"/>
      <w:bookmarkEnd w:id="51"/>
    </w:p>
    <w:p w14:paraId="6EE6C887" w14:textId="0E0480C4" w:rsidR="00932140" w:rsidRPr="00E517C9" w:rsidRDefault="00932140" w:rsidP="00F42B56">
      <w:pPr>
        <w:spacing w:line="360" w:lineRule="auto"/>
        <w:jc w:val="both"/>
        <w:rPr>
          <w:rFonts w:ascii="Arial" w:hAnsi="Arial" w:cs="Arial"/>
        </w:rPr>
      </w:pPr>
      <w:r w:rsidRPr="00E517C9">
        <w:rPr>
          <w:rFonts w:ascii="Arial" w:hAnsi="Arial" w:cs="Arial"/>
        </w:rPr>
        <w:t xml:space="preserve">It is the responsibility of the </w:t>
      </w:r>
      <w:r w:rsidR="0027075F">
        <w:rPr>
          <w:rFonts w:ascii="Arial" w:hAnsi="Arial" w:cs="Arial"/>
        </w:rPr>
        <w:t>Borough</w:t>
      </w:r>
      <w:r w:rsidRPr="00E517C9">
        <w:rPr>
          <w:rFonts w:ascii="Arial" w:hAnsi="Arial" w:cs="Arial"/>
        </w:rPr>
        <w:t xml:space="preserve"> to identify suitable in</w:t>
      </w:r>
      <w:r w:rsidR="00D465B4" w:rsidRPr="00E517C9">
        <w:rPr>
          <w:rFonts w:ascii="Arial" w:hAnsi="Arial" w:cs="Arial"/>
        </w:rPr>
        <w:t>dividuals for each role</w:t>
      </w:r>
      <w:r w:rsidR="00500516" w:rsidRPr="00E517C9">
        <w:rPr>
          <w:rFonts w:ascii="Arial" w:hAnsi="Arial" w:cs="Arial"/>
        </w:rPr>
        <w:t xml:space="preserve"> based on their </w:t>
      </w:r>
      <w:r w:rsidR="00CE1ED5" w:rsidRPr="00E517C9">
        <w:rPr>
          <w:rFonts w:ascii="Arial" w:hAnsi="Arial" w:cs="Arial"/>
        </w:rPr>
        <w:t xml:space="preserve">skills and </w:t>
      </w:r>
      <w:r w:rsidR="00F61089" w:rsidRPr="00E517C9">
        <w:rPr>
          <w:rFonts w:ascii="Arial" w:hAnsi="Arial" w:cs="Arial"/>
        </w:rPr>
        <w:t>expertise and</w:t>
      </w:r>
      <w:r w:rsidR="0066359C" w:rsidRPr="00E517C9">
        <w:rPr>
          <w:rFonts w:ascii="Arial" w:hAnsi="Arial" w:cs="Arial"/>
        </w:rPr>
        <w:t xml:space="preserve"> ensure th</w:t>
      </w:r>
      <w:r w:rsidR="00414880" w:rsidRPr="00E517C9">
        <w:rPr>
          <w:rFonts w:ascii="Arial" w:hAnsi="Arial" w:cs="Arial"/>
        </w:rPr>
        <w:t xml:space="preserve">at </w:t>
      </w:r>
      <w:r w:rsidR="00F24DE9" w:rsidRPr="00E517C9">
        <w:rPr>
          <w:rFonts w:ascii="Arial" w:hAnsi="Arial" w:cs="Arial"/>
        </w:rPr>
        <w:t>the individuals attend the relevant training</w:t>
      </w:r>
      <w:r w:rsidR="00414880" w:rsidRPr="00E517C9">
        <w:rPr>
          <w:rFonts w:ascii="Arial" w:hAnsi="Arial" w:cs="Arial"/>
        </w:rPr>
        <w:t xml:space="preserve"> as required.</w:t>
      </w:r>
    </w:p>
    <w:p w14:paraId="5CE6E0EC" w14:textId="20A8DC3A" w:rsidR="00F42B56" w:rsidRPr="00E517C9" w:rsidRDefault="00F42B56" w:rsidP="00F42B56">
      <w:pPr>
        <w:spacing w:line="360" w:lineRule="auto"/>
        <w:jc w:val="both"/>
        <w:rPr>
          <w:rFonts w:ascii="Arial" w:hAnsi="Arial" w:cs="Arial"/>
        </w:rPr>
      </w:pPr>
      <w:r w:rsidRPr="00E517C9">
        <w:rPr>
          <w:rFonts w:ascii="Arial" w:hAnsi="Arial" w:cs="Arial"/>
        </w:rPr>
        <w:t xml:space="preserve">Anyone who manages staff will need management competencies to be effective within their role.  Everyone involved in civil emergency response will be expected to demonstrate and develop core areas, for </w:t>
      </w:r>
      <w:proofErr w:type="gramStart"/>
      <w:r w:rsidRPr="00E517C9">
        <w:rPr>
          <w:rFonts w:ascii="Arial" w:hAnsi="Arial" w:cs="Arial"/>
        </w:rPr>
        <w:t>example;</w:t>
      </w:r>
      <w:proofErr w:type="gramEnd"/>
      <w:r w:rsidRPr="00E517C9">
        <w:rPr>
          <w:rFonts w:ascii="Arial" w:hAnsi="Arial" w:cs="Arial"/>
        </w:rPr>
        <w:t xml:space="preserve"> team working, organisational skills, customer care and professionalism. This will be achieved by attending the relevant training modules as listed below in </w:t>
      </w:r>
      <w:r w:rsidR="000C18B3">
        <w:rPr>
          <w:rFonts w:ascii="Arial" w:hAnsi="Arial" w:cs="Arial"/>
        </w:rPr>
        <w:t>4</w:t>
      </w:r>
      <w:r w:rsidRPr="00E517C9">
        <w:rPr>
          <w:rFonts w:ascii="Arial" w:hAnsi="Arial" w:cs="Arial"/>
        </w:rPr>
        <w:t>.3.</w:t>
      </w:r>
    </w:p>
    <w:p w14:paraId="204FA656" w14:textId="57EC9907" w:rsidR="00F42B56" w:rsidRPr="00E517C9" w:rsidRDefault="00962F86" w:rsidP="00962F86">
      <w:pPr>
        <w:pStyle w:val="Heading2"/>
      </w:pPr>
      <w:bookmarkStart w:id="52" w:name="_Toc427924856"/>
      <w:bookmarkStart w:id="53" w:name="_Toc110329803"/>
      <w:r>
        <w:lastRenderedPageBreak/>
        <w:t>4</w:t>
      </w:r>
      <w:r w:rsidR="00F42B56" w:rsidRPr="00E517C9">
        <w:t>.3 Annual Training Schedule</w:t>
      </w:r>
      <w:bookmarkEnd w:id="52"/>
      <w:bookmarkEnd w:id="53"/>
    </w:p>
    <w:p w14:paraId="2AACFA99" w14:textId="28B1A229" w:rsidR="00F42B56" w:rsidRPr="00E517C9" w:rsidRDefault="00F42B56" w:rsidP="00F42B56">
      <w:pPr>
        <w:spacing w:line="360" w:lineRule="auto"/>
        <w:jc w:val="both"/>
        <w:rPr>
          <w:rFonts w:ascii="Arial" w:hAnsi="Arial" w:cs="Arial"/>
        </w:rPr>
      </w:pPr>
      <w:r w:rsidRPr="00E517C9">
        <w:rPr>
          <w:rFonts w:ascii="Arial" w:hAnsi="Arial" w:cs="Arial"/>
        </w:rPr>
        <w:t>Th</w:t>
      </w:r>
      <w:r w:rsidR="00FB7B86" w:rsidRPr="00E517C9">
        <w:rPr>
          <w:rFonts w:ascii="Arial" w:hAnsi="Arial" w:cs="Arial"/>
        </w:rPr>
        <w:t>e</w:t>
      </w:r>
      <w:r w:rsidRPr="00E517C9">
        <w:rPr>
          <w:rFonts w:ascii="Arial" w:hAnsi="Arial" w:cs="Arial"/>
        </w:rPr>
        <w:t xml:space="preserve"> training schedule is in place to support the </w:t>
      </w:r>
      <w:r w:rsidR="0027075F">
        <w:rPr>
          <w:rFonts w:ascii="Arial" w:hAnsi="Arial" w:cs="Arial"/>
        </w:rPr>
        <w:t>Borough</w:t>
      </w:r>
      <w:r w:rsidRPr="00E517C9">
        <w:rPr>
          <w:rFonts w:ascii="Arial" w:hAnsi="Arial" w:cs="Arial"/>
        </w:rPr>
        <w:t xml:space="preserve"> Emergency Response Plan and is designed to ensure that </w:t>
      </w:r>
      <w:r w:rsidR="0027075F">
        <w:rPr>
          <w:rFonts w:ascii="Arial" w:hAnsi="Arial" w:cs="Arial"/>
        </w:rPr>
        <w:t>Borough</w:t>
      </w:r>
      <w:r w:rsidRPr="00E517C9">
        <w:rPr>
          <w:rFonts w:ascii="Arial" w:hAnsi="Arial" w:cs="Arial"/>
        </w:rPr>
        <w:t xml:space="preserve"> </w:t>
      </w:r>
      <w:proofErr w:type="spellStart"/>
      <w:r w:rsidRPr="00E517C9">
        <w:rPr>
          <w:rFonts w:ascii="Arial" w:hAnsi="Arial" w:cs="Arial"/>
        </w:rPr>
        <w:t>Council’s</w:t>
      </w:r>
      <w:proofErr w:type="spellEnd"/>
      <w:r w:rsidRPr="00E517C9">
        <w:rPr>
          <w:rFonts w:ascii="Arial" w:hAnsi="Arial" w:cs="Arial"/>
        </w:rPr>
        <w:t xml:space="preserve"> can respond effectively to an incident. </w:t>
      </w:r>
    </w:p>
    <w:p w14:paraId="491692C1" w14:textId="08CC0F5B" w:rsidR="00F42B56" w:rsidRPr="00E517C9" w:rsidRDefault="00BE1EF4" w:rsidP="00F42B56">
      <w:pPr>
        <w:spacing w:line="360" w:lineRule="auto"/>
        <w:jc w:val="both"/>
        <w:rPr>
          <w:rFonts w:ascii="Arial" w:hAnsi="Arial" w:cs="Arial"/>
        </w:rPr>
      </w:pPr>
      <w:bookmarkStart w:id="54" w:name="OLE_LINK1"/>
      <w:bookmarkStart w:id="55" w:name="OLE_LINK2"/>
      <w:r w:rsidRPr="00E517C9">
        <w:rPr>
          <w:rFonts w:ascii="Arial" w:hAnsi="Arial" w:cs="Arial"/>
        </w:rPr>
        <w:t>A training syllabus</w:t>
      </w:r>
      <w:r w:rsidR="00440CFF" w:rsidRPr="00E517C9">
        <w:rPr>
          <w:rFonts w:ascii="Arial" w:hAnsi="Arial" w:cs="Arial"/>
        </w:rPr>
        <w:t xml:space="preserve">, which includes further information on each </w:t>
      </w:r>
      <w:r w:rsidR="00A90ED0" w:rsidRPr="00E517C9">
        <w:rPr>
          <w:rFonts w:ascii="Arial" w:hAnsi="Arial" w:cs="Arial"/>
        </w:rPr>
        <w:t>module</w:t>
      </w:r>
      <w:r w:rsidR="005276E2" w:rsidRPr="00E517C9">
        <w:rPr>
          <w:rFonts w:ascii="Arial" w:hAnsi="Arial" w:cs="Arial"/>
        </w:rPr>
        <w:t>,</w:t>
      </w:r>
      <w:r w:rsidR="00440CFF" w:rsidRPr="00E517C9">
        <w:rPr>
          <w:rFonts w:ascii="Arial" w:hAnsi="Arial" w:cs="Arial"/>
        </w:rPr>
        <w:t xml:space="preserve"> is available </w:t>
      </w:r>
      <w:r w:rsidR="00A90ED0" w:rsidRPr="00E517C9">
        <w:rPr>
          <w:rFonts w:ascii="Arial" w:hAnsi="Arial" w:cs="Arial"/>
        </w:rPr>
        <w:t>from HCC EPRT</w:t>
      </w:r>
      <w:r w:rsidR="00945C59" w:rsidRPr="00E517C9">
        <w:rPr>
          <w:rFonts w:ascii="Arial" w:hAnsi="Arial" w:cs="Arial"/>
        </w:rPr>
        <w:t xml:space="preserve">. Please see the </w:t>
      </w:r>
      <w:r w:rsidR="006E0DAE" w:rsidRPr="00E517C9">
        <w:rPr>
          <w:rFonts w:ascii="Arial" w:hAnsi="Arial" w:cs="Arial"/>
        </w:rPr>
        <w:t xml:space="preserve">modules that </w:t>
      </w:r>
      <w:r w:rsidR="00897839" w:rsidRPr="00E517C9">
        <w:rPr>
          <w:rFonts w:ascii="Arial" w:hAnsi="Arial" w:cs="Arial"/>
        </w:rPr>
        <w:t>are on offer below:</w:t>
      </w:r>
    </w:p>
    <w:p w14:paraId="56577828" w14:textId="0962A7A5" w:rsidR="001B1F5C" w:rsidRPr="00E517C9" w:rsidRDefault="0052729A" w:rsidP="00594447">
      <w:pPr>
        <w:pStyle w:val="ListParagraph"/>
        <w:numPr>
          <w:ilvl w:val="0"/>
          <w:numId w:val="40"/>
        </w:numPr>
        <w:spacing w:line="360" w:lineRule="auto"/>
        <w:jc w:val="both"/>
        <w:rPr>
          <w:rFonts w:ascii="Arial" w:hAnsi="Arial" w:cs="Arial"/>
        </w:rPr>
      </w:pPr>
      <w:r w:rsidRPr="00E517C9">
        <w:rPr>
          <w:rFonts w:ascii="Arial" w:hAnsi="Arial" w:cs="Arial"/>
        </w:rPr>
        <w:t>Elected Members Training</w:t>
      </w:r>
    </w:p>
    <w:p w14:paraId="54360070" w14:textId="36FFCF6F" w:rsidR="0052729A" w:rsidRPr="00E517C9" w:rsidRDefault="0052729A" w:rsidP="00594447">
      <w:pPr>
        <w:pStyle w:val="ListParagraph"/>
        <w:numPr>
          <w:ilvl w:val="0"/>
          <w:numId w:val="40"/>
        </w:numPr>
        <w:spacing w:line="360" w:lineRule="auto"/>
        <w:jc w:val="both"/>
        <w:rPr>
          <w:rFonts w:ascii="Arial" w:hAnsi="Arial" w:cs="Arial"/>
        </w:rPr>
      </w:pPr>
      <w:r w:rsidRPr="00E517C9">
        <w:rPr>
          <w:rFonts w:ascii="Arial" w:hAnsi="Arial" w:cs="Arial"/>
        </w:rPr>
        <w:t>Silver and Gold Commander Training</w:t>
      </w:r>
    </w:p>
    <w:p w14:paraId="3E84FB93" w14:textId="3D37B57F" w:rsidR="00F96D65" w:rsidRPr="00E517C9" w:rsidRDefault="00F96D65" w:rsidP="00594447">
      <w:pPr>
        <w:pStyle w:val="ListParagraph"/>
        <w:numPr>
          <w:ilvl w:val="0"/>
          <w:numId w:val="40"/>
        </w:numPr>
        <w:spacing w:line="360" w:lineRule="auto"/>
        <w:jc w:val="both"/>
        <w:rPr>
          <w:rFonts w:ascii="Arial" w:hAnsi="Arial" w:cs="Arial"/>
        </w:rPr>
      </w:pPr>
      <w:r w:rsidRPr="00E517C9">
        <w:rPr>
          <w:rFonts w:ascii="Arial" w:hAnsi="Arial" w:cs="Arial"/>
        </w:rPr>
        <w:t>ECC Manager Training</w:t>
      </w:r>
    </w:p>
    <w:p w14:paraId="05674C24" w14:textId="30AC99AF" w:rsidR="00FC7EFB" w:rsidRPr="00E517C9" w:rsidRDefault="00050B23" w:rsidP="00594447">
      <w:pPr>
        <w:pStyle w:val="ListParagraph"/>
        <w:numPr>
          <w:ilvl w:val="0"/>
          <w:numId w:val="40"/>
        </w:numPr>
        <w:spacing w:line="360" w:lineRule="auto"/>
        <w:jc w:val="both"/>
        <w:rPr>
          <w:rFonts w:ascii="Arial" w:hAnsi="Arial" w:cs="Arial"/>
        </w:rPr>
      </w:pPr>
      <w:r>
        <w:rPr>
          <w:rFonts w:ascii="Arial" w:hAnsi="Arial" w:cs="Arial"/>
        </w:rPr>
        <w:t xml:space="preserve">Introduction to Emergency Planning and </w:t>
      </w:r>
      <w:r w:rsidR="00FC7EFB" w:rsidRPr="00E517C9">
        <w:rPr>
          <w:rFonts w:ascii="Arial" w:hAnsi="Arial" w:cs="Arial"/>
        </w:rPr>
        <w:t>Emergency Control Centre (ECC) Training</w:t>
      </w:r>
    </w:p>
    <w:p w14:paraId="7D414E62" w14:textId="2735BAAB" w:rsidR="00976E61" w:rsidRPr="00E517C9" w:rsidRDefault="00976E61" w:rsidP="00594447">
      <w:pPr>
        <w:pStyle w:val="ListParagraph"/>
        <w:numPr>
          <w:ilvl w:val="0"/>
          <w:numId w:val="40"/>
        </w:numPr>
        <w:spacing w:line="360" w:lineRule="auto"/>
        <w:jc w:val="both"/>
        <w:rPr>
          <w:rFonts w:ascii="Arial" w:hAnsi="Arial" w:cs="Arial"/>
        </w:rPr>
      </w:pPr>
      <w:r w:rsidRPr="00E517C9">
        <w:rPr>
          <w:rFonts w:ascii="Arial" w:hAnsi="Arial" w:cs="Arial"/>
        </w:rPr>
        <w:t>Incident Liaison Officer (ILO) Training</w:t>
      </w:r>
    </w:p>
    <w:p w14:paraId="723E0A59" w14:textId="646F2476" w:rsidR="00EA5D9F" w:rsidRPr="00E517C9" w:rsidRDefault="00EA5D9F" w:rsidP="00594447">
      <w:pPr>
        <w:pStyle w:val="ListParagraph"/>
        <w:numPr>
          <w:ilvl w:val="0"/>
          <w:numId w:val="40"/>
        </w:numPr>
        <w:spacing w:line="360" w:lineRule="auto"/>
        <w:jc w:val="both"/>
        <w:rPr>
          <w:rFonts w:ascii="Arial" w:hAnsi="Arial" w:cs="Arial"/>
        </w:rPr>
      </w:pPr>
      <w:r w:rsidRPr="00E517C9">
        <w:rPr>
          <w:rFonts w:ascii="Arial" w:hAnsi="Arial" w:cs="Arial"/>
        </w:rPr>
        <w:t>Housing Officer Training</w:t>
      </w:r>
    </w:p>
    <w:p w14:paraId="62EB645B" w14:textId="65A1BA76" w:rsidR="00976E61" w:rsidRPr="00E517C9" w:rsidRDefault="00976E61" w:rsidP="00594447">
      <w:pPr>
        <w:pStyle w:val="ListParagraph"/>
        <w:numPr>
          <w:ilvl w:val="0"/>
          <w:numId w:val="40"/>
        </w:numPr>
        <w:spacing w:line="360" w:lineRule="auto"/>
        <w:jc w:val="both"/>
        <w:rPr>
          <w:rFonts w:ascii="Arial" w:hAnsi="Arial" w:cs="Arial"/>
        </w:rPr>
      </w:pPr>
      <w:proofErr w:type="spellStart"/>
      <w:r w:rsidRPr="00E517C9">
        <w:rPr>
          <w:rFonts w:ascii="Arial" w:hAnsi="Arial" w:cs="Arial"/>
        </w:rPr>
        <w:t>Loggist</w:t>
      </w:r>
      <w:proofErr w:type="spellEnd"/>
      <w:r w:rsidRPr="00E517C9">
        <w:rPr>
          <w:rFonts w:ascii="Arial" w:hAnsi="Arial" w:cs="Arial"/>
        </w:rPr>
        <w:t xml:space="preserve"> Training</w:t>
      </w:r>
    </w:p>
    <w:p w14:paraId="54413D90" w14:textId="1E172A9E" w:rsidR="00EA5D9F" w:rsidRPr="00E517C9" w:rsidRDefault="00EA5D9F" w:rsidP="00594447">
      <w:pPr>
        <w:pStyle w:val="ListParagraph"/>
        <w:numPr>
          <w:ilvl w:val="0"/>
          <w:numId w:val="40"/>
        </w:numPr>
        <w:spacing w:line="360" w:lineRule="auto"/>
        <w:jc w:val="both"/>
        <w:rPr>
          <w:rFonts w:ascii="Arial" w:hAnsi="Arial" w:cs="Arial"/>
        </w:rPr>
      </w:pPr>
      <w:r w:rsidRPr="00E517C9">
        <w:rPr>
          <w:rFonts w:ascii="Arial" w:hAnsi="Arial" w:cs="Arial"/>
        </w:rPr>
        <w:t>ResilienceDirect Training</w:t>
      </w:r>
    </w:p>
    <w:p w14:paraId="76931B21" w14:textId="44F93057" w:rsidR="000C36CE" w:rsidRPr="00E517C9" w:rsidRDefault="00962F86" w:rsidP="00962F86">
      <w:pPr>
        <w:pStyle w:val="Heading2"/>
      </w:pPr>
      <w:bookmarkStart w:id="56" w:name="_Toc110329804"/>
      <w:bookmarkEnd w:id="54"/>
      <w:bookmarkEnd w:id="55"/>
      <w:r>
        <w:t>4</w:t>
      </w:r>
      <w:r w:rsidR="000C36CE" w:rsidRPr="00E517C9">
        <w:t>.4 Exercising</w:t>
      </w:r>
      <w:bookmarkEnd w:id="56"/>
    </w:p>
    <w:p w14:paraId="129AED33" w14:textId="0A96E421" w:rsidR="004872F0" w:rsidRPr="00E517C9" w:rsidRDefault="00520E6F" w:rsidP="00962F86">
      <w:pPr>
        <w:spacing w:line="360" w:lineRule="auto"/>
        <w:jc w:val="both"/>
        <w:rPr>
          <w:rFonts w:ascii="Arial" w:hAnsi="Arial" w:cs="Arial"/>
        </w:rPr>
      </w:pPr>
      <w:r w:rsidRPr="00E517C9">
        <w:rPr>
          <w:rFonts w:ascii="Arial" w:hAnsi="Arial" w:cs="Arial"/>
        </w:rPr>
        <w:t>Exercises are an integral part of emergency p</w:t>
      </w:r>
      <w:r w:rsidR="00424573" w:rsidRPr="00E517C9">
        <w:rPr>
          <w:rFonts w:ascii="Arial" w:hAnsi="Arial" w:cs="Arial"/>
        </w:rPr>
        <w:t>lanning</w:t>
      </w:r>
      <w:r w:rsidRPr="00E517C9">
        <w:rPr>
          <w:rFonts w:ascii="Arial" w:hAnsi="Arial" w:cs="Arial"/>
        </w:rPr>
        <w:t xml:space="preserve">. </w:t>
      </w:r>
      <w:r w:rsidR="004872F0" w:rsidRPr="00E517C9">
        <w:rPr>
          <w:rFonts w:ascii="Arial" w:hAnsi="Arial" w:cs="Arial"/>
        </w:rPr>
        <w:t xml:space="preserve">It is a requirement under the </w:t>
      </w:r>
      <w:r w:rsidR="00A959E5" w:rsidRPr="00E517C9">
        <w:rPr>
          <w:rFonts w:ascii="Arial" w:hAnsi="Arial" w:cs="Arial"/>
        </w:rPr>
        <w:t xml:space="preserve">CCA 2004 that </w:t>
      </w:r>
      <w:r w:rsidR="00592955" w:rsidRPr="00E517C9">
        <w:rPr>
          <w:rFonts w:ascii="Arial" w:hAnsi="Arial" w:cs="Arial"/>
        </w:rPr>
        <w:t xml:space="preserve">a plan includes the provision </w:t>
      </w:r>
      <w:r w:rsidR="00AB1CBF" w:rsidRPr="00E517C9">
        <w:rPr>
          <w:rFonts w:ascii="Arial" w:hAnsi="Arial" w:cs="Arial"/>
        </w:rPr>
        <w:t xml:space="preserve">of </w:t>
      </w:r>
      <w:r w:rsidR="00A30794" w:rsidRPr="00E517C9">
        <w:rPr>
          <w:rFonts w:ascii="Arial" w:hAnsi="Arial" w:cs="Arial"/>
        </w:rPr>
        <w:t>carry</w:t>
      </w:r>
      <w:r w:rsidR="00AB1CBF" w:rsidRPr="00E517C9">
        <w:rPr>
          <w:rFonts w:ascii="Arial" w:hAnsi="Arial" w:cs="Arial"/>
        </w:rPr>
        <w:t>ing</w:t>
      </w:r>
      <w:r w:rsidR="00A30794" w:rsidRPr="00E517C9">
        <w:rPr>
          <w:rFonts w:ascii="Arial" w:hAnsi="Arial" w:cs="Arial"/>
        </w:rPr>
        <w:t xml:space="preserve"> out an exercise.</w:t>
      </w:r>
      <w:r w:rsidR="00424573" w:rsidRPr="00E517C9">
        <w:rPr>
          <w:rFonts w:ascii="Arial" w:hAnsi="Arial" w:cs="Arial"/>
        </w:rPr>
        <w:t xml:space="preserve"> </w:t>
      </w:r>
      <w:r w:rsidR="00C419D1" w:rsidRPr="00E517C9">
        <w:rPr>
          <w:rFonts w:ascii="Arial" w:hAnsi="Arial" w:cs="Arial"/>
        </w:rPr>
        <w:t xml:space="preserve">Exercises </w:t>
      </w:r>
      <w:r w:rsidR="00C93BB0" w:rsidRPr="00E517C9">
        <w:rPr>
          <w:rFonts w:ascii="Arial" w:hAnsi="Arial" w:cs="Arial"/>
        </w:rPr>
        <w:t xml:space="preserve">provide an opportunity to test the </w:t>
      </w:r>
      <w:r w:rsidR="00C419D1" w:rsidRPr="00E517C9">
        <w:rPr>
          <w:rFonts w:ascii="Arial" w:hAnsi="Arial" w:cs="Arial"/>
        </w:rPr>
        <w:t xml:space="preserve">effectiveness of the </w:t>
      </w:r>
      <w:r w:rsidR="00C93BB0" w:rsidRPr="00E517C9">
        <w:rPr>
          <w:rFonts w:ascii="Arial" w:hAnsi="Arial" w:cs="Arial"/>
        </w:rPr>
        <w:t xml:space="preserve">plan and for </w:t>
      </w:r>
      <w:r w:rsidR="00C419D1" w:rsidRPr="00E517C9">
        <w:rPr>
          <w:rFonts w:ascii="Arial" w:hAnsi="Arial" w:cs="Arial"/>
        </w:rPr>
        <w:t xml:space="preserve">staff to practice their role in </w:t>
      </w:r>
      <w:proofErr w:type="gramStart"/>
      <w:r w:rsidR="00C419D1" w:rsidRPr="00E517C9">
        <w:rPr>
          <w:rFonts w:ascii="Arial" w:hAnsi="Arial" w:cs="Arial"/>
        </w:rPr>
        <w:t>an emergency situation</w:t>
      </w:r>
      <w:proofErr w:type="gramEnd"/>
      <w:r w:rsidR="00C419D1" w:rsidRPr="00E517C9">
        <w:rPr>
          <w:rFonts w:ascii="Arial" w:hAnsi="Arial" w:cs="Arial"/>
        </w:rPr>
        <w:t>.</w:t>
      </w:r>
    </w:p>
    <w:p w14:paraId="291FA747" w14:textId="6F5E7F25" w:rsidR="00C87ECC" w:rsidRPr="00E517C9" w:rsidRDefault="004B4624" w:rsidP="00962F86">
      <w:pPr>
        <w:spacing w:line="360" w:lineRule="auto"/>
        <w:jc w:val="both"/>
        <w:rPr>
          <w:rFonts w:ascii="Arial" w:hAnsi="Arial" w:cs="Arial"/>
        </w:rPr>
      </w:pPr>
      <w:r w:rsidRPr="00E517C9">
        <w:rPr>
          <w:rFonts w:ascii="Arial" w:hAnsi="Arial" w:cs="Arial"/>
        </w:rPr>
        <w:t>As per the SLA, HCC EPRT will plan and facilitate a</w:t>
      </w:r>
      <w:r w:rsidR="00EE3E0D" w:rsidRPr="00E517C9">
        <w:rPr>
          <w:rFonts w:ascii="Arial" w:hAnsi="Arial" w:cs="Arial"/>
        </w:rPr>
        <w:t xml:space="preserve"> </w:t>
      </w:r>
      <w:r w:rsidR="0027075F">
        <w:rPr>
          <w:rFonts w:ascii="Arial" w:hAnsi="Arial" w:cs="Arial"/>
        </w:rPr>
        <w:t>Borough</w:t>
      </w:r>
      <w:r w:rsidR="00011C78" w:rsidRPr="00E517C9">
        <w:rPr>
          <w:rFonts w:ascii="Arial" w:hAnsi="Arial" w:cs="Arial"/>
        </w:rPr>
        <w:t xml:space="preserve"> </w:t>
      </w:r>
      <w:r w:rsidR="000B175C" w:rsidRPr="00E517C9">
        <w:rPr>
          <w:rFonts w:ascii="Arial" w:hAnsi="Arial" w:cs="Arial"/>
        </w:rPr>
        <w:t xml:space="preserve">exercise </w:t>
      </w:r>
      <w:r w:rsidR="00011C78" w:rsidRPr="00E517C9">
        <w:rPr>
          <w:rFonts w:ascii="Arial" w:hAnsi="Arial" w:cs="Arial"/>
        </w:rPr>
        <w:t>each year</w:t>
      </w:r>
      <w:r w:rsidR="000B175C" w:rsidRPr="00E517C9">
        <w:rPr>
          <w:rFonts w:ascii="Arial" w:hAnsi="Arial" w:cs="Arial"/>
        </w:rPr>
        <w:t>.</w:t>
      </w:r>
      <w:r w:rsidR="004C65A2" w:rsidRPr="00E517C9">
        <w:rPr>
          <w:rFonts w:ascii="Arial" w:hAnsi="Arial" w:cs="Arial"/>
        </w:rPr>
        <w:t xml:space="preserve"> HCC EPRT, in conjunction with </w:t>
      </w:r>
      <w:r w:rsidR="00317D60" w:rsidRPr="00E517C9">
        <w:rPr>
          <w:rFonts w:ascii="Arial" w:hAnsi="Arial" w:cs="Arial"/>
        </w:rPr>
        <w:t xml:space="preserve">the </w:t>
      </w:r>
      <w:r w:rsidR="0027075F">
        <w:rPr>
          <w:rFonts w:ascii="Arial" w:hAnsi="Arial" w:cs="Arial"/>
        </w:rPr>
        <w:t>Borough</w:t>
      </w:r>
      <w:r w:rsidR="004C65A2" w:rsidRPr="00E517C9">
        <w:rPr>
          <w:rFonts w:ascii="Arial" w:hAnsi="Arial" w:cs="Arial"/>
        </w:rPr>
        <w:t xml:space="preserve"> Emergency Planning Liaison Officer, will </w:t>
      </w:r>
      <w:r w:rsidR="00162025" w:rsidRPr="00E517C9">
        <w:rPr>
          <w:rFonts w:ascii="Arial" w:hAnsi="Arial" w:cs="Arial"/>
        </w:rPr>
        <w:t xml:space="preserve">produce a scenario </w:t>
      </w:r>
      <w:r w:rsidR="00E15AD3" w:rsidRPr="00E517C9">
        <w:rPr>
          <w:rFonts w:ascii="Arial" w:hAnsi="Arial" w:cs="Arial"/>
        </w:rPr>
        <w:t xml:space="preserve">of an incident </w:t>
      </w:r>
      <w:r w:rsidR="00B718FA" w:rsidRPr="00E517C9">
        <w:rPr>
          <w:rFonts w:ascii="Arial" w:hAnsi="Arial" w:cs="Arial"/>
        </w:rPr>
        <w:t xml:space="preserve">impacting the </w:t>
      </w:r>
      <w:r w:rsidR="0027075F">
        <w:rPr>
          <w:rFonts w:ascii="Arial" w:hAnsi="Arial" w:cs="Arial"/>
        </w:rPr>
        <w:t>Borough</w:t>
      </w:r>
      <w:r w:rsidR="00B718FA" w:rsidRPr="00E517C9">
        <w:rPr>
          <w:rFonts w:ascii="Arial" w:hAnsi="Arial" w:cs="Arial"/>
        </w:rPr>
        <w:t xml:space="preserve"> that requires an </w:t>
      </w:r>
      <w:r w:rsidR="00EE3E0D" w:rsidRPr="00E517C9">
        <w:rPr>
          <w:rFonts w:ascii="Arial" w:hAnsi="Arial" w:cs="Arial"/>
        </w:rPr>
        <w:t xml:space="preserve">ECC response. </w:t>
      </w:r>
    </w:p>
    <w:p w14:paraId="47CF91CC" w14:textId="26E3486A" w:rsidR="00D34110" w:rsidRPr="006B37FE" w:rsidRDefault="00397D86" w:rsidP="00962F86">
      <w:pPr>
        <w:spacing w:line="360" w:lineRule="auto"/>
        <w:jc w:val="both"/>
        <w:rPr>
          <w:rFonts w:ascii="Arial" w:hAnsi="Arial" w:cs="Arial"/>
        </w:rPr>
      </w:pPr>
      <w:r w:rsidRPr="00E517C9">
        <w:rPr>
          <w:rFonts w:ascii="Arial" w:hAnsi="Arial" w:cs="Arial"/>
        </w:rPr>
        <w:t xml:space="preserve">Opportunities to </w:t>
      </w:r>
      <w:r w:rsidR="001E2F3B" w:rsidRPr="00E517C9">
        <w:rPr>
          <w:rFonts w:ascii="Arial" w:hAnsi="Arial" w:cs="Arial"/>
        </w:rPr>
        <w:t xml:space="preserve">take part in </w:t>
      </w:r>
      <w:r w:rsidR="005E6A24" w:rsidRPr="00E517C9">
        <w:rPr>
          <w:rFonts w:ascii="Arial" w:hAnsi="Arial" w:cs="Arial"/>
        </w:rPr>
        <w:t>LRF and other multi-agency exercises</w:t>
      </w:r>
      <w:r w:rsidR="00DC2313" w:rsidRPr="00E517C9">
        <w:rPr>
          <w:rFonts w:ascii="Arial" w:hAnsi="Arial" w:cs="Arial"/>
        </w:rPr>
        <w:t xml:space="preserve"> will arise throughout the year. HCC EPRT and the </w:t>
      </w:r>
      <w:r w:rsidR="0027075F">
        <w:rPr>
          <w:rFonts w:ascii="Arial" w:hAnsi="Arial" w:cs="Arial"/>
        </w:rPr>
        <w:t>Borough</w:t>
      </w:r>
      <w:r w:rsidR="00DC2313" w:rsidRPr="00E517C9">
        <w:rPr>
          <w:rFonts w:ascii="Arial" w:hAnsi="Arial" w:cs="Arial"/>
        </w:rPr>
        <w:t xml:space="preserve"> Emergency Planning Liaison Officer will work to</w:t>
      </w:r>
      <w:r w:rsidR="00080EC8" w:rsidRPr="00E517C9">
        <w:rPr>
          <w:rFonts w:ascii="Arial" w:hAnsi="Arial" w:cs="Arial"/>
        </w:rPr>
        <w:t>gether to</w:t>
      </w:r>
      <w:r w:rsidR="00DC2313" w:rsidRPr="00E517C9">
        <w:rPr>
          <w:rFonts w:ascii="Arial" w:hAnsi="Arial" w:cs="Arial"/>
        </w:rPr>
        <w:t xml:space="preserve"> identify the relevant </w:t>
      </w:r>
      <w:r w:rsidR="00B43F68" w:rsidRPr="00E517C9">
        <w:rPr>
          <w:rFonts w:ascii="Arial" w:hAnsi="Arial" w:cs="Arial"/>
        </w:rPr>
        <w:t xml:space="preserve">exercises and </w:t>
      </w:r>
      <w:r w:rsidR="00F346DC" w:rsidRPr="00E517C9">
        <w:rPr>
          <w:rFonts w:ascii="Arial" w:hAnsi="Arial" w:cs="Arial"/>
        </w:rPr>
        <w:t>ind</w:t>
      </w:r>
      <w:r w:rsidR="00230B0A" w:rsidRPr="00E517C9">
        <w:rPr>
          <w:rFonts w:ascii="Arial" w:hAnsi="Arial" w:cs="Arial"/>
        </w:rPr>
        <w:t xml:space="preserve">ividuals to </w:t>
      </w:r>
      <w:r w:rsidR="00444447" w:rsidRPr="00E517C9">
        <w:rPr>
          <w:rFonts w:ascii="Arial" w:hAnsi="Arial" w:cs="Arial"/>
        </w:rPr>
        <w:t>take part in those.</w:t>
      </w:r>
    </w:p>
    <w:p w14:paraId="1EC0507D" w14:textId="4D1DB14E" w:rsidR="00080EC8" w:rsidRDefault="00080EC8" w:rsidP="00080EC8"/>
    <w:p w14:paraId="7497271C" w14:textId="4D1DB14E" w:rsidR="00080EC8" w:rsidRDefault="00080EC8" w:rsidP="00080EC8"/>
    <w:p w14:paraId="4403B2B0" w14:textId="4D1DB14E" w:rsidR="00080EC8" w:rsidRDefault="00080EC8" w:rsidP="00080EC8"/>
    <w:p w14:paraId="3B6A6CDE" w14:textId="4D1DB14E" w:rsidR="00080EC8" w:rsidRDefault="00080EC8" w:rsidP="00080EC8"/>
    <w:p w14:paraId="213A4C97" w14:textId="4D1DB14E" w:rsidR="00080EC8" w:rsidRDefault="00080EC8" w:rsidP="00080EC8"/>
    <w:p w14:paraId="0DE654E9" w14:textId="4D1DB14E" w:rsidR="00080EC8" w:rsidRDefault="00080EC8" w:rsidP="00080EC8"/>
    <w:p w14:paraId="54A2C127" w14:textId="4D1DB14E" w:rsidR="00080EC8" w:rsidRPr="00080EC8" w:rsidRDefault="00080EC8" w:rsidP="00080EC8"/>
    <w:p w14:paraId="58848FA1" w14:textId="246C9C9B" w:rsidR="002A297A" w:rsidRDefault="00105D18" w:rsidP="006947B7">
      <w:pPr>
        <w:pStyle w:val="Heading1"/>
        <w:spacing w:line="360" w:lineRule="auto"/>
      </w:pPr>
      <w:bookmarkStart w:id="57" w:name="_Toc110329805"/>
      <w:r>
        <w:lastRenderedPageBreak/>
        <w:t xml:space="preserve">Section </w:t>
      </w:r>
      <w:r w:rsidR="00962F86">
        <w:t>Five</w:t>
      </w:r>
      <w:r>
        <w:t xml:space="preserve"> – Emergency Control Centre</w:t>
      </w:r>
      <w:bookmarkEnd w:id="57"/>
    </w:p>
    <w:p w14:paraId="3F74A82C" w14:textId="4F82EFDD" w:rsidR="00FA36D4" w:rsidRDefault="00FA36D4" w:rsidP="007E3FD4">
      <w:pPr>
        <w:spacing w:after="0" w:line="360" w:lineRule="auto"/>
        <w:jc w:val="both"/>
        <w:rPr>
          <w:rFonts w:ascii="Arial" w:hAnsi="Arial" w:cs="Arial"/>
        </w:rPr>
      </w:pPr>
      <w:r>
        <w:rPr>
          <w:rFonts w:ascii="Arial" w:hAnsi="Arial" w:cs="Arial"/>
        </w:rPr>
        <w:t xml:space="preserve">The Emergency Control Centre (ECC) can be a physical or virtual </w:t>
      </w:r>
      <w:r w:rsidR="00186C87">
        <w:rPr>
          <w:rFonts w:ascii="Arial" w:hAnsi="Arial" w:cs="Arial"/>
        </w:rPr>
        <w:t xml:space="preserve">room </w:t>
      </w:r>
      <w:r>
        <w:rPr>
          <w:rFonts w:ascii="Arial" w:hAnsi="Arial" w:cs="Arial"/>
        </w:rPr>
        <w:t xml:space="preserve">whereby key people within the </w:t>
      </w:r>
      <w:r w:rsidR="0027075F">
        <w:rPr>
          <w:rFonts w:ascii="Arial" w:hAnsi="Arial" w:cs="Arial"/>
        </w:rPr>
        <w:t>Borough</w:t>
      </w:r>
      <w:r w:rsidR="00131BD5">
        <w:rPr>
          <w:rFonts w:ascii="Arial" w:hAnsi="Arial" w:cs="Arial"/>
        </w:rPr>
        <w:t xml:space="preserve"> </w:t>
      </w:r>
      <w:r>
        <w:rPr>
          <w:rFonts w:ascii="Arial" w:hAnsi="Arial" w:cs="Arial"/>
        </w:rPr>
        <w:t xml:space="preserve">Council convene to respond to an </w:t>
      </w:r>
      <w:r w:rsidR="00186C87">
        <w:rPr>
          <w:rFonts w:ascii="Arial" w:hAnsi="Arial" w:cs="Arial"/>
        </w:rPr>
        <w:t xml:space="preserve">incident or </w:t>
      </w:r>
      <w:r>
        <w:rPr>
          <w:rFonts w:ascii="Arial" w:hAnsi="Arial" w:cs="Arial"/>
        </w:rPr>
        <w:t xml:space="preserve">emergency at the request of </w:t>
      </w:r>
      <w:r w:rsidR="00FF6B3F">
        <w:rPr>
          <w:rFonts w:ascii="Arial" w:hAnsi="Arial" w:cs="Arial"/>
        </w:rPr>
        <w:t xml:space="preserve">either the Chief Executive, their </w:t>
      </w:r>
      <w:r w:rsidR="00186C87">
        <w:rPr>
          <w:rFonts w:ascii="Arial" w:hAnsi="Arial" w:cs="Arial"/>
        </w:rPr>
        <w:t>Deputy,</w:t>
      </w:r>
      <w:r w:rsidR="00FF6B3F">
        <w:rPr>
          <w:rFonts w:ascii="Arial" w:hAnsi="Arial" w:cs="Arial"/>
        </w:rPr>
        <w:t xml:space="preserve"> or </w:t>
      </w:r>
      <w:r w:rsidR="00DC102B">
        <w:rPr>
          <w:rFonts w:ascii="Arial" w:hAnsi="Arial" w:cs="Arial"/>
        </w:rPr>
        <w:t>the Emergency Planning Li</w:t>
      </w:r>
      <w:r w:rsidR="007E14EA">
        <w:rPr>
          <w:rFonts w:ascii="Arial" w:hAnsi="Arial" w:cs="Arial"/>
        </w:rPr>
        <w:t>aison Officer, in liaison with Hampshire County Council (HCC) Emergency Planning.</w:t>
      </w:r>
      <w:r w:rsidR="00C82ADF">
        <w:rPr>
          <w:rFonts w:ascii="Arial" w:hAnsi="Arial" w:cs="Arial"/>
        </w:rPr>
        <w:t xml:space="preserve"> All individuals are assigned a role</w:t>
      </w:r>
      <w:r w:rsidR="00BA1053">
        <w:rPr>
          <w:rFonts w:ascii="Arial" w:hAnsi="Arial" w:cs="Arial"/>
        </w:rPr>
        <w:t xml:space="preserve"> (further information on the roles can be found in</w:t>
      </w:r>
      <w:r w:rsidR="00AC5EAA">
        <w:rPr>
          <w:rFonts w:ascii="Arial" w:hAnsi="Arial" w:cs="Arial"/>
        </w:rPr>
        <w:t xml:space="preserve"> section 5.4 and Appendix 6)</w:t>
      </w:r>
      <w:r w:rsidR="0053700B">
        <w:rPr>
          <w:rFonts w:ascii="Arial" w:hAnsi="Arial" w:cs="Arial"/>
        </w:rPr>
        <w:t xml:space="preserve"> and</w:t>
      </w:r>
      <w:r w:rsidR="00124A57">
        <w:rPr>
          <w:rFonts w:ascii="Arial" w:hAnsi="Arial" w:cs="Arial"/>
        </w:rPr>
        <w:t xml:space="preserve"> these</w:t>
      </w:r>
      <w:r w:rsidR="0053700B">
        <w:rPr>
          <w:rFonts w:ascii="Arial" w:hAnsi="Arial" w:cs="Arial"/>
        </w:rPr>
        <w:t xml:space="preserve"> will work collaboratively with </w:t>
      </w:r>
      <w:r w:rsidR="0059706A">
        <w:rPr>
          <w:rFonts w:ascii="Arial" w:hAnsi="Arial" w:cs="Arial"/>
        </w:rPr>
        <w:t xml:space="preserve">each other, </w:t>
      </w:r>
      <w:r w:rsidR="00BD0F4F">
        <w:rPr>
          <w:rFonts w:ascii="Arial" w:hAnsi="Arial" w:cs="Arial"/>
        </w:rPr>
        <w:t xml:space="preserve">internal </w:t>
      </w:r>
      <w:r w:rsidR="00A904A3">
        <w:rPr>
          <w:rFonts w:ascii="Arial" w:hAnsi="Arial" w:cs="Arial"/>
        </w:rPr>
        <w:t>services,</w:t>
      </w:r>
      <w:r w:rsidR="00BD0F4F">
        <w:rPr>
          <w:rFonts w:ascii="Arial" w:hAnsi="Arial" w:cs="Arial"/>
        </w:rPr>
        <w:t xml:space="preserve"> and external partners to coordinate the </w:t>
      </w:r>
      <w:r w:rsidR="0027075F">
        <w:rPr>
          <w:rFonts w:ascii="Arial" w:hAnsi="Arial" w:cs="Arial"/>
        </w:rPr>
        <w:t>Borough</w:t>
      </w:r>
      <w:r w:rsidR="00A904A3">
        <w:rPr>
          <w:rFonts w:ascii="Arial" w:hAnsi="Arial" w:cs="Arial"/>
        </w:rPr>
        <w:t xml:space="preserve"> Council’s </w:t>
      </w:r>
      <w:r w:rsidR="00BD0F4F">
        <w:rPr>
          <w:rFonts w:ascii="Arial" w:hAnsi="Arial" w:cs="Arial"/>
        </w:rPr>
        <w:t xml:space="preserve">response </w:t>
      </w:r>
      <w:r w:rsidR="00A904A3">
        <w:rPr>
          <w:rFonts w:ascii="Arial" w:hAnsi="Arial" w:cs="Arial"/>
        </w:rPr>
        <w:t>to the incident or emergency.</w:t>
      </w:r>
      <w:r w:rsidR="007079DD">
        <w:rPr>
          <w:rFonts w:ascii="Arial" w:hAnsi="Arial" w:cs="Arial"/>
        </w:rPr>
        <w:t xml:space="preserve"> Although the below section will </w:t>
      </w:r>
      <w:r w:rsidR="00A94FDC">
        <w:rPr>
          <w:rFonts w:ascii="Arial" w:hAnsi="Arial" w:cs="Arial"/>
        </w:rPr>
        <w:t>suggest a model</w:t>
      </w:r>
      <w:r w:rsidR="007079DD">
        <w:rPr>
          <w:rFonts w:ascii="Arial" w:hAnsi="Arial" w:cs="Arial"/>
        </w:rPr>
        <w:t xml:space="preserve"> on how to set up an ECC, </w:t>
      </w:r>
      <w:r w:rsidR="00684C77">
        <w:rPr>
          <w:rFonts w:ascii="Arial" w:hAnsi="Arial" w:cs="Arial"/>
        </w:rPr>
        <w:t xml:space="preserve">please note that it is a scalable model and </w:t>
      </w:r>
      <w:r w:rsidR="00816B3C">
        <w:rPr>
          <w:rFonts w:ascii="Arial" w:hAnsi="Arial" w:cs="Arial"/>
        </w:rPr>
        <w:t>the way it is set up and the number of key people involved will depend upon the size and severity of the incident or emergency.</w:t>
      </w:r>
    </w:p>
    <w:p w14:paraId="603517DD" w14:textId="7C7CFA03" w:rsidR="00CE3CD1" w:rsidRPr="00657DAD" w:rsidRDefault="00CE3CD1" w:rsidP="00097548">
      <w:pPr>
        <w:spacing w:after="0"/>
        <w:rPr>
          <w:rFonts w:ascii="Arial" w:hAnsi="Arial" w:cs="Arial"/>
        </w:rPr>
      </w:pPr>
    </w:p>
    <w:p w14:paraId="33DF918C" w14:textId="028D67B4" w:rsidR="00CE3CD1" w:rsidRPr="00657DAD" w:rsidRDefault="00962F86" w:rsidP="00657DAD">
      <w:pPr>
        <w:pStyle w:val="Heading2"/>
      </w:pPr>
      <w:bookmarkStart w:id="58" w:name="_Toc110329806"/>
      <w:r>
        <w:t>5</w:t>
      </w:r>
      <w:r w:rsidR="00657DAD" w:rsidRPr="00657DAD">
        <w:t>.1 Activation</w:t>
      </w:r>
      <w:bookmarkEnd w:id="58"/>
    </w:p>
    <w:p w14:paraId="56FB7796" w14:textId="559396DD" w:rsidR="000133C5" w:rsidRDefault="000133C5" w:rsidP="00B35414">
      <w:pPr>
        <w:spacing w:after="0" w:line="360" w:lineRule="auto"/>
        <w:jc w:val="both"/>
        <w:rPr>
          <w:rFonts w:ascii="Arial" w:hAnsi="Arial" w:cs="Arial"/>
        </w:rPr>
      </w:pPr>
      <w:r w:rsidRPr="000133C5">
        <w:rPr>
          <w:rFonts w:ascii="Arial" w:hAnsi="Arial" w:cs="Arial"/>
        </w:rPr>
        <w:t xml:space="preserve">Local Authority staff may be alerted to an incident and the possible need to respond in </w:t>
      </w:r>
      <w:proofErr w:type="gramStart"/>
      <w:r w:rsidRPr="000133C5">
        <w:rPr>
          <w:rFonts w:ascii="Arial" w:hAnsi="Arial" w:cs="Arial"/>
        </w:rPr>
        <w:t>a number of</w:t>
      </w:r>
      <w:proofErr w:type="gramEnd"/>
      <w:r w:rsidRPr="000133C5">
        <w:rPr>
          <w:rFonts w:ascii="Arial" w:hAnsi="Arial" w:cs="Arial"/>
        </w:rPr>
        <w:t xml:space="preserve"> ways, either through: </w:t>
      </w:r>
    </w:p>
    <w:p w14:paraId="1A0F8D34" w14:textId="77777777" w:rsidR="003F2FB8" w:rsidRPr="000133C5" w:rsidRDefault="003F2FB8" w:rsidP="00B35414">
      <w:pPr>
        <w:spacing w:after="0" w:line="360" w:lineRule="auto"/>
        <w:jc w:val="both"/>
        <w:rPr>
          <w:rFonts w:ascii="Arial" w:hAnsi="Arial" w:cs="Arial"/>
        </w:rPr>
      </w:pPr>
    </w:p>
    <w:p w14:paraId="08279807" w14:textId="77777777" w:rsidR="000133C5" w:rsidRPr="000133C5" w:rsidRDefault="000133C5" w:rsidP="00B35414">
      <w:pPr>
        <w:spacing w:after="0" w:line="360" w:lineRule="auto"/>
        <w:jc w:val="both"/>
        <w:rPr>
          <w:rFonts w:ascii="Arial" w:hAnsi="Arial" w:cs="Arial"/>
        </w:rPr>
      </w:pPr>
      <w:r w:rsidRPr="000133C5">
        <w:rPr>
          <w:rFonts w:ascii="Arial" w:hAnsi="Arial" w:cs="Arial"/>
          <w:b/>
          <w:bCs/>
        </w:rPr>
        <w:t>The Link Officer</w:t>
      </w:r>
      <w:r w:rsidRPr="000133C5">
        <w:rPr>
          <w:rFonts w:ascii="Arial" w:hAnsi="Arial" w:cs="Arial"/>
        </w:rPr>
        <w:t xml:space="preserve"> – following discussion with the GOLD/SILVER. </w:t>
      </w:r>
    </w:p>
    <w:p w14:paraId="71FFF28C" w14:textId="77777777" w:rsidR="000133C5" w:rsidRPr="000133C5" w:rsidRDefault="000133C5" w:rsidP="00B35414">
      <w:pPr>
        <w:spacing w:after="0" w:line="360" w:lineRule="auto"/>
        <w:jc w:val="both"/>
        <w:rPr>
          <w:rFonts w:ascii="Arial" w:hAnsi="Arial" w:cs="Arial"/>
        </w:rPr>
      </w:pPr>
      <w:r w:rsidRPr="000133C5">
        <w:rPr>
          <w:rFonts w:ascii="Arial" w:hAnsi="Arial" w:cs="Arial"/>
          <w:b/>
          <w:bCs/>
        </w:rPr>
        <w:t>HCC EPRT</w:t>
      </w:r>
      <w:r w:rsidRPr="000133C5">
        <w:rPr>
          <w:rFonts w:ascii="Arial" w:hAnsi="Arial" w:cs="Arial"/>
        </w:rPr>
        <w:t xml:space="preserve"> – following discussion with GOLD/SILVER. </w:t>
      </w:r>
    </w:p>
    <w:p w14:paraId="0308D2EF" w14:textId="4A0CC402" w:rsidR="000133C5" w:rsidRDefault="000133C5" w:rsidP="00B35414">
      <w:pPr>
        <w:spacing w:after="0" w:line="360" w:lineRule="auto"/>
        <w:jc w:val="both"/>
        <w:rPr>
          <w:rFonts w:ascii="Arial" w:hAnsi="Arial" w:cs="Arial"/>
        </w:rPr>
      </w:pPr>
      <w:r w:rsidRPr="000133C5">
        <w:rPr>
          <w:rFonts w:ascii="Arial" w:hAnsi="Arial" w:cs="Arial"/>
          <w:b/>
          <w:bCs/>
        </w:rPr>
        <w:t xml:space="preserve">GOLD/SILVER – </w:t>
      </w:r>
      <w:r w:rsidRPr="000133C5">
        <w:rPr>
          <w:rFonts w:ascii="Arial" w:hAnsi="Arial" w:cs="Arial"/>
        </w:rPr>
        <w:t>Strategic Manager/Management Group </w:t>
      </w:r>
    </w:p>
    <w:p w14:paraId="66C8576B" w14:textId="2ECE83C8" w:rsidR="007E5CD6" w:rsidRDefault="007E5CD6" w:rsidP="00B35414">
      <w:pPr>
        <w:spacing w:after="0" w:line="360" w:lineRule="auto"/>
        <w:jc w:val="both"/>
        <w:rPr>
          <w:rFonts w:ascii="Arial" w:hAnsi="Arial" w:cs="Arial"/>
        </w:rPr>
      </w:pPr>
    </w:p>
    <w:p w14:paraId="43A25650" w14:textId="36D55C4C" w:rsidR="007E5CD6" w:rsidRDefault="007E5CD6" w:rsidP="00B35414">
      <w:pPr>
        <w:spacing w:after="0" w:line="360" w:lineRule="auto"/>
        <w:jc w:val="both"/>
        <w:rPr>
          <w:rFonts w:ascii="Arial" w:hAnsi="Arial" w:cs="Arial"/>
        </w:rPr>
      </w:pPr>
      <w:r>
        <w:rPr>
          <w:rFonts w:ascii="Arial" w:hAnsi="Arial" w:cs="Arial"/>
        </w:rPr>
        <w:t xml:space="preserve">The decision to stand up the ECC is ultimately taken by the </w:t>
      </w:r>
      <w:r w:rsidR="0027075F">
        <w:rPr>
          <w:rFonts w:ascii="Arial" w:hAnsi="Arial" w:cs="Arial"/>
        </w:rPr>
        <w:t>Borough</w:t>
      </w:r>
      <w:r>
        <w:rPr>
          <w:rFonts w:ascii="Arial" w:hAnsi="Arial" w:cs="Arial"/>
        </w:rPr>
        <w:t xml:space="preserve"> itself. This </w:t>
      </w:r>
      <w:r w:rsidR="00401886">
        <w:rPr>
          <w:rFonts w:ascii="Arial" w:hAnsi="Arial" w:cs="Arial"/>
        </w:rPr>
        <w:t xml:space="preserve">also </w:t>
      </w:r>
      <w:r>
        <w:rPr>
          <w:rFonts w:ascii="Arial" w:hAnsi="Arial" w:cs="Arial"/>
        </w:rPr>
        <w:t>may be done in consultation with other agencies, for example through a request from the emergency services or HCC EPRT Duty Officer</w:t>
      </w:r>
      <w:r w:rsidR="00401886">
        <w:rPr>
          <w:rFonts w:ascii="Arial" w:hAnsi="Arial" w:cs="Arial"/>
        </w:rPr>
        <w:t xml:space="preserve"> for support. </w:t>
      </w:r>
    </w:p>
    <w:p w14:paraId="08470E31" w14:textId="77777777" w:rsidR="00401886" w:rsidRDefault="00401886" w:rsidP="00B35414">
      <w:pPr>
        <w:spacing w:after="0" w:line="360" w:lineRule="auto"/>
        <w:jc w:val="both"/>
        <w:rPr>
          <w:rFonts w:ascii="Arial" w:hAnsi="Arial" w:cs="Arial"/>
        </w:rPr>
      </w:pPr>
    </w:p>
    <w:p w14:paraId="13E5FF73" w14:textId="41522AF7" w:rsidR="00401886" w:rsidRDefault="00401886" w:rsidP="00B35414">
      <w:pPr>
        <w:spacing w:after="0" w:line="360" w:lineRule="auto"/>
        <w:jc w:val="both"/>
        <w:rPr>
          <w:rFonts w:ascii="Arial" w:hAnsi="Arial" w:cs="Arial"/>
        </w:rPr>
      </w:pPr>
      <w:r>
        <w:rPr>
          <w:rFonts w:ascii="Arial" w:hAnsi="Arial" w:cs="Arial"/>
        </w:rPr>
        <w:t>Other triggers for standing up an ECC include:</w:t>
      </w:r>
    </w:p>
    <w:p w14:paraId="0CA958B9" w14:textId="160CF56E" w:rsidR="00401886" w:rsidRPr="007101C4" w:rsidRDefault="00FD7E37" w:rsidP="007101C4">
      <w:pPr>
        <w:pStyle w:val="ListParagraph"/>
        <w:numPr>
          <w:ilvl w:val="0"/>
          <w:numId w:val="14"/>
        </w:numPr>
        <w:spacing w:after="0" w:line="360" w:lineRule="auto"/>
        <w:jc w:val="both"/>
        <w:rPr>
          <w:rFonts w:ascii="Arial" w:hAnsi="Arial" w:cs="Arial"/>
        </w:rPr>
      </w:pPr>
      <w:r w:rsidRPr="00401886">
        <w:rPr>
          <w:rFonts w:ascii="Arial" w:hAnsi="Arial" w:cs="Arial"/>
          <w:lang w:val="en-US"/>
        </w:rPr>
        <w:t xml:space="preserve">Pre-identified procedures such as flood warnings or activation of specific plans </w:t>
      </w:r>
      <w:r w:rsidR="007101C4">
        <w:rPr>
          <w:rFonts w:ascii="Arial" w:hAnsi="Arial" w:cs="Arial"/>
          <w:lang w:val="en-US"/>
        </w:rPr>
        <w:t xml:space="preserve">such as </w:t>
      </w:r>
      <w:r w:rsidR="007101C4" w:rsidRPr="007101C4">
        <w:rPr>
          <w:rFonts w:ascii="Arial" w:hAnsi="Arial" w:cs="Arial"/>
          <w:lang w:val="en-US"/>
        </w:rPr>
        <w:t>Control of Major Accident Hazards</w:t>
      </w:r>
      <w:r w:rsidR="00AF5890">
        <w:rPr>
          <w:rFonts w:ascii="Arial" w:hAnsi="Arial" w:cs="Arial"/>
          <w:lang w:val="en-US"/>
        </w:rPr>
        <w:t xml:space="preserve"> </w:t>
      </w:r>
      <w:r w:rsidRPr="007101C4">
        <w:rPr>
          <w:rFonts w:ascii="Arial" w:hAnsi="Arial" w:cs="Arial"/>
          <w:lang w:val="en-US"/>
        </w:rPr>
        <w:t>(COMAH)</w:t>
      </w:r>
    </w:p>
    <w:p w14:paraId="2EAD2BCE" w14:textId="08A07ECB" w:rsidR="00401886" w:rsidRPr="0069576E" w:rsidRDefault="00FD7E37" w:rsidP="00594447">
      <w:pPr>
        <w:pStyle w:val="ListParagraph"/>
        <w:numPr>
          <w:ilvl w:val="0"/>
          <w:numId w:val="14"/>
        </w:numPr>
        <w:spacing w:after="0" w:line="360" w:lineRule="auto"/>
        <w:jc w:val="both"/>
        <w:rPr>
          <w:rFonts w:ascii="Arial" w:hAnsi="Arial" w:cs="Arial"/>
        </w:rPr>
      </w:pPr>
      <w:r w:rsidRPr="00401886">
        <w:rPr>
          <w:rFonts w:ascii="Arial" w:hAnsi="Arial" w:cs="Arial"/>
          <w:lang w:val="en-US"/>
        </w:rPr>
        <w:t>Volume of calls coming into the Customer Service Centre (</w:t>
      </w:r>
      <w:proofErr w:type="gramStart"/>
      <w:r w:rsidRPr="00401886">
        <w:rPr>
          <w:rFonts w:ascii="Arial" w:hAnsi="Arial" w:cs="Arial"/>
          <w:lang w:val="en-US"/>
        </w:rPr>
        <w:t>e.g.</w:t>
      </w:r>
      <w:proofErr w:type="gramEnd"/>
      <w:r w:rsidRPr="00401886">
        <w:rPr>
          <w:rFonts w:ascii="Arial" w:hAnsi="Arial" w:cs="Arial"/>
          <w:lang w:val="en-US"/>
        </w:rPr>
        <w:t xml:space="preserve"> request for sandbags)</w:t>
      </w:r>
    </w:p>
    <w:p w14:paraId="35875002" w14:textId="425FF2F7" w:rsidR="00661771" w:rsidRPr="0069576E" w:rsidRDefault="0069576E" w:rsidP="00594447">
      <w:pPr>
        <w:pStyle w:val="ListParagraph"/>
        <w:numPr>
          <w:ilvl w:val="0"/>
          <w:numId w:val="14"/>
        </w:numPr>
        <w:spacing w:after="0" w:line="360" w:lineRule="auto"/>
        <w:jc w:val="both"/>
        <w:rPr>
          <w:rFonts w:ascii="Arial" w:hAnsi="Arial" w:cs="Arial"/>
        </w:rPr>
      </w:pPr>
      <w:r>
        <w:rPr>
          <w:rFonts w:ascii="Arial" w:hAnsi="Arial" w:cs="Arial"/>
          <w:lang w:val="en-US"/>
        </w:rPr>
        <w:t xml:space="preserve">The incident requires coordination of </w:t>
      </w:r>
      <w:proofErr w:type="gramStart"/>
      <w:r>
        <w:rPr>
          <w:rFonts w:ascii="Arial" w:hAnsi="Arial" w:cs="Arial"/>
          <w:lang w:val="en-US"/>
        </w:rPr>
        <w:t>a number of</w:t>
      </w:r>
      <w:proofErr w:type="gramEnd"/>
      <w:r>
        <w:rPr>
          <w:rFonts w:ascii="Arial" w:hAnsi="Arial" w:cs="Arial"/>
          <w:lang w:val="en-US"/>
        </w:rPr>
        <w:t xml:space="preserve"> departments within the </w:t>
      </w:r>
      <w:r w:rsidR="0027075F">
        <w:rPr>
          <w:rFonts w:ascii="Arial" w:hAnsi="Arial" w:cs="Arial"/>
          <w:lang w:val="en-US"/>
        </w:rPr>
        <w:t>Borough</w:t>
      </w:r>
      <w:r>
        <w:rPr>
          <w:rFonts w:ascii="Arial" w:hAnsi="Arial" w:cs="Arial"/>
          <w:lang w:val="en-US"/>
        </w:rPr>
        <w:t xml:space="preserve"> Council</w:t>
      </w:r>
    </w:p>
    <w:p w14:paraId="314D7822" w14:textId="0FD66CF0" w:rsidR="004B216D" w:rsidRDefault="004B216D" w:rsidP="00B35414">
      <w:pPr>
        <w:spacing w:after="0" w:line="360" w:lineRule="auto"/>
        <w:jc w:val="both"/>
        <w:rPr>
          <w:rFonts w:ascii="Arial" w:hAnsi="Arial" w:cs="Arial"/>
        </w:rPr>
      </w:pPr>
    </w:p>
    <w:p w14:paraId="301DDF2C" w14:textId="16E1FB8D" w:rsidR="004B216D" w:rsidRPr="000133C5" w:rsidRDefault="00962F86" w:rsidP="004B216D">
      <w:pPr>
        <w:pStyle w:val="Heading2"/>
      </w:pPr>
      <w:bookmarkStart w:id="59" w:name="_Toc110329807"/>
      <w:r>
        <w:t>5</w:t>
      </w:r>
      <w:r w:rsidR="004B216D">
        <w:t>.2 ECC Set up</w:t>
      </w:r>
      <w:bookmarkEnd w:id="59"/>
      <w:r w:rsidR="004B216D">
        <w:t xml:space="preserve"> </w:t>
      </w:r>
    </w:p>
    <w:p w14:paraId="50CA0646" w14:textId="461501B8" w:rsidR="00934FBC" w:rsidRDefault="00934FBC" w:rsidP="004B216D">
      <w:pPr>
        <w:spacing w:after="0" w:line="360" w:lineRule="auto"/>
        <w:jc w:val="both"/>
        <w:rPr>
          <w:rFonts w:ascii="Arial" w:hAnsi="Arial" w:cs="Arial"/>
        </w:rPr>
      </w:pPr>
      <w:r>
        <w:rPr>
          <w:rFonts w:ascii="Arial" w:hAnsi="Arial" w:cs="Arial"/>
        </w:rPr>
        <w:t xml:space="preserve">The ECC is usually located within a </w:t>
      </w:r>
      <w:r w:rsidR="00202B08">
        <w:rPr>
          <w:rFonts w:ascii="Arial" w:hAnsi="Arial" w:cs="Arial"/>
        </w:rPr>
        <w:t>p</w:t>
      </w:r>
      <w:r>
        <w:rPr>
          <w:rFonts w:ascii="Arial" w:hAnsi="Arial" w:cs="Arial"/>
        </w:rPr>
        <w:t xml:space="preserve">re-determined room within the council offices. The room should have sufficient space for </w:t>
      </w:r>
      <w:proofErr w:type="gramStart"/>
      <w:r>
        <w:rPr>
          <w:rFonts w:ascii="Arial" w:hAnsi="Arial" w:cs="Arial"/>
        </w:rPr>
        <w:t>a number of</w:t>
      </w:r>
      <w:proofErr w:type="gramEnd"/>
      <w:r>
        <w:rPr>
          <w:rFonts w:ascii="Arial" w:hAnsi="Arial" w:cs="Arial"/>
        </w:rPr>
        <w:t xml:space="preserve"> staff to be located within the room, </w:t>
      </w:r>
      <w:r w:rsidR="005E013C">
        <w:rPr>
          <w:rFonts w:ascii="Arial" w:hAnsi="Arial" w:cs="Arial"/>
        </w:rPr>
        <w:t xml:space="preserve">a number of </w:t>
      </w:r>
      <w:r w:rsidR="005E013C">
        <w:rPr>
          <w:rFonts w:ascii="Arial" w:hAnsi="Arial" w:cs="Arial"/>
        </w:rPr>
        <w:lastRenderedPageBreak/>
        <w:t xml:space="preserve">telephone ports available, and should have storage cupboards to store ECC equipment including whiteboards within or near to the room. </w:t>
      </w:r>
      <w:r w:rsidR="00194612" w:rsidRPr="00194612">
        <w:rPr>
          <w:rFonts w:ascii="Arial" w:hAnsi="Arial" w:cs="Arial"/>
        </w:rPr>
        <w:t xml:space="preserve">The checklist for setting up the ECC, including the equipment required, can be found in </w:t>
      </w:r>
      <w:r w:rsidR="005357BA">
        <w:rPr>
          <w:rFonts w:ascii="Arial" w:hAnsi="Arial" w:cs="Arial"/>
        </w:rPr>
        <w:t xml:space="preserve">Appendix </w:t>
      </w:r>
      <w:r w:rsidR="00667037">
        <w:rPr>
          <w:rFonts w:ascii="Arial" w:hAnsi="Arial" w:cs="Arial"/>
        </w:rPr>
        <w:t>3</w:t>
      </w:r>
      <w:r w:rsidR="00194612">
        <w:rPr>
          <w:rFonts w:ascii="Arial" w:hAnsi="Arial" w:cs="Arial"/>
        </w:rPr>
        <w:t>.</w:t>
      </w:r>
    </w:p>
    <w:p w14:paraId="21A58CF7" w14:textId="66742208" w:rsidR="00AA4FC6" w:rsidRDefault="005E013C" w:rsidP="004B216D">
      <w:pPr>
        <w:spacing w:after="0" w:line="360" w:lineRule="auto"/>
        <w:jc w:val="both"/>
        <w:rPr>
          <w:rFonts w:ascii="Arial" w:hAnsi="Arial" w:cs="Arial"/>
        </w:rPr>
      </w:pPr>
      <w:r>
        <w:rPr>
          <w:rFonts w:ascii="Arial" w:hAnsi="Arial" w:cs="Arial"/>
        </w:rPr>
        <w:br/>
        <w:t xml:space="preserve">A scalable model has been designed for the ECC, which usually coincides with the severity of the </w:t>
      </w:r>
      <w:proofErr w:type="gramStart"/>
      <w:r>
        <w:rPr>
          <w:rFonts w:ascii="Arial" w:hAnsi="Arial" w:cs="Arial"/>
        </w:rPr>
        <w:t>incident</w:t>
      </w:r>
      <w:proofErr w:type="gramEnd"/>
      <w:r>
        <w:rPr>
          <w:rFonts w:ascii="Arial" w:hAnsi="Arial" w:cs="Arial"/>
        </w:rPr>
        <w:t xml:space="preserve"> or the</w:t>
      </w:r>
      <w:r w:rsidR="0078368B">
        <w:rPr>
          <w:rFonts w:ascii="Arial" w:hAnsi="Arial" w:cs="Arial"/>
        </w:rPr>
        <w:t xml:space="preserve"> level of response required by the </w:t>
      </w:r>
      <w:r w:rsidR="0027075F">
        <w:rPr>
          <w:rFonts w:ascii="Arial" w:hAnsi="Arial" w:cs="Arial"/>
        </w:rPr>
        <w:t>Borough</w:t>
      </w:r>
      <w:r w:rsidR="0078368B">
        <w:rPr>
          <w:rFonts w:ascii="Arial" w:hAnsi="Arial" w:cs="Arial"/>
        </w:rPr>
        <w:t xml:space="preserve"> authority. </w:t>
      </w:r>
      <w:r w:rsidR="00A57D0F" w:rsidRPr="00A57D0F">
        <w:rPr>
          <w:rFonts w:ascii="Arial" w:hAnsi="Arial" w:cs="Arial"/>
        </w:rPr>
        <w:t>A smaller ECC can initially be set up in the event of an incident and can then be expanded to the full ECC dependent upon the situation. Equally, as the incident begins scaling down, the full ECC can also be scaled back to the smaller ECC.</w:t>
      </w:r>
      <w:r w:rsidR="00194612">
        <w:rPr>
          <w:rFonts w:ascii="Arial" w:hAnsi="Arial" w:cs="Arial"/>
        </w:rPr>
        <w:t xml:space="preserve"> The room l</w:t>
      </w:r>
      <w:r w:rsidR="002947EF">
        <w:rPr>
          <w:rFonts w:ascii="Arial" w:hAnsi="Arial" w:cs="Arial"/>
        </w:rPr>
        <w:t xml:space="preserve">ayout of the ECC can be found in </w:t>
      </w:r>
      <w:r w:rsidR="005357BA" w:rsidRPr="00667037">
        <w:rPr>
          <w:rFonts w:ascii="Arial" w:hAnsi="Arial" w:cs="Arial"/>
        </w:rPr>
        <w:t>Appendix</w:t>
      </w:r>
      <w:r w:rsidR="005357BA">
        <w:rPr>
          <w:rFonts w:ascii="Arial" w:hAnsi="Arial" w:cs="Arial"/>
          <w:highlight w:val="yellow"/>
        </w:rPr>
        <w:t xml:space="preserve"> </w:t>
      </w:r>
      <w:r w:rsidR="00667037">
        <w:rPr>
          <w:rFonts w:ascii="Arial" w:hAnsi="Arial" w:cs="Arial"/>
        </w:rPr>
        <w:t>5</w:t>
      </w:r>
      <w:r w:rsidR="00AA4FC6">
        <w:rPr>
          <w:rFonts w:ascii="Arial" w:hAnsi="Arial" w:cs="Arial"/>
        </w:rPr>
        <w:t xml:space="preserve">. </w:t>
      </w:r>
    </w:p>
    <w:p w14:paraId="4054DBAC" w14:textId="127C1EEB" w:rsidR="00A177F3" w:rsidRDefault="00A177F3" w:rsidP="004B216D">
      <w:pPr>
        <w:spacing w:after="0" w:line="360" w:lineRule="auto"/>
        <w:jc w:val="both"/>
        <w:rPr>
          <w:rFonts w:ascii="Arial" w:hAnsi="Arial" w:cs="Arial"/>
        </w:rPr>
      </w:pPr>
    </w:p>
    <w:p w14:paraId="3EBAD126" w14:textId="3C00032D" w:rsidR="00A177F3" w:rsidRDefault="00962F86" w:rsidP="00A177F3">
      <w:pPr>
        <w:pStyle w:val="Heading2"/>
      </w:pPr>
      <w:bookmarkStart w:id="60" w:name="_Toc110329808"/>
      <w:r>
        <w:t>5</w:t>
      </w:r>
      <w:r w:rsidR="00A177F3">
        <w:t>.3 Decision making within the ECC</w:t>
      </w:r>
      <w:bookmarkEnd w:id="60"/>
    </w:p>
    <w:p w14:paraId="73E1CAC0" w14:textId="6E7CA34B" w:rsidR="00C60F75" w:rsidRPr="00EF79C9" w:rsidRDefault="001418A7" w:rsidP="004B216D">
      <w:pPr>
        <w:spacing w:after="0" w:line="360" w:lineRule="auto"/>
        <w:jc w:val="both"/>
        <w:rPr>
          <w:rFonts w:ascii="Arial" w:hAnsi="Arial" w:cs="Arial"/>
        </w:rPr>
      </w:pPr>
      <w:r w:rsidRPr="00EF79C9">
        <w:rPr>
          <w:rFonts w:ascii="Arial" w:hAnsi="Arial" w:cs="Arial"/>
        </w:rPr>
        <w:t xml:space="preserve">Due to the fast-paced nature of incidents, decisions need to be made in a timely manner and are based on the information available at the time. </w:t>
      </w:r>
      <w:r w:rsidR="00250B0E" w:rsidRPr="00EF79C9">
        <w:rPr>
          <w:rFonts w:ascii="Arial" w:hAnsi="Arial" w:cs="Arial"/>
        </w:rPr>
        <w:t>Decisions should be taken at the lowest appropriate level, with co-ordination at the highest necessary level. This approach is outlined in the CCA (2004) as Subsidiarity.</w:t>
      </w:r>
      <w:r w:rsidR="00250B0E">
        <w:rPr>
          <w:rFonts w:ascii="Arial" w:hAnsi="Arial" w:cs="Arial"/>
        </w:rPr>
        <w:t xml:space="preserve"> </w:t>
      </w:r>
      <w:r w:rsidR="00EF79C9" w:rsidRPr="00EF79C9">
        <w:rPr>
          <w:rFonts w:ascii="Arial" w:hAnsi="Arial" w:cs="Arial"/>
        </w:rPr>
        <w:t xml:space="preserve">Decision makers should use tools such as the JDM (Section </w:t>
      </w:r>
      <w:r w:rsidR="00656AC5">
        <w:rPr>
          <w:rFonts w:ascii="Arial" w:hAnsi="Arial" w:cs="Arial"/>
        </w:rPr>
        <w:t>1.5.2</w:t>
      </w:r>
      <w:r w:rsidR="00EF79C9" w:rsidRPr="00EF79C9">
        <w:rPr>
          <w:rFonts w:ascii="Arial" w:hAnsi="Arial" w:cs="Arial"/>
        </w:rPr>
        <w:t xml:space="preserve">) to support their conclusions. Decision makers should also ensure that all decisions are logged appropriately (Section </w:t>
      </w:r>
      <w:r w:rsidR="00656AC5">
        <w:rPr>
          <w:rFonts w:ascii="Arial" w:hAnsi="Arial" w:cs="Arial"/>
        </w:rPr>
        <w:t>5.5</w:t>
      </w:r>
      <w:r w:rsidR="00EF79C9" w:rsidRPr="00EF79C9">
        <w:rPr>
          <w:rFonts w:ascii="Arial" w:hAnsi="Arial" w:cs="Arial"/>
        </w:rPr>
        <w:t>).</w:t>
      </w:r>
    </w:p>
    <w:p w14:paraId="76287481" w14:textId="77777777" w:rsidR="00C60F75" w:rsidRDefault="00C60F75" w:rsidP="004B216D">
      <w:pPr>
        <w:spacing w:after="0" w:line="360" w:lineRule="auto"/>
        <w:jc w:val="both"/>
        <w:rPr>
          <w:rFonts w:ascii="Arial" w:hAnsi="Arial" w:cs="Arial"/>
        </w:rPr>
      </w:pPr>
    </w:p>
    <w:p w14:paraId="080ED7D0" w14:textId="17143CD9" w:rsidR="00D06D2E" w:rsidRPr="00943A09" w:rsidRDefault="00D41DDF" w:rsidP="004B216D">
      <w:pPr>
        <w:spacing w:after="0" w:line="360" w:lineRule="auto"/>
        <w:jc w:val="both"/>
        <w:rPr>
          <w:rFonts w:ascii="Arial" w:hAnsi="Arial" w:cs="Arial"/>
        </w:rPr>
      </w:pPr>
      <w:r w:rsidRPr="004A0CB4">
        <w:rPr>
          <w:rFonts w:ascii="Arial" w:hAnsi="Arial" w:cs="Arial"/>
        </w:rPr>
        <w:t>There are several roles in an ECC that have the</w:t>
      </w:r>
      <w:r w:rsidR="00852885" w:rsidRPr="004A0CB4">
        <w:rPr>
          <w:rFonts w:ascii="Arial" w:hAnsi="Arial" w:cs="Arial"/>
        </w:rPr>
        <w:t xml:space="preserve"> authority</w:t>
      </w:r>
      <w:r w:rsidRPr="004A0CB4">
        <w:rPr>
          <w:rFonts w:ascii="Arial" w:hAnsi="Arial" w:cs="Arial"/>
        </w:rPr>
        <w:t xml:space="preserve"> to </w:t>
      </w:r>
      <w:r w:rsidR="00852885" w:rsidRPr="004A0CB4">
        <w:rPr>
          <w:rFonts w:ascii="Arial" w:hAnsi="Arial" w:cs="Arial"/>
        </w:rPr>
        <w:t>undertake different levels of decision-making.</w:t>
      </w:r>
      <w:r w:rsidR="004427D5" w:rsidRPr="004A0CB4">
        <w:rPr>
          <w:rFonts w:ascii="Arial" w:hAnsi="Arial" w:cs="Arial"/>
        </w:rPr>
        <w:t xml:space="preserve"> </w:t>
      </w:r>
      <w:r w:rsidR="00943A09" w:rsidRPr="004A0CB4">
        <w:rPr>
          <w:rFonts w:ascii="Arial" w:hAnsi="Arial" w:cs="Arial"/>
        </w:rPr>
        <w:t xml:space="preserve">Note that levels of decision-making and the respective roles differ across </w:t>
      </w:r>
      <w:r w:rsidR="0027075F">
        <w:rPr>
          <w:rFonts w:ascii="Arial" w:hAnsi="Arial" w:cs="Arial"/>
        </w:rPr>
        <w:t>Borough</w:t>
      </w:r>
      <w:r w:rsidR="00943A09" w:rsidRPr="004A0CB4">
        <w:rPr>
          <w:rFonts w:ascii="Arial" w:hAnsi="Arial" w:cs="Arial"/>
        </w:rPr>
        <w:t xml:space="preserve"> Councils, therefore the below</w:t>
      </w:r>
      <w:r w:rsidR="004A0CB4" w:rsidRPr="004A0CB4">
        <w:rPr>
          <w:rFonts w:ascii="Arial" w:hAnsi="Arial" w:cs="Arial"/>
        </w:rPr>
        <w:t xml:space="preserve"> information is a guide. </w:t>
      </w:r>
      <w:r w:rsidR="004427D5" w:rsidRPr="004A0CB4">
        <w:rPr>
          <w:rFonts w:ascii="Arial" w:hAnsi="Arial" w:cs="Arial"/>
        </w:rPr>
        <w:t>The</w:t>
      </w:r>
      <w:r w:rsidR="009F36D4">
        <w:rPr>
          <w:rFonts w:ascii="Arial" w:hAnsi="Arial" w:cs="Arial"/>
        </w:rPr>
        <w:t>se are:</w:t>
      </w:r>
    </w:p>
    <w:p w14:paraId="1F4FC6C9" w14:textId="08AB318C" w:rsidR="00A05D86" w:rsidRPr="009F36D4" w:rsidRDefault="00A05D86" w:rsidP="00594447">
      <w:pPr>
        <w:pStyle w:val="ListParagraph"/>
        <w:numPr>
          <w:ilvl w:val="0"/>
          <w:numId w:val="18"/>
        </w:numPr>
        <w:spacing w:after="0" w:line="360" w:lineRule="auto"/>
        <w:jc w:val="both"/>
        <w:rPr>
          <w:rFonts w:ascii="Arial" w:hAnsi="Arial" w:cs="Arial"/>
        </w:rPr>
      </w:pPr>
      <w:r w:rsidRPr="009F36D4">
        <w:rPr>
          <w:rFonts w:ascii="Arial" w:hAnsi="Arial" w:cs="Arial"/>
        </w:rPr>
        <w:t xml:space="preserve">Gold - </w:t>
      </w:r>
      <w:r w:rsidR="00EB32FD" w:rsidRPr="00EC5D94">
        <w:rPr>
          <w:rFonts w:ascii="Arial" w:hAnsi="Arial" w:cs="Arial"/>
        </w:rPr>
        <w:t xml:space="preserve">Overall control of the </w:t>
      </w:r>
      <w:proofErr w:type="gramStart"/>
      <w:r w:rsidR="00EB32FD">
        <w:rPr>
          <w:rFonts w:ascii="Arial" w:hAnsi="Arial" w:cs="Arial"/>
        </w:rPr>
        <w:t>Gold</w:t>
      </w:r>
      <w:proofErr w:type="gramEnd"/>
      <w:r w:rsidR="00EB32FD" w:rsidRPr="00EC5D94">
        <w:rPr>
          <w:rFonts w:ascii="Arial" w:hAnsi="Arial" w:cs="Arial"/>
        </w:rPr>
        <w:t xml:space="preserve"> level response, expenditure, resources </w:t>
      </w:r>
      <w:r w:rsidR="00EB32FD">
        <w:rPr>
          <w:rFonts w:ascii="Arial" w:hAnsi="Arial" w:cs="Arial"/>
        </w:rPr>
        <w:t>on a much greater scale if the incident were to escalate</w:t>
      </w:r>
    </w:p>
    <w:p w14:paraId="0F9CCCB0" w14:textId="2A988647" w:rsidR="004427D5" w:rsidRPr="009F36D4" w:rsidRDefault="00C64244" w:rsidP="00594447">
      <w:pPr>
        <w:pStyle w:val="ListParagraph"/>
        <w:numPr>
          <w:ilvl w:val="0"/>
          <w:numId w:val="18"/>
        </w:numPr>
        <w:spacing w:after="0" w:line="360" w:lineRule="auto"/>
        <w:jc w:val="both"/>
        <w:rPr>
          <w:rFonts w:ascii="Arial" w:hAnsi="Arial" w:cs="Arial"/>
        </w:rPr>
      </w:pPr>
      <w:r w:rsidRPr="009F36D4">
        <w:rPr>
          <w:rFonts w:ascii="Arial" w:hAnsi="Arial" w:cs="Arial"/>
        </w:rPr>
        <w:t xml:space="preserve">Silver – </w:t>
      </w:r>
      <w:r w:rsidR="00EC5D94" w:rsidRPr="00EC5D94">
        <w:rPr>
          <w:rFonts w:ascii="Arial" w:hAnsi="Arial" w:cs="Arial"/>
        </w:rPr>
        <w:t>Overall control of the silver level response, expenditure, resources </w:t>
      </w:r>
    </w:p>
    <w:p w14:paraId="3DDD3F27" w14:textId="1339689C" w:rsidR="00C64244" w:rsidRPr="009F36D4" w:rsidRDefault="00C64244" w:rsidP="00594447">
      <w:pPr>
        <w:pStyle w:val="ListParagraph"/>
        <w:numPr>
          <w:ilvl w:val="0"/>
          <w:numId w:val="18"/>
        </w:numPr>
        <w:spacing w:after="0" w:line="360" w:lineRule="auto"/>
        <w:jc w:val="both"/>
        <w:rPr>
          <w:rFonts w:ascii="Arial" w:hAnsi="Arial" w:cs="Arial"/>
        </w:rPr>
      </w:pPr>
      <w:r w:rsidRPr="009F36D4">
        <w:rPr>
          <w:rFonts w:ascii="Arial" w:hAnsi="Arial" w:cs="Arial"/>
        </w:rPr>
        <w:t xml:space="preserve">ECC Manager – </w:t>
      </w:r>
      <w:r w:rsidR="00EB32FD" w:rsidRPr="00EB32FD">
        <w:rPr>
          <w:rFonts w:ascii="Arial" w:hAnsi="Arial" w:cs="Arial"/>
        </w:rPr>
        <w:t>Control of the room, responsible for staffing and welfare. Silver Commander can delegate authority if required</w:t>
      </w:r>
    </w:p>
    <w:p w14:paraId="27C13603" w14:textId="5CEA91E2" w:rsidR="00C64244" w:rsidRPr="009F36D4" w:rsidRDefault="00C64244" w:rsidP="00594447">
      <w:pPr>
        <w:pStyle w:val="ListParagraph"/>
        <w:numPr>
          <w:ilvl w:val="0"/>
          <w:numId w:val="18"/>
        </w:numPr>
        <w:spacing w:after="0" w:line="360" w:lineRule="auto"/>
        <w:jc w:val="both"/>
        <w:rPr>
          <w:rFonts w:ascii="Arial" w:hAnsi="Arial" w:cs="Arial"/>
        </w:rPr>
      </w:pPr>
      <w:r w:rsidRPr="009F36D4">
        <w:rPr>
          <w:rFonts w:ascii="Arial" w:hAnsi="Arial" w:cs="Arial"/>
        </w:rPr>
        <w:t>Facilitators -</w:t>
      </w:r>
      <w:r w:rsidR="00AC123B">
        <w:rPr>
          <w:rFonts w:ascii="Arial" w:hAnsi="Arial" w:cs="Arial"/>
        </w:rPr>
        <w:t xml:space="preserve"> </w:t>
      </w:r>
      <w:r w:rsidR="00EB32FD" w:rsidRPr="00EB32FD">
        <w:rPr>
          <w:rFonts w:ascii="Arial" w:hAnsi="Arial" w:cs="Arial"/>
        </w:rPr>
        <w:t>coordinating the response to a specific theme, assigning resources available and exploring where additional resources can be obtained</w:t>
      </w:r>
    </w:p>
    <w:p w14:paraId="41A19C1E" w14:textId="77777777" w:rsidR="00605B5C" w:rsidRPr="00CA78C7" w:rsidRDefault="00605B5C" w:rsidP="004B216D">
      <w:pPr>
        <w:spacing w:after="0" w:line="360" w:lineRule="auto"/>
        <w:jc w:val="both"/>
        <w:rPr>
          <w:rFonts w:ascii="Arial" w:hAnsi="Arial" w:cs="Arial"/>
          <w:color w:val="FF0000"/>
        </w:rPr>
      </w:pPr>
    </w:p>
    <w:p w14:paraId="6A5E572D" w14:textId="500D9655" w:rsidR="00605B5C" w:rsidRDefault="007F3FE3" w:rsidP="00605B5C">
      <w:pPr>
        <w:pStyle w:val="Heading2"/>
      </w:pPr>
      <w:bookmarkStart w:id="61" w:name="_Toc110329809"/>
      <w:r>
        <w:t>5</w:t>
      </w:r>
      <w:r w:rsidR="00605B5C">
        <w:t>.</w:t>
      </w:r>
      <w:r w:rsidR="00A177F3">
        <w:t>4</w:t>
      </w:r>
      <w:r w:rsidR="00605B5C">
        <w:t xml:space="preserve"> ECC Roles</w:t>
      </w:r>
      <w:bookmarkEnd w:id="61"/>
    </w:p>
    <w:p w14:paraId="229D9048" w14:textId="6BBA6248" w:rsidR="00605B5C" w:rsidRDefault="00605B5C" w:rsidP="004B216D">
      <w:pPr>
        <w:spacing w:after="0" w:line="360" w:lineRule="auto"/>
        <w:jc w:val="both"/>
        <w:rPr>
          <w:rFonts w:ascii="Arial" w:hAnsi="Arial" w:cs="Arial"/>
        </w:rPr>
      </w:pPr>
      <w:r>
        <w:rPr>
          <w:rFonts w:ascii="Arial" w:hAnsi="Arial" w:cs="Arial"/>
        </w:rPr>
        <w:t xml:space="preserve">A summary of the ECC Roles can be found below. Full role cards for all ECC roles can be found in </w:t>
      </w:r>
      <w:r w:rsidR="003F0752" w:rsidRPr="00656AC5">
        <w:rPr>
          <w:rFonts w:ascii="Arial" w:hAnsi="Arial" w:cs="Arial"/>
        </w:rPr>
        <w:t xml:space="preserve">Appendix </w:t>
      </w:r>
      <w:r w:rsidR="00656AC5" w:rsidRPr="00656AC5">
        <w:rPr>
          <w:rFonts w:ascii="Arial" w:hAnsi="Arial" w:cs="Arial"/>
        </w:rPr>
        <w:t>6</w:t>
      </w:r>
      <w:r w:rsidRPr="00656AC5">
        <w:rPr>
          <w:rFonts w:ascii="Arial" w:hAnsi="Arial" w:cs="Arial"/>
        </w:rPr>
        <w:t>.</w:t>
      </w:r>
      <w:r>
        <w:rPr>
          <w:rFonts w:ascii="Arial" w:hAnsi="Arial" w:cs="Arial"/>
        </w:rPr>
        <w:t xml:space="preserve"> </w:t>
      </w:r>
    </w:p>
    <w:p w14:paraId="1264AB78" w14:textId="2CB2AB23" w:rsidR="00605B5C" w:rsidRDefault="00605B5C" w:rsidP="004B216D">
      <w:pPr>
        <w:spacing w:after="0" w:line="360" w:lineRule="auto"/>
        <w:jc w:val="both"/>
        <w:rPr>
          <w:rFonts w:ascii="Arial" w:hAnsi="Arial" w:cs="Arial"/>
        </w:rPr>
      </w:pPr>
    </w:p>
    <w:p w14:paraId="1518233C" w14:textId="794FAA21" w:rsidR="00440AE4" w:rsidRPr="00440AE4" w:rsidRDefault="007F3FE3" w:rsidP="007F3FE3">
      <w:pPr>
        <w:pStyle w:val="Heading3"/>
      </w:pPr>
      <w:bookmarkStart w:id="62" w:name="_Toc110329810"/>
      <w:r>
        <w:lastRenderedPageBreak/>
        <w:t>5</w:t>
      </w:r>
      <w:r w:rsidR="0005702D">
        <w:t>.</w:t>
      </w:r>
      <w:r w:rsidR="00A177F3">
        <w:t>4</w:t>
      </w:r>
      <w:r w:rsidR="0005702D">
        <w:t>.1 Gold</w:t>
      </w:r>
      <w:bookmarkEnd w:id="62"/>
    </w:p>
    <w:p w14:paraId="5717F726" w14:textId="77777777" w:rsidR="00440AE4" w:rsidRDefault="00440AE4" w:rsidP="00440AE4">
      <w:pPr>
        <w:spacing w:after="0" w:line="240" w:lineRule="auto"/>
        <w:jc w:val="both"/>
        <w:rPr>
          <w:rFonts w:ascii="Arial" w:hAnsi="Arial" w:cs="Arial"/>
        </w:rPr>
      </w:pPr>
    </w:p>
    <w:p w14:paraId="55559135" w14:textId="5492E837" w:rsidR="00D2695D" w:rsidRPr="00D2695D" w:rsidRDefault="00D2695D" w:rsidP="00D2695D">
      <w:pPr>
        <w:spacing w:line="360" w:lineRule="auto"/>
        <w:jc w:val="both"/>
        <w:rPr>
          <w:rFonts w:ascii="Arial" w:hAnsi="Arial" w:cs="Arial"/>
        </w:rPr>
      </w:pPr>
      <w:r w:rsidRPr="00D2695D">
        <w:rPr>
          <w:rFonts w:ascii="Arial" w:hAnsi="Arial" w:cs="Arial"/>
        </w:rPr>
        <w:t xml:space="preserve">The </w:t>
      </w:r>
      <w:r w:rsidRPr="00D2695D">
        <w:rPr>
          <w:rFonts w:ascii="Arial" w:hAnsi="Arial" w:cs="Arial"/>
          <w:b/>
          <w:bCs/>
        </w:rPr>
        <w:t>GOLD</w:t>
      </w:r>
      <w:r w:rsidRPr="00D2695D">
        <w:rPr>
          <w:rFonts w:ascii="Arial" w:hAnsi="Arial" w:cs="Arial"/>
        </w:rPr>
        <w:t xml:space="preserve"> level of response is made up of senior personnel able to strategically manage the incident on behalf of the council. They could be based at the Strategic Co-</w:t>
      </w:r>
      <w:r w:rsidR="00D810EB">
        <w:rPr>
          <w:rFonts w:ascii="Arial" w:hAnsi="Arial" w:cs="Arial"/>
        </w:rPr>
        <w:t>o</w:t>
      </w:r>
      <w:r w:rsidRPr="00D2695D">
        <w:rPr>
          <w:rFonts w:ascii="Arial" w:hAnsi="Arial" w:cs="Arial"/>
        </w:rPr>
        <w:t xml:space="preserve">rdination Centre (SCC) if activated or at the council offices if the strategic response is solely limited to one Local Authority. The strategic lead for the </w:t>
      </w:r>
      <w:r w:rsidR="007E3FD4">
        <w:rPr>
          <w:rFonts w:ascii="Arial" w:hAnsi="Arial" w:cs="Arial"/>
        </w:rPr>
        <w:t>Local Authority</w:t>
      </w:r>
      <w:r w:rsidRPr="00D2695D">
        <w:rPr>
          <w:rFonts w:ascii="Arial" w:hAnsi="Arial" w:cs="Arial"/>
        </w:rPr>
        <w:t xml:space="preserve"> (GOLD) will delegate the tactical co-ordination of the emergency to a senior manager (SILVER).  </w:t>
      </w:r>
    </w:p>
    <w:p w14:paraId="62F039F6" w14:textId="77777777" w:rsidR="00D2695D" w:rsidRPr="00D2695D" w:rsidRDefault="00D2695D" w:rsidP="00D2695D">
      <w:pPr>
        <w:jc w:val="both"/>
        <w:rPr>
          <w:rFonts w:ascii="Arial" w:hAnsi="Arial" w:cs="Arial"/>
        </w:rPr>
      </w:pPr>
      <w:r w:rsidRPr="00D2695D">
        <w:rPr>
          <w:rFonts w:ascii="Arial" w:hAnsi="Arial" w:cs="Arial"/>
          <w:b/>
          <w:bCs/>
        </w:rPr>
        <w:t>The role of the GOLD Team/Officer, if required, is to:</w:t>
      </w:r>
      <w:r w:rsidRPr="00D2695D">
        <w:rPr>
          <w:rFonts w:ascii="Arial" w:hAnsi="Arial" w:cs="Arial"/>
        </w:rPr>
        <w:t> </w:t>
      </w:r>
    </w:p>
    <w:p w14:paraId="34EC75B9" w14:textId="77777777" w:rsidR="00D2695D" w:rsidRPr="00D2695D" w:rsidRDefault="00D2695D" w:rsidP="00594447">
      <w:pPr>
        <w:numPr>
          <w:ilvl w:val="0"/>
          <w:numId w:val="4"/>
        </w:numPr>
        <w:jc w:val="both"/>
        <w:rPr>
          <w:rFonts w:ascii="Arial" w:hAnsi="Arial" w:cs="Arial"/>
        </w:rPr>
      </w:pPr>
      <w:r w:rsidRPr="00D2695D">
        <w:rPr>
          <w:rFonts w:ascii="Arial" w:hAnsi="Arial" w:cs="Arial"/>
        </w:rPr>
        <w:t>Formulate the council’s strategic response </w:t>
      </w:r>
    </w:p>
    <w:p w14:paraId="6E6D0E80" w14:textId="77777777" w:rsidR="00D2695D" w:rsidRPr="00D2695D" w:rsidRDefault="00D2695D" w:rsidP="00594447">
      <w:pPr>
        <w:numPr>
          <w:ilvl w:val="0"/>
          <w:numId w:val="4"/>
        </w:numPr>
        <w:jc w:val="both"/>
        <w:rPr>
          <w:rFonts w:ascii="Arial" w:hAnsi="Arial" w:cs="Arial"/>
        </w:rPr>
      </w:pPr>
      <w:r w:rsidRPr="00D2695D">
        <w:rPr>
          <w:rFonts w:ascii="Arial" w:hAnsi="Arial" w:cs="Arial"/>
        </w:rPr>
        <w:t xml:space="preserve">Plan for the </w:t>
      </w:r>
      <w:r w:rsidRPr="00D2695D">
        <w:rPr>
          <w:rFonts w:ascii="Arial" w:hAnsi="Arial" w:cs="Arial"/>
          <w:i/>
          <w:iCs/>
        </w:rPr>
        <w:t>Recovery Phase</w:t>
      </w:r>
      <w:r w:rsidRPr="00D2695D">
        <w:rPr>
          <w:rFonts w:ascii="Arial" w:hAnsi="Arial" w:cs="Arial"/>
        </w:rPr>
        <w:t xml:space="preserve"> if needed </w:t>
      </w:r>
    </w:p>
    <w:p w14:paraId="68D22B99" w14:textId="77777777" w:rsidR="00D2695D" w:rsidRPr="00D2695D" w:rsidRDefault="00D2695D" w:rsidP="00594447">
      <w:pPr>
        <w:numPr>
          <w:ilvl w:val="0"/>
          <w:numId w:val="4"/>
        </w:numPr>
        <w:jc w:val="both"/>
        <w:rPr>
          <w:rFonts w:ascii="Arial" w:hAnsi="Arial" w:cs="Arial"/>
        </w:rPr>
      </w:pPr>
      <w:r w:rsidRPr="00D2695D">
        <w:rPr>
          <w:rFonts w:ascii="Arial" w:hAnsi="Arial" w:cs="Arial"/>
        </w:rPr>
        <w:t xml:space="preserve">Oversee </w:t>
      </w:r>
      <w:r w:rsidRPr="00D2695D">
        <w:rPr>
          <w:rFonts w:ascii="Arial" w:hAnsi="Arial" w:cs="Arial"/>
          <w:i/>
          <w:iCs/>
        </w:rPr>
        <w:t>Business Continuity</w:t>
      </w:r>
      <w:r w:rsidRPr="00D2695D">
        <w:rPr>
          <w:rFonts w:ascii="Arial" w:hAnsi="Arial" w:cs="Arial"/>
        </w:rPr>
        <w:t xml:space="preserve"> arrangements to maintain critical and where appropriate normal council services </w:t>
      </w:r>
    </w:p>
    <w:p w14:paraId="61DF8A63" w14:textId="77777777" w:rsidR="00D2695D" w:rsidRPr="00D2695D" w:rsidRDefault="00D2695D" w:rsidP="00594447">
      <w:pPr>
        <w:numPr>
          <w:ilvl w:val="0"/>
          <w:numId w:val="5"/>
        </w:numPr>
        <w:jc w:val="both"/>
        <w:rPr>
          <w:rFonts w:ascii="Arial" w:hAnsi="Arial" w:cs="Arial"/>
        </w:rPr>
      </w:pPr>
      <w:r w:rsidRPr="00D2695D">
        <w:rPr>
          <w:rFonts w:ascii="Arial" w:hAnsi="Arial" w:cs="Arial"/>
        </w:rPr>
        <w:t>Ensure financial procedures are implemented in relation to the incident </w:t>
      </w:r>
    </w:p>
    <w:p w14:paraId="57CCD0D4" w14:textId="77777777" w:rsidR="00D2695D" w:rsidRPr="00D2695D" w:rsidRDefault="00D2695D" w:rsidP="00594447">
      <w:pPr>
        <w:numPr>
          <w:ilvl w:val="0"/>
          <w:numId w:val="5"/>
        </w:numPr>
        <w:jc w:val="both"/>
        <w:rPr>
          <w:rFonts w:ascii="Arial" w:hAnsi="Arial" w:cs="Arial"/>
        </w:rPr>
      </w:pPr>
      <w:r w:rsidRPr="00D2695D">
        <w:rPr>
          <w:rFonts w:ascii="Arial" w:hAnsi="Arial" w:cs="Arial"/>
        </w:rPr>
        <w:t xml:space="preserve">Manage </w:t>
      </w:r>
      <w:r w:rsidRPr="00D2695D">
        <w:rPr>
          <w:rFonts w:ascii="Arial" w:hAnsi="Arial" w:cs="Arial"/>
          <w:i/>
          <w:iCs/>
        </w:rPr>
        <w:t>Communications</w:t>
      </w:r>
      <w:r w:rsidRPr="00D2695D">
        <w:rPr>
          <w:rFonts w:ascii="Arial" w:hAnsi="Arial" w:cs="Arial"/>
        </w:rPr>
        <w:t xml:space="preserve"> to members </w:t>
      </w:r>
    </w:p>
    <w:p w14:paraId="77EA7D94" w14:textId="77777777" w:rsidR="0005702D" w:rsidRPr="0005702D" w:rsidRDefault="0005702D" w:rsidP="0005702D"/>
    <w:p w14:paraId="6606E332" w14:textId="22D46BA1" w:rsidR="0005702D" w:rsidRDefault="007F3FE3" w:rsidP="007F3FE3">
      <w:pPr>
        <w:pStyle w:val="Heading3"/>
      </w:pPr>
      <w:bookmarkStart w:id="63" w:name="_Toc110329811"/>
      <w:r>
        <w:t>5</w:t>
      </w:r>
      <w:r w:rsidR="00D2695D">
        <w:t>.</w:t>
      </w:r>
      <w:r w:rsidR="00A177F3">
        <w:t>4</w:t>
      </w:r>
      <w:r w:rsidR="00D2695D">
        <w:t>.2 Silver</w:t>
      </w:r>
      <w:bookmarkEnd w:id="63"/>
      <w:r w:rsidR="00D2695D">
        <w:t xml:space="preserve"> </w:t>
      </w:r>
    </w:p>
    <w:p w14:paraId="5D210159" w14:textId="77777777" w:rsidR="00440AE4" w:rsidRDefault="00440AE4" w:rsidP="00440AE4">
      <w:pPr>
        <w:spacing w:after="0" w:line="360" w:lineRule="auto"/>
        <w:jc w:val="both"/>
        <w:rPr>
          <w:rFonts w:ascii="Arial" w:hAnsi="Arial" w:cs="Arial"/>
          <w:b/>
          <w:bCs/>
        </w:rPr>
      </w:pPr>
    </w:p>
    <w:p w14:paraId="20104C3B" w14:textId="02DA8545" w:rsidR="00440AE4" w:rsidRDefault="00440AE4" w:rsidP="00440AE4">
      <w:pPr>
        <w:spacing w:after="0" w:line="360" w:lineRule="auto"/>
        <w:jc w:val="both"/>
        <w:rPr>
          <w:rFonts w:ascii="Arial" w:hAnsi="Arial" w:cs="Arial"/>
        </w:rPr>
      </w:pPr>
      <w:r w:rsidRPr="00440AE4">
        <w:rPr>
          <w:rFonts w:ascii="Arial" w:hAnsi="Arial" w:cs="Arial"/>
        </w:rPr>
        <w:t xml:space="preserve">The SILVER Team is made up of specialist personnel from the Council and/or other responding agencies who can provide expert advice in managing and resourcing the emergency response.  They plan the operational response and assist, </w:t>
      </w:r>
      <w:proofErr w:type="gramStart"/>
      <w:r w:rsidRPr="00440AE4">
        <w:rPr>
          <w:rFonts w:ascii="Arial" w:hAnsi="Arial" w:cs="Arial"/>
        </w:rPr>
        <w:t>inform</w:t>
      </w:r>
      <w:proofErr w:type="gramEnd"/>
      <w:r w:rsidRPr="00440AE4">
        <w:rPr>
          <w:rFonts w:ascii="Arial" w:hAnsi="Arial" w:cs="Arial"/>
        </w:rPr>
        <w:t xml:space="preserve"> and advise GOLD on the operational response and resources required. </w:t>
      </w:r>
    </w:p>
    <w:p w14:paraId="143763DD" w14:textId="77777777" w:rsidR="003C1EA9" w:rsidRPr="00440AE4" w:rsidRDefault="003C1EA9" w:rsidP="00440AE4">
      <w:pPr>
        <w:spacing w:after="0" w:line="360" w:lineRule="auto"/>
        <w:jc w:val="both"/>
        <w:rPr>
          <w:rFonts w:ascii="Arial" w:hAnsi="Arial" w:cs="Arial"/>
        </w:rPr>
      </w:pPr>
    </w:p>
    <w:p w14:paraId="2C4926C3" w14:textId="77777777" w:rsidR="00440AE4" w:rsidRPr="00440AE4" w:rsidRDefault="00440AE4" w:rsidP="00440AE4">
      <w:pPr>
        <w:spacing w:after="0" w:line="360" w:lineRule="auto"/>
        <w:jc w:val="both"/>
        <w:rPr>
          <w:rFonts w:ascii="Arial" w:hAnsi="Arial" w:cs="Arial"/>
        </w:rPr>
      </w:pPr>
      <w:r w:rsidRPr="00440AE4">
        <w:rPr>
          <w:rFonts w:ascii="Arial" w:hAnsi="Arial" w:cs="Arial"/>
        </w:rPr>
        <w:t>The role, if required, is to carry out the points below, using the Joint Decision-Making Model: </w:t>
      </w:r>
    </w:p>
    <w:p w14:paraId="0D60CA94" w14:textId="77777777" w:rsidR="00440AE4" w:rsidRPr="00440AE4" w:rsidRDefault="00440AE4" w:rsidP="00594447">
      <w:pPr>
        <w:numPr>
          <w:ilvl w:val="0"/>
          <w:numId w:val="6"/>
        </w:numPr>
        <w:spacing w:after="0" w:line="360" w:lineRule="auto"/>
        <w:jc w:val="both"/>
        <w:rPr>
          <w:rFonts w:ascii="Arial" w:hAnsi="Arial" w:cs="Arial"/>
        </w:rPr>
      </w:pPr>
      <w:r w:rsidRPr="00440AE4">
        <w:rPr>
          <w:rFonts w:ascii="Arial" w:hAnsi="Arial" w:cs="Arial"/>
        </w:rPr>
        <w:t>Implement any strategic policy or directive </w:t>
      </w:r>
    </w:p>
    <w:p w14:paraId="55484B08" w14:textId="77777777" w:rsidR="00440AE4" w:rsidRPr="00440AE4" w:rsidRDefault="00440AE4" w:rsidP="00594447">
      <w:pPr>
        <w:numPr>
          <w:ilvl w:val="0"/>
          <w:numId w:val="6"/>
        </w:numPr>
        <w:spacing w:after="0" w:line="360" w:lineRule="auto"/>
        <w:jc w:val="both"/>
        <w:rPr>
          <w:rFonts w:ascii="Arial" w:hAnsi="Arial" w:cs="Arial"/>
        </w:rPr>
      </w:pPr>
      <w:r w:rsidRPr="00440AE4">
        <w:rPr>
          <w:rFonts w:ascii="Arial" w:hAnsi="Arial" w:cs="Arial"/>
        </w:rPr>
        <w:t>Manage and oversee the operational response </w:t>
      </w:r>
    </w:p>
    <w:p w14:paraId="517365BF" w14:textId="77777777" w:rsidR="00440AE4" w:rsidRPr="00440AE4" w:rsidRDefault="00440AE4" w:rsidP="00594447">
      <w:pPr>
        <w:numPr>
          <w:ilvl w:val="0"/>
          <w:numId w:val="6"/>
        </w:numPr>
        <w:spacing w:after="0" w:line="360" w:lineRule="auto"/>
        <w:jc w:val="both"/>
        <w:rPr>
          <w:rFonts w:ascii="Arial" w:hAnsi="Arial" w:cs="Arial"/>
        </w:rPr>
      </w:pPr>
      <w:r w:rsidRPr="00440AE4">
        <w:rPr>
          <w:rFonts w:ascii="Arial" w:hAnsi="Arial" w:cs="Arial"/>
        </w:rPr>
        <w:t>Determine priorities in allocating resources </w:t>
      </w:r>
    </w:p>
    <w:p w14:paraId="5313232F" w14:textId="77777777" w:rsidR="00440AE4" w:rsidRPr="00440AE4" w:rsidRDefault="00440AE4" w:rsidP="00594447">
      <w:pPr>
        <w:numPr>
          <w:ilvl w:val="0"/>
          <w:numId w:val="6"/>
        </w:numPr>
        <w:spacing w:after="0" w:line="360" w:lineRule="auto"/>
        <w:jc w:val="both"/>
        <w:rPr>
          <w:rFonts w:ascii="Arial" w:hAnsi="Arial" w:cs="Arial"/>
        </w:rPr>
      </w:pPr>
      <w:r w:rsidRPr="00440AE4">
        <w:rPr>
          <w:rFonts w:ascii="Arial" w:hAnsi="Arial" w:cs="Arial"/>
        </w:rPr>
        <w:t>Obtain further resources as required </w:t>
      </w:r>
    </w:p>
    <w:p w14:paraId="203990E7" w14:textId="77777777" w:rsidR="00440AE4" w:rsidRPr="00440AE4" w:rsidRDefault="00440AE4" w:rsidP="00594447">
      <w:pPr>
        <w:numPr>
          <w:ilvl w:val="0"/>
          <w:numId w:val="6"/>
        </w:numPr>
        <w:spacing w:after="0" w:line="360" w:lineRule="auto"/>
        <w:jc w:val="both"/>
        <w:rPr>
          <w:rFonts w:ascii="Arial" w:hAnsi="Arial" w:cs="Arial"/>
        </w:rPr>
      </w:pPr>
      <w:r w:rsidRPr="00440AE4">
        <w:rPr>
          <w:rFonts w:ascii="Arial" w:hAnsi="Arial" w:cs="Arial"/>
        </w:rPr>
        <w:t>Plan and co-ordinate when tasks will be undertaken </w:t>
      </w:r>
    </w:p>
    <w:p w14:paraId="5B78A4B0" w14:textId="77777777" w:rsidR="00440AE4" w:rsidRPr="00440AE4" w:rsidRDefault="00440AE4" w:rsidP="00594447">
      <w:pPr>
        <w:numPr>
          <w:ilvl w:val="0"/>
          <w:numId w:val="7"/>
        </w:numPr>
        <w:spacing w:after="0" w:line="360" w:lineRule="auto"/>
        <w:jc w:val="both"/>
        <w:rPr>
          <w:rFonts w:ascii="Arial" w:hAnsi="Arial" w:cs="Arial"/>
        </w:rPr>
      </w:pPr>
      <w:r w:rsidRPr="00440AE4">
        <w:rPr>
          <w:rFonts w:ascii="Arial" w:hAnsi="Arial" w:cs="Arial"/>
        </w:rPr>
        <w:t>Assess prevailing risks/threats and implement appropriate risk reduction measures </w:t>
      </w:r>
    </w:p>
    <w:p w14:paraId="1239105C" w14:textId="77777777" w:rsidR="003C1EA9" w:rsidRDefault="003C1EA9" w:rsidP="004B216D">
      <w:pPr>
        <w:spacing w:after="0" w:line="360" w:lineRule="auto"/>
        <w:jc w:val="both"/>
        <w:rPr>
          <w:rFonts w:ascii="Arial" w:hAnsi="Arial" w:cs="Arial"/>
        </w:rPr>
      </w:pPr>
    </w:p>
    <w:p w14:paraId="61B21FAB" w14:textId="708CB854" w:rsidR="0005702D" w:rsidRDefault="003C1EA9" w:rsidP="004B216D">
      <w:pPr>
        <w:spacing w:after="0" w:line="360" w:lineRule="auto"/>
        <w:jc w:val="both"/>
        <w:rPr>
          <w:rFonts w:ascii="Arial" w:hAnsi="Arial" w:cs="Arial"/>
        </w:rPr>
      </w:pPr>
      <w:r>
        <w:rPr>
          <w:rFonts w:ascii="Arial" w:hAnsi="Arial" w:cs="Arial"/>
        </w:rPr>
        <w:t>The Silver briefing sheet can be found</w:t>
      </w:r>
      <w:r w:rsidR="00D810EB">
        <w:rPr>
          <w:rFonts w:ascii="Arial" w:hAnsi="Arial" w:cs="Arial"/>
        </w:rPr>
        <w:t xml:space="preserve"> in Appendix 3</w:t>
      </w:r>
      <w:r w:rsidR="00C76BD4">
        <w:rPr>
          <w:rFonts w:ascii="Arial" w:hAnsi="Arial" w:cs="Arial"/>
        </w:rPr>
        <w:t>.</w:t>
      </w:r>
      <w:r w:rsidR="00E1577E">
        <w:rPr>
          <w:rFonts w:ascii="Arial" w:hAnsi="Arial" w:cs="Arial"/>
        </w:rPr>
        <w:t>2</w:t>
      </w:r>
      <w:r w:rsidR="00D810EB">
        <w:rPr>
          <w:rFonts w:ascii="Arial" w:hAnsi="Arial" w:cs="Arial"/>
        </w:rPr>
        <w:t xml:space="preserve">. </w:t>
      </w:r>
      <w:r>
        <w:rPr>
          <w:rFonts w:ascii="Arial" w:hAnsi="Arial" w:cs="Arial"/>
        </w:rPr>
        <w:t xml:space="preserve"> </w:t>
      </w:r>
    </w:p>
    <w:p w14:paraId="7F74B525" w14:textId="40EE8A43" w:rsidR="00115BE6" w:rsidRDefault="00115BE6" w:rsidP="00115BE6">
      <w:pPr>
        <w:spacing w:after="0" w:line="360" w:lineRule="auto"/>
        <w:jc w:val="both"/>
        <w:rPr>
          <w:rFonts w:ascii="Arial" w:hAnsi="Arial" w:cs="Arial"/>
        </w:rPr>
      </w:pPr>
    </w:p>
    <w:p w14:paraId="1A3B0EA6" w14:textId="66ADB5C4" w:rsidR="00252795" w:rsidRDefault="00252795" w:rsidP="00115BE6">
      <w:pPr>
        <w:spacing w:after="0" w:line="360" w:lineRule="auto"/>
        <w:jc w:val="both"/>
        <w:rPr>
          <w:rFonts w:ascii="Arial" w:hAnsi="Arial" w:cs="Arial"/>
        </w:rPr>
      </w:pPr>
    </w:p>
    <w:p w14:paraId="31231AA3" w14:textId="54F1FE04" w:rsidR="00252795" w:rsidRDefault="00252795" w:rsidP="00115BE6">
      <w:pPr>
        <w:spacing w:after="0" w:line="360" w:lineRule="auto"/>
        <w:jc w:val="both"/>
        <w:rPr>
          <w:rFonts w:ascii="Arial" w:hAnsi="Arial" w:cs="Arial"/>
        </w:rPr>
      </w:pPr>
    </w:p>
    <w:p w14:paraId="62AAD431" w14:textId="77777777" w:rsidR="00252795" w:rsidRDefault="00252795" w:rsidP="00115BE6">
      <w:pPr>
        <w:spacing w:after="0" w:line="360" w:lineRule="auto"/>
        <w:jc w:val="both"/>
        <w:rPr>
          <w:rFonts w:ascii="Arial" w:hAnsi="Arial" w:cs="Arial"/>
        </w:rPr>
      </w:pPr>
    </w:p>
    <w:p w14:paraId="7E50CF15" w14:textId="3F893FE3" w:rsidR="00115BE6" w:rsidRPr="00115BE6" w:rsidRDefault="007F3FE3" w:rsidP="007F3FE3">
      <w:pPr>
        <w:pStyle w:val="Heading3"/>
      </w:pPr>
      <w:bookmarkStart w:id="64" w:name="_Toc110329812"/>
      <w:r>
        <w:lastRenderedPageBreak/>
        <w:t>5</w:t>
      </w:r>
      <w:r w:rsidR="00115BE6">
        <w:t>.</w:t>
      </w:r>
      <w:r w:rsidR="00A177F3">
        <w:t>4</w:t>
      </w:r>
      <w:r w:rsidR="00115BE6">
        <w:t>.2 Link Officer</w:t>
      </w:r>
      <w:bookmarkEnd w:id="64"/>
    </w:p>
    <w:p w14:paraId="418648B8" w14:textId="3A7E0AB1" w:rsidR="003C1EA9" w:rsidRDefault="003C1EA9" w:rsidP="004B216D">
      <w:pPr>
        <w:spacing w:after="0" w:line="360" w:lineRule="auto"/>
        <w:jc w:val="both"/>
        <w:rPr>
          <w:rFonts w:ascii="Arial" w:hAnsi="Arial" w:cs="Arial"/>
        </w:rPr>
      </w:pPr>
    </w:p>
    <w:p w14:paraId="106CE8BE" w14:textId="0C1C5729" w:rsidR="00C5546A" w:rsidRDefault="00C5546A" w:rsidP="007A0EC7">
      <w:pPr>
        <w:spacing w:after="0" w:line="360" w:lineRule="auto"/>
        <w:jc w:val="both"/>
        <w:rPr>
          <w:rFonts w:ascii="Arial" w:hAnsi="Arial" w:cs="Arial"/>
        </w:rPr>
      </w:pPr>
      <w:r>
        <w:rPr>
          <w:rFonts w:ascii="Arial" w:hAnsi="Arial" w:cs="Arial"/>
        </w:rPr>
        <w:t xml:space="preserve">The Link Officer is responsible </w:t>
      </w:r>
      <w:r w:rsidR="007A0EC7" w:rsidRPr="007A0EC7">
        <w:rPr>
          <w:rFonts w:ascii="Arial" w:hAnsi="Arial" w:cs="Arial"/>
        </w:rPr>
        <w:t xml:space="preserve">for administering the call-out of the required resources. They will initiate call-out either personally or through another facility such as a call-centre. </w:t>
      </w:r>
      <w:r w:rsidR="001F2414">
        <w:rPr>
          <w:rFonts w:ascii="Arial" w:hAnsi="Arial" w:cs="Arial"/>
        </w:rPr>
        <w:t>The Link Officer may be required to</w:t>
      </w:r>
      <w:r w:rsidR="00E02520">
        <w:rPr>
          <w:rFonts w:ascii="Arial" w:hAnsi="Arial" w:cs="Arial"/>
        </w:rPr>
        <w:t xml:space="preserve"> contact the key holder to open the ECC out of hours. </w:t>
      </w:r>
    </w:p>
    <w:p w14:paraId="2E7358F3" w14:textId="77777777" w:rsidR="007A0EC7" w:rsidRDefault="007A0EC7" w:rsidP="007A0EC7">
      <w:pPr>
        <w:spacing w:after="0" w:line="360" w:lineRule="auto"/>
        <w:jc w:val="both"/>
        <w:rPr>
          <w:rFonts w:ascii="Arial" w:hAnsi="Arial" w:cs="Arial"/>
        </w:rPr>
      </w:pPr>
    </w:p>
    <w:p w14:paraId="45D0F69E" w14:textId="2E779057" w:rsidR="003C1EA9" w:rsidRDefault="007F3FE3" w:rsidP="007F3FE3">
      <w:pPr>
        <w:pStyle w:val="Heading3"/>
      </w:pPr>
      <w:bookmarkStart w:id="65" w:name="_Toc110329813"/>
      <w:r>
        <w:t>5</w:t>
      </w:r>
      <w:r w:rsidR="00A477D3">
        <w:t>.</w:t>
      </w:r>
      <w:r w:rsidR="00A177F3">
        <w:t>4</w:t>
      </w:r>
      <w:r w:rsidR="00A477D3">
        <w:t>.</w:t>
      </w:r>
      <w:r w:rsidR="00115BE6">
        <w:t>3</w:t>
      </w:r>
      <w:r w:rsidR="00A477D3">
        <w:t xml:space="preserve"> ECC Manager</w:t>
      </w:r>
      <w:bookmarkEnd w:id="65"/>
    </w:p>
    <w:p w14:paraId="08BBCE8E" w14:textId="075AA49D" w:rsidR="0005702D" w:rsidRDefault="0005702D" w:rsidP="004B216D">
      <w:pPr>
        <w:spacing w:after="0" w:line="360" w:lineRule="auto"/>
        <w:jc w:val="both"/>
        <w:rPr>
          <w:rFonts w:ascii="Arial" w:hAnsi="Arial" w:cs="Arial"/>
        </w:rPr>
      </w:pPr>
    </w:p>
    <w:p w14:paraId="14763593" w14:textId="1FF06378" w:rsidR="00E02520" w:rsidRDefault="00D00E92" w:rsidP="00A477D3">
      <w:pPr>
        <w:spacing w:after="0" w:line="360" w:lineRule="auto"/>
        <w:jc w:val="both"/>
        <w:rPr>
          <w:rFonts w:ascii="Arial" w:hAnsi="Arial" w:cs="Arial"/>
        </w:rPr>
      </w:pPr>
      <w:r w:rsidRPr="00D00E92">
        <w:rPr>
          <w:rFonts w:ascii="Arial" w:hAnsi="Arial" w:cs="Arial"/>
        </w:rPr>
        <w:t xml:space="preserve">The Emergency Control Centre (ECC) Manager is responsible for the effective management and deployment of the local authority resources, essential to the smooth running of the ECC.   </w:t>
      </w:r>
    </w:p>
    <w:p w14:paraId="65AE1A73" w14:textId="77777777" w:rsidR="00A03F08" w:rsidRDefault="00A03F08" w:rsidP="00A477D3">
      <w:pPr>
        <w:spacing w:after="0" w:line="360" w:lineRule="auto"/>
        <w:jc w:val="both"/>
        <w:rPr>
          <w:rFonts w:ascii="Arial" w:hAnsi="Arial" w:cs="Arial"/>
        </w:rPr>
      </w:pPr>
    </w:p>
    <w:p w14:paraId="57C8D995" w14:textId="588BB375" w:rsidR="00E02520" w:rsidRDefault="00A03F08" w:rsidP="00A477D3">
      <w:pPr>
        <w:spacing w:after="0" w:line="360" w:lineRule="auto"/>
        <w:jc w:val="both"/>
        <w:rPr>
          <w:rFonts w:ascii="Arial" w:hAnsi="Arial" w:cs="Arial"/>
        </w:rPr>
      </w:pPr>
      <w:r>
        <w:rPr>
          <w:rFonts w:ascii="Arial" w:hAnsi="Arial" w:cs="Arial"/>
        </w:rPr>
        <w:t xml:space="preserve">The ECC Manager must ensure the </w:t>
      </w:r>
      <w:r w:rsidRPr="00A03F08">
        <w:rPr>
          <w:rFonts w:ascii="Arial" w:hAnsi="Arial" w:cs="Arial"/>
        </w:rPr>
        <w:t>flow of communications are maintained between the ECC and SILVER (and/or GOLD), if operating</w:t>
      </w:r>
      <w:r>
        <w:rPr>
          <w:rFonts w:ascii="Arial" w:hAnsi="Arial" w:cs="Arial"/>
        </w:rPr>
        <w:t xml:space="preserve">. </w:t>
      </w:r>
    </w:p>
    <w:p w14:paraId="4FC8F509" w14:textId="77777777" w:rsidR="00E02520" w:rsidRDefault="00E02520" w:rsidP="00A477D3">
      <w:pPr>
        <w:spacing w:after="0" w:line="360" w:lineRule="auto"/>
        <w:jc w:val="both"/>
        <w:rPr>
          <w:rFonts w:ascii="Arial" w:hAnsi="Arial" w:cs="Arial"/>
        </w:rPr>
      </w:pPr>
    </w:p>
    <w:p w14:paraId="289A0BAA" w14:textId="71E10FCC" w:rsidR="00A477D3" w:rsidRDefault="00A477D3" w:rsidP="00A477D3">
      <w:pPr>
        <w:spacing w:after="0" w:line="360" w:lineRule="auto"/>
        <w:jc w:val="both"/>
        <w:rPr>
          <w:rFonts w:ascii="Arial" w:hAnsi="Arial" w:cs="Arial"/>
        </w:rPr>
      </w:pPr>
      <w:r>
        <w:rPr>
          <w:rFonts w:ascii="Arial" w:hAnsi="Arial" w:cs="Arial"/>
        </w:rPr>
        <w:t xml:space="preserve">The ECC Manager briefing sheet can be found </w:t>
      </w:r>
      <w:r w:rsidR="00C76BD4">
        <w:rPr>
          <w:rFonts w:ascii="Arial" w:hAnsi="Arial" w:cs="Arial"/>
        </w:rPr>
        <w:t xml:space="preserve">in Appendix </w:t>
      </w:r>
      <w:r w:rsidR="00E1577E">
        <w:rPr>
          <w:rFonts w:ascii="Arial" w:hAnsi="Arial" w:cs="Arial"/>
        </w:rPr>
        <w:t>3.3</w:t>
      </w:r>
      <w:r w:rsidR="002E1CE0">
        <w:rPr>
          <w:rFonts w:ascii="Arial" w:hAnsi="Arial" w:cs="Arial"/>
        </w:rPr>
        <w:t>.</w:t>
      </w:r>
    </w:p>
    <w:p w14:paraId="0CD5A75F" w14:textId="02708093" w:rsidR="00115BE6" w:rsidRDefault="00115BE6" w:rsidP="00A477D3">
      <w:pPr>
        <w:spacing w:after="0" w:line="360" w:lineRule="auto"/>
        <w:jc w:val="both"/>
        <w:rPr>
          <w:rFonts w:ascii="Arial" w:hAnsi="Arial" w:cs="Arial"/>
        </w:rPr>
      </w:pPr>
    </w:p>
    <w:p w14:paraId="31013E8D" w14:textId="77777777" w:rsidR="00445794" w:rsidRDefault="00445794" w:rsidP="00A477D3">
      <w:pPr>
        <w:spacing w:after="0" w:line="360" w:lineRule="auto"/>
        <w:jc w:val="both"/>
        <w:rPr>
          <w:rFonts w:ascii="Arial" w:hAnsi="Arial" w:cs="Arial"/>
        </w:rPr>
      </w:pPr>
    </w:p>
    <w:p w14:paraId="5BC2F61E" w14:textId="45010E37" w:rsidR="00115BE6" w:rsidRDefault="007F3FE3" w:rsidP="007F3FE3">
      <w:pPr>
        <w:pStyle w:val="Heading3"/>
      </w:pPr>
      <w:bookmarkStart w:id="66" w:name="_Toc110329814"/>
      <w:r>
        <w:t>5</w:t>
      </w:r>
      <w:r w:rsidR="00115BE6">
        <w:t>.</w:t>
      </w:r>
      <w:r w:rsidR="00A177F3">
        <w:t>4</w:t>
      </w:r>
      <w:r w:rsidR="00115BE6">
        <w:t>.5 ECC Support Officer</w:t>
      </w:r>
      <w:bookmarkEnd w:id="66"/>
      <w:r w:rsidR="00115BE6">
        <w:t xml:space="preserve"> </w:t>
      </w:r>
    </w:p>
    <w:p w14:paraId="673BDD48" w14:textId="77777777" w:rsidR="00D7112D" w:rsidRDefault="00D7112D" w:rsidP="00A477D3">
      <w:pPr>
        <w:spacing w:after="0" w:line="360" w:lineRule="auto"/>
        <w:jc w:val="both"/>
        <w:rPr>
          <w:rFonts w:ascii="Arial" w:hAnsi="Arial" w:cs="Arial"/>
        </w:rPr>
      </w:pPr>
    </w:p>
    <w:p w14:paraId="5CA352A6" w14:textId="4CD5412A" w:rsidR="005B73EC" w:rsidRDefault="00B81C50" w:rsidP="00A477D3">
      <w:pPr>
        <w:spacing w:after="0" w:line="360" w:lineRule="auto"/>
        <w:jc w:val="both"/>
        <w:rPr>
          <w:rFonts w:ascii="Arial" w:hAnsi="Arial" w:cs="Arial"/>
        </w:rPr>
      </w:pPr>
      <w:r>
        <w:rPr>
          <w:rFonts w:ascii="Arial" w:hAnsi="Arial" w:cs="Arial"/>
        </w:rPr>
        <w:t>The ECC Support Officer should manage the function of the room</w:t>
      </w:r>
      <w:r w:rsidR="00D7112D">
        <w:rPr>
          <w:rFonts w:ascii="Arial" w:hAnsi="Arial" w:cs="Arial"/>
        </w:rPr>
        <w:t xml:space="preserve"> and assist the ECC manager and others in the ECC room as required. They should monitor the welfare</w:t>
      </w:r>
      <w:r w:rsidR="00A55631">
        <w:rPr>
          <w:rFonts w:ascii="Arial" w:hAnsi="Arial" w:cs="Arial"/>
        </w:rPr>
        <w:t xml:space="preserve"> of the staff in the ECC, including deployed staff such as </w:t>
      </w:r>
      <w:r w:rsidR="00EE678B">
        <w:rPr>
          <w:rFonts w:ascii="Arial" w:hAnsi="Arial" w:cs="Arial"/>
        </w:rPr>
        <w:t>Incident</w:t>
      </w:r>
      <w:r w:rsidR="00A55631">
        <w:rPr>
          <w:rFonts w:ascii="Arial" w:hAnsi="Arial" w:cs="Arial"/>
        </w:rPr>
        <w:t xml:space="preserve"> </w:t>
      </w:r>
      <w:r w:rsidR="00EE678B">
        <w:rPr>
          <w:rFonts w:ascii="Arial" w:hAnsi="Arial" w:cs="Arial"/>
        </w:rPr>
        <w:t>liaison</w:t>
      </w:r>
      <w:r w:rsidR="00A55631">
        <w:rPr>
          <w:rFonts w:ascii="Arial" w:hAnsi="Arial" w:cs="Arial"/>
        </w:rPr>
        <w:t xml:space="preserve"> Officers. </w:t>
      </w:r>
    </w:p>
    <w:p w14:paraId="3835B70E" w14:textId="77777777" w:rsidR="00B81C50" w:rsidRDefault="00B81C50" w:rsidP="00A477D3">
      <w:pPr>
        <w:spacing w:after="0" w:line="360" w:lineRule="auto"/>
        <w:jc w:val="both"/>
        <w:rPr>
          <w:rFonts w:ascii="Arial" w:hAnsi="Arial" w:cs="Arial"/>
        </w:rPr>
      </w:pPr>
    </w:p>
    <w:p w14:paraId="10C35E9F" w14:textId="725EAD9F" w:rsidR="005B73EC" w:rsidRDefault="007F3FE3" w:rsidP="007F3FE3">
      <w:pPr>
        <w:pStyle w:val="Heading3"/>
      </w:pPr>
      <w:bookmarkStart w:id="67" w:name="_Toc110329815"/>
      <w:r>
        <w:t>5</w:t>
      </w:r>
      <w:r w:rsidR="00115BE6">
        <w:t>.</w:t>
      </w:r>
      <w:r w:rsidR="00A177F3">
        <w:t>4</w:t>
      </w:r>
      <w:r w:rsidR="00115BE6">
        <w:t xml:space="preserve">.6 </w:t>
      </w:r>
      <w:r w:rsidR="0097319E">
        <w:t>Facilitator</w:t>
      </w:r>
      <w:bookmarkEnd w:id="67"/>
    </w:p>
    <w:p w14:paraId="6E0D0430" w14:textId="77777777" w:rsidR="001A2C5C" w:rsidRPr="001A2C5C" w:rsidRDefault="001A2C5C" w:rsidP="001A2C5C"/>
    <w:p w14:paraId="7F966043" w14:textId="3F7DB92E" w:rsidR="0097319E" w:rsidRDefault="00357043" w:rsidP="00A477D3">
      <w:pPr>
        <w:spacing w:after="0" w:line="360" w:lineRule="auto"/>
        <w:jc w:val="both"/>
        <w:rPr>
          <w:rFonts w:ascii="Arial" w:hAnsi="Arial" w:cs="Arial"/>
        </w:rPr>
      </w:pPr>
      <w:r w:rsidRPr="00357043">
        <w:rPr>
          <w:rFonts w:ascii="Arial" w:hAnsi="Arial" w:cs="Arial"/>
        </w:rPr>
        <w:t>The Facilitators are responsible for managing specific stream elements of the Tactical Emergency Management</w:t>
      </w:r>
      <w:r>
        <w:rPr>
          <w:rFonts w:ascii="Arial" w:hAnsi="Arial" w:cs="Arial"/>
        </w:rPr>
        <w:t xml:space="preserve">. </w:t>
      </w:r>
      <w:r w:rsidRPr="00357043">
        <w:rPr>
          <w:rFonts w:ascii="Arial" w:hAnsi="Arial" w:cs="Arial"/>
        </w:rPr>
        <w:t>There can be as many Facilitators as the Emergency Control Centre (ECC) Manager requires,</w:t>
      </w:r>
      <w:r>
        <w:rPr>
          <w:rFonts w:ascii="Arial" w:hAnsi="Arial" w:cs="Arial"/>
        </w:rPr>
        <w:t xml:space="preserve"> for roles such as Environmental Health, Housing, Highways etc. </w:t>
      </w:r>
    </w:p>
    <w:p w14:paraId="27B0C2A6" w14:textId="77777777" w:rsidR="00357043" w:rsidRDefault="00357043" w:rsidP="00A477D3">
      <w:pPr>
        <w:spacing w:after="0" w:line="360" w:lineRule="auto"/>
        <w:jc w:val="both"/>
        <w:rPr>
          <w:rFonts w:ascii="Arial" w:hAnsi="Arial" w:cs="Arial"/>
        </w:rPr>
      </w:pPr>
    </w:p>
    <w:p w14:paraId="743FAD64" w14:textId="77AF2D6C" w:rsidR="0097319E" w:rsidRDefault="007F3FE3" w:rsidP="007F3FE3">
      <w:pPr>
        <w:pStyle w:val="Heading3"/>
      </w:pPr>
      <w:bookmarkStart w:id="68" w:name="_Toc110329816"/>
      <w:r>
        <w:t>5</w:t>
      </w:r>
      <w:r w:rsidR="0097319E">
        <w:t>.</w:t>
      </w:r>
      <w:r w:rsidR="00A177F3">
        <w:t>4</w:t>
      </w:r>
      <w:r w:rsidR="0097319E">
        <w:t>.7 Incident Liaison Officer</w:t>
      </w:r>
      <w:bookmarkEnd w:id="68"/>
    </w:p>
    <w:p w14:paraId="3DB2C025" w14:textId="77777777" w:rsidR="00D33843" w:rsidRDefault="00D33843" w:rsidP="00EE678B"/>
    <w:p w14:paraId="227F5E98" w14:textId="775D6834" w:rsidR="00D33843" w:rsidRPr="009749E7" w:rsidRDefault="00D33843" w:rsidP="009749E7">
      <w:pPr>
        <w:spacing w:line="360" w:lineRule="auto"/>
        <w:jc w:val="both"/>
        <w:rPr>
          <w:rFonts w:ascii="Arial" w:hAnsi="Arial" w:cs="Arial"/>
        </w:rPr>
      </w:pPr>
      <w:r w:rsidRPr="00D33843">
        <w:rPr>
          <w:rFonts w:ascii="Arial" w:hAnsi="Arial" w:cs="Arial"/>
        </w:rPr>
        <w:t xml:space="preserve">Incident Liaison Officers (ILOs) can be deployed to the multi-agency incident command/control point near to the emergency, at rest centres or any other location that may require local authority resources, </w:t>
      </w:r>
      <w:proofErr w:type="gramStart"/>
      <w:r w:rsidRPr="00D33843">
        <w:rPr>
          <w:rFonts w:ascii="Arial" w:hAnsi="Arial" w:cs="Arial"/>
        </w:rPr>
        <w:t>assistance</w:t>
      </w:r>
      <w:proofErr w:type="gramEnd"/>
      <w:r w:rsidRPr="00D33843">
        <w:rPr>
          <w:rFonts w:ascii="Arial" w:hAnsi="Arial" w:cs="Arial"/>
        </w:rPr>
        <w:t xml:space="preserve"> or information. </w:t>
      </w:r>
    </w:p>
    <w:p w14:paraId="0C073BCF" w14:textId="1DF1D4CE" w:rsidR="0097319E" w:rsidRDefault="00EE678B" w:rsidP="00A477D3">
      <w:pPr>
        <w:spacing w:after="0" w:line="360" w:lineRule="auto"/>
        <w:jc w:val="both"/>
        <w:rPr>
          <w:rFonts w:ascii="Arial" w:hAnsi="Arial" w:cs="Arial"/>
        </w:rPr>
      </w:pPr>
      <w:r>
        <w:rPr>
          <w:rFonts w:ascii="Arial" w:hAnsi="Arial" w:cs="Arial"/>
        </w:rPr>
        <w:lastRenderedPageBreak/>
        <w:t>Further information</w:t>
      </w:r>
      <w:r w:rsidR="009749E7">
        <w:rPr>
          <w:rFonts w:ascii="Arial" w:hAnsi="Arial" w:cs="Arial"/>
        </w:rPr>
        <w:t xml:space="preserve"> around the health and safety of those deployed to the scene and scene management</w:t>
      </w:r>
      <w:r>
        <w:rPr>
          <w:rFonts w:ascii="Arial" w:hAnsi="Arial" w:cs="Arial"/>
        </w:rPr>
        <w:t xml:space="preserve"> can be found in </w:t>
      </w:r>
      <w:r w:rsidR="002E1CE0">
        <w:rPr>
          <w:rFonts w:ascii="Arial" w:hAnsi="Arial" w:cs="Arial"/>
        </w:rPr>
        <w:t>S</w:t>
      </w:r>
      <w:r>
        <w:rPr>
          <w:rFonts w:ascii="Arial" w:hAnsi="Arial" w:cs="Arial"/>
        </w:rPr>
        <w:t xml:space="preserve">ection </w:t>
      </w:r>
      <w:r w:rsidR="002E1CE0">
        <w:rPr>
          <w:rFonts w:ascii="Arial" w:hAnsi="Arial" w:cs="Arial"/>
        </w:rPr>
        <w:t>2</w:t>
      </w:r>
      <w:r w:rsidR="00D33843">
        <w:rPr>
          <w:rFonts w:ascii="Arial" w:hAnsi="Arial" w:cs="Arial"/>
        </w:rPr>
        <w:t xml:space="preserve">. </w:t>
      </w:r>
    </w:p>
    <w:p w14:paraId="6DB1C42B" w14:textId="77777777" w:rsidR="001A2C5C" w:rsidRDefault="001A2C5C" w:rsidP="00A477D3">
      <w:pPr>
        <w:spacing w:after="0" w:line="360" w:lineRule="auto"/>
        <w:jc w:val="both"/>
        <w:rPr>
          <w:rFonts w:ascii="Arial" w:hAnsi="Arial" w:cs="Arial"/>
        </w:rPr>
      </w:pPr>
    </w:p>
    <w:p w14:paraId="48313A8E" w14:textId="124B27D4" w:rsidR="0097319E" w:rsidRDefault="007F3FE3" w:rsidP="007F3FE3">
      <w:pPr>
        <w:pStyle w:val="Heading3"/>
      </w:pPr>
      <w:bookmarkStart w:id="69" w:name="_Toc110329817"/>
      <w:r>
        <w:t>5</w:t>
      </w:r>
      <w:r w:rsidR="0097319E">
        <w:t>.</w:t>
      </w:r>
      <w:r w:rsidR="00A177F3">
        <w:t>4</w:t>
      </w:r>
      <w:r w:rsidR="0097319E">
        <w:t>.8 Call Operator</w:t>
      </w:r>
      <w:bookmarkEnd w:id="69"/>
    </w:p>
    <w:p w14:paraId="4310DAFB" w14:textId="41E456C3" w:rsidR="0097319E" w:rsidRDefault="0097319E" w:rsidP="00A477D3">
      <w:pPr>
        <w:spacing w:after="0" w:line="360" w:lineRule="auto"/>
        <w:jc w:val="both"/>
        <w:rPr>
          <w:rFonts w:ascii="Arial" w:hAnsi="Arial" w:cs="Arial"/>
        </w:rPr>
      </w:pPr>
    </w:p>
    <w:p w14:paraId="6FE150D3" w14:textId="5E72E588" w:rsidR="00AF41AD" w:rsidRDefault="00AF41AD" w:rsidP="00A477D3">
      <w:pPr>
        <w:spacing w:after="0" w:line="360" w:lineRule="auto"/>
        <w:jc w:val="both"/>
        <w:rPr>
          <w:rFonts w:ascii="Arial" w:hAnsi="Arial" w:cs="Arial"/>
        </w:rPr>
      </w:pPr>
      <w:r w:rsidRPr="00AF41AD">
        <w:rPr>
          <w:rFonts w:ascii="Arial" w:hAnsi="Arial" w:cs="Arial"/>
        </w:rPr>
        <w:t>Call Operators are responsible for dealing with all incoming calls into the Emergency Control Centre (ECC).</w:t>
      </w:r>
      <w:r w:rsidR="000E459F">
        <w:rPr>
          <w:rFonts w:ascii="Arial" w:hAnsi="Arial" w:cs="Arial"/>
        </w:rPr>
        <w:t xml:space="preserve"> Call operators should log all calls on the message pads contained within the ECC documentation. </w:t>
      </w:r>
    </w:p>
    <w:p w14:paraId="27E96DF0" w14:textId="77777777" w:rsidR="00AF41AD" w:rsidRDefault="00AF41AD" w:rsidP="00A477D3">
      <w:pPr>
        <w:spacing w:after="0" w:line="360" w:lineRule="auto"/>
        <w:jc w:val="both"/>
        <w:rPr>
          <w:rFonts w:ascii="Arial" w:hAnsi="Arial" w:cs="Arial"/>
        </w:rPr>
      </w:pPr>
    </w:p>
    <w:p w14:paraId="6FE635C7" w14:textId="57546822" w:rsidR="0097319E" w:rsidRDefault="007F3FE3" w:rsidP="007F3FE3">
      <w:pPr>
        <w:pStyle w:val="Heading3"/>
      </w:pPr>
      <w:bookmarkStart w:id="70" w:name="_Toc110329818"/>
      <w:r>
        <w:t>5</w:t>
      </w:r>
      <w:r w:rsidR="0097319E">
        <w:t>.</w:t>
      </w:r>
      <w:r w:rsidR="00DA63ED">
        <w:t>4</w:t>
      </w:r>
      <w:r w:rsidR="0097319E">
        <w:t xml:space="preserve">.9 </w:t>
      </w:r>
      <w:proofErr w:type="spellStart"/>
      <w:r w:rsidR="0097319E">
        <w:t>Loggist</w:t>
      </w:r>
      <w:bookmarkEnd w:id="70"/>
      <w:proofErr w:type="spellEnd"/>
    </w:p>
    <w:p w14:paraId="364BDE9B" w14:textId="04669695" w:rsidR="0097319E" w:rsidRDefault="0097319E" w:rsidP="00A477D3">
      <w:pPr>
        <w:spacing w:after="0" w:line="360" w:lineRule="auto"/>
        <w:jc w:val="both"/>
        <w:rPr>
          <w:rFonts w:ascii="Arial" w:hAnsi="Arial" w:cs="Arial"/>
        </w:rPr>
      </w:pPr>
    </w:p>
    <w:p w14:paraId="6EAB9064" w14:textId="2E05AF3F" w:rsidR="001A2C5C" w:rsidRDefault="001A2C5C" w:rsidP="00A477D3">
      <w:pPr>
        <w:spacing w:after="0" w:line="360" w:lineRule="auto"/>
        <w:jc w:val="both"/>
        <w:rPr>
          <w:rFonts w:ascii="Arial" w:hAnsi="Arial" w:cs="Arial"/>
        </w:rPr>
      </w:pPr>
      <w:proofErr w:type="spellStart"/>
      <w:r>
        <w:rPr>
          <w:rFonts w:ascii="Arial" w:hAnsi="Arial" w:cs="Arial"/>
        </w:rPr>
        <w:t>Loggists</w:t>
      </w:r>
      <w:proofErr w:type="spellEnd"/>
      <w:r>
        <w:rPr>
          <w:rFonts w:ascii="Arial" w:hAnsi="Arial" w:cs="Arial"/>
        </w:rPr>
        <w:t xml:space="preserve"> will maintain a running log of the key decisions made by a decision </w:t>
      </w:r>
      <w:r w:rsidR="00527338">
        <w:rPr>
          <w:rFonts w:ascii="Arial" w:hAnsi="Arial" w:cs="Arial"/>
        </w:rPr>
        <w:t>maker when</w:t>
      </w:r>
      <w:r>
        <w:rPr>
          <w:rFonts w:ascii="Arial" w:hAnsi="Arial" w:cs="Arial"/>
        </w:rPr>
        <w:t xml:space="preserve"> the decision was made and the rationale behind the decision. In some cases</w:t>
      </w:r>
      <w:r w:rsidR="005E05C0">
        <w:rPr>
          <w:rFonts w:ascii="Arial" w:hAnsi="Arial" w:cs="Arial"/>
        </w:rPr>
        <w:t>,</w:t>
      </w:r>
      <w:r>
        <w:rPr>
          <w:rFonts w:ascii="Arial" w:hAnsi="Arial" w:cs="Arial"/>
        </w:rPr>
        <w:t xml:space="preserve"> a decision maker may have to write and maintain their own log</w:t>
      </w:r>
      <w:r w:rsidR="009D42E4">
        <w:rPr>
          <w:rFonts w:ascii="Arial" w:hAnsi="Arial" w:cs="Arial"/>
        </w:rPr>
        <w:t xml:space="preserve">, however, an available </w:t>
      </w:r>
      <w:proofErr w:type="spellStart"/>
      <w:r w:rsidR="005E05C0">
        <w:rPr>
          <w:rFonts w:ascii="Arial" w:hAnsi="Arial" w:cs="Arial"/>
        </w:rPr>
        <w:t>L</w:t>
      </w:r>
      <w:r w:rsidR="009D42E4">
        <w:rPr>
          <w:rFonts w:ascii="Arial" w:hAnsi="Arial" w:cs="Arial"/>
        </w:rPr>
        <w:t>oggist</w:t>
      </w:r>
      <w:proofErr w:type="spellEnd"/>
      <w:r w:rsidR="009D42E4">
        <w:rPr>
          <w:rFonts w:ascii="Arial" w:hAnsi="Arial" w:cs="Arial"/>
        </w:rPr>
        <w:t xml:space="preserve"> can be assigned to log for a decision maker</w:t>
      </w:r>
      <w:r>
        <w:rPr>
          <w:rFonts w:ascii="Arial" w:hAnsi="Arial" w:cs="Arial"/>
        </w:rPr>
        <w:t xml:space="preserve">. </w:t>
      </w:r>
      <w:r w:rsidR="00D86A8B">
        <w:rPr>
          <w:rFonts w:ascii="Arial" w:hAnsi="Arial" w:cs="Arial"/>
        </w:rPr>
        <w:t xml:space="preserve">An action card for the </w:t>
      </w:r>
      <w:proofErr w:type="spellStart"/>
      <w:r w:rsidR="00D86A8B">
        <w:rPr>
          <w:rFonts w:ascii="Arial" w:hAnsi="Arial" w:cs="Arial"/>
        </w:rPr>
        <w:t>Loggist</w:t>
      </w:r>
      <w:proofErr w:type="spellEnd"/>
      <w:r w:rsidR="00D86A8B">
        <w:rPr>
          <w:rFonts w:ascii="Arial" w:hAnsi="Arial" w:cs="Arial"/>
        </w:rPr>
        <w:t xml:space="preserve"> is available in section </w:t>
      </w:r>
      <w:r w:rsidR="00D86A8B" w:rsidRPr="005E05C0">
        <w:rPr>
          <w:rFonts w:ascii="Arial" w:hAnsi="Arial" w:cs="Arial"/>
        </w:rPr>
        <w:t>A</w:t>
      </w:r>
      <w:r w:rsidR="003F0752" w:rsidRPr="005E05C0">
        <w:rPr>
          <w:rFonts w:ascii="Arial" w:hAnsi="Arial" w:cs="Arial"/>
        </w:rPr>
        <w:t xml:space="preserve">ppendix </w:t>
      </w:r>
      <w:r w:rsidR="005E05C0" w:rsidRPr="005E05C0">
        <w:rPr>
          <w:rFonts w:ascii="Arial" w:hAnsi="Arial" w:cs="Arial"/>
        </w:rPr>
        <w:t>7</w:t>
      </w:r>
      <w:r w:rsidR="00D86A8B" w:rsidRPr="005E05C0">
        <w:rPr>
          <w:rFonts w:ascii="Arial" w:hAnsi="Arial" w:cs="Arial"/>
        </w:rPr>
        <w:t>.</w:t>
      </w:r>
      <w:r w:rsidR="00D40AC2">
        <w:rPr>
          <w:rFonts w:ascii="Arial" w:hAnsi="Arial" w:cs="Arial"/>
        </w:rPr>
        <w:t xml:space="preserve"> </w:t>
      </w:r>
    </w:p>
    <w:p w14:paraId="196472FB" w14:textId="77777777" w:rsidR="001A2C5C" w:rsidRDefault="001A2C5C" w:rsidP="00A477D3">
      <w:pPr>
        <w:spacing w:after="0" w:line="360" w:lineRule="auto"/>
        <w:jc w:val="both"/>
        <w:rPr>
          <w:rFonts w:ascii="Arial" w:hAnsi="Arial" w:cs="Arial"/>
        </w:rPr>
      </w:pPr>
    </w:p>
    <w:p w14:paraId="6A37DF56" w14:textId="76B39BDD" w:rsidR="0097319E" w:rsidRDefault="007F3FE3" w:rsidP="007F3FE3">
      <w:pPr>
        <w:pStyle w:val="Heading3"/>
      </w:pPr>
      <w:bookmarkStart w:id="71" w:name="_Toc110329819"/>
      <w:r>
        <w:t>5</w:t>
      </w:r>
      <w:r w:rsidR="0097319E">
        <w:t>.</w:t>
      </w:r>
      <w:r w:rsidR="00DA63ED">
        <w:t>4</w:t>
      </w:r>
      <w:r w:rsidR="0097319E">
        <w:t>.10 Plotter</w:t>
      </w:r>
      <w:bookmarkEnd w:id="71"/>
    </w:p>
    <w:p w14:paraId="5A2C8413" w14:textId="77777777" w:rsidR="008E67DA" w:rsidRDefault="008E67DA" w:rsidP="00A477D3">
      <w:pPr>
        <w:spacing w:after="0" w:line="360" w:lineRule="auto"/>
        <w:jc w:val="both"/>
        <w:rPr>
          <w:rFonts w:ascii="Arial" w:hAnsi="Arial" w:cs="Arial"/>
        </w:rPr>
      </w:pPr>
    </w:p>
    <w:p w14:paraId="0242E0D6" w14:textId="1319C79D" w:rsidR="00A32BB3" w:rsidRDefault="00A32BB3" w:rsidP="00A477D3">
      <w:pPr>
        <w:spacing w:after="0" w:line="360" w:lineRule="auto"/>
        <w:jc w:val="both"/>
        <w:rPr>
          <w:rFonts w:ascii="Arial" w:hAnsi="Arial" w:cs="Arial"/>
        </w:rPr>
      </w:pPr>
      <w:r>
        <w:rPr>
          <w:rFonts w:ascii="Arial" w:hAnsi="Arial" w:cs="Arial"/>
        </w:rPr>
        <w:t>Plotters maintains the information displayed around the ECC room, such as maps, Information Board and Action State Board. The plotters must work closely with the</w:t>
      </w:r>
      <w:r w:rsidR="00EF3B2A">
        <w:rPr>
          <w:rFonts w:ascii="Arial" w:hAnsi="Arial" w:cs="Arial"/>
        </w:rPr>
        <w:t xml:space="preserve"> </w:t>
      </w:r>
      <w:proofErr w:type="spellStart"/>
      <w:r w:rsidR="00EF3B2A">
        <w:rPr>
          <w:rFonts w:ascii="Arial" w:hAnsi="Arial" w:cs="Arial"/>
        </w:rPr>
        <w:t>L</w:t>
      </w:r>
      <w:r>
        <w:rPr>
          <w:rFonts w:ascii="Arial" w:hAnsi="Arial" w:cs="Arial"/>
        </w:rPr>
        <w:t>oggists</w:t>
      </w:r>
      <w:proofErr w:type="spellEnd"/>
      <w:r>
        <w:rPr>
          <w:rFonts w:ascii="Arial" w:hAnsi="Arial" w:cs="Arial"/>
        </w:rPr>
        <w:t xml:space="preserve"> and facilitators to determine key information. </w:t>
      </w:r>
    </w:p>
    <w:p w14:paraId="55BB9C9B" w14:textId="77777777" w:rsidR="00A32BB3" w:rsidRDefault="00A32BB3" w:rsidP="00A477D3">
      <w:pPr>
        <w:spacing w:after="0" w:line="360" w:lineRule="auto"/>
        <w:jc w:val="both"/>
        <w:rPr>
          <w:rFonts w:ascii="Arial" w:hAnsi="Arial" w:cs="Arial"/>
        </w:rPr>
      </w:pPr>
    </w:p>
    <w:p w14:paraId="0C47FF68" w14:textId="7277AD0B" w:rsidR="0097319E" w:rsidRDefault="007F3FE3" w:rsidP="007F3FE3">
      <w:pPr>
        <w:pStyle w:val="Heading3"/>
      </w:pPr>
      <w:bookmarkStart w:id="72" w:name="_Toc110329820"/>
      <w:r>
        <w:t>5</w:t>
      </w:r>
      <w:r w:rsidR="0097319E">
        <w:t>.</w:t>
      </w:r>
      <w:r w:rsidR="00DA63ED">
        <w:t>4</w:t>
      </w:r>
      <w:r w:rsidR="0097319E">
        <w:t>.11 Resilience Direct Officer</w:t>
      </w:r>
      <w:bookmarkEnd w:id="72"/>
    </w:p>
    <w:p w14:paraId="6ECA90D1" w14:textId="78D3A624" w:rsidR="005B73EC" w:rsidRDefault="005B73EC" w:rsidP="00A477D3">
      <w:pPr>
        <w:spacing w:after="0" w:line="360" w:lineRule="auto"/>
        <w:jc w:val="both"/>
        <w:rPr>
          <w:rFonts w:ascii="Arial" w:hAnsi="Arial" w:cs="Arial"/>
        </w:rPr>
      </w:pPr>
    </w:p>
    <w:p w14:paraId="0FA91417" w14:textId="5A4F5C03" w:rsidR="00D40AC2" w:rsidRDefault="008E67DA" w:rsidP="00A477D3">
      <w:pPr>
        <w:spacing w:after="0" w:line="360" w:lineRule="auto"/>
        <w:jc w:val="both"/>
        <w:rPr>
          <w:rFonts w:ascii="Arial" w:hAnsi="Arial" w:cs="Arial"/>
        </w:rPr>
      </w:pPr>
      <w:r>
        <w:rPr>
          <w:rFonts w:ascii="Arial" w:hAnsi="Arial" w:cs="Arial"/>
        </w:rPr>
        <w:t xml:space="preserve">The Resilience Direct Officer </w:t>
      </w:r>
      <w:proofErr w:type="gramStart"/>
      <w:r>
        <w:rPr>
          <w:rFonts w:ascii="Arial" w:hAnsi="Arial" w:cs="Arial"/>
        </w:rPr>
        <w:t>is in charge of</w:t>
      </w:r>
      <w:proofErr w:type="gramEnd"/>
      <w:r>
        <w:rPr>
          <w:rFonts w:ascii="Arial" w:hAnsi="Arial" w:cs="Arial"/>
        </w:rPr>
        <w:t xml:space="preserve"> </w:t>
      </w:r>
      <w:r w:rsidR="00EA35D6">
        <w:rPr>
          <w:rFonts w:ascii="Arial" w:hAnsi="Arial" w:cs="Arial"/>
        </w:rPr>
        <w:t>maintaining the relevant Local Authority Resilience Direct page</w:t>
      </w:r>
      <w:r w:rsidR="00D40AC2">
        <w:rPr>
          <w:rFonts w:ascii="Arial" w:hAnsi="Arial" w:cs="Arial"/>
        </w:rPr>
        <w:t xml:space="preserve"> and, if multi-agency structures are stood up, monitor and share relevant information with the ECC.</w:t>
      </w:r>
    </w:p>
    <w:p w14:paraId="070D5523" w14:textId="2587DD15" w:rsidR="005B73EC" w:rsidRDefault="005B73EC" w:rsidP="00A477D3">
      <w:pPr>
        <w:spacing w:after="0" w:line="360" w:lineRule="auto"/>
        <w:jc w:val="both"/>
        <w:rPr>
          <w:rFonts w:ascii="Arial" w:hAnsi="Arial" w:cs="Arial"/>
        </w:rPr>
      </w:pPr>
    </w:p>
    <w:p w14:paraId="44BE7490" w14:textId="02E7AA2F" w:rsidR="0005702D" w:rsidRDefault="007F3FE3" w:rsidP="00440AE4">
      <w:pPr>
        <w:pStyle w:val="Heading2"/>
      </w:pPr>
      <w:bookmarkStart w:id="73" w:name="_Toc110329821"/>
      <w:r>
        <w:t>5</w:t>
      </w:r>
      <w:r w:rsidR="00440AE4">
        <w:t>.5 Logging in the ECC</w:t>
      </w:r>
      <w:bookmarkEnd w:id="73"/>
    </w:p>
    <w:p w14:paraId="5930CB82" w14:textId="77777777" w:rsidR="00C50A5B" w:rsidRDefault="00C50A5B" w:rsidP="00C50A5B">
      <w:pPr>
        <w:spacing w:after="0" w:line="360" w:lineRule="auto"/>
        <w:jc w:val="both"/>
        <w:rPr>
          <w:rFonts w:ascii="Arial" w:eastAsia="Calibri" w:hAnsi="Arial" w:cs="Arial"/>
        </w:rPr>
      </w:pPr>
      <w:r w:rsidRPr="0013250E">
        <w:rPr>
          <w:rFonts w:ascii="Arial" w:eastAsia="Calibri" w:hAnsi="Arial" w:cs="Arial"/>
        </w:rPr>
        <w:t xml:space="preserve">Key decisions </w:t>
      </w:r>
      <w:r w:rsidRPr="0013250E">
        <w:rPr>
          <w:rFonts w:ascii="Arial" w:eastAsia="Calibri" w:hAnsi="Arial" w:cs="Arial"/>
          <w:b/>
          <w:bCs/>
        </w:rPr>
        <w:t>must</w:t>
      </w:r>
      <w:r w:rsidRPr="0013250E">
        <w:rPr>
          <w:rFonts w:ascii="Arial" w:eastAsia="Calibri" w:hAnsi="Arial" w:cs="Arial"/>
        </w:rPr>
        <w:t xml:space="preserve"> be recorded to include the rationale for making the decision.  A personal log may be maintained by all staff involved with decision making and deployments if required. </w:t>
      </w:r>
    </w:p>
    <w:p w14:paraId="45EDD296" w14:textId="77777777" w:rsidR="00C50A5B" w:rsidRDefault="00C50A5B" w:rsidP="0013250E">
      <w:pPr>
        <w:spacing w:after="200" w:line="360" w:lineRule="auto"/>
        <w:jc w:val="both"/>
        <w:rPr>
          <w:rFonts w:ascii="Arial" w:eastAsia="Calibri" w:hAnsi="Arial" w:cs="Arial"/>
        </w:rPr>
      </w:pPr>
    </w:p>
    <w:p w14:paraId="40546A3A" w14:textId="3FFC1CE8" w:rsidR="0013250E" w:rsidRPr="0013250E" w:rsidRDefault="0013250E" w:rsidP="0013250E">
      <w:pPr>
        <w:spacing w:after="200" w:line="360" w:lineRule="auto"/>
        <w:jc w:val="both"/>
        <w:rPr>
          <w:rFonts w:ascii="Arial" w:eastAsia="Calibri" w:hAnsi="Arial" w:cs="Arial"/>
        </w:rPr>
      </w:pPr>
      <w:r w:rsidRPr="0013250E">
        <w:rPr>
          <w:rFonts w:ascii="Arial" w:eastAsia="Calibri" w:hAnsi="Arial" w:cs="Arial"/>
        </w:rPr>
        <w:t>It is important that accurate records are kept throughout the period of the response and recovery phase.  Accurate records will: </w:t>
      </w:r>
    </w:p>
    <w:p w14:paraId="017BFE4D" w14:textId="77777777" w:rsidR="0013250E" w:rsidRPr="0013250E" w:rsidRDefault="0013250E" w:rsidP="00594447">
      <w:pPr>
        <w:numPr>
          <w:ilvl w:val="0"/>
          <w:numId w:val="8"/>
        </w:numPr>
        <w:spacing w:after="0" w:line="360" w:lineRule="auto"/>
        <w:jc w:val="both"/>
        <w:rPr>
          <w:rFonts w:ascii="Arial" w:eastAsia="Calibri" w:hAnsi="Arial" w:cs="Arial"/>
        </w:rPr>
      </w:pPr>
      <w:r w:rsidRPr="0013250E">
        <w:rPr>
          <w:rFonts w:ascii="Arial" w:eastAsia="Calibri" w:hAnsi="Arial" w:cs="Arial"/>
        </w:rPr>
        <w:lastRenderedPageBreak/>
        <w:t>Serve as a true record of events </w:t>
      </w:r>
    </w:p>
    <w:p w14:paraId="0CD7918A" w14:textId="77777777" w:rsidR="0013250E" w:rsidRPr="0013250E" w:rsidRDefault="0013250E" w:rsidP="00594447">
      <w:pPr>
        <w:numPr>
          <w:ilvl w:val="0"/>
          <w:numId w:val="8"/>
        </w:numPr>
        <w:spacing w:after="0" w:line="360" w:lineRule="auto"/>
        <w:jc w:val="both"/>
        <w:rPr>
          <w:rFonts w:ascii="Arial" w:eastAsia="Calibri" w:hAnsi="Arial" w:cs="Arial"/>
        </w:rPr>
      </w:pPr>
      <w:r w:rsidRPr="0013250E">
        <w:rPr>
          <w:rFonts w:ascii="Arial" w:eastAsia="Calibri" w:hAnsi="Arial" w:cs="Arial"/>
        </w:rPr>
        <w:t>Act as personal aide-memoire </w:t>
      </w:r>
    </w:p>
    <w:p w14:paraId="44F70C23" w14:textId="77777777" w:rsidR="0013250E" w:rsidRPr="0013250E" w:rsidRDefault="0013250E" w:rsidP="00594447">
      <w:pPr>
        <w:numPr>
          <w:ilvl w:val="0"/>
          <w:numId w:val="9"/>
        </w:numPr>
        <w:spacing w:after="0" w:line="360" w:lineRule="auto"/>
        <w:jc w:val="both"/>
        <w:rPr>
          <w:rFonts w:ascii="Arial" w:eastAsia="Calibri" w:hAnsi="Arial" w:cs="Arial"/>
        </w:rPr>
      </w:pPr>
      <w:r w:rsidRPr="0013250E">
        <w:rPr>
          <w:rFonts w:ascii="Arial" w:eastAsia="Calibri" w:hAnsi="Arial" w:cs="Arial"/>
        </w:rPr>
        <w:t>Assist decision making </w:t>
      </w:r>
    </w:p>
    <w:p w14:paraId="5499781D" w14:textId="77777777" w:rsidR="0013250E" w:rsidRPr="0013250E" w:rsidRDefault="0013250E" w:rsidP="00594447">
      <w:pPr>
        <w:numPr>
          <w:ilvl w:val="0"/>
          <w:numId w:val="9"/>
        </w:numPr>
        <w:spacing w:after="0" w:line="360" w:lineRule="auto"/>
        <w:jc w:val="both"/>
        <w:rPr>
          <w:rFonts w:ascii="Arial" w:eastAsia="Calibri" w:hAnsi="Arial" w:cs="Arial"/>
        </w:rPr>
      </w:pPr>
      <w:r w:rsidRPr="0013250E">
        <w:rPr>
          <w:rFonts w:ascii="Arial" w:eastAsia="Calibri" w:hAnsi="Arial" w:cs="Arial"/>
        </w:rPr>
        <w:t>Facilitate handovers of responsibility </w:t>
      </w:r>
    </w:p>
    <w:p w14:paraId="1EA1C728" w14:textId="77777777" w:rsidR="0013250E" w:rsidRPr="0013250E" w:rsidRDefault="0013250E" w:rsidP="00594447">
      <w:pPr>
        <w:numPr>
          <w:ilvl w:val="0"/>
          <w:numId w:val="9"/>
        </w:numPr>
        <w:spacing w:after="0" w:line="360" w:lineRule="auto"/>
        <w:jc w:val="both"/>
        <w:rPr>
          <w:rFonts w:ascii="Arial" w:eastAsia="Calibri" w:hAnsi="Arial" w:cs="Arial"/>
        </w:rPr>
      </w:pPr>
      <w:r w:rsidRPr="0013250E">
        <w:rPr>
          <w:rFonts w:ascii="Arial" w:eastAsia="Calibri" w:hAnsi="Arial" w:cs="Arial"/>
        </w:rPr>
        <w:t>Provide a health and safety record of personnel </w:t>
      </w:r>
    </w:p>
    <w:p w14:paraId="3F61FC1C" w14:textId="77777777" w:rsidR="0013250E" w:rsidRPr="0013250E" w:rsidRDefault="0013250E" w:rsidP="00594447">
      <w:pPr>
        <w:numPr>
          <w:ilvl w:val="0"/>
          <w:numId w:val="9"/>
        </w:numPr>
        <w:spacing w:after="0" w:line="360" w:lineRule="auto"/>
        <w:jc w:val="both"/>
        <w:rPr>
          <w:rFonts w:ascii="Arial" w:eastAsia="Calibri" w:hAnsi="Arial" w:cs="Arial"/>
        </w:rPr>
      </w:pPr>
      <w:r w:rsidRPr="0013250E">
        <w:rPr>
          <w:rFonts w:ascii="Arial" w:eastAsia="Calibri" w:hAnsi="Arial" w:cs="Arial"/>
        </w:rPr>
        <w:t>Help with advice, warning and informing </w:t>
      </w:r>
    </w:p>
    <w:p w14:paraId="2D1188F4" w14:textId="77777777" w:rsidR="0013250E" w:rsidRPr="0013250E" w:rsidRDefault="0013250E" w:rsidP="00594447">
      <w:pPr>
        <w:numPr>
          <w:ilvl w:val="0"/>
          <w:numId w:val="9"/>
        </w:numPr>
        <w:spacing w:after="0" w:line="360" w:lineRule="auto"/>
        <w:jc w:val="both"/>
        <w:rPr>
          <w:rFonts w:ascii="Arial" w:eastAsia="Calibri" w:hAnsi="Arial" w:cs="Arial"/>
        </w:rPr>
      </w:pPr>
      <w:r w:rsidRPr="0013250E">
        <w:rPr>
          <w:rFonts w:ascii="Arial" w:eastAsia="Calibri" w:hAnsi="Arial" w:cs="Arial"/>
        </w:rPr>
        <w:t>Aid in the compilation of post operational reports and cost capture </w:t>
      </w:r>
    </w:p>
    <w:p w14:paraId="692B4ABF" w14:textId="2F92FEE7" w:rsidR="0013250E" w:rsidRDefault="0013250E" w:rsidP="00594447">
      <w:pPr>
        <w:numPr>
          <w:ilvl w:val="0"/>
          <w:numId w:val="10"/>
        </w:numPr>
        <w:spacing w:after="0" w:line="360" w:lineRule="auto"/>
        <w:jc w:val="both"/>
        <w:rPr>
          <w:rFonts w:ascii="Arial" w:eastAsia="Calibri" w:hAnsi="Arial" w:cs="Arial"/>
        </w:rPr>
      </w:pPr>
      <w:r w:rsidRPr="0013250E">
        <w:rPr>
          <w:rFonts w:ascii="Arial" w:eastAsia="Calibri" w:hAnsi="Arial" w:cs="Arial"/>
        </w:rPr>
        <w:t>Be available for both debriefs and subsequent inquiries </w:t>
      </w:r>
    </w:p>
    <w:p w14:paraId="3549BAB0" w14:textId="77777777" w:rsidR="0013250E" w:rsidRPr="0013250E" w:rsidRDefault="0013250E" w:rsidP="0013250E">
      <w:pPr>
        <w:spacing w:after="0" w:line="360" w:lineRule="auto"/>
        <w:ind w:left="720"/>
        <w:jc w:val="both"/>
        <w:rPr>
          <w:rFonts w:ascii="Arial" w:eastAsia="Calibri" w:hAnsi="Arial" w:cs="Arial"/>
        </w:rPr>
      </w:pPr>
    </w:p>
    <w:p w14:paraId="10A8F1A6" w14:textId="5AFEE261" w:rsidR="00E56DE8" w:rsidRDefault="0013250E" w:rsidP="007E3FD4">
      <w:pPr>
        <w:spacing w:after="0" w:line="360" w:lineRule="auto"/>
        <w:jc w:val="both"/>
        <w:rPr>
          <w:rFonts w:ascii="Arial" w:eastAsia="Calibri" w:hAnsi="Arial" w:cs="Arial"/>
        </w:rPr>
      </w:pPr>
      <w:r w:rsidRPr="0013250E">
        <w:rPr>
          <w:rFonts w:ascii="Arial" w:eastAsia="Calibri" w:hAnsi="Arial" w:cs="Arial"/>
        </w:rPr>
        <w:t>All requests for assistance and information received within the ECC should be accurately recorded</w:t>
      </w:r>
      <w:r w:rsidR="00482A13">
        <w:rPr>
          <w:rFonts w:ascii="Arial" w:eastAsia="Calibri" w:hAnsi="Arial" w:cs="Arial"/>
        </w:rPr>
        <w:t xml:space="preserve"> by the plotter, and any decisions taken should be recorded by</w:t>
      </w:r>
      <w:r w:rsidR="00E56DE8">
        <w:rPr>
          <w:rFonts w:ascii="Arial" w:eastAsia="Calibri" w:hAnsi="Arial" w:cs="Arial"/>
        </w:rPr>
        <w:t xml:space="preserve"> the </w:t>
      </w:r>
      <w:proofErr w:type="spellStart"/>
      <w:r w:rsidR="00EF3B2A">
        <w:rPr>
          <w:rFonts w:ascii="Arial" w:eastAsia="Calibri" w:hAnsi="Arial" w:cs="Arial"/>
        </w:rPr>
        <w:t>L</w:t>
      </w:r>
      <w:r w:rsidR="00E56DE8">
        <w:rPr>
          <w:rFonts w:ascii="Arial" w:eastAsia="Calibri" w:hAnsi="Arial" w:cs="Arial"/>
        </w:rPr>
        <w:t>oggist</w:t>
      </w:r>
      <w:proofErr w:type="spellEnd"/>
      <w:r w:rsidR="00E56DE8">
        <w:rPr>
          <w:rFonts w:ascii="Arial" w:eastAsia="Calibri" w:hAnsi="Arial" w:cs="Arial"/>
        </w:rPr>
        <w:t xml:space="preserve"> or responsible decision maker</w:t>
      </w:r>
      <w:r w:rsidRPr="0013250E">
        <w:rPr>
          <w:rFonts w:ascii="Arial" w:eastAsia="Calibri" w:hAnsi="Arial" w:cs="Arial"/>
        </w:rPr>
        <w:t xml:space="preserve">. </w:t>
      </w:r>
    </w:p>
    <w:p w14:paraId="279338A6" w14:textId="77777777" w:rsidR="00E56DE8" w:rsidRDefault="00E56DE8" w:rsidP="007E3FD4">
      <w:pPr>
        <w:spacing w:after="0" w:line="360" w:lineRule="auto"/>
        <w:jc w:val="both"/>
        <w:rPr>
          <w:rFonts w:ascii="Arial" w:eastAsia="Calibri" w:hAnsi="Arial" w:cs="Arial"/>
        </w:rPr>
      </w:pPr>
    </w:p>
    <w:p w14:paraId="67903F0F" w14:textId="2A2DDB62" w:rsidR="00C50A5B" w:rsidRDefault="0013250E" w:rsidP="007E3FD4">
      <w:pPr>
        <w:spacing w:after="0" w:line="360" w:lineRule="auto"/>
        <w:jc w:val="both"/>
        <w:rPr>
          <w:rFonts w:ascii="Arial" w:eastAsia="Calibri" w:hAnsi="Arial" w:cs="Arial"/>
        </w:rPr>
      </w:pPr>
      <w:r w:rsidRPr="0013250E">
        <w:rPr>
          <w:rFonts w:ascii="Arial" w:eastAsia="Calibri" w:hAnsi="Arial" w:cs="Arial"/>
        </w:rPr>
        <w:t xml:space="preserve">All meetings of GOLD/SILVER and other groups that may be established </w:t>
      </w:r>
      <w:r w:rsidRPr="0013250E">
        <w:rPr>
          <w:rFonts w:ascii="Arial" w:eastAsia="Calibri" w:hAnsi="Arial" w:cs="Arial"/>
          <w:b/>
          <w:bCs/>
        </w:rPr>
        <w:t>must</w:t>
      </w:r>
      <w:r w:rsidRPr="0013250E">
        <w:rPr>
          <w:rFonts w:ascii="Arial" w:eastAsia="Calibri" w:hAnsi="Arial" w:cs="Arial"/>
        </w:rPr>
        <w:t xml:space="preserve"> be properly recorded. </w:t>
      </w:r>
    </w:p>
    <w:p w14:paraId="3C45F6B9" w14:textId="6316F2EB" w:rsidR="00250B0E" w:rsidRDefault="00250B0E" w:rsidP="007E3FD4">
      <w:pPr>
        <w:spacing w:after="0" w:line="360" w:lineRule="auto"/>
        <w:jc w:val="both"/>
        <w:rPr>
          <w:rFonts w:ascii="Arial" w:eastAsia="Calibri" w:hAnsi="Arial" w:cs="Arial"/>
        </w:rPr>
      </w:pPr>
    </w:p>
    <w:p w14:paraId="027207CD" w14:textId="075BAD87" w:rsidR="00250B0E" w:rsidRDefault="007F3FE3" w:rsidP="007F3FE3">
      <w:pPr>
        <w:pStyle w:val="Heading3"/>
      </w:pPr>
      <w:bookmarkStart w:id="74" w:name="_Toc110329822"/>
      <w:r>
        <w:t>5</w:t>
      </w:r>
      <w:r w:rsidR="00E517C9">
        <w:t>.</w:t>
      </w:r>
      <w:r w:rsidR="00250B0E">
        <w:t>5.1 Document retention</w:t>
      </w:r>
      <w:bookmarkEnd w:id="74"/>
    </w:p>
    <w:p w14:paraId="18310763" w14:textId="0BD73CCA" w:rsidR="00250B0E" w:rsidRDefault="00250B0E" w:rsidP="007E3FD4">
      <w:pPr>
        <w:spacing w:after="0" w:line="360" w:lineRule="auto"/>
        <w:jc w:val="both"/>
        <w:rPr>
          <w:rFonts w:ascii="Arial" w:eastAsia="Calibri" w:hAnsi="Arial" w:cs="Arial"/>
        </w:rPr>
      </w:pPr>
      <w:r>
        <w:rPr>
          <w:rFonts w:ascii="Arial" w:eastAsia="Calibri" w:hAnsi="Arial" w:cs="Arial"/>
        </w:rPr>
        <w:t>All documents</w:t>
      </w:r>
      <w:r w:rsidR="00180E01">
        <w:rPr>
          <w:rFonts w:ascii="Arial" w:eastAsia="Calibri" w:hAnsi="Arial" w:cs="Arial"/>
        </w:rPr>
        <w:t xml:space="preserve"> and records</w:t>
      </w:r>
      <w:r>
        <w:rPr>
          <w:rFonts w:ascii="Arial" w:eastAsia="Calibri" w:hAnsi="Arial" w:cs="Arial"/>
        </w:rPr>
        <w:t xml:space="preserve"> produced during</w:t>
      </w:r>
      <w:r w:rsidR="00180E01">
        <w:rPr>
          <w:rFonts w:ascii="Arial" w:eastAsia="Calibri" w:hAnsi="Arial" w:cs="Arial"/>
        </w:rPr>
        <w:t xml:space="preserve"> an incident should be stored indefinitely</w:t>
      </w:r>
      <w:r w:rsidR="006B0E27">
        <w:rPr>
          <w:rFonts w:ascii="Arial" w:eastAsia="Calibri" w:hAnsi="Arial" w:cs="Arial"/>
        </w:rPr>
        <w:t xml:space="preserve">, </w:t>
      </w:r>
      <w:r w:rsidR="00241922">
        <w:rPr>
          <w:rFonts w:ascii="Arial" w:eastAsia="Calibri" w:hAnsi="Arial" w:cs="Arial"/>
        </w:rPr>
        <w:t xml:space="preserve">as </w:t>
      </w:r>
      <w:r w:rsidR="00600698">
        <w:rPr>
          <w:rFonts w:ascii="Arial" w:eastAsia="Calibri" w:hAnsi="Arial" w:cs="Arial"/>
        </w:rPr>
        <w:t xml:space="preserve">a </w:t>
      </w:r>
      <w:r w:rsidR="00241922">
        <w:rPr>
          <w:rFonts w:ascii="Arial" w:eastAsia="Calibri" w:hAnsi="Arial" w:cs="Arial"/>
        </w:rPr>
        <w:t>public inquir</w:t>
      </w:r>
      <w:r w:rsidR="00600698">
        <w:rPr>
          <w:rFonts w:ascii="Arial" w:eastAsia="Calibri" w:hAnsi="Arial" w:cs="Arial"/>
        </w:rPr>
        <w:t>y</w:t>
      </w:r>
      <w:r w:rsidR="00241922">
        <w:rPr>
          <w:rFonts w:ascii="Arial" w:eastAsia="Calibri" w:hAnsi="Arial" w:cs="Arial"/>
        </w:rPr>
        <w:t xml:space="preserve"> may take place many years after an incident </w:t>
      </w:r>
      <w:r w:rsidR="00C940BA">
        <w:rPr>
          <w:rFonts w:ascii="Arial" w:eastAsia="Calibri" w:hAnsi="Arial" w:cs="Arial"/>
        </w:rPr>
        <w:t>where</w:t>
      </w:r>
      <w:r w:rsidR="00241922">
        <w:rPr>
          <w:rFonts w:ascii="Arial" w:eastAsia="Calibri" w:hAnsi="Arial" w:cs="Arial"/>
        </w:rPr>
        <w:t xml:space="preserve"> </w:t>
      </w:r>
      <w:r w:rsidR="008B0974">
        <w:rPr>
          <w:rFonts w:ascii="Arial" w:eastAsia="Calibri" w:hAnsi="Arial" w:cs="Arial"/>
        </w:rPr>
        <w:t xml:space="preserve">decision makers </w:t>
      </w:r>
      <w:r w:rsidR="00C940BA">
        <w:rPr>
          <w:rFonts w:ascii="Arial" w:eastAsia="Calibri" w:hAnsi="Arial" w:cs="Arial"/>
        </w:rPr>
        <w:t>would be</w:t>
      </w:r>
      <w:r w:rsidR="008B0974">
        <w:rPr>
          <w:rFonts w:ascii="Arial" w:eastAsia="Calibri" w:hAnsi="Arial" w:cs="Arial"/>
        </w:rPr>
        <w:t xml:space="preserve"> required to account for actions and justify decisions taken. </w:t>
      </w:r>
      <w:r w:rsidR="00811356">
        <w:rPr>
          <w:rFonts w:ascii="Arial" w:eastAsia="Calibri" w:hAnsi="Arial" w:cs="Arial"/>
        </w:rPr>
        <w:t>Electronic records</w:t>
      </w:r>
      <w:r w:rsidR="00395BF8">
        <w:rPr>
          <w:rFonts w:ascii="Arial" w:eastAsia="Calibri" w:hAnsi="Arial" w:cs="Arial"/>
        </w:rPr>
        <w:t xml:space="preserve"> should be printed</w:t>
      </w:r>
      <w:r w:rsidR="00CB1AD6">
        <w:rPr>
          <w:rFonts w:ascii="Arial" w:eastAsia="Calibri" w:hAnsi="Arial" w:cs="Arial"/>
        </w:rPr>
        <w:t>,</w:t>
      </w:r>
      <w:r w:rsidR="00395BF8">
        <w:rPr>
          <w:rFonts w:ascii="Arial" w:eastAsia="Calibri" w:hAnsi="Arial" w:cs="Arial"/>
        </w:rPr>
        <w:t xml:space="preserve"> </w:t>
      </w:r>
      <w:proofErr w:type="gramStart"/>
      <w:r w:rsidR="00395BF8">
        <w:rPr>
          <w:rFonts w:ascii="Arial" w:eastAsia="Calibri" w:hAnsi="Arial" w:cs="Arial"/>
        </w:rPr>
        <w:t>dated</w:t>
      </w:r>
      <w:proofErr w:type="gramEnd"/>
      <w:r w:rsidR="00CB1AD6">
        <w:rPr>
          <w:rFonts w:ascii="Arial" w:eastAsia="Calibri" w:hAnsi="Arial" w:cs="Arial"/>
        </w:rPr>
        <w:t xml:space="preserve"> and stored securely.  </w:t>
      </w:r>
    </w:p>
    <w:p w14:paraId="0EF99F58" w14:textId="1962B402" w:rsidR="00CE3CD1" w:rsidRPr="00657DAD" w:rsidRDefault="00CE3CD1" w:rsidP="00E71331">
      <w:pPr>
        <w:spacing w:after="0" w:line="360" w:lineRule="auto"/>
        <w:jc w:val="both"/>
        <w:rPr>
          <w:rFonts w:ascii="Arial" w:hAnsi="Arial" w:cs="Arial"/>
        </w:rPr>
      </w:pPr>
    </w:p>
    <w:p w14:paraId="7AA07DAD" w14:textId="578AA520" w:rsidR="00CE3CD1" w:rsidRDefault="007F3FE3" w:rsidP="00B35414">
      <w:pPr>
        <w:pStyle w:val="Heading2"/>
      </w:pPr>
      <w:bookmarkStart w:id="75" w:name="_Toc110329823"/>
      <w:r>
        <w:t>5</w:t>
      </w:r>
      <w:r w:rsidR="00E517C9">
        <w:t>.6</w:t>
      </w:r>
      <w:r w:rsidR="00B35414">
        <w:t xml:space="preserve"> Financial Costs</w:t>
      </w:r>
      <w:bookmarkEnd w:id="75"/>
      <w:r w:rsidR="00B35414">
        <w:t xml:space="preserve"> </w:t>
      </w:r>
    </w:p>
    <w:p w14:paraId="4CC20F57" w14:textId="77777777" w:rsidR="00B35414" w:rsidRPr="00B35414" w:rsidRDefault="00B35414" w:rsidP="00B35414">
      <w:pPr>
        <w:spacing w:after="0" w:line="360" w:lineRule="auto"/>
        <w:jc w:val="both"/>
        <w:rPr>
          <w:rFonts w:ascii="Arial" w:hAnsi="Arial" w:cs="Arial"/>
        </w:rPr>
      </w:pPr>
      <w:r w:rsidRPr="00B35414">
        <w:rPr>
          <w:rFonts w:ascii="Arial" w:hAnsi="Arial" w:cs="Arial"/>
        </w:rPr>
        <w:t xml:space="preserve">Responding to an emergency will inevitably entail expenditure over and above normal budgets. It is therefore crucial that all expenditure associated with the response to an incident is clearly </w:t>
      </w:r>
      <w:r w:rsidRPr="00B35414">
        <w:rPr>
          <w:rFonts w:ascii="Arial" w:hAnsi="Arial" w:cs="Arial"/>
          <w:b/>
          <w:bCs/>
        </w:rPr>
        <w:t>identified and recorded</w:t>
      </w:r>
      <w:r w:rsidRPr="00B35414">
        <w:rPr>
          <w:rFonts w:ascii="Arial" w:hAnsi="Arial" w:cs="Arial"/>
        </w:rPr>
        <w:t>. To achieve this, it is important that the Head of Finance is notified at an early stage to establish a dedicated cost centre and financial controls. It may be appropriate for the Head of Finance to form part of the Gold Team.       </w:t>
      </w:r>
    </w:p>
    <w:p w14:paraId="623A8387" w14:textId="77777777" w:rsidR="00B35414" w:rsidRPr="00657DAD" w:rsidRDefault="00B35414" w:rsidP="00E71331">
      <w:pPr>
        <w:spacing w:after="0" w:line="360" w:lineRule="auto"/>
        <w:jc w:val="both"/>
        <w:rPr>
          <w:rFonts w:ascii="Arial" w:hAnsi="Arial" w:cs="Arial"/>
        </w:rPr>
      </w:pPr>
    </w:p>
    <w:p w14:paraId="22E09CC6" w14:textId="1E0C1564" w:rsidR="000475C6" w:rsidRDefault="00533B8C" w:rsidP="00654B8F">
      <w:pPr>
        <w:pStyle w:val="Heading2"/>
      </w:pPr>
      <w:bookmarkStart w:id="76" w:name="_Toc110329824"/>
      <w:r>
        <w:t>5</w:t>
      </w:r>
      <w:r w:rsidR="00E517C9">
        <w:t>.7</w:t>
      </w:r>
      <w:r w:rsidR="00105D18">
        <w:t xml:space="preserve"> </w:t>
      </w:r>
      <w:r w:rsidR="00097548">
        <w:t>Considerations</w:t>
      </w:r>
      <w:r w:rsidR="00654B8F">
        <w:t xml:space="preserve"> in the event of a </w:t>
      </w:r>
      <w:r w:rsidR="00636A93">
        <w:t>disruptive incident</w:t>
      </w:r>
      <w:bookmarkEnd w:id="76"/>
    </w:p>
    <w:p w14:paraId="66C07E2F" w14:textId="73AA0611" w:rsidR="00A2790D" w:rsidRDefault="00636A93" w:rsidP="00ED0561">
      <w:pPr>
        <w:spacing w:after="0" w:line="360" w:lineRule="auto"/>
        <w:jc w:val="both"/>
        <w:rPr>
          <w:rFonts w:ascii="Arial" w:hAnsi="Arial" w:cs="Arial"/>
        </w:rPr>
      </w:pPr>
      <w:r>
        <w:rPr>
          <w:rFonts w:ascii="Arial" w:hAnsi="Arial" w:cs="Arial"/>
        </w:rPr>
        <w:t>There</w:t>
      </w:r>
      <w:r w:rsidR="007C0E32" w:rsidRPr="00ED0561">
        <w:rPr>
          <w:rFonts w:ascii="Arial" w:hAnsi="Arial" w:cs="Arial"/>
        </w:rPr>
        <w:t xml:space="preserve"> are </w:t>
      </w:r>
      <w:r>
        <w:rPr>
          <w:rFonts w:ascii="Arial" w:hAnsi="Arial" w:cs="Arial"/>
        </w:rPr>
        <w:t>some incidents which may</w:t>
      </w:r>
      <w:r w:rsidR="00ED0561" w:rsidRPr="00ED0561">
        <w:rPr>
          <w:rFonts w:ascii="Arial" w:hAnsi="Arial" w:cs="Arial"/>
        </w:rPr>
        <w:t xml:space="preserve"> cause disruption</w:t>
      </w:r>
      <w:r>
        <w:rPr>
          <w:rFonts w:ascii="Arial" w:hAnsi="Arial" w:cs="Arial"/>
        </w:rPr>
        <w:t xml:space="preserve"> to the way in which the Local Authority operates</w:t>
      </w:r>
      <w:r w:rsidR="007E23B6">
        <w:rPr>
          <w:rFonts w:ascii="Arial" w:hAnsi="Arial" w:cs="Arial"/>
        </w:rPr>
        <w:t>.</w:t>
      </w:r>
      <w:r w:rsidR="00120E92">
        <w:rPr>
          <w:rFonts w:ascii="Arial" w:hAnsi="Arial" w:cs="Arial"/>
        </w:rPr>
        <w:t xml:space="preserve"> </w:t>
      </w:r>
      <w:r w:rsidR="00B27BB0">
        <w:rPr>
          <w:rFonts w:ascii="Arial" w:hAnsi="Arial" w:cs="Arial"/>
        </w:rPr>
        <w:t>The response to the COVID-19 pandemic show</w:t>
      </w:r>
      <w:r w:rsidR="007E23B6">
        <w:rPr>
          <w:rFonts w:ascii="Arial" w:hAnsi="Arial" w:cs="Arial"/>
        </w:rPr>
        <w:t>ed</w:t>
      </w:r>
      <w:r w:rsidR="00B27BB0">
        <w:rPr>
          <w:rFonts w:ascii="Arial" w:hAnsi="Arial" w:cs="Arial"/>
        </w:rPr>
        <w:t xml:space="preserve"> how disruptive an event </w:t>
      </w:r>
      <w:r w:rsidR="007E23B6">
        <w:rPr>
          <w:rFonts w:ascii="Arial" w:hAnsi="Arial" w:cs="Arial"/>
        </w:rPr>
        <w:t>could</w:t>
      </w:r>
      <w:r w:rsidR="00B27BB0">
        <w:rPr>
          <w:rFonts w:ascii="Arial" w:hAnsi="Arial" w:cs="Arial"/>
        </w:rPr>
        <w:t xml:space="preserve"> be on organisations and </w:t>
      </w:r>
      <w:proofErr w:type="gramStart"/>
      <w:r w:rsidR="00B27BB0">
        <w:rPr>
          <w:rFonts w:ascii="Arial" w:hAnsi="Arial" w:cs="Arial"/>
        </w:rPr>
        <w:t>society as a whole</w:t>
      </w:r>
      <w:proofErr w:type="gramEnd"/>
      <w:r w:rsidR="00B27BB0">
        <w:rPr>
          <w:rFonts w:ascii="Arial" w:hAnsi="Arial" w:cs="Arial"/>
        </w:rPr>
        <w:t xml:space="preserve">. </w:t>
      </w:r>
    </w:p>
    <w:p w14:paraId="35A3740E" w14:textId="77777777" w:rsidR="00A2790D" w:rsidRDefault="00A2790D" w:rsidP="00ED0561">
      <w:pPr>
        <w:spacing w:after="0" w:line="360" w:lineRule="auto"/>
        <w:jc w:val="both"/>
        <w:rPr>
          <w:rFonts w:ascii="Arial" w:hAnsi="Arial" w:cs="Arial"/>
        </w:rPr>
      </w:pPr>
    </w:p>
    <w:p w14:paraId="3C4B32E8" w14:textId="7DB522E9" w:rsidR="00CF4123" w:rsidRDefault="00A2790D" w:rsidP="00ED0561">
      <w:pPr>
        <w:spacing w:after="0" w:line="360" w:lineRule="auto"/>
        <w:jc w:val="both"/>
        <w:rPr>
          <w:rFonts w:ascii="Arial" w:hAnsi="Arial" w:cs="Arial"/>
        </w:rPr>
      </w:pPr>
      <w:r w:rsidRPr="000157EA">
        <w:rPr>
          <w:rFonts w:ascii="Arial" w:hAnsi="Arial" w:cs="Arial"/>
        </w:rPr>
        <w:lastRenderedPageBreak/>
        <w:t xml:space="preserve">The timing, </w:t>
      </w:r>
      <w:r w:rsidR="00651DB5" w:rsidRPr="000157EA">
        <w:rPr>
          <w:rFonts w:ascii="Arial" w:hAnsi="Arial" w:cs="Arial"/>
        </w:rPr>
        <w:t xml:space="preserve">extent and severity of </w:t>
      </w:r>
      <w:r w:rsidR="007E23B6">
        <w:rPr>
          <w:rFonts w:ascii="Arial" w:hAnsi="Arial" w:cs="Arial"/>
        </w:rPr>
        <w:t xml:space="preserve">disruptive events is </w:t>
      </w:r>
      <w:r w:rsidR="00E579AA">
        <w:rPr>
          <w:rFonts w:ascii="Arial" w:hAnsi="Arial" w:cs="Arial"/>
        </w:rPr>
        <w:t>unknown</w:t>
      </w:r>
      <w:r w:rsidR="00651DB5" w:rsidRPr="000157EA">
        <w:rPr>
          <w:rFonts w:ascii="Arial" w:hAnsi="Arial" w:cs="Arial"/>
        </w:rPr>
        <w:t xml:space="preserve"> however it is important to be prepared </w:t>
      </w:r>
      <w:r w:rsidR="006B2D5C" w:rsidRPr="000157EA">
        <w:rPr>
          <w:rFonts w:ascii="Arial" w:hAnsi="Arial" w:cs="Arial"/>
        </w:rPr>
        <w:t xml:space="preserve">for the possibility of responding to </w:t>
      </w:r>
      <w:r w:rsidR="007E23B6">
        <w:rPr>
          <w:rFonts w:ascii="Arial" w:hAnsi="Arial" w:cs="Arial"/>
        </w:rPr>
        <w:t>an</w:t>
      </w:r>
      <w:r w:rsidR="006B2D5C" w:rsidRPr="000157EA">
        <w:rPr>
          <w:rFonts w:ascii="Arial" w:hAnsi="Arial" w:cs="Arial"/>
        </w:rPr>
        <w:t xml:space="preserve"> incident</w:t>
      </w:r>
      <w:r w:rsidR="00CF4123">
        <w:rPr>
          <w:rFonts w:ascii="Arial" w:hAnsi="Arial" w:cs="Arial"/>
        </w:rPr>
        <w:t xml:space="preserve"> </w:t>
      </w:r>
      <w:r w:rsidR="007E23B6">
        <w:rPr>
          <w:rFonts w:ascii="Arial" w:hAnsi="Arial" w:cs="Arial"/>
        </w:rPr>
        <w:t>in a different way to</w:t>
      </w:r>
      <w:r w:rsidR="00CF4123">
        <w:rPr>
          <w:rFonts w:ascii="Arial" w:hAnsi="Arial" w:cs="Arial"/>
        </w:rPr>
        <w:t xml:space="preserve"> a </w:t>
      </w:r>
      <w:proofErr w:type="gramStart"/>
      <w:r w:rsidR="007E23B6">
        <w:rPr>
          <w:rFonts w:ascii="Arial" w:hAnsi="Arial" w:cs="Arial"/>
        </w:rPr>
        <w:t>business as usual</w:t>
      </w:r>
      <w:proofErr w:type="gramEnd"/>
      <w:r w:rsidR="007E23B6">
        <w:rPr>
          <w:rFonts w:ascii="Arial" w:hAnsi="Arial" w:cs="Arial"/>
        </w:rPr>
        <w:t xml:space="preserve"> approach</w:t>
      </w:r>
      <w:r w:rsidR="006B2D5C" w:rsidRPr="000157EA">
        <w:rPr>
          <w:rFonts w:ascii="Arial" w:hAnsi="Arial" w:cs="Arial"/>
        </w:rPr>
        <w:t xml:space="preserve">. To support the functioning of the ECC during a </w:t>
      </w:r>
      <w:r w:rsidR="007E23B6">
        <w:rPr>
          <w:rFonts w:ascii="Arial" w:hAnsi="Arial" w:cs="Arial"/>
        </w:rPr>
        <w:t>disruptive period</w:t>
      </w:r>
      <w:r w:rsidR="006B2D5C" w:rsidRPr="000157EA">
        <w:rPr>
          <w:rFonts w:ascii="Arial" w:hAnsi="Arial" w:cs="Arial"/>
        </w:rPr>
        <w:t xml:space="preserve"> the following should be considered:</w:t>
      </w:r>
    </w:p>
    <w:p w14:paraId="2909411A" w14:textId="77777777" w:rsidR="00E579AA" w:rsidRDefault="00E579AA" w:rsidP="00ED0561">
      <w:pPr>
        <w:spacing w:after="0" w:line="360" w:lineRule="auto"/>
        <w:jc w:val="both"/>
        <w:rPr>
          <w:rFonts w:ascii="Arial" w:hAnsi="Arial" w:cs="Arial"/>
        </w:rPr>
      </w:pPr>
    </w:p>
    <w:p w14:paraId="37D8EE24" w14:textId="21D824E3" w:rsidR="00995604" w:rsidRPr="00655E7E" w:rsidRDefault="00995604" w:rsidP="00594447">
      <w:pPr>
        <w:pStyle w:val="ListParagraph"/>
        <w:numPr>
          <w:ilvl w:val="0"/>
          <w:numId w:val="2"/>
        </w:numPr>
        <w:spacing w:after="0" w:line="360" w:lineRule="auto"/>
        <w:jc w:val="both"/>
        <w:rPr>
          <w:rFonts w:ascii="Arial" w:hAnsi="Arial" w:cs="Arial"/>
        </w:rPr>
      </w:pPr>
      <w:r w:rsidRPr="00655E7E">
        <w:rPr>
          <w:rFonts w:ascii="Arial" w:hAnsi="Arial" w:cs="Arial"/>
        </w:rPr>
        <w:t>Complete a risk assessment for the space and its use in line with local policies.</w:t>
      </w:r>
    </w:p>
    <w:p w14:paraId="45B0D28E" w14:textId="2B5FC128" w:rsidR="005614BD" w:rsidRPr="00655E7E" w:rsidRDefault="007E23B6" w:rsidP="00594447">
      <w:pPr>
        <w:pStyle w:val="ListParagraph"/>
        <w:numPr>
          <w:ilvl w:val="0"/>
          <w:numId w:val="2"/>
        </w:numPr>
        <w:spacing w:after="0" w:line="360" w:lineRule="auto"/>
        <w:jc w:val="both"/>
        <w:rPr>
          <w:rFonts w:ascii="Arial" w:hAnsi="Arial" w:cs="Arial"/>
        </w:rPr>
      </w:pPr>
      <w:r w:rsidRPr="00E579AA">
        <w:rPr>
          <w:rFonts w:ascii="Arial" w:hAnsi="Arial" w:cs="Arial"/>
        </w:rPr>
        <w:t xml:space="preserve">If you are functioning during a Pandemic, consider the guidance available at the time </w:t>
      </w:r>
      <w:r w:rsidR="00E579AA" w:rsidRPr="00E579AA">
        <w:rPr>
          <w:rFonts w:ascii="Arial" w:hAnsi="Arial" w:cs="Arial"/>
        </w:rPr>
        <w:t>which may include providing</w:t>
      </w:r>
      <w:r w:rsidR="00EC3E20" w:rsidRPr="00655E7E">
        <w:rPr>
          <w:rFonts w:ascii="Arial" w:hAnsi="Arial" w:cs="Arial"/>
        </w:rPr>
        <w:t xml:space="preserve"> sufficient space between workstations to allow for social distancing </w:t>
      </w:r>
      <w:proofErr w:type="gramStart"/>
      <w:r w:rsidR="00EC3E20" w:rsidRPr="00655E7E">
        <w:rPr>
          <w:rFonts w:ascii="Arial" w:hAnsi="Arial" w:cs="Arial"/>
        </w:rPr>
        <w:t>in order to</w:t>
      </w:r>
      <w:proofErr w:type="gramEnd"/>
      <w:r w:rsidR="00EC3E20" w:rsidRPr="00655E7E">
        <w:rPr>
          <w:rFonts w:ascii="Arial" w:hAnsi="Arial" w:cs="Arial"/>
        </w:rPr>
        <w:t xml:space="preserve"> decrease the spread of infection risk</w:t>
      </w:r>
      <w:r w:rsidR="00995604" w:rsidRPr="00655E7E">
        <w:rPr>
          <w:rFonts w:ascii="Arial" w:hAnsi="Arial" w:cs="Arial"/>
        </w:rPr>
        <w:t>,</w:t>
      </w:r>
      <w:r w:rsidR="00771C01" w:rsidRPr="00655E7E">
        <w:rPr>
          <w:rFonts w:ascii="Arial" w:hAnsi="Arial" w:cs="Arial"/>
        </w:rPr>
        <w:t xml:space="preserve"> if required consider the use of multiple rooms for the ECC.</w:t>
      </w:r>
      <w:r w:rsidR="00E579AA" w:rsidRPr="00E579AA">
        <w:rPr>
          <w:rFonts w:ascii="Arial" w:hAnsi="Arial" w:cs="Arial"/>
        </w:rPr>
        <w:t xml:space="preserve"> It will be important</w:t>
      </w:r>
      <w:r w:rsidR="005D7F81" w:rsidRPr="00655E7E">
        <w:rPr>
          <w:rFonts w:ascii="Arial" w:hAnsi="Arial" w:cs="Arial"/>
        </w:rPr>
        <w:t xml:space="preserve"> to </w:t>
      </w:r>
      <w:r w:rsidR="00E579AA" w:rsidRPr="00E579AA">
        <w:rPr>
          <w:rFonts w:ascii="Arial" w:hAnsi="Arial" w:cs="Arial"/>
        </w:rPr>
        <w:t>e</w:t>
      </w:r>
      <w:r w:rsidR="005614BD" w:rsidRPr="00E579AA">
        <w:rPr>
          <w:rFonts w:ascii="Arial" w:hAnsi="Arial" w:cs="Arial"/>
        </w:rPr>
        <w:t>nsure</w:t>
      </w:r>
      <w:r w:rsidR="005614BD" w:rsidRPr="00655E7E">
        <w:rPr>
          <w:rFonts w:ascii="Arial" w:hAnsi="Arial" w:cs="Arial"/>
        </w:rPr>
        <w:t xml:space="preserve"> that the ECC is cleaned more frequently </w:t>
      </w:r>
      <w:r w:rsidR="00E579AA">
        <w:rPr>
          <w:rFonts w:ascii="Arial" w:hAnsi="Arial" w:cs="Arial"/>
        </w:rPr>
        <w:t>during a Pandemic</w:t>
      </w:r>
      <w:r w:rsidR="005614BD" w:rsidRPr="00655E7E">
        <w:rPr>
          <w:rFonts w:ascii="Arial" w:hAnsi="Arial" w:cs="Arial"/>
        </w:rPr>
        <w:t xml:space="preserve"> in line with national guidance.</w:t>
      </w:r>
    </w:p>
    <w:p w14:paraId="3ADD38D0" w14:textId="49FD7571" w:rsidR="00442CD2" w:rsidRDefault="00990E55" w:rsidP="00594447">
      <w:pPr>
        <w:pStyle w:val="ListParagraph"/>
        <w:numPr>
          <w:ilvl w:val="0"/>
          <w:numId w:val="2"/>
        </w:numPr>
        <w:spacing w:after="0" w:line="360" w:lineRule="auto"/>
        <w:jc w:val="both"/>
        <w:rPr>
          <w:rFonts w:ascii="Arial" w:hAnsi="Arial" w:cs="Arial"/>
        </w:rPr>
      </w:pPr>
      <w:r w:rsidRPr="00655E7E">
        <w:rPr>
          <w:rFonts w:ascii="Arial" w:hAnsi="Arial" w:cs="Arial"/>
        </w:rPr>
        <w:t>Consider whether the ECC should be set-up and run physically or virtually depending on the nature and scale of the incident.</w:t>
      </w:r>
      <w:r w:rsidR="00E579AA">
        <w:rPr>
          <w:rFonts w:ascii="Arial" w:hAnsi="Arial" w:cs="Arial"/>
        </w:rPr>
        <w:t xml:space="preserve"> Please </w:t>
      </w:r>
      <w:r w:rsidR="00E517C9">
        <w:rPr>
          <w:rFonts w:ascii="Arial" w:hAnsi="Arial" w:cs="Arial"/>
        </w:rPr>
        <w:t xml:space="preserve">below </w:t>
      </w:r>
      <w:proofErr w:type="gramStart"/>
      <w:r w:rsidR="00E517C9">
        <w:rPr>
          <w:rFonts w:ascii="Arial" w:hAnsi="Arial" w:cs="Arial"/>
        </w:rPr>
        <w:t>a number of</w:t>
      </w:r>
      <w:proofErr w:type="gramEnd"/>
      <w:r w:rsidR="00E517C9">
        <w:rPr>
          <w:rFonts w:ascii="Arial" w:hAnsi="Arial" w:cs="Arial"/>
        </w:rPr>
        <w:t xml:space="preserve"> </w:t>
      </w:r>
      <w:r w:rsidR="00E579AA">
        <w:rPr>
          <w:rFonts w:ascii="Arial" w:hAnsi="Arial" w:cs="Arial"/>
        </w:rPr>
        <w:t xml:space="preserve">considerations </w:t>
      </w:r>
      <w:r w:rsidR="00E517C9">
        <w:rPr>
          <w:rFonts w:ascii="Arial" w:hAnsi="Arial" w:cs="Arial"/>
        </w:rPr>
        <w:t>to support running an ECC virtually or as a hybrid</w:t>
      </w:r>
      <w:r w:rsidR="00E579AA">
        <w:rPr>
          <w:rFonts w:ascii="Arial" w:hAnsi="Arial" w:cs="Arial"/>
        </w:rPr>
        <w:t>:</w:t>
      </w:r>
    </w:p>
    <w:p w14:paraId="07CDC6B3" w14:textId="1A581EF9" w:rsidR="00E517C9" w:rsidRDefault="00E517C9" w:rsidP="00594447">
      <w:pPr>
        <w:pStyle w:val="ListParagraph"/>
        <w:numPr>
          <w:ilvl w:val="0"/>
          <w:numId w:val="54"/>
        </w:numPr>
        <w:spacing w:after="0" w:line="360" w:lineRule="auto"/>
        <w:jc w:val="both"/>
        <w:rPr>
          <w:rFonts w:ascii="Arial" w:hAnsi="Arial" w:cs="Arial"/>
        </w:rPr>
      </w:pPr>
      <w:r w:rsidRPr="00442CD2">
        <w:rPr>
          <w:rFonts w:ascii="Arial" w:hAnsi="Arial" w:cs="Arial"/>
        </w:rPr>
        <w:t xml:space="preserve">Virtual rooms - have a </w:t>
      </w:r>
      <w:r>
        <w:rPr>
          <w:rFonts w:ascii="Arial" w:hAnsi="Arial" w:cs="Arial"/>
        </w:rPr>
        <w:t>documented</w:t>
      </w:r>
      <w:r w:rsidRPr="00442CD2">
        <w:rPr>
          <w:rFonts w:ascii="Arial" w:hAnsi="Arial" w:cs="Arial"/>
        </w:rPr>
        <w:t xml:space="preserve"> </w:t>
      </w:r>
      <w:r>
        <w:rPr>
          <w:rFonts w:ascii="Arial" w:hAnsi="Arial" w:cs="Arial"/>
        </w:rPr>
        <w:t>process in place on how to set up a virtual or hybrid ECC, including</w:t>
      </w:r>
      <w:r w:rsidRPr="00442CD2">
        <w:rPr>
          <w:rFonts w:ascii="Arial" w:hAnsi="Arial" w:cs="Arial"/>
        </w:rPr>
        <w:t xml:space="preserve"> what MS Teams rooms to set up immediately</w:t>
      </w:r>
      <w:r>
        <w:rPr>
          <w:rFonts w:ascii="Arial" w:hAnsi="Arial" w:cs="Arial"/>
        </w:rPr>
        <w:t xml:space="preserve"> </w:t>
      </w:r>
      <w:r w:rsidRPr="00442CD2">
        <w:rPr>
          <w:rFonts w:ascii="Arial" w:hAnsi="Arial" w:cs="Arial"/>
        </w:rPr>
        <w:t>i.e., ECC, Silver, Gold, and Media, and who should be in</w:t>
      </w:r>
      <w:r>
        <w:rPr>
          <w:rFonts w:ascii="Arial" w:hAnsi="Arial" w:cs="Arial"/>
        </w:rPr>
        <w:t>cluded</w:t>
      </w:r>
      <w:r w:rsidRPr="00442CD2">
        <w:rPr>
          <w:rFonts w:ascii="Arial" w:hAnsi="Arial" w:cs="Arial"/>
        </w:rPr>
        <w:t xml:space="preserve"> in what rooms. Ensure the ECC Manager, Silver and Gold have access to all rooms to allow them to transfer between meetings efficiently for regular briefings.</w:t>
      </w:r>
    </w:p>
    <w:p w14:paraId="31757BD3" w14:textId="01FCA9F0" w:rsidR="00442CD2" w:rsidRDefault="00442CD2" w:rsidP="00594447">
      <w:pPr>
        <w:pStyle w:val="ListParagraph"/>
        <w:numPr>
          <w:ilvl w:val="0"/>
          <w:numId w:val="54"/>
        </w:numPr>
        <w:spacing w:after="0" w:line="360" w:lineRule="auto"/>
        <w:jc w:val="both"/>
        <w:rPr>
          <w:rFonts w:ascii="Arial" w:hAnsi="Arial" w:cs="Arial"/>
        </w:rPr>
      </w:pPr>
      <w:r w:rsidRPr="00442CD2">
        <w:rPr>
          <w:rFonts w:ascii="Arial" w:hAnsi="Arial" w:cs="Arial"/>
        </w:rPr>
        <w:t>U</w:t>
      </w:r>
      <w:r w:rsidR="00BD3150" w:rsidRPr="00442CD2">
        <w:rPr>
          <w:rFonts w:ascii="Arial" w:hAnsi="Arial" w:cs="Arial"/>
        </w:rPr>
        <w:t xml:space="preserve">se of the chat function </w:t>
      </w:r>
      <w:r w:rsidR="00A15939" w:rsidRPr="00442CD2">
        <w:rPr>
          <w:rFonts w:ascii="Arial" w:hAnsi="Arial" w:cs="Arial"/>
        </w:rPr>
        <w:t>–</w:t>
      </w:r>
      <w:r w:rsidR="00BD3150" w:rsidRPr="00442CD2">
        <w:rPr>
          <w:rFonts w:ascii="Arial" w:hAnsi="Arial" w:cs="Arial"/>
        </w:rPr>
        <w:t xml:space="preserve"> </w:t>
      </w:r>
      <w:r w:rsidR="004C053F" w:rsidRPr="00442CD2">
        <w:rPr>
          <w:rFonts w:ascii="Arial" w:hAnsi="Arial" w:cs="Arial"/>
        </w:rPr>
        <w:t xml:space="preserve">ensure you are </w:t>
      </w:r>
      <w:r w:rsidR="00A15939" w:rsidRPr="00442CD2">
        <w:rPr>
          <w:rFonts w:ascii="Arial" w:hAnsi="Arial" w:cs="Arial"/>
        </w:rPr>
        <w:t xml:space="preserve">using </w:t>
      </w:r>
      <w:r w:rsidR="004C053F" w:rsidRPr="00442CD2">
        <w:rPr>
          <w:rFonts w:ascii="Arial" w:hAnsi="Arial" w:cs="Arial"/>
        </w:rPr>
        <w:t xml:space="preserve">the </w:t>
      </w:r>
      <w:r w:rsidR="00A15939" w:rsidRPr="00442CD2">
        <w:rPr>
          <w:rFonts w:ascii="Arial" w:hAnsi="Arial" w:cs="Arial"/>
        </w:rPr>
        <w:t>main ECC</w:t>
      </w:r>
      <w:r w:rsidR="004C053F" w:rsidRPr="00442CD2">
        <w:rPr>
          <w:rFonts w:ascii="Arial" w:hAnsi="Arial" w:cs="Arial"/>
        </w:rPr>
        <w:t xml:space="preserve"> room</w:t>
      </w:r>
      <w:r w:rsidR="00A15939" w:rsidRPr="00442CD2">
        <w:rPr>
          <w:rFonts w:ascii="Arial" w:hAnsi="Arial" w:cs="Arial"/>
        </w:rPr>
        <w:t xml:space="preserve"> chat function </w:t>
      </w:r>
      <w:r w:rsidR="00291C71" w:rsidRPr="00442CD2">
        <w:rPr>
          <w:rFonts w:ascii="Arial" w:hAnsi="Arial" w:cs="Arial"/>
        </w:rPr>
        <w:t xml:space="preserve">effectively </w:t>
      </w:r>
      <w:r w:rsidR="00411669" w:rsidRPr="00442CD2">
        <w:rPr>
          <w:rFonts w:ascii="Arial" w:hAnsi="Arial" w:cs="Arial"/>
        </w:rPr>
        <w:t>(</w:t>
      </w:r>
      <w:r w:rsidR="00894FE6" w:rsidRPr="00442CD2">
        <w:rPr>
          <w:rFonts w:ascii="Arial" w:hAnsi="Arial" w:cs="Arial"/>
        </w:rPr>
        <w:t>updating of information and actions) a</w:t>
      </w:r>
      <w:r w:rsidR="007C78B8" w:rsidRPr="00442CD2">
        <w:rPr>
          <w:rFonts w:ascii="Arial" w:hAnsi="Arial" w:cs="Arial"/>
        </w:rPr>
        <w:t>nd ensure</w:t>
      </w:r>
      <w:r w:rsidR="004C053F" w:rsidRPr="00442CD2">
        <w:rPr>
          <w:rFonts w:ascii="Arial" w:hAnsi="Arial" w:cs="Arial"/>
        </w:rPr>
        <w:t xml:space="preserve"> that</w:t>
      </w:r>
      <w:r w:rsidR="007C78B8" w:rsidRPr="00442CD2">
        <w:rPr>
          <w:rFonts w:ascii="Arial" w:hAnsi="Arial" w:cs="Arial"/>
        </w:rPr>
        <w:t xml:space="preserve"> all individuals </w:t>
      </w:r>
      <w:r w:rsidR="004C053F" w:rsidRPr="00442CD2">
        <w:rPr>
          <w:rFonts w:ascii="Arial" w:hAnsi="Arial" w:cs="Arial"/>
        </w:rPr>
        <w:t xml:space="preserve">involved in the response </w:t>
      </w:r>
      <w:r w:rsidR="007C78B8" w:rsidRPr="00442CD2">
        <w:rPr>
          <w:rFonts w:ascii="Arial" w:hAnsi="Arial" w:cs="Arial"/>
        </w:rPr>
        <w:t>(including Silver and Gold) are</w:t>
      </w:r>
      <w:r w:rsidR="0005368C" w:rsidRPr="00442CD2">
        <w:rPr>
          <w:rFonts w:ascii="Arial" w:hAnsi="Arial" w:cs="Arial"/>
        </w:rPr>
        <w:t xml:space="preserve"> included </w:t>
      </w:r>
      <w:r w:rsidR="004C053F" w:rsidRPr="00442CD2">
        <w:rPr>
          <w:rFonts w:ascii="Arial" w:hAnsi="Arial" w:cs="Arial"/>
        </w:rPr>
        <w:t xml:space="preserve">in that chat </w:t>
      </w:r>
      <w:r w:rsidR="0005368C" w:rsidRPr="00442CD2">
        <w:rPr>
          <w:rFonts w:ascii="Arial" w:hAnsi="Arial" w:cs="Arial"/>
        </w:rPr>
        <w:t>to enable shared situational awareness</w:t>
      </w:r>
      <w:r w:rsidR="00913269" w:rsidRPr="00442CD2">
        <w:rPr>
          <w:rFonts w:ascii="Arial" w:hAnsi="Arial" w:cs="Arial"/>
        </w:rPr>
        <w:t xml:space="preserve"> thro</w:t>
      </w:r>
      <w:r w:rsidR="004C053F" w:rsidRPr="00442CD2">
        <w:rPr>
          <w:rFonts w:ascii="Arial" w:hAnsi="Arial" w:cs="Arial"/>
        </w:rPr>
        <w:t>ughout the duration of the incident.</w:t>
      </w:r>
      <w:r w:rsidR="00913269" w:rsidRPr="00442CD2">
        <w:rPr>
          <w:rFonts w:ascii="Arial" w:hAnsi="Arial" w:cs="Arial"/>
        </w:rPr>
        <w:t xml:space="preserve"> </w:t>
      </w:r>
      <w:r w:rsidR="006F08BA">
        <w:rPr>
          <w:rFonts w:ascii="Arial" w:hAnsi="Arial" w:cs="Arial"/>
        </w:rPr>
        <w:t xml:space="preserve">To help with clarity when using the chat use the </w:t>
      </w:r>
      <w:r w:rsidR="001C62C5">
        <w:rPr>
          <w:rFonts w:ascii="Arial" w:hAnsi="Arial" w:cs="Arial"/>
        </w:rPr>
        <w:t>“</w:t>
      </w:r>
      <w:r w:rsidR="006F08BA">
        <w:rPr>
          <w:rFonts w:ascii="Arial" w:hAnsi="Arial" w:cs="Arial"/>
        </w:rPr>
        <w:t>@</w:t>
      </w:r>
      <w:r w:rsidR="001C62C5">
        <w:rPr>
          <w:rFonts w:ascii="Arial" w:hAnsi="Arial" w:cs="Arial"/>
        </w:rPr>
        <w:t>”</w:t>
      </w:r>
      <w:r w:rsidR="006F08BA">
        <w:rPr>
          <w:rFonts w:ascii="Arial" w:hAnsi="Arial" w:cs="Arial"/>
        </w:rPr>
        <w:t xml:space="preserve"> function to identify who the message is for or add ‘for ECC Manager’ for example. </w:t>
      </w:r>
      <w:r w:rsidR="00913269" w:rsidRPr="00442CD2">
        <w:rPr>
          <w:rFonts w:ascii="Arial" w:hAnsi="Arial" w:cs="Arial"/>
        </w:rPr>
        <w:t xml:space="preserve">The chat function should </w:t>
      </w:r>
      <w:r w:rsidR="00913269" w:rsidRPr="00442CD2">
        <w:rPr>
          <w:rFonts w:ascii="Arial" w:hAnsi="Arial" w:cs="Arial"/>
          <w:b/>
          <w:bCs/>
          <w:u w:val="single"/>
        </w:rPr>
        <w:t>NOT</w:t>
      </w:r>
      <w:r w:rsidR="00913269" w:rsidRPr="00442CD2">
        <w:rPr>
          <w:rFonts w:ascii="Arial" w:hAnsi="Arial" w:cs="Arial"/>
          <w:b/>
          <w:bCs/>
        </w:rPr>
        <w:t xml:space="preserve"> </w:t>
      </w:r>
      <w:r w:rsidR="00913269" w:rsidRPr="00442CD2">
        <w:rPr>
          <w:rFonts w:ascii="Arial" w:hAnsi="Arial" w:cs="Arial"/>
        </w:rPr>
        <w:t xml:space="preserve">replace </w:t>
      </w:r>
      <w:r w:rsidR="007D0E1F" w:rsidRPr="00442CD2">
        <w:rPr>
          <w:rFonts w:ascii="Arial" w:hAnsi="Arial" w:cs="Arial"/>
        </w:rPr>
        <w:t xml:space="preserve">any </w:t>
      </w:r>
      <w:r w:rsidR="00913269" w:rsidRPr="00442CD2">
        <w:rPr>
          <w:rFonts w:ascii="Arial" w:hAnsi="Arial" w:cs="Arial"/>
        </w:rPr>
        <w:t xml:space="preserve">action state boards </w:t>
      </w:r>
      <w:r w:rsidR="004C053F" w:rsidRPr="00442CD2">
        <w:rPr>
          <w:rFonts w:ascii="Arial" w:hAnsi="Arial" w:cs="Arial"/>
        </w:rPr>
        <w:t xml:space="preserve">or </w:t>
      </w:r>
      <w:r w:rsidR="007D0E1F" w:rsidRPr="00442CD2">
        <w:rPr>
          <w:rFonts w:ascii="Arial" w:hAnsi="Arial" w:cs="Arial"/>
        </w:rPr>
        <w:t>group/p</w:t>
      </w:r>
      <w:r w:rsidR="004C053F" w:rsidRPr="00442CD2">
        <w:rPr>
          <w:rFonts w:ascii="Arial" w:hAnsi="Arial" w:cs="Arial"/>
        </w:rPr>
        <w:t xml:space="preserve">ersonal </w:t>
      </w:r>
      <w:r w:rsidR="00913269" w:rsidRPr="00442CD2">
        <w:rPr>
          <w:rFonts w:ascii="Arial" w:hAnsi="Arial" w:cs="Arial"/>
        </w:rPr>
        <w:t>logs</w:t>
      </w:r>
      <w:r w:rsidR="00601223">
        <w:rPr>
          <w:rFonts w:ascii="Arial" w:hAnsi="Arial" w:cs="Arial"/>
        </w:rPr>
        <w:t xml:space="preserve"> instead information </w:t>
      </w:r>
      <w:proofErr w:type="gramStart"/>
      <w:r w:rsidR="00601223">
        <w:rPr>
          <w:rFonts w:ascii="Arial" w:hAnsi="Arial" w:cs="Arial"/>
        </w:rPr>
        <w:t>entered into</w:t>
      </w:r>
      <w:proofErr w:type="gramEnd"/>
      <w:r w:rsidR="00601223">
        <w:rPr>
          <w:rFonts w:ascii="Arial" w:hAnsi="Arial" w:cs="Arial"/>
        </w:rPr>
        <w:t xml:space="preserve"> the chat function should be recorded on any action state boards/ logs as appropriate. </w:t>
      </w:r>
    </w:p>
    <w:p w14:paraId="7E6D50C4" w14:textId="5AA14869" w:rsidR="009A49D4" w:rsidRPr="00533B8C" w:rsidRDefault="009F7DA2" w:rsidP="00533B8C">
      <w:pPr>
        <w:pStyle w:val="ListParagraph"/>
        <w:numPr>
          <w:ilvl w:val="0"/>
          <w:numId w:val="54"/>
        </w:numPr>
        <w:spacing w:after="0" w:line="360" w:lineRule="auto"/>
        <w:jc w:val="both"/>
        <w:rPr>
          <w:rFonts w:ascii="Arial" w:hAnsi="Arial" w:cs="Arial"/>
        </w:rPr>
      </w:pPr>
      <w:r>
        <w:rPr>
          <w:rFonts w:ascii="Arial" w:hAnsi="Arial" w:cs="Arial"/>
        </w:rPr>
        <w:t xml:space="preserve">Electronic </w:t>
      </w:r>
      <w:r w:rsidR="0082180A">
        <w:rPr>
          <w:rFonts w:ascii="Arial" w:hAnsi="Arial" w:cs="Arial"/>
        </w:rPr>
        <w:t xml:space="preserve">ECC documentation </w:t>
      </w:r>
      <w:r w:rsidR="00045EDD">
        <w:rPr>
          <w:rFonts w:ascii="Arial" w:hAnsi="Arial" w:cs="Arial"/>
        </w:rPr>
        <w:t>–</w:t>
      </w:r>
      <w:r w:rsidR="0082180A">
        <w:rPr>
          <w:rFonts w:ascii="Arial" w:hAnsi="Arial" w:cs="Arial"/>
        </w:rPr>
        <w:t xml:space="preserve"> </w:t>
      </w:r>
      <w:r w:rsidR="00045EDD">
        <w:rPr>
          <w:rFonts w:ascii="Arial" w:hAnsi="Arial" w:cs="Arial"/>
        </w:rPr>
        <w:t xml:space="preserve">in the event of a </w:t>
      </w:r>
      <w:r w:rsidR="00894489">
        <w:rPr>
          <w:rFonts w:ascii="Arial" w:hAnsi="Arial" w:cs="Arial"/>
        </w:rPr>
        <w:t xml:space="preserve">virtual ECC, </w:t>
      </w:r>
      <w:r w:rsidR="00421945">
        <w:rPr>
          <w:rFonts w:ascii="Arial" w:hAnsi="Arial" w:cs="Arial"/>
        </w:rPr>
        <w:t xml:space="preserve">there may be a requirement for </w:t>
      </w:r>
      <w:r w:rsidR="00190C35">
        <w:rPr>
          <w:rFonts w:ascii="Arial" w:hAnsi="Arial" w:cs="Arial"/>
        </w:rPr>
        <w:t xml:space="preserve">the Plotter to have </w:t>
      </w:r>
      <w:r w:rsidR="00421945">
        <w:rPr>
          <w:rFonts w:ascii="Arial" w:hAnsi="Arial" w:cs="Arial"/>
        </w:rPr>
        <w:t xml:space="preserve">electronic copies of </w:t>
      </w:r>
      <w:r w:rsidR="00C70DED">
        <w:rPr>
          <w:rFonts w:ascii="Arial" w:hAnsi="Arial" w:cs="Arial"/>
        </w:rPr>
        <w:t xml:space="preserve">the action state board, useful information board, clock-in </w:t>
      </w:r>
      <w:r w:rsidR="0071244A">
        <w:rPr>
          <w:rFonts w:ascii="Arial" w:hAnsi="Arial" w:cs="Arial"/>
        </w:rPr>
        <w:t>sheet,</w:t>
      </w:r>
      <w:r w:rsidR="00C70DED">
        <w:rPr>
          <w:rFonts w:ascii="Arial" w:hAnsi="Arial" w:cs="Arial"/>
        </w:rPr>
        <w:t xml:space="preserve"> and contact sheet</w:t>
      </w:r>
      <w:r w:rsidR="0071244A">
        <w:rPr>
          <w:rFonts w:ascii="Arial" w:hAnsi="Arial" w:cs="Arial"/>
        </w:rPr>
        <w:t>, that all responders can view and add to simultaneous</w:t>
      </w:r>
      <w:r w:rsidR="00651CC8">
        <w:rPr>
          <w:rFonts w:ascii="Arial" w:hAnsi="Arial" w:cs="Arial"/>
        </w:rPr>
        <w:t xml:space="preserve">ly. </w:t>
      </w:r>
      <w:r w:rsidR="00BC18FD">
        <w:rPr>
          <w:rFonts w:ascii="Arial" w:hAnsi="Arial" w:cs="Arial"/>
        </w:rPr>
        <w:t xml:space="preserve">This can be done through </w:t>
      </w:r>
      <w:r w:rsidR="00D40C57">
        <w:rPr>
          <w:rFonts w:ascii="Arial" w:hAnsi="Arial" w:cs="Arial"/>
        </w:rPr>
        <w:t xml:space="preserve">sites such as </w:t>
      </w:r>
      <w:r w:rsidR="00BD747C">
        <w:rPr>
          <w:rFonts w:ascii="Arial" w:hAnsi="Arial" w:cs="Arial"/>
        </w:rPr>
        <w:t>SharePoint</w:t>
      </w:r>
      <w:r w:rsidR="00D40C57">
        <w:rPr>
          <w:rFonts w:ascii="Arial" w:hAnsi="Arial" w:cs="Arial"/>
        </w:rPr>
        <w:t xml:space="preserve">, please check </w:t>
      </w:r>
      <w:r w:rsidR="00925D75">
        <w:rPr>
          <w:rFonts w:ascii="Arial" w:hAnsi="Arial" w:cs="Arial"/>
        </w:rPr>
        <w:t xml:space="preserve">to see </w:t>
      </w:r>
      <w:r w:rsidR="00D40C57">
        <w:rPr>
          <w:rFonts w:ascii="Arial" w:hAnsi="Arial" w:cs="Arial"/>
        </w:rPr>
        <w:t>what</w:t>
      </w:r>
      <w:r w:rsidR="00BD747C">
        <w:rPr>
          <w:rFonts w:ascii="Arial" w:hAnsi="Arial" w:cs="Arial"/>
        </w:rPr>
        <w:t xml:space="preserve"> your organisation has in place</w:t>
      </w:r>
      <w:r w:rsidR="00925D75">
        <w:rPr>
          <w:rFonts w:ascii="Arial" w:hAnsi="Arial" w:cs="Arial"/>
        </w:rPr>
        <w:t>.</w:t>
      </w:r>
      <w:r w:rsidR="00E30252">
        <w:rPr>
          <w:rFonts w:ascii="Arial" w:hAnsi="Arial" w:cs="Arial"/>
        </w:rPr>
        <w:t xml:space="preserve"> For briefings and action reviews, </w:t>
      </w:r>
      <w:r w:rsidR="006C1E86">
        <w:rPr>
          <w:rFonts w:ascii="Arial" w:hAnsi="Arial" w:cs="Arial"/>
        </w:rPr>
        <w:t>these</w:t>
      </w:r>
      <w:r w:rsidR="00925D75">
        <w:rPr>
          <w:rFonts w:ascii="Arial" w:hAnsi="Arial" w:cs="Arial"/>
        </w:rPr>
        <w:t xml:space="preserve"> electronic documents</w:t>
      </w:r>
      <w:r w:rsidR="006C1E86">
        <w:rPr>
          <w:rFonts w:ascii="Arial" w:hAnsi="Arial" w:cs="Arial"/>
        </w:rPr>
        <w:t xml:space="preserve"> can then be shared over MS Teams for all ECC staff to see by using the </w:t>
      </w:r>
      <w:r w:rsidR="00BC18FD">
        <w:rPr>
          <w:rFonts w:ascii="Arial" w:hAnsi="Arial" w:cs="Arial"/>
        </w:rPr>
        <w:t>‘</w:t>
      </w:r>
      <w:r w:rsidR="006C1E86">
        <w:rPr>
          <w:rFonts w:ascii="Arial" w:hAnsi="Arial" w:cs="Arial"/>
        </w:rPr>
        <w:t>shar</w:t>
      </w:r>
      <w:r w:rsidR="00BC18FD">
        <w:rPr>
          <w:rFonts w:ascii="Arial" w:hAnsi="Arial" w:cs="Arial"/>
        </w:rPr>
        <w:t>ing your screen’ functionality.</w:t>
      </w:r>
      <w:r w:rsidR="009A49D4">
        <w:br w:type="page"/>
      </w:r>
    </w:p>
    <w:p w14:paraId="2F591E05" w14:textId="4B4A2B62" w:rsidR="00EA6AF5" w:rsidRDefault="00EA6AF5" w:rsidP="006947B7">
      <w:pPr>
        <w:pStyle w:val="Heading1"/>
        <w:spacing w:line="360" w:lineRule="auto"/>
        <w:jc w:val="both"/>
      </w:pPr>
      <w:bookmarkStart w:id="77" w:name="_Toc110329825"/>
      <w:r>
        <w:lastRenderedPageBreak/>
        <w:t xml:space="preserve">Section </w:t>
      </w:r>
      <w:r w:rsidR="00533B8C">
        <w:t>6</w:t>
      </w:r>
      <w:r>
        <w:t xml:space="preserve"> – Warning &amp; Informing</w:t>
      </w:r>
      <w:bookmarkEnd w:id="77"/>
    </w:p>
    <w:p w14:paraId="3942D89B" w14:textId="5560045F" w:rsidR="0040041A" w:rsidRPr="00E2079F" w:rsidRDefault="00A6238A" w:rsidP="00533B8C">
      <w:pPr>
        <w:spacing w:line="360" w:lineRule="auto"/>
        <w:jc w:val="both"/>
      </w:pPr>
      <w:r>
        <w:rPr>
          <w:rFonts w:ascii="Arial" w:hAnsi="Arial" w:cs="Arial"/>
        </w:rPr>
        <w:t xml:space="preserve">Under the CCA (2004), </w:t>
      </w:r>
      <w:r w:rsidR="00B40649">
        <w:rPr>
          <w:rFonts w:ascii="Arial" w:hAnsi="Arial" w:cs="Arial"/>
        </w:rPr>
        <w:t>the local authority has a duty to communicate with the public</w:t>
      </w:r>
      <w:r w:rsidR="00F50036">
        <w:rPr>
          <w:rFonts w:ascii="Arial" w:hAnsi="Arial" w:cs="Arial"/>
        </w:rPr>
        <w:t xml:space="preserve"> during an incident</w:t>
      </w:r>
      <w:r w:rsidR="006947B7">
        <w:rPr>
          <w:rFonts w:ascii="Arial" w:hAnsi="Arial" w:cs="Arial"/>
        </w:rPr>
        <w:t>; g</w:t>
      </w:r>
      <w:r w:rsidR="006947B7" w:rsidRPr="006947B7">
        <w:rPr>
          <w:rFonts w:ascii="Arial" w:hAnsi="Arial" w:cs="Arial"/>
        </w:rPr>
        <w:t>ood public communication is vital to the successful handling of an emergency</w:t>
      </w:r>
      <w:r w:rsidR="006947B7">
        <w:rPr>
          <w:rFonts w:ascii="Arial" w:hAnsi="Arial" w:cs="Arial"/>
        </w:rPr>
        <w:t xml:space="preserve">. </w:t>
      </w:r>
      <w:r w:rsidR="00E2079F" w:rsidRPr="00D95342">
        <w:rPr>
          <w:rFonts w:ascii="Arial" w:hAnsi="Arial" w:cs="Arial"/>
        </w:rPr>
        <w:t>The media</w:t>
      </w:r>
      <w:r w:rsidR="00FE5C93">
        <w:rPr>
          <w:rFonts w:ascii="Arial" w:hAnsi="Arial" w:cs="Arial"/>
        </w:rPr>
        <w:t xml:space="preserve">, </w:t>
      </w:r>
      <w:proofErr w:type="gramStart"/>
      <w:r w:rsidR="00770B05">
        <w:rPr>
          <w:rFonts w:ascii="Arial" w:hAnsi="Arial" w:cs="Arial"/>
        </w:rPr>
        <w:t>e.g.</w:t>
      </w:r>
      <w:proofErr w:type="gramEnd"/>
      <w:r w:rsidR="00FE5C93">
        <w:rPr>
          <w:rFonts w:ascii="Arial" w:hAnsi="Arial" w:cs="Arial"/>
        </w:rPr>
        <w:t xml:space="preserve"> Radio, TV,</w:t>
      </w:r>
      <w:r w:rsidR="00E2079F" w:rsidRPr="00D95342">
        <w:rPr>
          <w:rFonts w:ascii="Arial" w:hAnsi="Arial" w:cs="Arial"/>
        </w:rPr>
        <w:t xml:space="preserve"> remain the primary means of communication </w:t>
      </w:r>
      <w:r w:rsidR="00242522">
        <w:rPr>
          <w:rFonts w:ascii="Arial" w:hAnsi="Arial" w:cs="Arial"/>
        </w:rPr>
        <w:t>(publishing key messages)</w:t>
      </w:r>
      <w:r w:rsidR="00E2079F" w:rsidRPr="00D95342">
        <w:rPr>
          <w:rFonts w:ascii="Arial" w:hAnsi="Arial" w:cs="Arial"/>
        </w:rPr>
        <w:t xml:space="preserve"> with the public in an emergency situation.</w:t>
      </w:r>
      <w:r w:rsidR="008C665C">
        <w:rPr>
          <w:rFonts w:ascii="Arial" w:hAnsi="Arial" w:cs="Arial"/>
        </w:rPr>
        <w:t xml:space="preserve"> </w:t>
      </w:r>
      <w:r w:rsidR="00D95342">
        <w:rPr>
          <w:rFonts w:ascii="Arial" w:hAnsi="Arial" w:cs="Arial"/>
        </w:rPr>
        <w:t>However</w:t>
      </w:r>
      <w:r w:rsidR="004B0160">
        <w:rPr>
          <w:rFonts w:ascii="Arial" w:hAnsi="Arial" w:cs="Arial"/>
        </w:rPr>
        <w:t xml:space="preserve">, </w:t>
      </w:r>
      <w:r w:rsidR="00A86E33">
        <w:rPr>
          <w:rFonts w:ascii="Arial" w:hAnsi="Arial" w:cs="Arial"/>
        </w:rPr>
        <w:t>messaging,</w:t>
      </w:r>
      <w:r w:rsidR="004B0160">
        <w:rPr>
          <w:rFonts w:ascii="Arial" w:hAnsi="Arial" w:cs="Arial"/>
        </w:rPr>
        <w:t xml:space="preserve"> and public communications will also be </w:t>
      </w:r>
      <w:r w:rsidR="004C4F20">
        <w:rPr>
          <w:rFonts w:ascii="Arial" w:hAnsi="Arial" w:cs="Arial"/>
        </w:rPr>
        <w:t>published on social media by the impacted</w:t>
      </w:r>
      <w:r w:rsidR="00A86E33">
        <w:rPr>
          <w:rFonts w:ascii="Arial" w:hAnsi="Arial" w:cs="Arial"/>
        </w:rPr>
        <w:t xml:space="preserve"> organisations. </w:t>
      </w:r>
      <w:r w:rsidR="00CF5859">
        <w:rPr>
          <w:rFonts w:ascii="Arial" w:hAnsi="Arial" w:cs="Arial"/>
        </w:rPr>
        <w:t xml:space="preserve">Organisations should be aware that </w:t>
      </w:r>
      <w:proofErr w:type="gramStart"/>
      <w:r w:rsidR="00CF5859">
        <w:rPr>
          <w:rFonts w:ascii="Arial" w:hAnsi="Arial" w:cs="Arial"/>
        </w:rPr>
        <w:t>Social Media</w:t>
      </w:r>
      <w:proofErr w:type="gramEnd"/>
      <w:r w:rsidR="00CF5859">
        <w:rPr>
          <w:rFonts w:ascii="Arial" w:hAnsi="Arial" w:cs="Arial"/>
        </w:rPr>
        <w:t xml:space="preserve"> may have high levels of activity.</w:t>
      </w:r>
    </w:p>
    <w:p w14:paraId="4CA58131" w14:textId="77777777" w:rsidR="00C53ACA" w:rsidRPr="00C53ACA" w:rsidRDefault="00C53ACA" w:rsidP="00533B8C">
      <w:pPr>
        <w:spacing w:line="360" w:lineRule="auto"/>
        <w:jc w:val="both"/>
        <w:rPr>
          <w:rFonts w:ascii="Arial" w:hAnsi="Arial" w:cs="Arial"/>
        </w:rPr>
      </w:pPr>
      <w:r w:rsidRPr="00C53ACA">
        <w:rPr>
          <w:rFonts w:ascii="Arial" w:hAnsi="Arial" w:cs="Arial"/>
        </w:rPr>
        <w:t>A communication strategy should be based on the following principles:</w:t>
      </w:r>
    </w:p>
    <w:p w14:paraId="10CD9147" w14:textId="7702D2CF"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Keep it simple</w:t>
      </w:r>
      <w:r w:rsidRPr="00C53ACA">
        <w:rPr>
          <w:rFonts w:ascii="Arial" w:hAnsi="Arial" w:cs="Arial"/>
        </w:rPr>
        <w:t xml:space="preserve"> – Information should be clear, </w:t>
      </w:r>
      <w:proofErr w:type="gramStart"/>
      <w:r w:rsidRPr="00C53ACA">
        <w:rPr>
          <w:rFonts w:ascii="Arial" w:hAnsi="Arial" w:cs="Arial"/>
        </w:rPr>
        <w:t>brief</w:t>
      </w:r>
      <w:proofErr w:type="gramEnd"/>
      <w:r w:rsidRPr="00C53ACA">
        <w:rPr>
          <w:rFonts w:ascii="Arial" w:hAnsi="Arial" w:cs="Arial"/>
        </w:rPr>
        <w:t xml:space="preserve"> and memorable.</w:t>
      </w:r>
    </w:p>
    <w:p w14:paraId="100084F2" w14:textId="5859798C"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Explain</w:t>
      </w:r>
      <w:r w:rsidRPr="00C53ACA">
        <w:rPr>
          <w:rFonts w:ascii="Arial" w:hAnsi="Arial" w:cs="Arial"/>
        </w:rPr>
        <w:t xml:space="preserve"> – Why it is in their interests to follow advice.</w:t>
      </w:r>
    </w:p>
    <w:p w14:paraId="2FB2DE42" w14:textId="4BC37C38"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Be Specific</w:t>
      </w:r>
      <w:r w:rsidRPr="00C53ACA">
        <w:rPr>
          <w:rFonts w:ascii="Arial" w:hAnsi="Arial" w:cs="Arial"/>
        </w:rPr>
        <w:t xml:space="preserve"> – Individuals need to know what to do, when to do it and where to go.</w:t>
      </w:r>
    </w:p>
    <w:p w14:paraId="7457ABAA" w14:textId="5F2DC1CA"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Reassure</w:t>
      </w:r>
      <w:r w:rsidRPr="00C53ACA">
        <w:rPr>
          <w:rFonts w:ascii="Arial" w:hAnsi="Arial" w:cs="Arial"/>
        </w:rPr>
        <w:t xml:space="preserve"> – Avoid using overly alarming language.</w:t>
      </w:r>
    </w:p>
    <w:p w14:paraId="5632DBBB" w14:textId="313129AB"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Direct contact</w:t>
      </w:r>
      <w:r w:rsidRPr="00C53ACA">
        <w:rPr>
          <w:rFonts w:ascii="Arial" w:hAnsi="Arial" w:cs="Arial"/>
        </w:rPr>
        <w:t xml:space="preserve"> – If from a trusted source will be more persuasive. Use multiple sources, including community leaders, to reinforce messages.</w:t>
      </w:r>
    </w:p>
    <w:p w14:paraId="78248A45" w14:textId="77777777"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 xml:space="preserve">Repeat </w:t>
      </w:r>
      <w:r w:rsidRPr="00C53ACA">
        <w:rPr>
          <w:rFonts w:ascii="Arial" w:hAnsi="Arial" w:cs="Arial"/>
        </w:rPr>
        <w:t>– Key messages frequently.</w:t>
      </w:r>
    </w:p>
    <w:p w14:paraId="2AE38249" w14:textId="16866059"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Use a wide range of information mechanisms</w:t>
      </w:r>
      <w:r w:rsidRPr="00C53ACA">
        <w:rPr>
          <w:rFonts w:ascii="Arial" w:hAnsi="Arial" w:cs="Arial"/>
        </w:rPr>
        <w:t xml:space="preserve"> – Media, leaflets, door to door, websites, social media, and community groups.</w:t>
      </w:r>
    </w:p>
    <w:p w14:paraId="193F92A9" w14:textId="2C127152"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Language</w:t>
      </w:r>
      <w:r w:rsidRPr="00C53ACA">
        <w:rPr>
          <w:rFonts w:ascii="Arial" w:hAnsi="Arial" w:cs="Arial"/>
        </w:rPr>
        <w:t xml:space="preserve"> – Keep it simple and consider </w:t>
      </w:r>
      <w:proofErr w:type="gramStart"/>
      <w:r w:rsidRPr="00C53ACA">
        <w:rPr>
          <w:rFonts w:ascii="Arial" w:hAnsi="Arial" w:cs="Arial"/>
        </w:rPr>
        <w:t>non English</w:t>
      </w:r>
      <w:proofErr w:type="gramEnd"/>
      <w:r w:rsidRPr="00C53ACA">
        <w:rPr>
          <w:rFonts w:ascii="Arial" w:hAnsi="Arial" w:cs="Arial"/>
        </w:rPr>
        <w:t xml:space="preserve"> speakers</w:t>
      </w:r>
    </w:p>
    <w:p w14:paraId="36EA2540" w14:textId="77777777" w:rsidR="00C53ACA" w:rsidRPr="00C53ACA" w:rsidRDefault="00C53ACA" w:rsidP="00533B8C">
      <w:pPr>
        <w:numPr>
          <w:ilvl w:val="0"/>
          <w:numId w:val="12"/>
        </w:numPr>
        <w:spacing w:after="200" w:line="360" w:lineRule="auto"/>
        <w:jc w:val="both"/>
        <w:rPr>
          <w:rFonts w:ascii="Arial" w:hAnsi="Arial" w:cs="Arial"/>
        </w:rPr>
      </w:pPr>
      <w:r w:rsidRPr="00C53ACA">
        <w:rPr>
          <w:rFonts w:ascii="Arial" w:hAnsi="Arial" w:cs="Arial"/>
          <w:b/>
        </w:rPr>
        <w:t>Vulnerable people</w:t>
      </w:r>
      <w:r w:rsidRPr="00C53ACA">
        <w:rPr>
          <w:rFonts w:ascii="Arial" w:hAnsi="Arial" w:cs="Arial"/>
        </w:rPr>
        <w:t xml:space="preserve"> – Should receive the earliest possible warnings and instructions.</w:t>
      </w:r>
    </w:p>
    <w:p w14:paraId="4FA3E982" w14:textId="77777777" w:rsidR="00C53ACA" w:rsidRPr="00C53ACA" w:rsidRDefault="00C53ACA" w:rsidP="00533B8C">
      <w:pPr>
        <w:spacing w:line="360" w:lineRule="auto"/>
        <w:jc w:val="both"/>
        <w:rPr>
          <w:rFonts w:ascii="Arial" w:hAnsi="Arial" w:cs="Arial"/>
        </w:rPr>
      </w:pPr>
      <w:r w:rsidRPr="00C53ACA">
        <w:rPr>
          <w:rFonts w:ascii="Arial" w:hAnsi="Arial" w:cs="Arial"/>
        </w:rPr>
        <w:t xml:space="preserve">In the event of an incident, inter-agency communications will be in accordance with standard operating procedures within and between services and agencies. </w:t>
      </w:r>
    </w:p>
    <w:p w14:paraId="5E41F139" w14:textId="77777777" w:rsidR="00C53ACA" w:rsidRPr="00011B16" w:rsidRDefault="00C53ACA" w:rsidP="00533B8C">
      <w:pPr>
        <w:spacing w:line="360" w:lineRule="auto"/>
        <w:jc w:val="both"/>
        <w:rPr>
          <w:rFonts w:ascii="Arial" w:hAnsi="Arial" w:cs="Arial"/>
        </w:rPr>
      </w:pPr>
      <w:r w:rsidRPr="00011B16">
        <w:rPr>
          <w:rFonts w:ascii="Arial" w:hAnsi="Arial" w:cs="Arial"/>
        </w:rPr>
        <w:t>You may need to nominate a ‘talking head’ to be the public facing communications lead.</w:t>
      </w:r>
    </w:p>
    <w:p w14:paraId="034D6EEF" w14:textId="660CA982" w:rsidR="00C53ACA" w:rsidRDefault="000C38C1" w:rsidP="00533B8C">
      <w:pPr>
        <w:spacing w:line="360" w:lineRule="auto"/>
        <w:jc w:val="both"/>
        <w:rPr>
          <w:rFonts w:ascii="Arial" w:hAnsi="Arial" w:cs="Arial"/>
        </w:rPr>
      </w:pPr>
      <w:r w:rsidRPr="00011B16">
        <w:rPr>
          <w:rFonts w:ascii="Arial" w:hAnsi="Arial" w:cs="Arial"/>
        </w:rPr>
        <w:t xml:space="preserve">HIOWLRF have a warning and informing plan </w:t>
      </w:r>
      <w:r w:rsidR="00011B16" w:rsidRPr="00011B16">
        <w:rPr>
          <w:rFonts w:ascii="Arial" w:hAnsi="Arial" w:cs="Arial"/>
        </w:rPr>
        <w:t>which aims to provide a coordinated multi-agency communications response to meet the requirements of warning and informing the public in response to, and recovery from, a major incident or emergency within Hampshire and the Isle of Wight.</w:t>
      </w:r>
      <w:r w:rsidR="00011B16">
        <w:rPr>
          <w:rFonts w:ascii="Arial" w:hAnsi="Arial" w:cs="Arial"/>
        </w:rPr>
        <w:t xml:space="preserve"> This plan can be found on the HIOWLRF ResilienceDirect page. </w:t>
      </w:r>
    </w:p>
    <w:p w14:paraId="0ECFC0AA" w14:textId="531EE477" w:rsidR="002E37A1" w:rsidRDefault="002E37A1" w:rsidP="00533B8C">
      <w:pPr>
        <w:spacing w:line="360" w:lineRule="auto"/>
        <w:jc w:val="both"/>
        <w:rPr>
          <w:rFonts w:ascii="Arial" w:hAnsi="Arial" w:cs="Arial"/>
        </w:rPr>
      </w:pPr>
    </w:p>
    <w:p w14:paraId="75B2160C" w14:textId="4C04B282" w:rsidR="002E37A1" w:rsidRDefault="002E37A1" w:rsidP="00011B16">
      <w:pPr>
        <w:spacing w:line="360" w:lineRule="auto"/>
        <w:jc w:val="both"/>
        <w:rPr>
          <w:rFonts w:ascii="Arial" w:hAnsi="Arial" w:cs="Arial"/>
        </w:rPr>
      </w:pPr>
    </w:p>
    <w:p w14:paraId="6DE5DA1D" w14:textId="07AA6783" w:rsidR="00B57207" w:rsidRDefault="00E341F5" w:rsidP="006947B7">
      <w:pPr>
        <w:pStyle w:val="Heading1"/>
        <w:spacing w:line="360" w:lineRule="auto"/>
      </w:pPr>
      <w:bookmarkStart w:id="78" w:name="_Toc110329826"/>
      <w:r>
        <w:lastRenderedPageBreak/>
        <w:t xml:space="preserve">Section </w:t>
      </w:r>
      <w:r w:rsidR="00533B8C">
        <w:t>7</w:t>
      </w:r>
      <w:r>
        <w:t xml:space="preserve"> - Recovery</w:t>
      </w:r>
      <w:bookmarkEnd w:id="78"/>
    </w:p>
    <w:p w14:paraId="4D4BD152" w14:textId="287E42A7" w:rsidR="00B57207" w:rsidRPr="00B57207" w:rsidRDefault="00B57207" w:rsidP="00B57207">
      <w:pPr>
        <w:spacing w:after="0" w:line="360" w:lineRule="auto"/>
        <w:jc w:val="both"/>
        <w:rPr>
          <w:rFonts w:ascii="Arial" w:hAnsi="Arial" w:cs="Arial"/>
        </w:rPr>
      </w:pPr>
      <w:r w:rsidRPr="00B57207">
        <w:rPr>
          <w:rFonts w:ascii="Arial" w:hAnsi="Arial" w:cs="Arial"/>
        </w:rPr>
        <w:t xml:space="preserve">Recovery is defined as the process of rebuilding, </w:t>
      </w:r>
      <w:proofErr w:type="gramStart"/>
      <w:r w:rsidRPr="00B57207">
        <w:rPr>
          <w:rFonts w:ascii="Arial" w:hAnsi="Arial" w:cs="Arial"/>
        </w:rPr>
        <w:t>restoring</w:t>
      </w:r>
      <w:proofErr w:type="gramEnd"/>
      <w:r w:rsidRPr="00B57207">
        <w:rPr>
          <w:rFonts w:ascii="Arial" w:hAnsi="Arial" w:cs="Arial"/>
        </w:rPr>
        <w:t xml:space="preserve"> and rehabilitating the community following an emergency. </w:t>
      </w:r>
      <w:r w:rsidR="00A73108" w:rsidRPr="00A73108">
        <w:rPr>
          <w:rFonts w:ascii="Arial" w:hAnsi="Arial" w:cs="Arial"/>
        </w:rPr>
        <w:t>The recovery phase begins at the earliest opportunity following the onset of an emergency, running in tandem with the response to the emergency itself.</w:t>
      </w:r>
    </w:p>
    <w:p w14:paraId="2B4AFCCB" w14:textId="77777777" w:rsidR="00D31830" w:rsidRDefault="00D31830" w:rsidP="00B57207">
      <w:pPr>
        <w:spacing w:after="0" w:line="360" w:lineRule="auto"/>
        <w:jc w:val="both"/>
        <w:rPr>
          <w:rFonts w:ascii="Arial" w:hAnsi="Arial" w:cs="Arial"/>
        </w:rPr>
      </w:pPr>
    </w:p>
    <w:p w14:paraId="70AA10C6" w14:textId="03F3DD27" w:rsidR="00B57207" w:rsidRDefault="00B57207" w:rsidP="00B57207">
      <w:pPr>
        <w:spacing w:after="0" w:line="360" w:lineRule="auto"/>
        <w:jc w:val="both"/>
        <w:rPr>
          <w:rFonts w:ascii="Arial" w:hAnsi="Arial" w:cs="Arial"/>
        </w:rPr>
      </w:pPr>
      <w:r w:rsidRPr="00B57207">
        <w:rPr>
          <w:rFonts w:ascii="Arial" w:hAnsi="Arial" w:cs="Arial"/>
        </w:rPr>
        <w:t>The local authority</w:t>
      </w:r>
      <w:r w:rsidR="003062D0">
        <w:rPr>
          <w:rFonts w:ascii="Arial" w:hAnsi="Arial" w:cs="Arial"/>
        </w:rPr>
        <w:t xml:space="preserve"> will usually coordinate the recovery process</w:t>
      </w:r>
      <w:r w:rsidR="001B4DFE">
        <w:rPr>
          <w:rFonts w:ascii="Arial" w:hAnsi="Arial" w:cs="Arial"/>
        </w:rPr>
        <w:t xml:space="preserve"> </w:t>
      </w:r>
      <w:r w:rsidRPr="00B57207">
        <w:rPr>
          <w:rFonts w:ascii="Arial" w:hAnsi="Arial" w:cs="Arial"/>
        </w:rPr>
        <w:t>following any major emergency</w:t>
      </w:r>
      <w:r w:rsidR="00EE2F0B">
        <w:rPr>
          <w:rFonts w:ascii="Arial" w:hAnsi="Arial" w:cs="Arial"/>
        </w:rPr>
        <w:t xml:space="preserve"> and chair the Recovery Coordinating Group (RCG)</w:t>
      </w:r>
      <w:r w:rsidRPr="00B57207">
        <w:rPr>
          <w:rFonts w:ascii="Arial" w:hAnsi="Arial" w:cs="Arial"/>
        </w:rPr>
        <w:t xml:space="preserve">, working closely with other local and regional partners via the </w:t>
      </w:r>
      <w:r w:rsidR="001B4DFE">
        <w:rPr>
          <w:rFonts w:ascii="Arial" w:hAnsi="Arial" w:cs="Arial"/>
        </w:rPr>
        <w:t>HIOW LRF</w:t>
      </w:r>
      <w:r w:rsidRPr="00B57207">
        <w:rPr>
          <w:rFonts w:ascii="Arial" w:hAnsi="Arial" w:cs="Arial"/>
        </w:rPr>
        <w:t xml:space="preserve">. </w:t>
      </w:r>
      <w:proofErr w:type="gramStart"/>
      <w:r w:rsidR="00ED513B">
        <w:rPr>
          <w:rFonts w:ascii="Arial" w:hAnsi="Arial" w:cs="Arial"/>
        </w:rPr>
        <w:t>A nu</w:t>
      </w:r>
      <w:r w:rsidR="008D1D10">
        <w:rPr>
          <w:rFonts w:ascii="Arial" w:hAnsi="Arial" w:cs="Arial"/>
        </w:rPr>
        <w:t>m</w:t>
      </w:r>
      <w:r w:rsidR="00ED513B">
        <w:rPr>
          <w:rFonts w:ascii="Arial" w:hAnsi="Arial" w:cs="Arial"/>
        </w:rPr>
        <w:t>ber of</w:t>
      </w:r>
      <w:proofErr w:type="gramEnd"/>
      <w:r w:rsidR="00ED513B">
        <w:rPr>
          <w:rFonts w:ascii="Arial" w:hAnsi="Arial" w:cs="Arial"/>
        </w:rPr>
        <w:t xml:space="preserve"> </w:t>
      </w:r>
      <w:r w:rsidR="008D1D10">
        <w:rPr>
          <w:rFonts w:ascii="Arial" w:hAnsi="Arial" w:cs="Arial"/>
        </w:rPr>
        <w:t xml:space="preserve">Recovery Working Groups may also be stood up, which require appropriate representation from the </w:t>
      </w:r>
      <w:r w:rsidR="0027075F">
        <w:rPr>
          <w:rFonts w:ascii="Arial" w:hAnsi="Arial" w:cs="Arial"/>
        </w:rPr>
        <w:t>Borough</w:t>
      </w:r>
      <w:r w:rsidR="008D1D10">
        <w:rPr>
          <w:rFonts w:ascii="Arial" w:hAnsi="Arial" w:cs="Arial"/>
        </w:rPr>
        <w:t xml:space="preserve"> Council and County Council. </w:t>
      </w:r>
    </w:p>
    <w:p w14:paraId="4448C620" w14:textId="03237F56" w:rsidR="00D31830" w:rsidRDefault="00D31830" w:rsidP="00B57207">
      <w:pPr>
        <w:spacing w:after="0" w:line="360" w:lineRule="auto"/>
        <w:jc w:val="both"/>
        <w:rPr>
          <w:rFonts w:ascii="Arial" w:hAnsi="Arial" w:cs="Arial"/>
        </w:rPr>
      </w:pPr>
    </w:p>
    <w:p w14:paraId="475281E7" w14:textId="118C7509" w:rsidR="00B57207" w:rsidRDefault="003A6391" w:rsidP="00B57207">
      <w:pPr>
        <w:spacing w:after="0" w:line="360" w:lineRule="auto"/>
        <w:jc w:val="both"/>
        <w:rPr>
          <w:rFonts w:ascii="Arial" w:hAnsi="Arial" w:cs="Arial"/>
        </w:rPr>
      </w:pPr>
      <w:r>
        <w:rPr>
          <w:rFonts w:ascii="Arial" w:hAnsi="Arial" w:cs="Arial"/>
        </w:rPr>
        <w:t xml:space="preserve">The </w:t>
      </w:r>
      <w:r w:rsidRPr="00B57207">
        <w:rPr>
          <w:rFonts w:ascii="Arial" w:hAnsi="Arial" w:cs="Arial"/>
        </w:rPr>
        <w:t>HIOW LRF Community Recovery Plan</w:t>
      </w:r>
      <w:r>
        <w:rPr>
          <w:rFonts w:ascii="Arial" w:hAnsi="Arial" w:cs="Arial"/>
        </w:rPr>
        <w:t xml:space="preserve"> provides a generic structure </w:t>
      </w:r>
      <w:r w:rsidR="00A019B6">
        <w:rPr>
          <w:rFonts w:ascii="Arial" w:hAnsi="Arial" w:cs="Arial"/>
        </w:rPr>
        <w:t xml:space="preserve">for the recovery process. Recovery </w:t>
      </w:r>
      <w:r w:rsidR="006655E2">
        <w:rPr>
          <w:rFonts w:ascii="Arial" w:hAnsi="Arial" w:cs="Arial"/>
        </w:rPr>
        <w:t xml:space="preserve">Guidance to specific incidents </w:t>
      </w:r>
      <w:r w:rsidR="00E0559B">
        <w:rPr>
          <w:rFonts w:ascii="Arial" w:hAnsi="Arial" w:cs="Arial"/>
        </w:rPr>
        <w:t>can be found under Supporting Documentation on ResilienceDirect</w:t>
      </w:r>
      <w:r w:rsidR="00296284">
        <w:rPr>
          <w:rFonts w:ascii="Arial" w:hAnsi="Arial" w:cs="Arial"/>
        </w:rPr>
        <w:t xml:space="preserve"> and </w:t>
      </w:r>
      <w:r w:rsidR="00DA40A2">
        <w:rPr>
          <w:rFonts w:ascii="Arial" w:hAnsi="Arial" w:cs="Arial"/>
        </w:rPr>
        <w:t xml:space="preserve">in Emergency Response Plans such as </w:t>
      </w:r>
      <w:r w:rsidR="00B57207" w:rsidRPr="00B57207">
        <w:rPr>
          <w:rFonts w:ascii="Arial" w:hAnsi="Arial" w:cs="Arial"/>
        </w:rPr>
        <w:t>HIOW LRF Multi Agency Flood Plan</w:t>
      </w:r>
      <w:r w:rsidR="00560EA9">
        <w:rPr>
          <w:rFonts w:ascii="Arial" w:hAnsi="Arial" w:cs="Arial"/>
        </w:rPr>
        <w:t xml:space="preserve">. </w:t>
      </w:r>
    </w:p>
    <w:p w14:paraId="54A3C5E5" w14:textId="29EBB789" w:rsidR="00BE32F5" w:rsidRDefault="00BE32F5" w:rsidP="00B57207">
      <w:pPr>
        <w:spacing w:after="0" w:line="360" w:lineRule="auto"/>
        <w:jc w:val="both"/>
        <w:rPr>
          <w:rFonts w:ascii="Arial" w:hAnsi="Arial" w:cs="Arial"/>
        </w:rPr>
      </w:pPr>
    </w:p>
    <w:p w14:paraId="11BE57E1" w14:textId="74560432" w:rsidR="00B57207" w:rsidRDefault="00BE32F5" w:rsidP="00B57207">
      <w:pPr>
        <w:spacing w:after="0" w:line="360" w:lineRule="auto"/>
        <w:jc w:val="both"/>
        <w:rPr>
          <w:rFonts w:ascii="Arial" w:hAnsi="Arial" w:cs="Arial"/>
        </w:rPr>
      </w:pPr>
      <w:r>
        <w:rPr>
          <w:rFonts w:ascii="Arial" w:hAnsi="Arial" w:cs="Arial"/>
        </w:rPr>
        <w:t>Key considerations for the Local Authority are listed below, however, a</w:t>
      </w:r>
      <w:r w:rsidR="00B57207" w:rsidRPr="00B57207">
        <w:rPr>
          <w:rFonts w:ascii="Arial" w:hAnsi="Arial" w:cs="Arial"/>
        </w:rPr>
        <w:t>ll recovery considerations will differ depending on the impact of the incident.</w:t>
      </w:r>
    </w:p>
    <w:p w14:paraId="22EBDFA3" w14:textId="77777777" w:rsidR="00BE32F5" w:rsidRDefault="00BE32F5" w:rsidP="00B57207">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4508"/>
        <w:gridCol w:w="4508"/>
      </w:tblGrid>
      <w:tr w:rsidR="00BE32F5" w14:paraId="581947C3" w14:textId="77777777" w:rsidTr="00BE32F5">
        <w:tc>
          <w:tcPr>
            <w:tcW w:w="4508" w:type="dxa"/>
            <w:shd w:val="clear" w:color="auto" w:fill="D0CECE" w:themeFill="background2" w:themeFillShade="E6"/>
          </w:tcPr>
          <w:p w14:paraId="2BA78D0F" w14:textId="4867B343" w:rsidR="00BE32F5" w:rsidRPr="00533B8C" w:rsidRDefault="00BE32F5" w:rsidP="00B57207">
            <w:pPr>
              <w:spacing w:line="360" w:lineRule="auto"/>
              <w:jc w:val="both"/>
              <w:rPr>
                <w:rFonts w:ascii="Arial" w:hAnsi="Arial" w:cs="Arial"/>
                <w:b/>
                <w:bCs/>
              </w:rPr>
            </w:pPr>
            <w:r w:rsidRPr="00533B8C">
              <w:rPr>
                <w:rFonts w:ascii="Arial" w:hAnsi="Arial" w:cs="Arial"/>
                <w:b/>
                <w:bCs/>
              </w:rPr>
              <w:t>Short Term Considerations</w:t>
            </w:r>
          </w:p>
        </w:tc>
        <w:tc>
          <w:tcPr>
            <w:tcW w:w="4508" w:type="dxa"/>
            <w:shd w:val="clear" w:color="auto" w:fill="D0CECE" w:themeFill="background2" w:themeFillShade="E6"/>
          </w:tcPr>
          <w:p w14:paraId="55DB4600" w14:textId="11F1CE36" w:rsidR="00BE32F5" w:rsidRPr="00533B8C" w:rsidRDefault="00BE32F5" w:rsidP="00B57207">
            <w:pPr>
              <w:spacing w:line="360" w:lineRule="auto"/>
              <w:jc w:val="both"/>
              <w:rPr>
                <w:rFonts w:ascii="Arial" w:hAnsi="Arial" w:cs="Arial"/>
                <w:b/>
                <w:bCs/>
              </w:rPr>
            </w:pPr>
            <w:r w:rsidRPr="00533B8C">
              <w:rPr>
                <w:rFonts w:ascii="Arial" w:hAnsi="Arial" w:cs="Arial"/>
                <w:b/>
                <w:bCs/>
              </w:rPr>
              <w:t xml:space="preserve">Long Term Considerations </w:t>
            </w:r>
          </w:p>
        </w:tc>
      </w:tr>
      <w:tr w:rsidR="00BE32F5" w14:paraId="15B44A99" w14:textId="77777777" w:rsidTr="00BE32F5">
        <w:tc>
          <w:tcPr>
            <w:tcW w:w="4508" w:type="dxa"/>
          </w:tcPr>
          <w:p w14:paraId="5CE2F4E8" w14:textId="260AC638" w:rsidR="00BE32F5" w:rsidRDefault="00BE32F5" w:rsidP="00BE32F5">
            <w:pPr>
              <w:tabs>
                <w:tab w:val="left" w:pos="720"/>
              </w:tabs>
              <w:spacing w:line="360" w:lineRule="auto"/>
              <w:jc w:val="both"/>
              <w:rPr>
                <w:rFonts w:ascii="Arial" w:hAnsi="Arial" w:cs="Arial"/>
              </w:rPr>
            </w:pPr>
            <w:r w:rsidRPr="00B57207">
              <w:rPr>
                <w:rFonts w:ascii="Arial" w:hAnsi="Arial" w:cs="Arial"/>
              </w:rPr>
              <w:t>Welfare</w:t>
            </w:r>
          </w:p>
        </w:tc>
        <w:tc>
          <w:tcPr>
            <w:tcW w:w="4508" w:type="dxa"/>
          </w:tcPr>
          <w:p w14:paraId="09DA45CC" w14:textId="487FAD03" w:rsidR="00BE32F5" w:rsidRDefault="00BE32F5" w:rsidP="00BE32F5">
            <w:pPr>
              <w:tabs>
                <w:tab w:val="left" w:pos="720"/>
              </w:tabs>
              <w:spacing w:line="360" w:lineRule="auto"/>
              <w:jc w:val="both"/>
              <w:rPr>
                <w:rFonts w:ascii="Arial" w:hAnsi="Arial" w:cs="Arial"/>
              </w:rPr>
            </w:pPr>
            <w:r w:rsidRPr="00B57207">
              <w:rPr>
                <w:rFonts w:ascii="Arial" w:hAnsi="Arial" w:cs="Arial"/>
              </w:rPr>
              <w:t>Staff welfare/recognition</w:t>
            </w:r>
          </w:p>
        </w:tc>
      </w:tr>
      <w:tr w:rsidR="00BE32F5" w14:paraId="7C47FC15" w14:textId="77777777" w:rsidTr="00BE32F5">
        <w:tc>
          <w:tcPr>
            <w:tcW w:w="4508" w:type="dxa"/>
          </w:tcPr>
          <w:p w14:paraId="409E9EDB" w14:textId="5A23BE47" w:rsidR="00BE32F5" w:rsidRDefault="00BE32F5" w:rsidP="00BE32F5">
            <w:pPr>
              <w:tabs>
                <w:tab w:val="left" w:pos="720"/>
              </w:tabs>
              <w:spacing w:line="360" w:lineRule="auto"/>
              <w:jc w:val="both"/>
              <w:rPr>
                <w:rFonts w:ascii="Arial" w:hAnsi="Arial" w:cs="Arial"/>
              </w:rPr>
            </w:pPr>
            <w:r w:rsidRPr="00B57207">
              <w:rPr>
                <w:rFonts w:ascii="Arial" w:hAnsi="Arial" w:cs="Arial"/>
              </w:rPr>
              <w:t>Book of Condolence</w:t>
            </w:r>
          </w:p>
        </w:tc>
        <w:tc>
          <w:tcPr>
            <w:tcW w:w="4508" w:type="dxa"/>
          </w:tcPr>
          <w:p w14:paraId="20411825" w14:textId="6A9DDEE9" w:rsidR="00BE32F5" w:rsidRDefault="00BE32F5" w:rsidP="00BE32F5">
            <w:pPr>
              <w:tabs>
                <w:tab w:val="left" w:pos="720"/>
              </w:tabs>
              <w:spacing w:line="360" w:lineRule="auto"/>
              <w:jc w:val="both"/>
              <w:rPr>
                <w:rFonts w:ascii="Arial" w:hAnsi="Arial" w:cs="Arial"/>
              </w:rPr>
            </w:pPr>
            <w:r w:rsidRPr="00B57207">
              <w:rPr>
                <w:rFonts w:ascii="Arial" w:hAnsi="Arial" w:cs="Arial"/>
              </w:rPr>
              <w:t>Business Continuity</w:t>
            </w:r>
          </w:p>
        </w:tc>
      </w:tr>
      <w:tr w:rsidR="00BE32F5" w14:paraId="67C22420" w14:textId="77777777" w:rsidTr="00BE32F5">
        <w:tc>
          <w:tcPr>
            <w:tcW w:w="4508" w:type="dxa"/>
          </w:tcPr>
          <w:p w14:paraId="709EBE1E" w14:textId="7EE2C74B" w:rsidR="00BE32F5" w:rsidRDefault="00BE32F5" w:rsidP="00BE32F5">
            <w:pPr>
              <w:tabs>
                <w:tab w:val="left" w:pos="720"/>
              </w:tabs>
              <w:spacing w:line="360" w:lineRule="auto"/>
              <w:jc w:val="both"/>
              <w:rPr>
                <w:rFonts w:ascii="Arial" w:hAnsi="Arial" w:cs="Arial"/>
              </w:rPr>
            </w:pPr>
            <w:r w:rsidRPr="00B57207">
              <w:rPr>
                <w:rFonts w:ascii="Arial" w:hAnsi="Arial" w:cs="Arial"/>
              </w:rPr>
              <w:t>Physical and Financial Donations</w:t>
            </w:r>
            <w:r w:rsidR="00B82028">
              <w:rPr>
                <w:rFonts w:ascii="Arial" w:hAnsi="Arial" w:cs="Arial"/>
              </w:rPr>
              <w:t xml:space="preserve"> (including Cash donations)</w:t>
            </w:r>
          </w:p>
        </w:tc>
        <w:tc>
          <w:tcPr>
            <w:tcW w:w="4508" w:type="dxa"/>
          </w:tcPr>
          <w:p w14:paraId="14F074EB" w14:textId="281F351C" w:rsidR="00BE32F5" w:rsidRDefault="00BE32F5" w:rsidP="00BE32F5">
            <w:pPr>
              <w:tabs>
                <w:tab w:val="left" w:pos="720"/>
              </w:tabs>
              <w:spacing w:line="360" w:lineRule="auto"/>
              <w:jc w:val="both"/>
              <w:rPr>
                <w:rFonts w:ascii="Arial" w:hAnsi="Arial" w:cs="Arial"/>
              </w:rPr>
            </w:pPr>
            <w:r w:rsidRPr="00B57207">
              <w:rPr>
                <w:rFonts w:ascii="Arial" w:hAnsi="Arial" w:cs="Arial"/>
              </w:rPr>
              <w:t>Community support</w:t>
            </w:r>
          </w:p>
        </w:tc>
      </w:tr>
      <w:tr w:rsidR="00BE32F5" w14:paraId="0E023B81" w14:textId="77777777" w:rsidTr="00BE32F5">
        <w:tc>
          <w:tcPr>
            <w:tcW w:w="4508" w:type="dxa"/>
          </w:tcPr>
          <w:p w14:paraId="5F369716" w14:textId="5D34960D" w:rsidR="00BE32F5" w:rsidRPr="00B57207" w:rsidRDefault="00BE32F5" w:rsidP="00BE32F5">
            <w:pPr>
              <w:tabs>
                <w:tab w:val="left" w:pos="720"/>
              </w:tabs>
              <w:spacing w:line="360" w:lineRule="auto"/>
              <w:jc w:val="both"/>
              <w:rPr>
                <w:rFonts w:ascii="Arial" w:hAnsi="Arial" w:cs="Arial"/>
              </w:rPr>
            </w:pPr>
            <w:r w:rsidRPr="00B57207">
              <w:rPr>
                <w:rFonts w:ascii="Arial" w:hAnsi="Arial" w:cs="Arial"/>
              </w:rPr>
              <w:t>Security</w:t>
            </w:r>
          </w:p>
        </w:tc>
        <w:tc>
          <w:tcPr>
            <w:tcW w:w="4508" w:type="dxa"/>
          </w:tcPr>
          <w:p w14:paraId="4C4F01BB" w14:textId="7315EEE1" w:rsidR="00BE32F5" w:rsidRDefault="00BE32F5" w:rsidP="00BE32F5">
            <w:pPr>
              <w:tabs>
                <w:tab w:val="left" w:pos="720"/>
              </w:tabs>
              <w:spacing w:line="360" w:lineRule="auto"/>
              <w:jc w:val="both"/>
              <w:rPr>
                <w:rFonts w:ascii="Arial" w:hAnsi="Arial" w:cs="Arial"/>
              </w:rPr>
            </w:pPr>
            <w:r w:rsidRPr="00B57207">
              <w:rPr>
                <w:rFonts w:ascii="Arial" w:hAnsi="Arial" w:cs="Arial"/>
              </w:rPr>
              <w:t>Audits/</w:t>
            </w:r>
            <w:r>
              <w:rPr>
                <w:rFonts w:ascii="Arial" w:hAnsi="Arial" w:cs="Arial"/>
              </w:rPr>
              <w:t xml:space="preserve"> </w:t>
            </w:r>
            <w:r w:rsidRPr="00B57207">
              <w:rPr>
                <w:rFonts w:ascii="Arial" w:hAnsi="Arial" w:cs="Arial"/>
              </w:rPr>
              <w:t>Investigation</w:t>
            </w:r>
            <w:r>
              <w:rPr>
                <w:rFonts w:ascii="Arial" w:hAnsi="Arial" w:cs="Arial"/>
              </w:rPr>
              <w:t xml:space="preserve">/ Public Inquiry </w:t>
            </w:r>
          </w:p>
        </w:tc>
      </w:tr>
      <w:tr w:rsidR="00BE32F5" w14:paraId="4E1C638E" w14:textId="77777777" w:rsidTr="00BE32F5">
        <w:tc>
          <w:tcPr>
            <w:tcW w:w="4508" w:type="dxa"/>
          </w:tcPr>
          <w:p w14:paraId="2B4127ED" w14:textId="40ACD89A" w:rsidR="00BE32F5" w:rsidRPr="00B57207" w:rsidRDefault="00BE32F5" w:rsidP="00BE32F5">
            <w:pPr>
              <w:tabs>
                <w:tab w:val="left" w:pos="720"/>
              </w:tabs>
              <w:spacing w:line="360" w:lineRule="auto"/>
              <w:jc w:val="both"/>
              <w:rPr>
                <w:rFonts w:ascii="Arial" w:hAnsi="Arial" w:cs="Arial"/>
              </w:rPr>
            </w:pPr>
            <w:r>
              <w:rPr>
                <w:rFonts w:ascii="Arial" w:hAnsi="Arial" w:cs="Arial"/>
              </w:rPr>
              <w:t>S</w:t>
            </w:r>
            <w:r w:rsidRPr="00B57207">
              <w:rPr>
                <w:rFonts w:ascii="Arial" w:hAnsi="Arial" w:cs="Arial"/>
              </w:rPr>
              <w:t>pontaneous Volunteers</w:t>
            </w:r>
          </w:p>
        </w:tc>
        <w:tc>
          <w:tcPr>
            <w:tcW w:w="4508" w:type="dxa"/>
          </w:tcPr>
          <w:p w14:paraId="7DA56B90" w14:textId="5A1EB4B2" w:rsidR="00BE32F5" w:rsidRDefault="00A950C4" w:rsidP="00B57207">
            <w:pPr>
              <w:spacing w:line="360" w:lineRule="auto"/>
              <w:jc w:val="both"/>
              <w:rPr>
                <w:rFonts w:ascii="Arial" w:hAnsi="Arial" w:cs="Arial"/>
              </w:rPr>
            </w:pPr>
            <w:r w:rsidRPr="00B57207">
              <w:rPr>
                <w:rFonts w:ascii="Arial" w:hAnsi="Arial" w:cs="Arial"/>
              </w:rPr>
              <w:t>Memorials</w:t>
            </w:r>
          </w:p>
        </w:tc>
      </w:tr>
      <w:tr w:rsidR="00BE32F5" w14:paraId="4F8942CE" w14:textId="77777777" w:rsidTr="00BE32F5">
        <w:tc>
          <w:tcPr>
            <w:tcW w:w="4508" w:type="dxa"/>
          </w:tcPr>
          <w:p w14:paraId="04E8B89E" w14:textId="2BF4DCF6" w:rsidR="00BE32F5" w:rsidRDefault="00BE32F5" w:rsidP="00BE32F5">
            <w:pPr>
              <w:tabs>
                <w:tab w:val="left" w:pos="720"/>
              </w:tabs>
              <w:spacing w:line="360" w:lineRule="auto"/>
              <w:jc w:val="both"/>
              <w:rPr>
                <w:rFonts w:ascii="Arial" w:hAnsi="Arial" w:cs="Arial"/>
              </w:rPr>
            </w:pPr>
            <w:r w:rsidRPr="00B57207">
              <w:rPr>
                <w:rFonts w:ascii="Arial" w:hAnsi="Arial" w:cs="Arial"/>
              </w:rPr>
              <w:t>Business Continuity</w:t>
            </w:r>
          </w:p>
        </w:tc>
        <w:tc>
          <w:tcPr>
            <w:tcW w:w="4508" w:type="dxa"/>
          </w:tcPr>
          <w:p w14:paraId="6EFF3460" w14:textId="58C418DB" w:rsidR="00BE32F5" w:rsidRDefault="003D3A1F" w:rsidP="00B57207">
            <w:pPr>
              <w:spacing w:line="360" w:lineRule="auto"/>
              <w:jc w:val="both"/>
              <w:rPr>
                <w:rFonts w:ascii="Arial" w:hAnsi="Arial" w:cs="Arial"/>
              </w:rPr>
            </w:pPr>
            <w:r>
              <w:rPr>
                <w:rFonts w:ascii="Arial" w:hAnsi="Arial" w:cs="Arial"/>
              </w:rPr>
              <w:t>Recovery of businesses</w:t>
            </w:r>
          </w:p>
        </w:tc>
      </w:tr>
      <w:tr w:rsidR="003D3A1F" w14:paraId="05BC3E9C" w14:textId="77777777" w:rsidTr="00BE32F5">
        <w:tc>
          <w:tcPr>
            <w:tcW w:w="4508" w:type="dxa"/>
          </w:tcPr>
          <w:p w14:paraId="34CA548E" w14:textId="2D4998B2" w:rsidR="003D3A1F" w:rsidRPr="00B57207" w:rsidRDefault="00284D53" w:rsidP="00BE32F5">
            <w:pPr>
              <w:tabs>
                <w:tab w:val="left" w:pos="720"/>
              </w:tabs>
              <w:spacing w:line="360" w:lineRule="auto"/>
              <w:jc w:val="both"/>
              <w:rPr>
                <w:rFonts w:ascii="Arial" w:hAnsi="Arial" w:cs="Arial"/>
              </w:rPr>
            </w:pPr>
            <w:r>
              <w:rPr>
                <w:rFonts w:ascii="Arial" w:hAnsi="Arial" w:cs="Arial"/>
              </w:rPr>
              <w:t xml:space="preserve">Communications </w:t>
            </w:r>
          </w:p>
        </w:tc>
        <w:tc>
          <w:tcPr>
            <w:tcW w:w="4508" w:type="dxa"/>
          </w:tcPr>
          <w:p w14:paraId="511AA1C1" w14:textId="2DBD410D" w:rsidR="003D3A1F" w:rsidRDefault="003D3A1F" w:rsidP="00B57207">
            <w:pPr>
              <w:spacing w:line="360" w:lineRule="auto"/>
              <w:jc w:val="both"/>
              <w:rPr>
                <w:rFonts w:ascii="Arial" w:hAnsi="Arial" w:cs="Arial"/>
              </w:rPr>
            </w:pPr>
            <w:r>
              <w:rPr>
                <w:rFonts w:ascii="Arial" w:hAnsi="Arial" w:cs="Arial"/>
              </w:rPr>
              <w:t xml:space="preserve">Recovery of tourism </w:t>
            </w:r>
          </w:p>
        </w:tc>
      </w:tr>
      <w:tr w:rsidR="00284D53" w14:paraId="318907C5" w14:textId="77777777" w:rsidTr="00BE32F5">
        <w:tc>
          <w:tcPr>
            <w:tcW w:w="4508" w:type="dxa"/>
          </w:tcPr>
          <w:p w14:paraId="74956C28" w14:textId="183EDF87" w:rsidR="00284D53" w:rsidRPr="00B57207" w:rsidRDefault="00366C6A" w:rsidP="00BE32F5">
            <w:pPr>
              <w:tabs>
                <w:tab w:val="left" w:pos="720"/>
              </w:tabs>
              <w:spacing w:line="360" w:lineRule="auto"/>
              <w:jc w:val="both"/>
              <w:rPr>
                <w:rFonts w:ascii="Arial" w:hAnsi="Arial" w:cs="Arial"/>
              </w:rPr>
            </w:pPr>
            <w:r>
              <w:rPr>
                <w:rFonts w:ascii="Arial" w:hAnsi="Arial" w:cs="Arial"/>
              </w:rPr>
              <w:t xml:space="preserve">Clean up of the environment </w:t>
            </w:r>
          </w:p>
        </w:tc>
        <w:tc>
          <w:tcPr>
            <w:tcW w:w="4508" w:type="dxa"/>
          </w:tcPr>
          <w:p w14:paraId="23633F88" w14:textId="1844F637" w:rsidR="00284D53" w:rsidRDefault="00284D53" w:rsidP="00B57207">
            <w:pPr>
              <w:spacing w:line="360" w:lineRule="auto"/>
              <w:jc w:val="both"/>
              <w:rPr>
                <w:rFonts w:ascii="Arial" w:hAnsi="Arial" w:cs="Arial"/>
              </w:rPr>
            </w:pPr>
            <w:r>
              <w:rPr>
                <w:rFonts w:ascii="Arial" w:hAnsi="Arial" w:cs="Arial"/>
              </w:rPr>
              <w:t>Communications</w:t>
            </w:r>
          </w:p>
        </w:tc>
      </w:tr>
      <w:tr w:rsidR="00912B7C" w14:paraId="738740CF" w14:textId="77777777" w:rsidTr="00BE32F5">
        <w:tc>
          <w:tcPr>
            <w:tcW w:w="4508" w:type="dxa"/>
          </w:tcPr>
          <w:p w14:paraId="43E25E45" w14:textId="77777777" w:rsidR="00912B7C" w:rsidRPr="00B57207" w:rsidRDefault="00912B7C" w:rsidP="00BE32F5">
            <w:pPr>
              <w:tabs>
                <w:tab w:val="left" w:pos="720"/>
              </w:tabs>
              <w:spacing w:line="360" w:lineRule="auto"/>
              <w:jc w:val="both"/>
              <w:rPr>
                <w:rFonts w:ascii="Arial" w:hAnsi="Arial" w:cs="Arial"/>
              </w:rPr>
            </w:pPr>
          </w:p>
        </w:tc>
        <w:tc>
          <w:tcPr>
            <w:tcW w:w="4508" w:type="dxa"/>
          </w:tcPr>
          <w:p w14:paraId="5E4761FE" w14:textId="6A1FD45F" w:rsidR="00912B7C" w:rsidRDefault="00366C6A" w:rsidP="00B57207">
            <w:pPr>
              <w:spacing w:line="360" w:lineRule="auto"/>
              <w:jc w:val="both"/>
              <w:rPr>
                <w:rFonts w:ascii="Arial" w:hAnsi="Arial" w:cs="Arial"/>
              </w:rPr>
            </w:pPr>
            <w:r>
              <w:rPr>
                <w:rFonts w:ascii="Arial" w:hAnsi="Arial" w:cs="Arial"/>
              </w:rPr>
              <w:t xml:space="preserve">Recovery of infrastructure </w:t>
            </w:r>
          </w:p>
        </w:tc>
      </w:tr>
    </w:tbl>
    <w:p w14:paraId="745BBF1B" w14:textId="7EBF6EDC" w:rsidR="00BE32F5" w:rsidRDefault="00BE32F5" w:rsidP="00B57207">
      <w:pPr>
        <w:spacing w:after="0" w:line="360" w:lineRule="auto"/>
        <w:jc w:val="both"/>
        <w:rPr>
          <w:rFonts w:ascii="Arial" w:hAnsi="Arial" w:cs="Arial"/>
        </w:rPr>
      </w:pPr>
    </w:p>
    <w:p w14:paraId="110CD819" w14:textId="34CAF965" w:rsidR="00BE32F5" w:rsidRDefault="00BE32F5" w:rsidP="00B57207">
      <w:pPr>
        <w:spacing w:after="0" w:line="360" w:lineRule="auto"/>
        <w:jc w:val="both"/>
        <w:rPr>
          <w:rFonts w:ascii="Arial" w:hAnsi="Arial" w:cs="Arial"/>
        </w:rPr>
      </w:pPr>
    </w:p>
    <w:p w14:paraId="0562887A" w14:textId="12226B59" w:rsidR="00EF7F3A" w:rsidRDefault="00EF7F3A" w:rsidP="00DB697B">
      <w:pPr>
        <w:spacing w:after="0" w:line="360" w:lineRule="auto"/>
        <w:jc w:val="both"/>
      </w:pPr>
      <w:r>
        <w:br w:type="page"/>
      </w:r>
    </w:p>
    <w:p w14:paraId="0870E32F" w14:textId="3D0A4250" w:rsidR="005A04D0" w:rsidRDefault="005A04D0" w:rsidP="005A04D0">
      <w:pPr>
        <w:pStyle w:val="Heading1"/>
        <w:jc w:val="center"/>
      </w:pPr>
      <w:bookmarkStart w:id="79" w:name="_Toc110329827"/>
      <w:r>
        <w:lastRenderedPageBreak/>
        <w:t>Appendices</w:t>
      </w:r>
      <w:bookmarkEnd w:id="79"/>
    </w:p>
    <w:p w14:paraId="0830C7F9" w14:textId="77777777" w:rsidR="005A04D0" w:rsidRDefault="005A04D0" w:rsidP="005A04D0"/>
    <w:p w14:paraId="5DB11FFC" w14:textId="101B0D19" w:rsidR="000475C6" w:rsidRDefault="000475C6" w:rsidP="00BF78F3">
      <w:pPr>
        <w:pStyle w:val="Heading2"/>
      </w:pPr>
      <w:bookmarkStart w:id="80" w:name="_Toc110329828"/>
      <w:r>
        <w:t xml:space="preserve">Appendix </w:t>
      </w:r>
      <w:r w:rsidR="00533B8C">
        <w:t>1</w:t>
      </w:r>
      <w:r>
        <w:t xml:space="preserve"> – Briefing Templates</w:t>
      </w:r>
      <w:bookmarkEnd w:id="80"/>
    </w:p>
    <w:p w14:paraId="1DBBDB61" w14:textId="164BBAD1" w:rsidR="00BF78F3" w:rsidRDefault="00BF78F3" w:rsidP="00BF78F3">
      <w:pPr>
        <w:pStyle w:val="Heading3"/>
      </w:pPr>
      <w:bookmarkStart w:id="81" w:name="_Toc110329829"/>
      <w:r>
        <w:t>A</w:t>
      </w:r>
      <w:r w:rsidR="00533B8C">
        <w:t>1</w:t>
      </w:r>
      <w:r>
        <w:t>.1 Template 1</w:t>
      </w:r>
      <w:bookmarkEnd w:id="81"/>
    </w:p>
    <w:p w14:paraId="61C1C5CE" w14:textId="6E49BBF0" w:rsidR="00A55748" w:rsidRPr="00A55748" w:rsidRDefault="00A55748" w:rsidP="00A55748">
      <w:pPr>
        <w:spacing w:after="0"/>
        <w:rPr>
          <w:rFonts w:ascii="Arial" w:hAnsi="Arial" w:cs="Arial"/>
          <w:bCs/>
        </w:rPr>
      </w:pPr>
      <w:r w:rsidRPr="00A55748">
        <w:rPr>
          <w:rFonts w:ascii="Arial" w:hAnsi="Arial" w:cs="Arial"/>
          <w:bCs/>
        </w:rPr>
        <w:t>The following template should be used alongside the M</w:t>
      </w:r>
      <w:r>
        <w:rPr>
          <w:rFonts w:ascii="Arial" w:hAnsi="Arial" w:cs="Arial"/>
          <w:bCs/>
        </w:rPr>
        <w:t>/</w:t>
      </w:r>
      <w:r w:rsidRPr="00A55748">
        <w:rPr>
          <w:rFonts w:ascii="Arial" w:hAnsi="Arial" w:cs="Arial"/>
          <w:bCs/>
        </w:rPr>
        <w:t>ETHANE template.</w:t>
      </w:r>
    </w:p>
    <w:p w14:paraId="2ADA4DF1" w14:textId="77777777" w:rsidR="00A55748" w:rsidRPr="0053428E" w:rsidRDefault="00A55748" w:rsidP="00A55748">
      <w:pPr>
        <w:spacing w:after="0"/>
        <w:rPr>
          <w:b/>
          <w:color w:val="FF0000"/>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838"/>
        <w:gridCol w:w="1842"/>
        <w:gridCol w:w="2158"/>
      </w:tblGrid>
      <w:tr w:rsidR="00A55748" w:rsidRPr="00A55748" w14:paraId="2786E4C5" w14:textId="77777777" w:rsidTr="00A55748">
        <w:tc>
          <w:tcPr>
            <w:tcW w:w="2088" w:type="dxa"/>
          </w:tcPr>
          <w:p w14:paraId="13ECF14B" w14:textId="77777777" w:rsidR="00A55748" w:rsidRPr="00A55748" w:rsidRDefault="00A55748" w:rsidP="00AD4863">
            <w:pPr>
              <w:rPr>
                <w:rFonts w:ascii="Arial" w:hAnsi="Arial" w:cs="Arial"/>
                <w:b/>
                <w:bCs/>
              </w:rPr>
            </w:pPr>
            <w:r w:rsidRPr="00A55748">
              <w:rPr>
                <w:rFonts w:ascii="Arial" w:hAnsi="Arial" w:cs="Arial"/>
                <w:b/>
                <w:bCs/>
              </w:rPr>
              <w:t>Issued at</w:t>
            </w:r>
          </w:p>
        </w:tc>
        <w:tc>
          <w:tcPr>
            <w:tcW w:w="2838" w:type="dxa"/>
            <w:shd w:val="clear" w:color="auto" w:fill="auto"/>
          </w:tcPr>
          <w:p w14:paraId="03F17C74" w14:textId="77777777" w:rsidR="00A55748" w:rsidRPr="00A55748" w:rsidRDefault="00A55748" w:rsidP="00AD4863">
            <w:pPr>
              <w:rPr>
                <w:rFonts w:ascii="Arial" w:hAnsi="Arial" w:cs="Arial"/>
              </w:rPr>
            </w:pPr>
          </w:p>
        </w:tc>
        <w:tc>
          <w:tcPr>
            <w:tcW w:w="1842" w:type="dxa"/>
          </w:tcPr>
          <w:p w14:paraId="62401613" w14:textId="77777777" w:rsidR="00A55748" w:rsidRPr="00A55748" w:rsidRDefault="00A55748" w:rsidP="00AD4863">
            <w:pPr>
              <w:rPr>
                <w:rFonts w:ascii="Arial" w:hAnsi="Arial" w:cs="Arial"/>
                <w:b/>
                <w:bCs/>
              </w:rPr>
            </w:pPr>
            <w:r w:rsidRPr="00A55748">
              <w:rPr>
                <w:rFonts w:ascii="Arial" w:hAnsi="Arial" w:cs="Arial"/>
                <w:b/>
                <w:bCs/>
              </w:rPr>
              <w:t>Report Number</w:t>
            </w:r>
          </w:p>
        </w:tc>
        <w:tc>
          <w:tcPr>
            <w:tcW w:w="2158" w:type="dxa"/>
            <w:shd w:val="clear" w:color="auto" w:fill="auto"/>
          </w:tcPr>
          <w:p w14:paraId="4F9BCFFC" w14:textId="77777777" w:rsidR="00A55748" w:rsidRPr="00A55748" w:rsidRDefault="00A55748" w:rsidP="00AD4863">
            <w:pPr>
              <w:rPr>
                <w:rFonts w:ascii="Arial" w:hAnsi="Arial" w:cs="Arial"/>
              </w:rPr>
            </w:pPr>
          </w:p>
        </w:tc>
      </w:tr>
      <w:tr w:rsidR="00A55748" w:rsidRPr="00A55748" w14:paraId="176DF4F9" w14:textId="77777777" w:rsidTr="00A55748">
        <w:tc>
          <w:tcPr>
            <w:tcW w:w="2088" w:type="dxa"/>
          </w:tcPr>
          <w:p w14:paraId="7D031475" w14:textId="524FFDA0" w:rsidR="00A55748" w:rsidRPr="00A55748" w:rsidRDefault="00A55748" w:rsidP="00AD4863">
            <w:pPr>
              <w:rPr>
                <w:rFonts w:ascii="Arial" w:hAnsi="Arial" w:cs="Arial"/>
                <w:b/>
                <w:bCs/>
              </w:rPr>
            </w:pPr>
            <w:r w:rsidRPr="00A55748">
              <w:rPr>
                <w:rFonts w:ascii="Arial" w:hAnsi="Arial" w:cs="Arial"/>
                <w:b/>
                <w:bCs/>
              </w:rPr>
              <w:t>Contact Number</w:t>
            </w:r>
          </w:p>
        </w:tc>
        <w:tc>
          <w:tcPr>
            <w:tcW w:w="2838" w:type="dxa"/>
            <w:shd w:val="clear" w:color="auto" w:fill="auto"/>
          </w:tcPr>
          <w:p w14:paraId="7A34C3DD" w14:textId="77777777" w:rsidR="00A55748" w:rsidRPr="00A55748" w:rsidRDefault="00A55748" w:rsidP="00AD4863">
            <w:pPr>
              <w:rPr>
                <w:rFonts w:ascii="Arial" w:hAnsi="Arial" w:cs="Arial"/>
              </w:rPr>
            </w:pPr>
          </w:p>
        </w:tc>
        <w:tc>
          <w:tcPr>
            <w:tcW w:w="1842" w:type="dxa"/>
          </w:tcPr>
          <w:p w14:paraId="554ADCC3" w14:textId="77777777" w:rsidR="00A55748" w:rsidRPr="00A55748" w:rsidRDefault="00A55748" w:rsidP="00AD4863">
            <w:pPr>
              <w:rPr>
                <w:rFonts w:ascii="Arial" w:hAnsi="Arial" w:cs="Arial"/>
                <w:b/>
                <w:bCs/>
              </w:rPr>
            </w:pPr>
            <w:r w:rsidRPr="00A55748">
              <w:rPr>
                <w:rFonts w:ascii="Arial" w:hAnsi="Arial" w:cs="Arial"/>
                <w:b/>
                <w:bCs/>
              </w:rPr>
              <w:t>Completed by</w:t>
            </w:r>
          </w:p>
        </w:tc>
        <w:tc>
          <w:tcPr>
            <w:tcW w:w="2158" w:type="dxa"/>
            <w:shd w:val="clear" w:color="auto" w:fill="auto"/>
          </w:tcPr>
          <w:p w14:paraId="3403F8D6" w14:textId="77777777" w:rsidR="00A55748" w:rsidRPr="00A55748" w:rsidRDefault="00A55748" w:rsidP="00AD4863">
            <w:pPr>
              <w:rPr>
                <w:rFonts w:ascii="Arial" w:hAnsi="Arial" w:cs="Arial"/>
              </w:rPr>
            </w:pPr>
          </w:p>
        </w:tc>
      </w:tr>
    </w:tbl>
    <w:p w14:paraId="0962B530" w14:textId="77777777" w:rsidR="00A55748" w:rsidRPr="00A55748" w:rsidRDefault="00A55748" w:rsidP="00A55748">
      <w:pPr>
        <w:spacing w:after="0"/>
        <w:rPr>
          <w:rFonts w:ascii="Arial" w:hAnsi="Arial" w:cs="Arial"/>
        </w:rPr>
      </w:pPr>
    </w:p>
    <w:tbl>
      <w:tblPr>
        <w:tblStyle w:val="TableGrid1"/>
        <w:tblpPr w:leftFromText="180" w:rightFromText="180" w:vertAnchor="text" w:tblpY="1"/>
        <w:tblW w:w="8908" w:type="dxa"/>
        <w:tblLayout w:type="fixed"/>
        <w:tblLook w:val="01E0" w:firstRow="1" w:lastRow="1" w:firstColumn="1" w:lastColumn="1" w:noHBand="0" w:noVBand="0"/>
      </w:tblPr>
      <w:tblGrid>
        <w:gridCol w:w="4372"/>
        <w:gridCol w:w="4536"/>
      </w:tblGrid>
      <w:tr w:rsidR="00A55748" w:rsidRPr="00A55748" w14:paraId="53C48EF8" w14:textId="77777777" w:rsidTr="00533B8C">
        <w:trPr>
          <w:trHeight w:val="70"/>
        </w:trPr>
        <w:tc>
          <w:tcPr>
            <w:tcW w:w="4372" w:type="dxa"/>
            <w:shd w:val="clear" w:color="auto" w:fill="BFBFBF" w:themeFill="background1" w:themeFillShade="BF"/>
          </w:tcPr>
          <w:p w14:paraId="2ACD9E1F" w14:textId="77777777" w:rsidR="00A55748" w:rsidRPr="00A55748" w:rsidRDefault="00A55748" w:rsidP="00533B8C">
            <w:pPr>
              <w:rPr>
                <w:rFonts w:ascii="Arial" w:hAnsi="Arial" w:cs="Arial"/>
                <w:b/>
              </w:rPr>
            </w:pPr>
            <w:r w:rsidRPr="00A55748">
              <w:rPr>
                <w:rFonts w:ascii="Arial" w:hAnsi="Arial" w:cs="Arial"/>
                <w:b/>
              </w:rPr>
              <w:t>REPORTING AREAS</w:t>
            </w:r>
          </w:p>
        </w:tc>
        <w:tc>
          <w:tcPr>
            <w:tcW w:w="4536" w:type="dxa"/>
            <w:shd w:val="clear" w:color="auto" w:fill="BFBFBF" w:themeFill="background1" w:themeFillShade="BF"/>
          </w:tcPr>
          <w:p w14:paraId="2D37E122" w14:textId="77777777" w:rsidR="00A55748" w:rsidRPr="00A55748" w:rsidRDefault="00A55748" w:rsidP="00533B8C">
            <w:pPr>
              <w:rPr>
                <w:rFonts w:ascii="Arial" w:hAnsi="Arial" w:cs="Arial"/>
                <w:b/>
              </w:rPr>
            </w:pPr>
            <w:r w:rsidRPr="00A55748">
              <w:rPr>
                <w:rFonts w:ascii="Arial" w:hAnsi="Arial" w:cs="Arial"/>
                <w:b/>
              </w:rPr>
              <w:t>DETAILS</w:t>
            </w:r>
          </w:p>
        </w:tc>
      </w:tr>
      <w:tr w:rsidR="00A55748" w:rsidRPr="00A55748" w14:paraId="1ADA4C09" w14:textId="77777777" w:rsidTr="00533B8C">
        <w:tc>
          <w:tcPr>
            <w:tcW w:w="4372" w:type="dxa"/>
            <w:shd w:val="clear" w:color="auto" w:fill="D9D9D9" w:themeFill="background1" w:themeFillShade="D9"/>
          </w:tcPr>
          <w:p w14:paraId="36ADB415" w14:textId="77777777" w:rsidR="00A55748" w:rsidRPr="00A55748" w:rsidRDefault="00A55748" w:rsidP="00533B8C">
            <w:pPr>
              <w:spacing w:line="360" w:lineRule="auto"/>
              <w:rPr>
                <w:rFonts w:ascii="Arial" w:hAnsi="Arial" w:cs="Arial"/>
                <w:b/>
              </w:rPr>
            </w:pPr>
            <w:r w:rsidRPr="00A55748">
              <w:rPr>
                <w:rFonts w:ascii="Arial" w:hAnsi="Arial" w:cs="Arial"/>
                <w:b/>
              </w:rPr>
              <w:t>Overview</w:t>
            </w:r>
          </w:p>
          <w:p w14:paraId="40E26A5D" w14:textId="77777777" w:rsidR="00A55748" w:rsidRPr="00A55748" w:rsidRDefault="00A55748" w:rsidP="00533B8C">
            <w:pPr>
              <w:spacing w:line="360" w:lineRule="auto"/>
              <w:rPr>
                <w:rFonts w:ascii="Arial" w:hAnsi="Arial" w:cs="Arial"/>
              </w:rPr>
            </w:pPr>
            <w:r w:rsidRPr="00A55748">
              <w:rPr>
                <w:rFonts w:ascii="Arial" w:hAnsi="Arial" w:cs="Arial"/>
              </w:rPr>
              <w:t xml:space="preserve">Location, area affected, scale of incident, affected infrastructure, map location </w:t>
            </w:r>
          </w:p>
        </w:tc>
        <w:tc>
          <w:tcPr>
            <w:tcW w:w="4536" w:type="dxa"/>
          </w:tcPr>
          <w:p w14:paraId="4917385E" w14:textId="77777777" w:rsidR="00A55748" w:rsidRPr="00A55748" w:rsidRDefault="00A55748" w:rsidP="00533B8C">
            <w:pPr>
              <w:spacing w:line="360" w:lineRule="auto"/>
              <w:rPr>
                <w:rFonts w:ascii="Arial" w:hAnsi="Arial" w:cs="Arial"/>
              </w:rPr>
            </w:pPr>
          </w:p>
        </w:tc>
      </w:tr>
      <w:tr w:rsidR="00A55748" w:rsidRPr="00A55748" w14:paraId="76DC42EA" w14:textId="77777777" w:rsidTr="00533B8C">
        <w:tc>
          <w:tcPr>
            <w:tcW w:w="4372" w:type="dxa"/>
            <w:shd w:val="clear" w:color="auto" w:fill="D9D9D9" w:themeFill="background1" w:themeFillShade="D9"/>
          </w:tcPr>
          <w:p w14:paraId="43A3BF99" w14:textId="77777777" w:rsidR="00A55748" w:rsidRPr="00A55748" w:rsidRDefault="00A55748" w:rsidP="00533B8C">
            <w:pPr>
              <w:spacing w:line="360" w:lineRule="auto"/>
              <w:rPr>
                <w:rFonts w:ascii="Arial" w:hAnsi="Arial" w:cs="Arial"/>
                <w:b/>
              </w:rPr>
            </w:pPr>
            <w:r w:rsidRPr="00A55748">
              <w:rPr>
                <w:rFonts w:ascii="Arial" w:hAnsi="Arial" w:cs="Arial"/>
                <w:b/>
              </w:rPr>
              <w:t>Weather</w:t>
            </w:r>
          </w:p>
          <w:p w14:paraId="484E367E" w14:textId="2759C2C9" w:rsidR="00A55748" w:rsidRPr="00A55748" w:rsidRDefault="00A55748" w:rsidP="00533B8C">
            <w:pPr>
              <w:spacing w:line="360" w:lineRule="auto"/>
              <w:rPr>
                <w:rFonts w:ascii="Arial" w:hAnsi="Arial" w:cs="Arial"/>
              </w:rPr>
            </w:pPr>
            <w:r w:rsidRPr="00A55748">
              <w:rPr>
                <w:rFonts w:ascii="Arial" w:hAnsi="Arial" w:cs="Arial"/>
              </w:rPr>
              <w:t xml:space="preserve">Current, forecast conditions, i.e. wind direction and speed </w:t>
            </w:r>
          </w:p>
        </w:tc>
        <w:tc>
          <w:tcPr>
            <w:tcW w:w="4536" w:type="dxa"/>
          </w:tcPr>
          <w:p w14:paraId="7B8D4D52" w14:textId="77777777" w:rsidR="00A55748" w:rsidRPr="00A55748" w:rsidRDefault="00A55748" w:rsidP="00533B8C">
            <w:pPr>
              <w:spacing w:line="360" w:lineRule="auto"/>
              <w:rPr>
                <w:rFonts w:ascii="Arial" w:hAnsi="Arial" w:cs="Arial"/>
              </w:rPr>
            </w:pPr>
          </w:p>
        </w:tc>
      </w:tr>
      <w:tr w:rsidR="00A55748" w:rsidRPr="00A55748" w14:paraId="135EE049" w14:textId="77777777" w:rsidTr="00533B8C">
        <w:trPr>
          <w:trHeight w:val="779"/>
        </w:trPr>
        <w:tc>
          <w:tcPr>
            <w:tcW w:w="4372" w:type="dxa"/>
            <w:shd w:val="clear" w:color="auto" w:fill="D9D9D9" w:themeFill="background1" w:themeFillShade="D9"/>
          </w:tcPr>
          <w:p w14:paraId="497C023B" w14:textId="3D554F49" w:rsidR="00A55748" w:rsidRPr="00A55748" w:rsidRDefault="00A55748" w:rsidP="00533B8C">
            <w:pPr>
              <w:spacing w:line="360" w:lineRule="auto"/>
              <w:rPr>
                <w:rFonts w:ascii="Arial" w:hAnsi="Arial" w:cs="Arial"/>
                <w:b/>
              </w:rPr>
            </w:pPr>
            <w:r w:rsidRPr="00A55748">
              <w:rPr>
                <w:rFonts w:ascii="Arial" w:hAnsi="Arial" w:cs="Arial"/>
                <w:b/>
              </w:rPr>
              <w:t xml:space="preserve">Lead Agency and other agencies involved </w:t>
            </w:r>
          </w:p>
        </w:tc>
        <w:tc>
          <w:tcPr>
            <w:tcW w:w="4536" w:type="dxa"/>
          </w:tcPr>
          <w:p w14:paraId="658AA813" w14:textId="77777777" w:rsidR="00A55748" w:rsidRPr="00A55748" w:rsidRDefault="00A55748" w:rsidP="00533B8C">
            <w:pPr>
              <w:spacing w:line="360" w:lineRule="auto"/>
              <w:rPr>
                <w:rFonts w:ascii="Arial" w:hAnsi="Arial" w:cs="Arial"/>
              </w:rPr>
            </w:pPr>
          </w:p>
        </w:tc>
      </w:tr>
      <w:tr w:rsidR="00A55748" w:rsidRPr="00A55748" w14:paraId="38774F08" w14:textId="77777777" w:rsidTr="00533B8C">
        <w:tc>
          <w:tcPr>
            <w:tcW w:w="4372" w:type="dxa"/>
            <w:shd w:val="clear" w:color="auto" w:fill="D9D9D9" w:themeFill="background1" w:themeFillShade="D9"/>
          </w:tcPr>
          <w:p w14:paraId="39CEFBE7" w14:textId="77777777" w:rsidR="00A55748" w:rsidRPr="00A55748" w:rsidRDefault="00A55748" w:rsidP="00533B8C">
            <w:pPr>
              <w:spacing w:line="360" w:lineRule="auto"/>
              <w:rPr>
                <w:rFonts w:ascii="Arial" w:hAnsi="Arial" w:cs="Arial"/>
                <w:b/>
              </w:rPr>
            </w:pPr>
            <w:r w:rsidRPr="00A55748">
              <w:rPr>
                <w:rFonts w:ascii="Arial" w:hAnsi="Arial" w:cs="Arial"/>
                <w:b/>
              </w:rPr>
              <w:t>Media Arrangements</w:t>
            </w:r>
          </w:p>
          <w:p w14:paraId="7FDE46E5" w14:textId="001D5703" w:rsidR="00A55748" w:rsidRPr="00A55748" w:rsidRDefault="00A55748" w:rsidP="00533B8C">
            <w:pPr>
              <w:spacing w:line="360" w:lineRule="auto"/>
              <w:rPr>
                <w:rFonts w:ascii="Arial" w:hAnsi="Arial" w:cs="Arial"/>
              </w:rPr>
            </w:pPr>
            <w:r w:rsidRPr="00A55748">
              <w:rPr>
                <w:rFonts w:ascii="Arial" w:hAnsi="Arial" w:cs="Arial"/>
              </w:rPr>
              <w:t>Media Coordinator</w:t>
            </w:r>
            <w:r w:rsidR="005A04D0">
              <w:rPr>
                <w:rFonts w:ascii="Arial" w:hAnsi="Arial" w:cs="Arial"/>
              </w:rPr>
              <w:t xml:space="preserve"> (n</w:t>
            </w:r>
            <w:r w:rsidRPr="00A55748">
              <w:rPr>
                <w:rFonts w:ascii="Arial" w:hAnsi="Arial" w:cs="Arial"/>
              </w:rPr>
              <w:t xml:space="preserve">ame &amp; </w:t>
            </w:r>
            <w:r w:rsidR="005A04D0">
              <w:rPr>
                <w:rFonts w:ascii="Arial" w:hAnsi="Arial" w:cs="Arial"/>
              </w:rPr>
              <w:t>c</w:t>
            </w:r>
            <w:r w:rsidRPr="00A55748">
              <w:rPr>
                <w:rFonts w:ascii="Arial" w:hAnsi="Arial" w:cs="Arial"/>
              </w:rPr>
              <w:t>ontact details</w:t>
            </w:r>
            <w:r w:rsidR="005A04D0">
              <w:rPr>
                <w:rFonts w:ascii="Arial" w:hAnsi="Arial" w:cs="Arial"/>
              </w:rPr>
              <w:t xml:space="preserve">)/ </w:t>
            </w:r>
            <w:r w:rsidRPr="00A55748">
              <w:rPr>
                <w:rFonts w:ascii="Arial" w:hAnsi="Arial" w:cs="Arial"/>
              </w:rPr>
              <w:t xml:space="preserve">Media </w:t>
            </w:r>
            <w:r w:rsidR="005A04D0">
              <w:rPr>
                <w:rFonts w:ascii="Arial" w:hAnsi="Arial" w:cs="Arial"/>
              </w:rPr>
              <w:t>b</w:t>
            </w:r>
            <w:r w:rsidRPr="00A55748">
              <w:rPr>
                <w:rFonts w:ascii="Arial" w:hAnsi="Arial" w:cs="Arial"/>
              </w:rPr>
              <w:t xml:space="preserve">riefing </w:t>
            </w:r>
            <w:r w:rsidR="005A04D0">
              <w:rPr>
                <w:rFonts w:ascii="Arial" w:hAnsi="Arial" w:cs="Arial"/>
              </w:rPr>
              <w:t>a</w:t>
            </w:r>
            <w:r w:rsidRPr="00A55748">
              <w:rPr>
                <w:rFonts w:ascii="Arial" w:hAnsi="Arial" w:cs="Arial"/>
              </w:rPr>
              <w:t>rrangements</w:t>
            </w:r>
          </w:p>
        </w:tc>
        <w:tc>
          <w:tcPr>
            <w:tcW w:w="4536" w:type="dxa"/>
          </w:tcPr>
          <w:p w14:paraId="0D52B1AF" w14:textId="77777777" w:rsidR="00A55748" w:rsidRPr="00A55748" w:rsidRDefault="00A55748" w:rsidP="00533B8C">
            <w:pPr>
              <w:spacing w:line="360" w:lineRule="auto"/>
              <w:rPr>
                <w:rFonts w:ascii="Arial" w:hAnsi="Arial" w:cs="Arial"/>
              </w:rPr>
            </w:pPr>
          </w:p>
        </w:tc>
      </w:tr>
      <w:tr w:rsidR="00A55748" w:rsidRPr="00A55748" w14:paraId="240D6CD8" w14:textId="77777777" w:rsidTr="00533B8C">
        <w:tc>
          <w:tcPr>
            <w:tcW w:w="4372" w:type="dxa"/>
            <w:shd w:val="clear" w:color="auto" w:fill="D9D9D9" w:themeFill="background1" w:themeFillShade="D9"/>
          </w:tcPr>
          <w:p w14:paraId="260A3EA1" w14:textId="5F4233E5" w:rsidR="00A55748" w:rsidRPr="00A55748" w:rsidRDefault="00A55748" w:rsidP="00533B8C">
            <w:pPr>
              <w:spacing w:line="360" w:lineRule="auto"/>
              <w:rPr>
                <w:rFonts w:ascii="Arial" w:hAnsi="Arial" w:cs="Arial"/>
              </w:rPr>
            </w:pPr>
            <w:r w:rsidRPr="00A55748">
              <w:rPr>
                <w:rFonts w:ascii="Arial" w:hAnsi="Arial" w:cs="Arial"/>
                <w:b/>
              </w:rPr>
              <w:t>Evacuation and Shelter</w:t>
            </w:r>
            <w:r w:rsidR="005A04D0">
              <w:rPr>
                <w:rFonts w:ascii="Arial" w:hAnsi="Arial" w:cs="Arial"/>
                <w:b/>
              </w:rPr>
              <w:t xml:space="preserve">/ </w:t>
            </w:r>
            <w:r w:rsidRPr="00A55748">
              <w:rPr>
                <w:rFonts w:ascii="Arial" w:hAnsi="Arial" w:cs="Arial"/>
                <w:b/>
              </w:rPr>
              <w:t>Rest Centre Provision</w:t>
            </w:r>
            <w:r w:rsidR="005A04D0">
              <w:rPr>
                <w:rFonts w:ascii="Arial" w:hAnsi="Arial" w:cs="Arial"/>
                <w:b/>
              </w:rPr>
              <w:t xml:space="preserve">/ </w:t>
            </w:r>
            <w:r w:rsidRPr="00A55748">
              <w:rPr>
                <w:rFonts w:ascii="Arial" w:hAnsi="Arial" w:cs="Arial"/>
                <w:b/>
              </w:rPr>
              <w:t>Emergency Housing</w:t>
            </w:r>
          </w:p>
        </w:tc>
        <w:tc>
          <w:tcPr>
            <w:tcW w:w="4536" w:type="dxa"/>
          </w:tcPr>
          <w:p w14:paraId="72117DA1" w14:textId="77777777" w:rsidR="00A55748" w:rsidRPr="00A55748" w:rsidRDefault="00A55748" w:rsidP="00533B8C">
            <w:pPr>
              <w:spacing w:line="360" w:lineRule="auto"/>
              <w:rPr>
                <w:rFonts w:ascii="Arial" w:hAnsi="Arial" w:cs="Arial"/>
              </w:rPr>
            </w:pPr>
          </w:p>
        </w:tc>
      </w:tr>
      <w:tr w:rsidR="00A55748" w:rsidRPr="00A55748" w14:paraId="61CA597F" w14:textId="77777777" w:rsidTr="00533B8C">
        <w:tc>
          <w:tcPr>
            <w:tcW w:w="4372" w:type="dxa"/>
            <w:shd w:val="clear" w:color="auto" w:fill="D9D9D9" w:themeFill="background1" w:themeFillShade="D9"/>
          </w:tcPr>
          <w:p w14:paraId="32156EEA" w14:textId="77777777" w:rsidR="00A55748" w:rsidRPr="00A55748" w:rsidRDefault="00A55748" w:rsidP="00533B8C">
            <w:pPr>
              <w:spacing w:line="360" w:lineRule="auto"/>
              <w:rPr>
                <w:rFonts w:ascii="Arial" w:hAnsi="Arial" w:cs="Arial"/>
                <w:b/>
              </w:rPr>
            </w:pPr>
            <w:r w:rsidRPr="00A55748">
              <w:rPr>
                <w:rFonts w:ascii="Arial" w:hAnsi="Arial" w:cs="Arial"/>
                <w:b/>
              </w:rPr>
              <w:t>Transport</w:t>
            </w:r>
          </w:p>
          <w:p w14:paraId="7B4CD5AE" w14:textId="77777777" w:rsidR="00A55748" w:rsidRPr="00A55748" w:rsidRDefault="00A55748" w:rsidP="00533B8C">
            <w:pPr>
              <w:spacing w:line="360" w:lineRule="auto"/>
              <w:rPr>
                <w:rFonts w:ascii="Arial" w:hAnsi="Arial" w:cs="Arial"/>
              </w:rPr>
            </w:pPr>
            <w:r w:rsidRPr="00A55748">
              <w:rPr>
                <w:rFonts w:ascii="Arial" w:hAnsi="Arial" w:cs="Arial"/>
              </w:rPr>
              <w:t>Road / Rail closures, diversion routes etc.</w:t>
            </w:r>
          </w:p>
          <w:p w14:paraId="4DAE69C6" w14:textId="77777777" w:rsidR="00A55748" w:rsidRPr="00A55748" w:rsidRDefault="00A55748" w:rsidP="00533B8C">
            <w:pPr>
              <w:spacing w:line="360" w:lineRule="auto"/>
              <w:rPr>
                <w:rFonts w:ascii="Arial" w:hAnsi="Arial" w:cs="Arial"/>
              </w:rPr>
            </w:pPr>
          </w:p>
        </w:tc>
        <w:tc>
          <w:tcPr>
            <w:tcW w:w="4536" w:type="dxa"/>
          </w:tcPr>
          <w:p w14:paraId="371CAA9F" w14:textId="77777777" w:rsidR="00A55748" w:rsidRPr="00A55748" w:rsidRDefault="00A55748" w:rsidP="00533B8C">
            <w:pPr>
              <w:spacing w:line="360" w:lineRule="auto"/>
              <w:rPr>
                <w:rFonts w:ascii="Arial" w:hAnsi="Arial" w:cs="Arial"/>
              </w:rPr>
            </w:pPr>
          </w:p>
        </w:tc>
      </w:tr>
      <w:tr w:rsidR="00A55748" w:rsidRPr="00A55748" w14:paraId="168F452E" w14:textId="77777777" w:rsidTr="00533B8C">
        <w:tc>
          <w:tcPr>
            <w:tcW w:w="4372" w:type="dxa"/>
            <w:shd w:val="clear" w:color="auto" w:fill="D9D9D9" w:themeFill="background1" w:themeFillShade="D9"/>
          </w:tcPr>
          <w:p w14:paraId="2AD83EC5" w14:textId="77777777" w:rsidR="00A55748" w:rsidRPr="00A55748" w:rsidRDefault="00A55748" w:rsidP="00533B8C">
            <w:pPr>
              <w:spacing w:line="360" w:lineRule="auto"/>
              <w:rPr>
                <w:rFonts w:ascii="Arial" w:hAnsi="Arial" w:cs="Arial"/>
                <w:b/>
              </w:rPr>
            </w:pPr>
            <w:r w:rsidRPr="00A55748">
              <w:rPr>
                <w:rFonts w:ascii="Arial" w:hAnsi="Arial" w:cs="Arial"/>
                <w:b/>
              </w:rPr>
              <w:t>Disruption to Utilities and Infrastructure</w:t>
            </w:r>
          </w:p>
          <w:p w14:paraId="4D4F4DCB" w14:textId="20BB9DBE" w:rsidR="00A55748" w:rsidRPr="00A55748" w:rsidRDefault="00A55748" w:rsidP="00533B8C">
            <w:pPr>
              <w:spacing w:line="360" w:lineRule="auto"/>
              <w:rPr>
                <w:rFonts w:ascii="Arial" w:hAnsi="Arial" w:cs="Arial"/>
              </w:rPr>
            </w:pPr>
            <w:r w:rsidRPr="00A55748">
              <w:rPr>
                <w:rFonts w:ascii="Arial" w:hAnsi="Arial" w:cs="Arial"/>
              </w:rPr>
              <w:t>Distribution, interruptions, restrictions etc.</w:t>
            </w:r>
          </w:p>
        </w:tc>
        <w:tc>
          <w:tcPr>
            <w:tcW w:w="4536" w:type="dxa"/>
          </w:tcPr>
          <w:p w14:paraId="76683391" w14:textId="77777777" w:rsidR="00A55748" w:rsidRPr="00A55748" w:rsidRDefault="00A55748" w:rsidP="00533B8C">
            <w:pPr>
              <w:spacing w:line="360" w:lineRule="auto"/>
              <w:rPr>
                <w:rFonts w:ascii="Arial" w:hAnsi="Arial" w:cs="Arial"/>
              </w:rPr>
            </w:pPr>
          </w:p>
        </w:tc>
      </w:tr>
      <w:tr w:rsidR="00A55748" w:rsidRPr="00A55748" w14:paraId="1A5BF2D5" w14:textId="77777777" w:rsidTr="00533B8C">
        <w:tc>
          <w:tcPr>
            <w:tcW w:w="4372" w:type="dxa"/>
            <w:shd w:val="clear" w:color="auto" w:fill="D9D9D9" w:themeFill="background1" w:themeFillShade="D9"/>
          </w:tcPr>
          <w:p w14:paraId="4FEE7698" w14:textId="695782B1" w:rsidR="00A55748" w:rsidRPr="00A55748" w:rsidRDefault="00A55748" w:rsidP="00533B8C">
            <w:pPr>
              <w:spacing w:line="360" w:lineRule="auto"/>
              <w:rPr>
                <w:rFonts w:ascii="Arial" w:hAnsi="Arial" w:cs="Arial"/>
                <w:b/>
              </w:rPr>
            </w:pPr>
            <w:r w:rsidRPr="00A55748">
              <w:rPr>
                <w:rFonts w:ascii="Arial" w:hAnsi="Arial" w:cs="Arial"/>
                <w:b/>
              </w:rPr>
              <w:t xml:space="preserve">Community Support/ engagement </w:t>
            </w:r>
          </w:p>
        </w:tc>
        <w:tc>
          <w:tcPr>
            <w:tcW w:w="4536" w:type="dxa"/>
          </w:tcPr>
          <w:p w14:paraId="0A487FD0" w14:textId="77777777" w:rsidR="00A55748" w:rsidRPr="00A55748" w:rsidRDefault="00A55748" w:rsidP="00533B8C">
            <w:pPr>
              <w:spacing w:line="360" w:lineRule="auto"/>
              <w:rPr>
                <w:rFonts w:ascii="Arial" w:hAnsi="Arial" w:cs="Arial"/>
              </w:rPr>
            </w:pPr>
          </w:p>
        </w:tc>
      </w:tr>
      <w:tr w:rsidR="00A55748" w:rsidRPr="00A55748" w14:paraId="59BE2241" w14:textId="77777777" w:rsidTr="00533B8C">
        <w:tc>
          <w:tcPr>
            <w:tcW w:w="4372" w:type="dxa"/>
            <w:shd w:val="clear" w:color="auto" w:fill="D9D9D9" w:themeFill="background1" w:themeFillShade="D9"/>
          </w:tcPr>
          <w:p w14:paraId="547F858F" w14:textId="77777777" w:rsidR="00A55748" w:rsidRPr="00A55748" w:rsidRDefault="00A55748" w:rsidP="00533B8C">
            <w:pPr>
              <w:spacing w:line="360" w:lineRule="auto"/>
              <w:rPr>
                <w:rFonts w:ascii="Arial" w:hAnsi="Arial" w:cs="Arial"/>
                <w:b/>
              </w:rPr>
            </w:pPr>
            <w:r w:rsidRPr="00A55748">
              <w:rPr>
                <w:rFonts w:ascii="Arial" w:hAnsi="Arial" w:cs="Arial"/>
                <w:b/>
              </w:rPr>
              <w:t>Public / Private Water Supplies</w:t>
            </w:r>
          </w:p>
          <w:p w14:paraId="444B7CA2" w14:textId="0737F18F" w:rsidR="00A55748" w:rsidRPr="00A55748" w:rsidRDefault="00A55748" w:rsidP="00533B8C">
            <w:pPr>
              <w:spacing w:line="360" w:lineRule="auto"/>
              <w:rPr>
                <w:rFonts w:ascii="Arial" w:hAnsi="Arial" w:cs="Arial"/>
              </w:rPr>
            </w:pPr>
            <w:r w:rsidRPr="00A55748">
              <w:rPr>
                <w:rFonts w:ascii="Arial" w:hAnsi="Arial" w:cs="Arial"/>
              </w:rPr>
              <w:t>Distribution, interruptions, restrictions etc.</w:t>
            </w:r>
          </w:p>
        </w:tc>
        <w:tc>
          <w:tcPr>
            <w:tcW w:w="4536" w:type="dxa"/>
          </w:tcPr>
          <w:p w14:paraId="1EF936F5" w14:textId="77777777" w:rsidR="00A55748" w:rsidRPr="00A55748" w:rsidRDefault="00A55748" w:rsidP="00533B8C">
            <w:pPr>
              <w:spacing w:line="360" w:lineRule="auto"/>
              <w:rPr>
                <w:rFonts w:ascii="Arial" w:hAnsi="Arial" w:cs="Arial"/>
              </w:rPr>
            </w:pPr>
          </w:p>
        </w:tc>
      </w:tr>
      <w:tr w:rsidR="00A55748" w:rsidRPr="00A55748" w14:paraId="2CCDC9E4" w14:textId="77777777" w:rsidTr="00533B8C">
        <w:tc>
          <w:tcPr>
            <w:tcW w:w="4372" w:type="dxa"/>
            <w:shd w:val="clear" w:color="auto" w:fill="D9D9D9" w:themeFill="background1" w:themeFillShade="D9"/>
          </w:tcPr>
          <w:p w14:paraId="16E6FEED" w14:textId="56143955" w:rsidR="00A55748" w:rsidRPr="00A55748" w:rsidRDefault="00A55748" w:rsidP="00C15C60">
            <w:pPr>
              <w:spacing w:line="360" w:lineRule="auto"/>
              <w:rPr>
                <w:rFonts w:ascii="Arial" w:hAnsi="Arial" w:cs="Arial"/>
              </w:rPr>
            </w:pPr>
            <w:r w:rsidRPr="00A55748">
              <w:rPr>
                <w:rFonts w:ascii="Arial" w:hAnsi="Arial" w:cs="Arial"/>
                <w:b/>
              </w:rPr>
              <w:t>Environmental Impact</w:t>
            </w:r>
          </w:p>
        </w:tc>
        <w:tc>
          <w:tcPr>
            <w:tcW w:w="4536" w:type="dxa"/>
          </w:tcPr>
          <w:p w14:paraId="36CE8B96" w14:textId="77777777" w:rsidR="00A55748" w:rsidRPr="00A55748" w:rsidRDefault="00A55748" w:rsidP="00533B8C">
            <w:pPr>
              <w:spacing w:line="360" w:lineRule="auto"/>
              <w:rPr>
                <w:rFonts w:ascii="Arial" w:hAnsi="Arial" w:cs="Arial"/>
              </w:rPr>
            </w:pPr>
          </w:p>
        </w:tc>
      </w:tr>
      <w:tr w:rsidR="00A55748" w:rsidRPr="00A55748" w14:paraId="3DE0784A" w14:textId="77777777" w:rsidTr="00533B8C">
        <w:tc>
          <w:tcPr>
            <w:tcW w:w="4372" w:type="dxa"/>
            <w:shd w:val="clear" w:color="auto" w:fill="D9D9D9" w:themeFill="background1" w:themeFillShade="D9"/>
          </w:tcPr>
          <w:p w14:paraId="4E5DE978" w14:textId="370927ED" w:rsidR="00A55748" w:rsidRPr="00A55748" w:rsidRDefault="00A55748" w:rsidP="00533B8C">
            <w:pPr>
              <w:spacing w:line="360" w:lineRule="auto"/>
              <w:rPr>
                <w:rFonts w:ascii="Arial" w:hAnsi="Arial" w:cs="Arial"/>
                <w:b/>
              </w:rPr>
            </w:pPr>
            <w:r w:rsidRPr="00A55748">
              <w:rPr>
                <w:rFonts w:ascii="Arial" w:hAnsi="Arial" w:cs="Arial"/>
                <w:b/>
              </w:rPr>
              <w:t xml:space="preserve">Affected </w:t>
            </w:r>
            <w:r w:rsidR="0027075F">
              <w:rPr>
                <w:rFonts w:ascii="Arial" w:hAnsi="Arial" w:cs="Arial"/>
                <w:b/>
              </w:rPr>
              <w:t>Borough</w:t>
            </w:r>
            <w:r w:rsidRPr="00A55748">
              <w:rPr>
                <w:rFonts w:ascii="Arial" w:hAnsi="Arial" w:cs="Arial"/>
                <w:b/>
              </w:rPr>
              <w:t xml:space="preserve"> Critical Services</w:t>
            </w:r>
          </w:p>
        </w:tc>
        <w:tc>
          <w:tcPr>
            <w:tcW w:w="4536" w:type="dxa"/>
          </w:tcPr>
          <w:p w14:paraId="03D28261" w14:textId="77777777" w:rsidR="00A55748" w:rsidRPr="00A55748" w:rsidRDefault="00A55748" w:rsidP="00533B8C">
            <w:pPr>
              <w:spacing w:line="360" w:lineRule="auto"/>
              <w:rPr>
                <w:rFonts w:ascii="Arial" w:hAnsi="Arial" w:cs="Arial"/>
              </w:rPr>
            </w:pPr>
          </w:p>
        </w:tc>
      </w:tr>
    </w:tbl>
    <w:p w14:paraId="35378530" w14:textId="2DFD48CC" w:rsidR="006B37FE" w:rsidRDefault="006B37FE" w:rsidP="006B37FE"/>
    <w:p w14:paraId="6773796F" w14:textId="3D1DB12A" w:rsidR="00A55748" w:rsidRPr="006B37FE" w:rsidRDefault="00BF78F3" w:rsidP="006B37FE">
      <w:pPr>
        <w:pStyle w:val="Heading3"/>
      </w:pPr>
      <w:bookmarkStart w:id="82" w:name="_Toc110329830"/>
      <w:r>
        <w:lastRenderedPageBreak/>
        <w:t>A</w:t>
      </w:r>
      <w:r w:rsidR="00D33936">
        <w:t>1</w:t>
      </w:r>
      <w:r>
        <w:t>.2 Template 2</w:t>
      </w:r>
      <w:bookmarkEnd w:id="82"/>
    </w:p>
    <w:p w14:paraId="3F9C4A87" w14:textId="77777777" w:rsidR="00BF78F3" w:rsidRPr="00A55748" w:rsidRDefault="00BF78F3" w:rsidP="00BF78F3">
      <w:pPr>
        <w:spacing w:after="0"/>
        <w:rPr>
          <w:rFonts w:ascii="Arial" w:hAnsi="Arial" w:cs="Arial"/>
          <w:bCs/>
        </w:rPr>
      </w:pPr>
      <w:r w:rsidRPr="00A55748">
        <w:rPr>
          <w:rFonts w:ascii="Arial" w:hAnsi="Arial" w:cs="Arial"/>
          <w:bCs/>
        </w:rPr>
        <w:t>The following template should be used alongside the M</w:t>
      </w:r>
      <w:r>
        <w:rPr>
          <w:rFonts w:ascii="Arial" w:hAnsi="Arial" w:cs="Arial"/>
          <w:bCs/>
        </w:rPr>
        <w:t>/</w:t>
      </w:r>
      <w:r w:rsidRPr="00A55748">
        <w:rPr>
          <w:rFonts w:ascii="Arial" w:hAnsi="Arial" w:cs="Arial"/>
          <w:bCs/>
        </w:rPr>
        <w:t>ETHANE template.</w:t>
      </w:r>
    </w:p>
    <w:p w14:paraId="231D8C4E" w14:textId="77777777" w:rsidR="00BF78F3" w:rsidRPr="00BF78F3" w:rsidRDefault="00BF78F3" w:rsidP="00BF78F3"/>
    <w:tbl>
      <w:tblPr>
        <w:tblW w:w="9356" w:type="dxa"/>
        <w:tblInd w:w="-10" w:type="dxa"/>
        <w:tblCellMar>
          <w:left w:w="0" w:type="dxa"/>
          <w:right w:w="0" w:type="dxa"/>
        </w:tblCellMar>
        <w:tblLook w:val="04A0" w:firstRow="1" w:lastRow="0" w:firstColumn="1" w:lastColumn="0" w:noHBand="0" w:noVBand="1"/>
      </w:tblPr>
      <w:tblGrid>
        <w:gridCol w:w="426"/>
        <w:gridCol w:w="6072"/>
        <w:gridCol w:w="2858"/>
      </w:tblGrid>
      <w:tr w:rsidR="00BF78F3" w:rsidRPr="00D33936" w14:paraId="7A768082" w14:textId="77777777" w:rsidTr="00F8327F">
        <w:trPr>
          <w:trHeight w:val="648"/>
          <w:tblHeader/>
        </w:trPr>
        <w:tc>
          <w:tcPr>
            <w:tcW w:w="42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0118FADD" w14:textId="77777777" w:rsidR="00BF78F3" w:rsidRPr="00D33936" w:rsidRDefault="00BF78F3" w:rsidP="00D33936">
            <w:pPr>
              <w:spacing w:after="0" w:line="276" w:lineRule="auto"/>
              <w:rPr>
                <w:rFonts w:ascii="Arial" w:eastAsia="Times New Roman" w:hAnsi="Arial" w:cs="Arial"/>
              </w:rPr>
            </w:pPr>
          </w:p>
        </w:tc>
        <w:tc>
          <w:tcPr>
            <w:tcW w:w="6072"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365CAB41"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lang w:val="en-US"/>
              </w:rPr>
              <w:t>Key questions and considerations</w:t>
            </w:r>
          </w:p>
        </w:tc>
        <w:tc>
          <w:tcPr>
            <w:tcW w:w="2858"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1C22B495"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lang w:val="en-US"/>
              </w:rPr>
              <w:t>Notes</w:t>
            </w:r>
          </w:p>
        </w:tc>
      </w:tr>
      <w:tr w:rsidR="00BF78F3" w:rsidRPr="00D33936" w14:paraId="1D1CA29A" w14:textId="77777777" w:rsidTr="00D33936">
        <w:trPr>
          <w:trHeight w:val="1060"/>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2F2CE6E6"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I</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A2E024"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Information</w:t>
            </w:r>
          </w:p>
          <w:p w14:paraId="4B7DB612"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What, where, when, how, how many, so what, what might? </w:t>
            </w:r>
            <w:r w:rsidRPr="00D33936">
              <w:rPr>
                <w:rFonts w:ascii="Arial" w:hAnsi="Arial" w:cs="Arial"/>
                <w:lang w:val="en-US"/>
              </w:rPr>
              <w:t>Timeline and history (if applicable), key facts reported using M/ETHANE</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30BEA715" w14:textId="77777777" w:rsidR="00BF78F3" w:rsidRPr="00D33936" w:rsidRDefault="00BF78F3" w:rsidP="00D33936">
            <w:pPr>
              <w:spacing w:after="0" w:line="276" w:lineRule="auto"/>
              <w:rPr>
                <w:rFonts w:ascii="Arial" w:hAnsi="Arial" w:cs="Arial"/>
                <w:lang w:val="en-US"/>
              </w:rPr>
            </w:pPr>
          </w:p>
        </w:tc>
      </w:tr>
      <w:tr w:rsidR="00BF78F3" w:rsidRPr="00D33936" w14:paraId="01B474ED" w14:textId="77777777" w:rsidTr="00D33936">
        <w:trPr>
          <w:trHeight w:val="1085"/>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6E96BCD8"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I</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D78E93"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Intent</w:t>
            </w:r>
          </w:p>
          <w:p w14:paraId="13856AA8"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Why are we here, what are we trying to achieve? </w:t>
            </w:r>
            <w:r w:rsidRPr="00D33936">
              <w:rPr>
                <w:rFonts w:ascii="Arial" w:hAnsi="Arial" w:cs="Arial"/>
                <w:lang w:val="en-US"/>
              </w:rPr>
              <w:t>Strategic aim and objectives, joint working strategy</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00596CED" w14:textId="77777777" w:rsidR="00BF78F3" w:rsidRPr="00D33936" w:rsidRDefault="00BF78F3" w:rsidP="00D33936">
            <w:pPr>
              <w:spacing w:after="0" w:line="276" w:lineRule="auto"/>
              <w:rPr>
                <w:rFonts w:ascii="Arial" w:hAnsi="Arial" w:cs="Arial"/>
                <w:lang w:val="en-US"/>
              </w:rPr>
            </w:pPr>
          </w:p>
        </w:tc>
      </w:tr>
      <w:tr w:rsidR="00BF78F3" w:rsidRPr="00D33936" w14:paraId="668E9A2E" w14:textId="77777777" w:rsidTr="00D33936">
        <w:trPr>
          <w:trHeight w:val="1026"/>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02F65DC0"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M</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7752B3"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Method</w:t>
            </w:r>
          </w:p>
          <w:p w14:paraId="3CAC6D50"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How are we going to do it? </w:t>
            </w:r>
            <w:r w:rsidRPr="00D33936">
              <w:rPr>
                <w:rFonts w:ascii="Arial" w:hAnsi="Arial" w:cs="Arial"/>
                <w:lang w:val="en-US"/>
              </w:rPr>
              <w:t>Command, control and co-ordination arrangements, tactical and operational policy and plans, contingency plans</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3DEA74C6" w14:textId="77777777" w:rsidR="00BF78F3" w:rsidRPr="00D33936" w:rsidRDefault="00BF78F3" w:rsidP="00D33936">
            <w:pPr>
              <w:spacing w:after="0" w:line="276" w:lineRule="auto"/>
              <w:rPr>
                <w:rFonts w:ascii="Arial" w:hAnsi="Arial" w:cs="Arial"/>
                <w:lang w:val="en-US"/>
              </w:rPr>
            </w:pPr>
          </w:p>
        </w:tc>
      </w:tr>
      <w:tr w:rsidR="00BF78F3" w:rsidRPr="00D33936" w14:paraId="29EB6FD8" w14:textId="77777777" w:rsidTr="00D33936">
        <w:trPr>
          <w:trHeight w:val="1157"/>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07BDD724"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A</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F3404B"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Administration</w:t>
            </w:r>
          </w:p>
          <w:p w14:paraId="46F64A46"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What is required for effective, </w:t>
            </w:r>
            <w:proofErr w:type="gramStart"/>
            <w:r w:rsidRPr="00D33936">
              <w:rPr>
                <w:rFonts w:ascii="Arial" w:hAnsi="Arial" w:cs="Arial"/>
                <w:b/>
                <w:bCs/>
                <w:lang w:val="en-US"/>
              </w:rPr>
              <w:t>efficient</w:t>
            </w:r>
            <w:proofErr w:type="gramEnd"/>
            <w:r w:rsidRPr="00D33936">
              <w:rPr>
                <w:rFonts w:ascii="Arial" w:hAnsi="Arial" w:cs="Arial"/>
                <w:b/>
                <w:bCs/>
                <w:lang w:val="en-US"/>
              </w:rPr>
              <w:t xml:space="preserve"> and safe implementation? I</w:t>
            </w:r>
            <w:r w:rsidRPr="00D33936">
              <w:rPr>
                <w:rFonts w:ascii="Arial" w:hAnsi="Arial" w:cs="Arial"/>
                <w:lang w:val="en-US"/>
              </w:rPr>
              <w:t>dentification of others in the room, tasking, timing, decision logs, equipment, dress code, PPE, welfare, food, logistics</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718C2EC7" w14:textId="77777777" w:rsidR="00BF78F3" w:rsidRPr="00D33936" w:rsidRDefault="00BF78F3" w:rsidP="00D33936">
            <w:pPr>
              <w:spacing w:after="0" w:line="276" w:lineRule="auto"/>
              <w:rPr>
                <w:rFonts w:ascii="Arial" w:hAnsi="Arial" w:cs="Arial"/>
                <w:lang w:val="en-US"/>
              </w:rPr>
            </w:pPr>
          </w:p>
        </w:tc>
      </w:tr>
      <w:tr w:rsidR="00BF78F3" w:rsidRPr="00D33936" w14:paraId="2BCE4919" w14:textId="77777777" w:rsidTr="00D33936">
        <w:trPr>
          <w:trHeight w:val="1138"/>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482E8C82"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R</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D1254D"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lang w:val="en-US"/>
              </w:rPr>
              <w:t>Risk assessment</w:t>
            </w:r>
          </w:p>
          <w:p w14:paraId="3E90DF27"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What are the relevant risks, and what measures are required to mitigate them? </w:t>
            </w:r>
            <w:r w:rsidRPr="00D33936">
              <w:rPr>
                <w:rFonts w:ascii="Arial" w:hAnsi="Arial" w:cs="Arial"/>
                <w:lang w:val="en-US"/>
              </w:rPr>
              <w:t>To reflect the JESIP principle of joint understanding of risk. Use the ERICPD hierarchy for risk control as appropriate. Use Decision Controls</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56CDAF63" w14:textId="77777777" w:rsidR="00BF78F3" w:rsidRPr="00D33936" w:rsidRDefault="00BF78F3" w:rsidP="00D33936">
            <w:pPr>
              <w:spacing w:after="0" w:line="276" w:lineRule="auto"/>
              <w:rPr>
                <w:rFonts w:ascii="Arial" w:hAnsi="Arial" w:cs="Arial"/>
                <w:lang w:val="en-US"/>
              </w:rPr>
            </w:pPr>
          </w:p>
        </w:tc>
      </w:tr>
      <w:tr w:rsidR="00BF78F3" w:rsidRPr="00D33936" w14:paraId="5BF109DB" w14:textId="77777777" w:rsidTr="00D33936">
        <w:trPr>
          <w:trHeight w:val="1274"/>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23D71FA5"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C</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E5D56F"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Communications</w:t>
            </w:r>
          </w:p>
          <w:p w14:paraId="2239CAA8"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How are we going to initiate and maintain communications with all partners and interested parties? </w:t>
            </w:r>
            <w:r w:rsidRPr="00D33936">
              <w:rPr>
                <w:rFonts w:ascii="Arial" w:hAnsi="Arial" w:cs="Arial"/>
                <w:lang w:val="en-US"/>
              </w:rPr>
              <w:t>Radio call signs, other means of communication, understanding of inter-agency communications, information assessment, media handling and joint media strategy</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1E2065E0" w14:textId="77777777" w:rsidR="00BF78F3" w:rsidRPr="00D33936" w:rsidRDefault="00BF78F3" w:rsidP="00D33936">
            <w:pPr>
              <w:spacing w:after="0" w:line="276" w:lineRule="auto"/>
              <w:rPr>
                <w:rFonts w:ascii="Arial" w:hAnsi="Arial" w:cs="Arial"/>
                <w:lang w:val="en-US"/>
              </w:rPr>
            </w:pPr>
          </w:p>
        </w:tc>
      </w:tr>
      <w:tr w:rsidR="00BF78F3" w:rsidRPr="00D33936" w14:paraId="66CF6FD8" w14:textId="77777777" w:rsidTr="00D33936">
        <w:trPr>
          <w:trHeight w:val="1541"/>
        </w:trPr>
        <w:tc>
          <w:tcPr>
            <w:tcW w:w="426"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hideMark/>
          </w:tcPr>
          <w:p w14:paraId="4913FB56"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color w:val="000000"/>
                <w:lang w:val="en-US"/>
              </w:rPr>
              <w:t>H</w:t>
            </w:r>
          </w:p>
        </w:tc>
        <w:tc>
          <w:tcPr>
            <w:tcW w:w="60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9DF7D9" w14:textId="77777777" w:rsidR="00BF78F3" w:rsidRPr="00D33936" w:rsidRDefault="00BF78F3" w:rsidP="00D33936">
            <w:pPr>
              <w:spacing w:after="0" w:line="276" w:lineRule="auto"/>
              <w:rPr>
                <w:rFonts w:ascii="Arial" w:hAnsi="Arial" w:cs="Arial"/>
                <w:b/>
                <w:bCs/>
                <w:lang w:val="en-US"/>
              </w:rPr>
            </w:pPr>
            <w:r w:rsidRPr="00D33936">
              <w:rPr>
                <w:rFonts w:ascii="Arial" w:hAnsi="Arial" w:cs="Arial"/>
                <w:b/>
                <w:bCs/>
                <w:lang w:val="en-US"/>
              </w:rPr>
              <w:t>Humanitarian issues</w:t>
            </w:r>
          </w:p>
          <w:p w14:paraId="2D39FF00" w14:textId="77777777" w:rsidR="00BF78F3" w:rsidRPr="00D33936" w:rsidRDefault="00BF78F3" w:rsidP="00D33936">
            <w:pPr>
              <w:spacing w:after="0" w:line="276" w:lineRule="auto"/>
              <w:rPr>
                <w:rFonts w:ascii="Arial" w:hAnsi="Arial" w:cs="Arial"/>
                <w:lang w:val="en-US"/>
              </w:rPr>
            </w:pPr>
            <w:r w:rsidRPr="00D33936">
              <w:rPr>
                <w:rFonts w:ascii="Arial" w:hAnsi="Arial" w:cs="Arial"/>
                <w:b/>
                <w:bCs/>
                <w:lang w:val="en-US"/>
              </w:rPr>
              <w:t xml:space="preserve">What humanitarian assistance and human rights issues arise or may arise from this event and the response to it? </w:t>
            </w:r>
            <w:r w:rsidRPr="00D33936">
              <w:rPr>
                <w:rFonts w:ascii="Arial" w:hAnsi="Arial" w:cs="Arial"/>
                <w:lang w:val="en-US"/>
              </w:rPr>
              <w:t>Requirement for humanitarian assistance, information sharing and disclosure, potential impacts on individuals’ Human rights</w:t>
            </w:r>
          </w:p>
        </w:tc>
        <w:tc>
          <w:tcPr>
            <w:tcW w:w="2858" w:type="dxa"/>
            <w:tcBorders>
              <w:top w:val="nil"/>
              <w:left w:val="nil"/>
              <w:bottom w:val="single" w:sz="8" w:space="0" w:color="000000"/>
              <w:right w:val="single" w:sz="8" w:space="0" w:color="000000"/>
            </w:tcBorders>
            <w:tcMar>
              <w:top w:w="0" w:type="dxa"/>
              <w:left w:w="108" w:type="dxa"/>
              <w:bottom w:w="0" w:type="dxa"/>
              <w:right w:w="108" w:type="dxa"/>
            </w:tcMar>
          </w:tcPr>
          <w:p w14:paraId="24F85B33" w14:textId="77777777" w:rsidR="00BF78F3" w:rsidRPr="00D33936" w:rsidRDefault="00BF78F3" w:rsidP="00D33936">
            <w:pPr>
              <w:spacing w:after="0" w:line="276" w:lineRule="auto"/>
              <w:rPr>
                <w:rFonts w:ascii="Arial" w:hAnsi="Arial" w:cs="Arial"/>
                <w:lang w:val="en-US"/>
              </w:rPr>
            </w:pPr>
          </w:p>
        </w:tc>
      </w:tr>
    </w:tbl>
    <w:p w14:paraId="7BBF9DE3" w14:textId="77777777" w:rsidR="00BF78F3" w:rsidRDefault="00BF78F3" w:rsidP="00A55748"/>
    <w:p w14:paraId="6F1FB2D7" w14:textId="77777777" w:rsidR="00ED21F2" w:rsidRDefault="00ED21F2" w:rsidP="00ED21F2"/>
    <w:p w14:paraId="0FB58845" w14:textId="77777777" w:rsidR="00365D7B" w:rsidRDefault="00365D7B" w:rsidP="00ED21F2">
      <w:pPr>
        <w:sectPr w:rsidR="00365D7B">
          <w:footerReference w:type="default" r:id="rId22"/>
          <w:pgSz w:w="11906" w:h="16838"/>
          <w:pgMar w:top="1440" w:right="1440" w:bottom="1440" w:left="1440" w:header="708" w:footer="708" w:gutter="0"/>
          <w:cols w:space="708"/>
          <w:docGrid w:linePitch="360"/>
        </w:sectPr>
      </w:pPr>
    </w:p>
    <w:p w14:paraId="44365B47" w14:textId="451FE5FD" w:rsidR="00365D7B" w:rsidRDefault="00365D7B" w:rsidP="003B4D2E">
      <w:pPr>
        <w:pStyle w:val="Heading2"/>
        <w:sectPr w:rsidR="00365D7B" w:rsidSect="00365D7B">
          <w:pgSz w:w="16838" w:h="11906" w:orient="landscape"/>
          <w:pgMar w:top="1440" w:right="1440" w:bottom="1440" w:left="1440" w:header="708" w:footer="708" w:gutter="0"/>
          <w:cols w:space="708"/>
          <w:docGrid w:linePitch="360"/>
        </w:sectPr>
      </w:pPr>
      <w:bookmarkStart w:id="83" w:name="_Toc110329831"/>
      <w:r>
        <w:lastRenderedPageBreak/>
        <w:t xml:space="preserve">Appendix </w:t>
      </w:r>
      <w:r w:rsidR="00D33936">
        <w:t>2</w:t>
      </w:r>
      <w:r>
        <w:t xml:space="preserve"> – PRC Map</w:t>
      </w:r>
      <w:r w:rsidR="1F939514">
        <w:rPr>
          <w:noProof/>
        </w:rPr>
        <w:drawing>
          <wp:inline distT="0" distB="0" distL="0" distR="0" wp14:anchorId="0BF84960" wp14:editId="781DD575">
            <wp:extent cx="7232072" cy="5077518"/>
            <wp:effectExtent l="0" t="0" r="6985" b="8890"/>
            <wp:docPr id="1801170257" name="Picture 180117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239115" cy="5082463"/>
                    </a:xfrm>
                    <a:prstGeom prst="rect">
                      <a:avLst/>
                    </a:prstGeom>
                  </pic:spPr>
                </pic:pic>
              </a:graphicData>
            </a:graphic>
          </wp:inline>
        </w:drawing>
      </w:r>
      <w:bookmarkEnd w:id="83"/>
    </w:p>
    <w:p w14:paraId="010F54D7" w14:textId="77777777" w:rsidR="00365D7B" w:rsidRDefault="00365D7B" w:rsidP="00ED21F2"/>
    <w:p w14:paraId="4E1F9FCF" w14:textId="640B1FC0" w:rsidR="005357BA" w:rsidRDefault="005357BA" w:rsidP="005357BA">
      <w:pPr>
        <w:pStyle w:val="Heading2"/>
      </w:pPr>
      <w:bookmarkStart w:id="84" w:name="_Toc110329832"/>
      <w:r>
        <w:t xml:space="preserve">Appendix </w:t>
      </w:r>
      <w:r w:rsidR="00D33936">
        <w:t>3</w:t>
      </w:r>
      <w:r>
        <w:t xml:space="preserve"> – Checklist</w:t>
      </w:r>
      <w:r w:rsidR="004E0C08">
        <w:t>s</w:t>
      </w:r>
      <w:r>
        <w:t xml:space="preserve"> for setting up an ECC</w:t>
      </w:r>
      <w:bookmarkEnd w:id="84"/>
    </w:p>
    <w:p w14:paraId="4A69D921" w14:textId="38A497E2" w:rsidR="006D1192" w:rsidRPr="006D1192" w:rsidRDefault="006D1192" w:rsidP="006D1192">
      <w:pPr>
        <w:pStyle w:val="Heading3"/>
      </w:pPr>
      <w:bookmarkStart w:id="85" w:name="_Toc110329833"/>
      <w:r>
        <w:t xml:space="preserve">A3.1 </w:t>
      </w:r>
      <w:r w:rsidRPr="006D1192">
        <w:t>ECC</w:t>
      </w:r>
      <w:r>
        <w:t xml:space="preserve"> set-up:</w:t>
      </w:r>
      <w:r w:rsidRPr="006D1192">
        <w:t xml:space="preserve"> </w:t>
      </w:r>
      <w:r>
        <w:t>G</w:t>
      </w:r>
      <w:r w:rsidRPr="006D1192">
        <w:t xml:space="preserve">eneric </w:t>
      </w:r>
      <w:r>
        <w:t>step-by-step</w:t>
      </w:r>
      <w:r w:rsidRPr="006D1192">
        <w:t xml:space="preserve"> guide</w:t>
      </w:r>
      <w:bookmarkEnd w:id="85"/>
    </w:p>
    <w:tbl>
      <w:tblPr>
        <w:tblStyle w:val="TableGrid"/>
        <w:tblW w:w="5265" w:type="pct"/>
        <w:tblLook w:val="04A0" w:firstRow="1" w:lastRow="0" w:firstColumn="1" w:lastColumn="0" w:noHBand="0" w:noVBand="1"/>
      </w:tblPr>
      <w:tblGrid>
        <w:gridCol w:w="6494"/>
        <w:gridCol w:w="3000"/>
      </w:tblGrid>
      <w:tr w:rsidR="00741F7E" w:rsidRPr="009A49D4" w14:paraId="5CA681B5" w14:textId="77777777" w:rsidTr="51523C68">
        <w:tc>
          <w:tcPr>
            <w:tcW w:w="3420" w:type="pct"/>
            <w:shd w:val="clear" w:color="auto" w:fill="BFBFBF" w:themeFill="background1" w:themeFillShade="BF"/>
          </w:tcPr>
          <w:p w14:paraId="013D8D29" w14:textId="1264BB1C" w:rsidR="00741F7E" w:rsidRPr="009A49D4" w:rsidRDefault="000043B5" w:rsidP="00BD4DE7">
            <w:pPr>
              <w:spacing w:line="360" w:lineRule="auto"/>
              <w:rPr>
                <w:rFonts w:ascii="Arial" w:hAnsi="Arial" w:cs="Arial"/>
                <w:b/>
              </w:rPr>
            </w:pPr>
            <w:r w:rsidRPr="009A49D4">
              <w:rPr>
                <w:rFonts w:ascii="Arial" w:hAnsi="Arial" w:cs="Arial"/>
                <w:b/>
              </w:rPr>
              <w:t xml:space="preserve">ECC Set-Up: </w:t>
            </w:r>
            <w:r w:rsidR="004E0C08" w:rsidRPr="009A49D4">
              <w:rPr>
                <w:rFonts w:ascii="Arial" w:hAnsi="Arial" w:cs="Arial"/>
                <w:b/>
              </w:rPr>
              <w:t xml:space="preserve">Generic </w:t>
            </w:r>
            <w:r w:rsidR="00741F7E" w:rsidRPr="009A49D4">
              <w:rPr>
                <w:rFonts w:ascii="Arial" w:hAnsi="Arial" w:cs="Arial"/>
                <w:b/>
              </w:rPr>
              <w:t>Step-by-step Guide</w:t>
            </w:r>
          </w:p>
        </w:tc>
        <w:tc>
          <w:tcPr>
            <w:tcW w:w="1580" w:type="pct"/>
            <w:shd w:val="clear" w:color="auto" w:fill="BFBFBF" w:themeFill="background1" w:themeFillShade="BF"/>
          </w:tcPr>
          <w:p w14:paraId="315D2022" w14:textId="77777777" w:rsidR="00741F7E" w:rsidRPr="009A49D4" w:rsidRDefault="00741F7E" w:rsidP="00BD4DE7">
            <w:pPr>
              <w:spacing w:line="360" w:lineRule="auto"/>
              <w:rPr>
                <w:rFonts w:ascii="Arial" w:hAnsi="Arial" w:cs="Arial"/>
                <w:b/>
              </w:rPr>
            </w:pPr>
            <w:r w:rsidRPr="009A49D4">
              <w:rPr>
                <w:rFonts w:ascii="Arial" w:hAnsi="Arial" w:cs="Arial"/>
                <w:b/>
              </w:rPr>
              <w:t>Example</w:t>
            </w:r>
          </w:p>
        </w:tc>
      </w:tr>
      <w:tr w:rsidR="00741F7E" w:rsidRPr="009A49D4" w14:paraId="4524C3FE" w14:textId="77777777" w:rsidTr="51523C68">
        <w:tc>
          <w:tcPr>
            <w:tcW w:w="3420" w:type="pct"/>
          </w:tcPr>
          <w:p w14:paraId="7ACADB6C" w14:textId="77777777" w:rsidR="00741F7E" w:rsidRPr="009A49D4" w:rsidRDefault="00741F7E" w:rsidP="00BD4DE7">
            <w:pPr>
              <w:spacing w:line="360" w:lineRule="auto"/>
              <w:rPr>
                <w:rFonts w:ascii="Arial" w:hAnsi="Arial" w:cs="Arial"/>
                <w:b/>
                <w:bCs/>
              </w:rPr>
            </w:pPr>
            <w:r w:rsidRPr="009A49D4">
              <w:rPr>
                <w:rFonts w:ascii="Arial" w:hAnsi="Arial" w:cs="Arial"/>
                <w:b/>
                <w:bCs/>
              </w:rPr>
              <w:t>Step 1 – On activation of the ECC…</w:t>
            </w:r>
          </w:p>
          <w:p w14:paraId="5350BE83" w14:textId="35CDCB47" w:rsidR="00741F7E" w:rsidRPr="009A49D4" w:rsidRDefault="00741F7E" w:rsidP="00594447">
            <w:pPr>
              <w:pStyle w:val="ListParagraph"/>
              <w:numPr>
                <w:ilvl w:val="0"/>
                <w:numId w:val="41"/>
              </w:numPr>
              <w:spacing w:line="360" w:lineRule="auto"/>
              <w:rPr>
                <w:rFonts w:ascii="Arial" w:hAnsi="Arial" w:cs="Arial"/>
              </w:rPr>
            </w:pPr>
            <w:r w:rsidRPr="51523C68">
              <w:rPr>
                <w:rFonts w:ascii="Arial" w:hAnsi="Arial" w:cs="Arial"/>
              </w:rPr>
              <w:t>If during working hours, migrate to</w:t>
            </w:r>
            <w:r w:rsidR="008721B7">
              <w:rPr>
                <w:rFonts w:ascii="Arial" w:hAnsi="Arial" w:cs="Arial"/>
              </w:rPr>
              <w:t xml:space="preserve"> the ECC located on</w:t>
            </w:r>
            <w:r w:rsidRPr="51523C68">
              <w:rPr>
                <w:rFonts w:ascii="Arial" w:hAnsi="Arial" w:cs="Arial"/>
              </w:rPr>
              <w:t xml:space="preserve"> the first floor of the council offices and to meeting room B.120. Skip to step 3.</w:t>
            </w:r>
          </w:p>
          <w:p w14:paraId="5BA9803B" w14:textId="032A2977" w:rsidR="00741F7E" w:rsidRPr="009A49D4" w:rsidRDefault="00741F7E" w:rsidP="00594447">
            <w:pPr>
              <w:pStyle w:val="ListParagraph"/>
              <w:numPr>
                <w:ilvl w:val="0"/>
                <w:numId w:val="41"/>
              </w:numPr>
              <w:spacing w:line="360" w:lineRule="auto"/>
              <w:rPr>
                <w:rFonts w:ascii="Arial" w:hAnsi="Arial" w:cs="Arial"/>
              </w:rPr>
            </w:pPr>
            <w:r w:rsidRPr="009A49D4">
              <w:rPr>
                <w:rFonts w:ascii="Arial" w:hAnsi="Arial" w:cs="Arial"/>
              </w:rPr>
              <w:t xml:space="preserve">If out of hours, migrate to </w:t>
            </w:r>
            <w:r w:rsidR="003B4D2E">
              <w:rPr>
                <w:rFonts w:ascii="Arial" w:hAnsi="Arial" w:cs="Arial"/>
              </w:rPr>
              <w:t xml:space="preserve">HDC </w:t>
            </w:r>
            <w:r w:rsidRPr="009A49D4">
              <w:rPr>
                <w:rFonts w:ascii="Arial" w:hAnsi="Arial" w:cs="Arial"/>
              </w:rPr>
              <w:t>Offices. Move on to step 2.</w:t>
            </w:r>
          </w:p>
        </w:tc>
        <w:tc>
          <w:tcPr>
            <w:tcW w:w="1580" w:type="pct"/>
          </w:tcPr>
          <w:p w14:paraId="10A92CB5" w14:textId="72AAF887" w:rsidR="00741F7E" w:rsidRPr="009A49D4" w:rsidRDefault="00741F7E" w:rsidP="51523C68">
            <w:pPr>
              <w:spacing w:line="360" w:lineRule="auto"/>
              <w:rPr>
                <w:rFonts w:ascii="Arial" w:hAnsi="Arial" w:cs="Arial"/>
                <w:highlight w:val="yellow"/>
              </w:rPr>
            </w:pPr>
          </w:p>
        </w:tc>
      </w:tr>
      <w:tr w:rsidR="00741F7E" w:rsidRPr="009A49D4" w14:paraId="0D6409AB" w14:textId="77777777" w:rsidTr="51523C68">
        <w:tc>
          <w:tcPr>
            <w:tcW w:w="3420" w:type="pct"/>
          </w:tcPr>
          <w:p w14:paraId="2E7FAF81" w14:textId="77777777" w:rsidR="00741F7E" w:rsidRPr="001876F8" w:rsidRDefault="00741F7E" w:rsidP="00432ABF">
            <w:pPr>
              <w:spacing w:line="360" w:lineRule="auto"/>
              <w:rPr>
                <w:rFonts w:ascii="Arial" w:hAnsi="Arial" w:cs="Arial"/>
                <w:b/>
                <w:bCs/>
              </w:rPr>
            </w:pPr>
            <w:r w:rsidRPr="001876F8">
              <w:rPr>
                <w:rFonts w:ascii="Arial" w:hAnsi="Arial" w:cs="Arial"/>
                <w:b/>
                <w:bCs/>
              </w:rPr>
              <w:t>Step 2 – If activated out of hours…</w:t>
            </w:r>
          </w:p>
          <w:p w14:paraId="5289B796" w14:textId="77777777" w:rsidR="00432ABF" w:rsidRPr="00432ABF" w:rsidRDefault="51523C68" w:rsidP="00432ABF">
            <w:pPr>
              <w:pStyle w:val="ListParagraph"/>
              <w:numPr>
                <w:ilvl w:val="0"/>
                <w:numId w:val="55"/>
              </w:numPr>
              <w:spacing w:line="360" w:lineRule="auto"/>
              <w:rPr>
                <w:rFonts w:ascii="Arial" w:hAnsi="Arial" w:cs="Arial"/>
              </w:rPr>
            </w:pPr>
            <w:r w:rsidRPr="00432ABF">
              <w:rPr>
                <w:rFonts w:ascii="Arial" w:hAnsi="Arial" w:cs="Arial"/>
              </w:rPr>
              <w:t>Contact the councils EP Officer or Out of Hours service, as they hold the FM duty rota.</w:t>
            </w:r>
          </w:p>
          <w:p w14:paraId="737CC599" w14:textId="647408FD" w:rsidR="00741F7E" w:rsidRPr="00432ABF" w:rsidRDefault="51523C68" w:rsidP="00432ABF">
            <w:pPr>
              <w:pStyle w:val="ListParagraph"/>
              <w:numPr>
                <w:ilvl w:val="0"/>
                <w:numId w:val="55"/>
              </w:numPr>
              <w:spacing w:line="360" w:lineRule="auto"/>
              <w:rPr>
                <w:rFonts w:ascii="Arial" w:hAnsi="Arial" w:cs="Arial"/>
              </w:rPr>
            </w:pPr>
            <w:r w:rsidRPr="00432ABF">
              <w:rPr>
                <w:rFonts w:ascii="Arial" w:hAnsi="Arial" w:cs="Arial"/>
              </w:rPr>
              <w:t>A member of the FM team will open the building</w:t>
            </w:r>
          </w:p>
        </w:tc>
        <w:tc>
          <w:tcPr>
            <w:tcW w:w="1580" w:type="pct"/>
          </w:tcPr>
          <w:p w14:paraId="14B56157" w14:textId="77777777" w:rsidR="00741F7E" w:rsidRPr="009A49D4" w:rsidRDefault="00741F7E" w:rsidP="00BD4DE7">
            <w:pPr>
              <w:spacing w:line="360" w:lineRule="auto"/>
              <w:rPr>
                <w:rFonts w:ascii="Arial" w:hAnsi="Arial" w:cs="Arial"/>
              </w:rPr>
            </w:pPr>
          </w:p>
        </w:tc>
      </w:tr>
      <w:tr w:rsidR="00741F7E" w:rsidRPr="009A49D4" w14:paraId="50EE430F" w14:textId="77777777" w:rsidTr="51523C68">
        <w:tc>
          <w:tcPr>
            <w:tcW w:w="3420" w:type="pct"/>
          </w:tcPr>
          <w:p w14:paraId="51D3AE66" w14:textId="77777777" w:rsidR="00741F7E" w:rsidRPr="009A49D4" w:rsidRDefault="00741F7E" w:rsidP="00BD4DE7">
            <w:pPr>
              <w:spacing w:line="360" w:lineRule="auto"/>
              <w:rPr>
                <w:rFonts w:ascii="Arial" w:hAnsi="Arial" w:cs="Arial"/>
                <w:b/>
                <w:bCs/>
              </w:rPr>
            </w:pPr>
            <w:r w:rsidRPr="009A49D4">
              <w:rPr>
                <w:rFonts w:ascii="Arial" w:hAnsi="Arial" w:cs="Arial"/>
                <w:b/>
                <w:bCs/>
              </w:rPr>
              <w:t>Step 3 – Obtaining ECC equipment…</w:t>
            </w:r>
          </w:p>
          <w:p w14:paraId="40D6719F" w14:textId="6754E477" w:rsidR="00741F7E" w:rsidRPr="009A49D4" w:rsidRDefault="00741F7E" w:rsidP="00594447">
            <w:pPr>
              <w:pStyle w:val="ListParagraph"/>
              <w:numPr>
                <w:ilvl w:val="0"/>
                <w:numId w:val="42"/>
              </w:numPr>
              <w:spacing w:line="360" w:lineRule="auto"/>
              <w:rPr>
                <w:rFonts w:ascii="Arial" w:hAnsi="Arial" w:cs="Arial"/>
              </w:rPr>
            </w:pPr>
            <w:r w:rsidRPr="51523C68">
              <w:rPr>
                <w:rFonts w:ascii="Arial" w:hAnsi="Arial" w:cs="Arial"/>
              </w:rPr>
              <w:t>Retrieve ECC equipment and move to the ECC room. Equipment can be located from the 4 cupboards on the right-hand side wall of meeting room B.120.</w:t>
            </w:r>
          </w:p>
          <w:p w14:paraId="7DD1B02F" w14:textId="2681AF11" w:rsidR="00741F7E" w:rsidRPr="009A49D4" w:rsidRDefault="00741F7E" w:rsidP="00594447">
            <w:pPr>
              <w:pStyle w:val="ListParagraph"/>
              <w:numPr>
                <w:ilvl w:val="0"/>
                <w:numId w:val="42"/>
              </w:numPr>
              <w:spacing w:line="360" w:lineRule="auto"/>
              <w:rPr>
                <w:rFonts w:ascii="Arial" w:hAnsi="Arial" w:cs="Arial"/>
              </w:rPr>
            </w:pPr>
            <w:r w:rsidRPr="009A49D4">
              <w:rPr>
                <w:rFonts w:ascii="Arial" w:hAnsi="Arial" w:cs="Arial"/>
              </w:rPr>
              <w:t xml:space="preserve">Items in boxes/ cupboard include can be found in </w:t>
            </w:r>
            <w:r w:rsidR="00BF1565">
              <w:rPr>
                <w:rFonts w:ascii="Arial" w:hAnsi="Arial" w:cs="Arial"/>
                <w:b/>
                <w:bCs/>
              </w:rPr>
              <w:t>Appendix 4</w:t>
            </w:r>
            <w:r w:rsidRPr="009A49D4">
              <w:rPr>
                <w:rFonts w:ascii="Arial" w:hAnsi="Arial" w:cs="Arial"/>
                <w:b/>
                <w:bCs/>
              </w:rPr>
              <w:t>.</w:t>
            </w:r>
          </w:p>
        </w:tc>
        <w:tc>
          <w:tcPr>
            <w:tcW w:w="1580" w:type="pct"/>
          </w:tcPr>
          <w:p w14:paraId="7060E997" w14:textId="77777777" w:rsidR="00741F7E" w:rsidRPr="009A49D4" w:rsidRDefault="00741F7E" w:rsidP="00BD4DE7">
            <w:pPr>
              <w:spacing w:line="360" w:lineRule="auto"/>
              <w:rPr>
                <w:rFonts w:ascii="Arial" w:hAnsi="Arial" w:cs="Arial"/>
              </w:rPr>
            </w:pPr>
          </w:p>
        </w:tc>
      </w:tr>
      <w:tr w:rsidR="00741F7E" w:rsidRPr="009A49D4" w14:paraId="343C48DE" w14:textId="77777777" w:rsidTr="51523C68">
        <w:tc>
          <w:tcPr>
            <w:tcW w:w="3420" w:type="pct"/>
          </w:tcPr>
          <w:p w14:paraId="5F8F845E" w14:textId="2C61D5C0" w:rsidR="00741F7E" w:rsidRPr="009A49D4" w:rsidRDefault="00741F7E" w:rsidP="00BD4DE7">
            <w:pPr>
              <w:spacing w:line="360" w:lineRule="auto"/>
              <w:rPr>
                <w:rFonts w:ascii="Arial" w:hAnsi="Arial" w:cs="Arial"/>
                <w:b/>
                <w:bCs/>
              </w:rPr>
            </w:pPr>
            <w:r w:rsidRPr="009A49D4">
              <w:rPr>
                <w:rFonts w:ascii="Arial" w:hAnsi="Arial" w:cs="Arial"/>
                <w:b/>
                <w:bCs/>
              </w:rPr>
              <w:t xml:space="preserve">Step 4 – One in the ECC, set up the room according to layout under </w:t>
            </w:r>
            <w:r w:rsidR="00BF1565">
              <w:rPr>
                <w:rFonts w:ascii="Arial" w:hAnsi="Arial" w:cs="Arial"/>
                <w:b/>
                <w:bCs/>
              </w:rPr>
              <w:t>Appendix 5</w:t>
            </w:r>
            <w:r w:rsidRPr="009A49D4">
              <w:rPr>
                <w:rFonts w:ascii="Arial" w:hAnsi="Arial" w:cs="Arial"/>
                <w:b/>
                <w:bCs/>
              </w:rPr>
              <w:t>. Consider…</w:t>
            </w:r>
          </w:p>
          <w:p w14:paraId="1FD5F5E6" w14:textId="77777777" w:rsidR="00741F7E" w:rsidRPr="009A49D4" w:rsidRDefault="00741F7E" w:rsidP="00594447">
            <w:pPr>
              <w:pStyle w:val="ListParagraph"/>
              <w:numPr>
                <w:ilvl w:val="0"/>
                <w:numId w:val="43"/>
              </w:numPr>
              <w:spacing w:line="360" w:lineRule="auto"/>
              <w:rPr>
                <w:rFonts w:ascii="Arial" w:hAnsi="Arial" w:cs="Arial"/>
              </w:rPr>
            </w:pPr>
            <w:r w:rsidRPr="009A49D4">
              <w:rPr>
                <w:rFonts w:ascii="Arial" w:hAnsi="Arial" w:cs="Arial"/>
              </w:rPr>
              <w:t>The layout of the room including moving of tables and determining which roles will be sat in what seat.</w:t>
            </w:r>
          </w:p>
          <w:p w14:paraId="6E4733AC" w14:textId="77777777" w:rsidR="00741F7E" w:rsidRPr="009A49D4" w:rsidRDefault="00741F7E" w:rsidP="00594447">
            <w:pPr>
              <w:pStyle w:val="ListParagraph"/>
              <w:numPr>
                <w:ilvl w:val="0"/>
                <w:numId w:val="43"/>
              </w:numPr>
              <w:spacing w:line="360" w:lineRule="auto"/>
              <w:rPr>
                <w:rFonts w:ascii="Arial" w:hAnsi="Arial" w:cs="Arial"/>
              </w:rPr>
            </w:pPr>
            <w:r w:rsidRPr="009A49D4">
              <w:rPr>
                <w:rFonts w:ascii="Arial" w:hAnsi="Arial" w:cs="Arial"/>
              </w:rPr>
              <w:t>Set-up the phones – if relevant.</w:t>
            </w:r>
          </w:p>
          <w:p w14:paraId="3C963363" w14:textId="77777777" w:rsidR="00741F7E" w:rsidRPr="009A49D4" w:rsidRDefault="00741F7E" w:rsidP="00594447">
            <w:pPr>
              <w:pStyle w:val="ListParagraph"/>
              <w:numPr>
                <w:ilvl w:val="0"/>
                <w:numId w:val="43"/>
              </w:numPr>
              <w:spacing w:line="360" w:lineRule="auto"/>
              <w:rPr>
                <w:rFonts w:ascii="Arial" w:hAnsi="Arial" w:cs="Arial"/>
              </w:rPr>
            </w:pPr>
            <w:r w:rsidRPr="009A49D4">
              <w:rPr>
                <w:rFonts w:ascii="Arial" w:hAnsi="Arial" w:cs="Arial"/>
              </w:rPr>
              <w:t>Ensure all staff are equipped with sufficient stationery and logbooks.</w:t>
            </w:r>
          </w:p>
          <w:p w14:paraId="693E3800" w14:textId="77777777" w:rsidR="00741F7E" w:rsidRPr="009A49D4" w:rsidRDefault="00741F7E" w:rsidP="00594447">
            <w:pPr>
              <w:pStyle w:val="ListParagraph"/>
              <w:numPr>
                <w:ilvl w:val="0"/>
                <w:numId w:val="43"/>
              </w:numPr>
              <w:spacing w:line="360" w:lineRule="auto"/>
              <w:rPr>
                <w:rFonts w:ascii="Arial" w:hAnsi="Arial" w:cs="Arial"/>
              </w:rPr>
            </w:pPr>
            <w:r w:rsidRPr="009A49D4">
              <w:rPr>
                <w:rFonts w:ascii="Arial" w:hAnsi="Arial" w:cs="Arial"/>
              </w:rPr>
              <w:t>Place the role cards on the tables where the relevant roles are sat in the room.</w:t>
            </w:r>
          </w:p>
        </w:tc>
        <w:tc>
          <w:tcPr>
            <w:tcW w:w="1580" w:type="pct"/>
          </w:tcPr>
          <w:p w14:paraId="12F74C71" w14:textId="77777777" w:rsidR="00741F7E" w:rsidRPr="009A49D4" w:rsidRDefault="00741F7E" w:rsidP="00BD4DE7">
            <w:pPr>
              <w:spacing w:line="360" w:lineRule="auto"/>
              <w:rPr>
                <w:rFonts w:ascii="Arial" w:hAnsi="Arial" w:cs="Arial"/>
              </w:rPr>
            </w:pPr>
          </w:p>
        </w:tc>
      </w:tr>
      <w:tr w:rsidR="00741F7E" w:rsidRPr="009A49D4" w14:paraId="44EF0D13" w14:textId="77777777" w:rsidTr="51523C68">
        <w:tc>
          <w:tcPr>
            <w:tcW w:w="3420" w:type="pct"/>
          </w:tcPr>
          <w:p w14:paraId="07C440DF" w14:textId="77777777" w:rsidR="00741F7E" w:rsidRPr="009A49D4" w:rsidRDefault="00741F7E" w:rsidP="00BD4DE7">
            <w:pPr>
              <w:spacing w:line="360" w:lineRule="auto"/>
              <w:rPr>
                <w:rFonts w:ascii="Arial" w:hAnsi="Arial" w:cs="Arial"/>
                <w:b/>
                <w:bCs/>
              </w:rPr>
            </w:pPr>
            <w:r w:rsidRPr="009A49D4">
              <w:rPr>
                <w:rFonts w:ascii="Arial" w:hAnsi="Arial" w:cs="Arial"/>
                <w:b/>
                <w:bCs/>
              </w:rPr>
              <w:t>Step 5 – Determine ECC roles…</w:t>
            </w:r>
          </w:p>
          <w:p w14:paraId="0EF964C9" w14:textId="77777777" w:rsidR="00741F7E" w:rsidRPr="009A49D4" w:rsidRDefault="00741F7E" w:rsidP="00594447">
            <w:pPr>
              <w:pStyle w:val="ListParagraph"/>
              <w:numPr>
                <w:ilvl w:val="0"/>
                <w:numId w:val="44"/>
              </w:numPr>
              <w:spacing w:line="360" w:lineRule="auto"/>
              <w:rPr>
                <w:rFonts w:ascii="Arial" w:hAnsi="Arial" w:cs="Arial"/>
              </w:rPr>
            </w:pPr>
            <w:r w:rsidRPr="009A49D4">
              <w:rPr>
                <w:rFonts w:ascii="Arial" w:hAnsi="Arial" w:cs="Arial"/>
              </w:rPr>
              <w:t>ECC Manager to retrieve the ECC Manager Briefing Sheet.</w:t>
            </w:r>
          </w:p>
          <w:p w14:paraId="109C2839" w14:textId="77777777" w:rsidR="00741F7E" w:rsidRPr="009A49D4" w:rsidRDefault="00741F7E" w:rsidP="00594447">
            <w:pPr>
              <w:pStyle w:val="ListParagraph"/>
              <w:numPr>
                <w:ilvl w:val="0"/>
                <w:numId w:val="44"/>
              </w:numPr>
              <w:spacing w:line="360" w:lineRule="auto"/>
              <w:rPr>
                <w:rFonts w:ascii="Arial" w:hAnsi="Arial" w:cs="Arial"/>
              </w:rPr>
            </w:pPr>
            <w:r w:rsidRPr="009A49D4">
              <w:rPr>
                <w:rFonts w:ascii="Arial" w:hAnsi="Arial" w:cs="Arial"/>
              </w:rPr>
              <w:t>ECC Manager to delegate ECC roles to room so all are aware.</w:t>
            </w:r>
          </w:p>
        </w:tc>
        <w:tc>
          <w:tcPr>
            <w:tcW w:w="1580" w:type="pct"/>
          </w:tcPr>
          <w:p w14:paraId="51BFC4D5" w14:textId="77777777" w:rsidR="00741F7E" w:rsidRPr="009A49D4" w:rsidRDefault="00741F7E" w:rsidP="00BD4DE7">
            <w:pPr>
              <w:spacing w:line="360" w:lineRule="auto"/>
              <w:rPr>
                <w:rFonts w:ascii="Arial" w:hAnsi="Arial" w:cs="Arial"/>
              </w:rPr>
            </w:pPr>
          </w:p>
        </w:tc>
      </w:tr>
      <w:tr w:rsidR="00741F7E" w:rsidRPr="009A49D4" w14:paraId="1439C7B9" w14:textId="77777777" w:rsidTr="51523C68">
        <w:tc>
          <w:tcPr>
            <w:tcW w:w="3420" w:type="pct"/>
          </w:tcPr>
          <w:p w14:paraId="21D568BF" w14:textId="77777777" w:rsidR="00741F7E" w:rsidRPr="009A49D4" w:rsidRDefault="00741F7E" w:rsidP="00BD4DE7">
            <w:pPr>
              <w:spacing w:line="360" w:lineRule="auto"/>
              <w:rPr>
                <w:rFonts w:ascii="Arial" w:hAnsi="Arial" w:cs="Arial"/>
                <w:b/>
                <w:bCs/>
              </w:rPr>
            </w:pPr>
            <w:r w:rsidRPr="009A49D4">
              <w:rPr>
                <w:rFonts w:ascii="Arial" w:hAnsi="Arial" w:cs="Arial"/>
                <w:b/>
                <w:bCs/>
              </w:rPr>
              <w:lastRenderedPageBreak/>
              <w:t>Step 6 – Maintaining the ECC during the response…</w:t>
            </w:r>
          </w:p>
          <w:p w14:paraId="13202EDF" w14:textId="77777777" w:rsidR="00741F7E" w:rsidRPr="009A49D4" w:rsidRDefault="00741F7E" w:rsidP="00594447">
            <w:pPr>
              <w:pStyle w:val="ListParagraph"/>
              <w:numPr>
                <w:ilvl w:val="0"/>
                <w:numId w:val="45"/>
              </w:numPr>
              <w:spacing w:line="360" w:lineRule="auto"/>
              <w:rPr>
                <w:rFonts w:ascii="Arial" w:hAnsi="Arial" w:cs="Arial"/>
                <w:b/>
                <w:bCs/>
              </w:rPr>
            </w:pPr>
            <w:r w:rsidRPr="009A49D4">
              <w:rPr>
                <w:rFonts w:ascii="Arial" w:hAnsi="Arial" w:cs="Arial"/>
              </w:rPr>
              <w:t>Consider replenishing the Plotter’s state boards when full.</w:t>
            </w:r>
          </w:p>
          <w:p w14:paraId="54B2DF6D" w14:textId="77777777" w:rsidR="00741F7E" w:rsidRPr="009A49D4" w:rsidRDefault="00741F7E" w:rsidP="00594447">
            <w:pPr>
              <w:pStyle w:val="ListParagraph"/>
              <w:numPr>
                <w:ilvl w:val="0"/>
                <w:numId w:val="45"/>
              </w:numPr>
              <w:spacing w:line="360" w:lineRule="auto"/>
              <w:rPr>
                <w:rFonts w:ascii="Arial" w:hAnsi="Arial" w:cs="Arial"/>
                <w:b/>
                <w:bCs/>
              </w:rPr>
            </w:pPr>
            <w:r w:rsidRPr="009A49D4">
              <w:rPr>
                <w:rFonts w:ascii="Arial" w:hAnsi="Arial" w:cs="Arial"/>
              </w:rPr>
              <w:t>Ensure Call Operators have enough message forms.</w:t>
            </w:r>
          </w:p>
          <w:p w14:paraId="6D323E33" w14:textId="77777777" w:rsidR="00741F7E" w:rsidRPr="009A49D4" w:rsidRDefault="00741F7E" w:rsidP="00594447">
            <w:pPr>
              <w:pStyle w:val="ListParagraph"/>
              <w:numPr>
                <w:ilvl w:val="0"/>
                <w:numId w:val="45"/>
              </w:numPr>
              <w:spacing w:line="360" w:lineRule="auto"/>
              <w:rPr>
                <w:rFonts w:ascii="Arial" w:hAnsi="Arial" w:cs="Arial"/>
                <w:b/>
                <w:bCs/>
              </w:rPr>
            </w:pPr>
            <w:r w:rsidRPr="009A49D4">
              <w:rPr>
                <w:rFonts w:ascii="Arial" w:hAnsi="Arial" w:cs="Arial"/>
              </w:rPr>
              <w:t>Consider welfare and refreshment arrangements within ECC throughout the response.</w:t>
            </w:r>
          </w:p>
        </w:tc>
        <w:tc>
          <w:tcPr>
            <w:tcW w:w="1580" w:type="pct"/>
          </w:tcPr>
          <w:p w14:paraId="3B89100E" w14:textId="77777777" w:rsidR="00741F7E" w:rsidRPr="009A49D4" w:rsidRDefault="00741F7E" w:rsidP="00BD4DE7">
            <w:pPr>
              <w:spacing w:line="360" w:lineRule="auto"/>
              <w:rPr>
                <w:rFonts w:ascii="Arial" w:hAnsi="Arial" w:cs="Arial"/>
              </w:rPr>
            </w:pPr>
          </w:p>
        </w:tc>
      </w:tr>
    </w:tbl>
    <w:p w14:paraId="398994DC" w14:textId="53F9B7E3" w:rsidR="000043B5" w:rsidRDefault="000043B5"/>
    <w:p w14:paraId="2E1061D9" w14:textId="2FD692D6" w:rsidR="006D1192" w:rsidRDefault="006D1192" w:rsidP="006D1192">
      <w:pPr>
        <w:pStyle w:val="Heading3"/>
      </w:pPr>
      <w:bookmarkStart w:id="86" w:name="_Toc110329834"/>
      <w:r>
        <w:t xml:space="preserve">A3.2 Silver briefing sheet: </w:t>
      </w:r>
      <w:r w:rsidRPr="006D1192">
        <w:t>Considerations when setting up ECC</w:t>
      </w:r>
      <w:bookmarkEnd w:id="86"/>
    </w:p>
    <w:tbl>
      <w:tblPr>
        <w:tblStyle w:val="TableGrid"/>
        <w:tblW w:w="5265" w:type="pct"/>
        <w:tblLook w:val="04A0" w:firstRow="1" w:lastRow="0" w:firstColumn="1" w:lastColumn="0" w:noHBand="0" w:noVBand="1"/>
      </w:tblPr>
      <w:tblGrid>
        <w:gridCol w:w="6494"/>
        <w:gridCol w:w="3000"/>
      </w:tblGrid>
      <w:tr w:rsidR="000043B5" w:rsidRPr="00D33936" w14:paraId="02F2DFCB" w14:textId="77777777" w:rsidTr="00D33936">
        <w:tc>
          <w:tcPr>
            <w:tcW w:w="3420" w:type="pct"/>
            <w:shd w:val="clear" w:color="auto" w:fill="BFBFBF" w:themeFill="background1" w:themeFillShade="BF"/>
          </w:tcPr>
          <w:p w14:paraId="45EBD1D3" w14:textId="5CEEF5E9" w:rsidR="000043B5" w:rsidRPr="00D33936" w:rsidRDefault="000043B5" w:rsidP="00BD4DE7">
            <w:pPr>
              <w:spacing w:line="360" w:lineRule="auto"/>
              <w:rPr>
                <w:rFonts w:ascii="Arial" w:hAnsi="Arial" w:cs="Arial"/>
                <w:b/>
              </w:rPr>
            </w:pPr>
            <w:r w:rsidRPr="00D33936">
              <w:rPr>
                <w:rFonts w:ascii="Arial" w:hAnsi="Arial" w:cs="Arial"/>
                <w:b/>
              </w:rPr>
              <w:t>Silver Briefing Sheet: Considerations when setting up ECC</w:t>
            </w:r>
          </w:p>
        </w:tc>
        <w:tc>
          <w:tcPr>
            <w:tcW w:w="1580" w:type="pct"/>
            <w:shd w:val="clear" w:color="auto" w:fill="BFBFBF" w:themeFill="background1" w:themeFillShade="BF"/>
          </w:tcPr>
          <w:p w14:paraId="02DD6831" w14:textId="77777777" w:rsidR="000043B5" w:rsidRPr="00D33936" w:rsidRDefault="000043B5" w:rsidP="00BD4DE7">
            <w:pPr>
              <w:spacing w:line="360" w:lineRule="auto"/>
              <w:rPr>
                <w:rFonts w:ascii="Arial" w:hAnsi="Arial" w:cs="Arial"/>
                <w:b/>
              </w:rPr>
            </w:pPr>
            <w:r w:rsidRPr="00D33936">
              <w:rPr>
                <w:rFonts w:ascii="Arial" w:hAnsi="Arial" w:cs="Arial"/>
                <w:b/>
              </w:rPr>
              <w:t>Notes</w:t>
            </w:r>
          </w:p>
        </w:tc>
      </w:tr>
      <w:tr w:rsidR="000043B5" w:rsidRPr="00D33936" w14:paraId="5F76EA83" w14:textId="77777777" w:rsidTr="00D33936">
        <w:tc>
          <w:tcPr>
            <w:tcW w:w="3420" w:type="pct"/>
          </w:tcPr>
          <w:p w14:paraId="3A8026DF" w14:textId="77777777" w:rsidR="000043B5" w:rsidRPr="00D33936" w:rsidRDefault="000043B5" w:rsidP="00BD4DE7">
            <w:pPr>
              <w:spacing w:line="360" w:lineRule="auto"/>
              <w:rPr>
                <w:rFonts w:ascii="Arial" w:hAnsi="Arial" w:cs="Arial"/>
                <w:b/>
              </w:rPr>
            </w:pPr>
            <w:r w:rsidRPr="00D33936">
              <w:rPr>
                <w:rFonts w:ascii="Arial" w:hAnsi="Arial" w:cs="Arial"/>
                <w:b/>
              </w:rPr>
              <w:t>Initial information required from Activating Officer/Emergency Contact:</w:t>
            </w:r>
          </w:p>
          <w:p w14:paraId="6160055B"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METHANE (or equivalent)/Outline of Incident</w:t>
            </w:r>
          </w:p>
          <w:p w14:paraId="3BBA7024"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Where (including postcode)?</w:t>
            </w:r>
          </w:p>
          <w:p w14:paraId="7A6CE71F"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When (including timings of any key actions)?</w:t>
            </w:r>
          </w:p>
          <w:p w14:paraId="3EEB8C7E"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How many people impacted? (</w:t>
            </w:r>
            <w:proofErr w:type="gramStart"/>
            <w:r w:rsidRPr="00D33936">
              <w:rPr>
                <w:rFonts w:ascii="Arial" w:hAnsi="Arial" w:cs="Arial"/>
              </w:rPr>
              <w:t>include</w:t>
            </w:r>
            <w:proofErr w:type="gramEnd"/>
            <w:r w:rsidRPr="00D33936">
              <w:rPr>
                <w:rFonts w:ascii="Arial" w:hAnsi="Arial" w:cs="Arial"/>
              </w:rPr>
              <w:t xml:space="preserve"> any specific needs).</w:t>
            </w:r>
          </w:p>
          <w:p w14:paraId="6D799DE7"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Phone number for ECC/Key officer?</w:t>
            </w:r>
          </w:p>
          <w:p w14:paraId="6DABA8D7" w14:textId="77777777" w:rsidR="000043B5" w:rsidRPr="00D33936" w:rsidRDefault="000043B5" w:rsidP="00594447">
            <w:pPr>
              <w:pStyle w:val="ListParagraph"/>
              <w:numPr>
                <w:ilvl w:val="0"/>
                <w:numId w:val="47"/>
              </w:numPr>
              <w:spacing w:line="360" w:lineRule="auto"/>
              <w:rPr>
                <w:rFonts w:ascii="Arial" w:hAnsi="Arial" w:cs="Arial"/>
              </w:rPr>
            </w:pPr>
            <w:r w:rsidRPr="00D33936">
              <w:rPr>
                <w:rFonts w:ascii="Arial" w:hAnsi="Arial" w:cs="Arial"/>
              </w:rPr>
              <w:t>What are they expecting from you?</w:t>
            </w:r>
          </w:p>
        </w:tc>
        <w:tc>
          <w:tcPr>
            <w:tcW w:w="1580" w:type="pct"/>
          </w:tcPr>
          <w:p w14:paraId="6D793F1B" w14:textId="77777777" w:rsidR="000043B5" w:rsidRPr="00D33936" w:rsidRDefault="000043B5" w:rsidP="00BD4DE7">
            <w:pPr>
              <w:spacing w:line="360" w:lineRule="auto"/>
              <w:rPr>
                <w:rFonts w:ascii="Arial" w:hAnsi="Arial" w:cs="Arial"/>
              </w:rPr>
            </w:pPr>
          </w:p>
        </w:tc>
      </w:tr>
      <w:tr w:rsidR="000043B5" w:rsidRPr="00D33936" w14:paraId="2753A996" w14:textId="77777777" w:rsidTr="00D33936">
        <w:tc>
          <w:tcPr>
            <w:tcW w:w="3420" w:type="pct"/>
          </w:tcPr>
          <w:p w14:paraId="700F9F98" w14:textId="77777777" w:rsidR="000043B5" w:rsidRPr="00D33936" w:rsidRDefault="000043B5" w:rsidP="00BD4DE7">
            <w:pPr>
              <w:spacing w:line="360" w:lineRule="auto"/>
              <w:rPr>
                <w:rFonts w:ascii="Arial" w:hAnsi="Arial" w:cs="Arial"/>
                <w:b/>
                <w:bCs/>
              </w:rPr>
            </w:pPr>
            <w:r w:rsidRPr="00D33936">
              <w:rPr>
                <w:rFonts w:ascii="Arial" w:hAnsi="Arial" w:cs="Arial"/>
                <w:b/>
                <w:bCs/>
              </w:rPr>
              <w:t>Does an ECC need to be considered?</w:t>
            </w:r>
          </w:p>
          <w:p w14:paraId="226A7BAA" w14:textId="77777777" w:rsidR="000043B5" w:rsidRPr="00D33936" w:rsidRDefault="000043B5" w:rsidP="00594447">
            <w:pPr>
              <w:pStyle w:val="ListParagraph"/>
              <w:numPr>
                <w:ilvl w:val="0"/>
                <w:numId w:val="48"/>
              </w:numPr>
              <w:spacing w:line="360" w:lineRule="auto"/>
              <w:rPr>
                <w:rFonts w:ascii="Arial" w:hAnsi="Arial" w:cs="Arial"/>
              </w:rPr>
            </w:pPr>
            <w:r w:rsidRPr="00D33936">
              <w:rPr>
                <w:rFonts w:ascii="Arial" w:hAnsi="Arial" w:cs="Arial"/>
              </w:rPr>
              <w:t>Who is your ECC Manager?</w:t>
            </w:r>
          </w:p>
          <w:p w14:paraId="6A16DC88" w14:textId="77777777" w:rsidR="000043B5" w:rsidRPr="00D33936" w:rsidRDefault="000043B5" w:rsidP="00594447">
            <w:pPr>
              <w:pStyle w:val="ListParagraph"/>
              <w:numPr>
                <w:ilvl w:val="0"/>
                <w:numId w:val="48"/>
              </w:numPr>
              <w:spacing w:line="360" w:lineRule="auto"/>
              <w:rPr>
                <w:rFonts w:ascii="Arial" w:hAnsi="Arial" w:cs="Arial"/>
              </w:rPr>
            </w:pPr>
            <w:r w:rsidRPr="00D33936">
              <w:rPr>
                <w:rFonts w:ascii="Arial" w:hAnsi="Arial" w:cs="Arial"/>
              </w:rPr>
              <w:t>Have you contacted the Emergency Planning Lead Officer for support/advice?</w:t>
            </w:r>
          </w:p>
          <w:p w14:paraId="0A173AF4" w14:textId="77777777" w:rsidR="000043B5" w:rsidRPr="00D33936" w:rsidRDefault="000043B5" w:rsidP="00594447">
            <w:pPr>
              <w:pStyle w:val="ListParagraph"/>
              <w:numPr>
                <w:ilvl w:val="0"/>
                <w:numId w:val="48"/>
              </w:numPr>
              <w:spacing w:line="360" w:lineRule="auto"/>
              <w:rPr>
                <w:rFonts w:ascii="Arial" w:hAnsi="Arial" w:cs="Arial"/>
              </w:rPr>
            </w:pPr>
            <w:r w:rsidRPr="00D33936">
              <w:rPr>
                <w:rFonts w:ascii="Arial" w:hAnsi="Arial" w:cs="Arial"/>
              </w:rPr>
              <w:t>If there is a physical ECC, do you need to be present? Or can issues be escalated virtually?</w:t>
            </w:r>
          </w:p>
        </w:tc>
        <w:tc>
          <w:tcPr>
            <w:tcW w:w="1580" w:type="pct"/>
          </w:tcPr>
          <w:p w14:paraId="383D6B8C" w14:textId="77777777" w:rsidR="000043B5" w:rsidRPr="00D33936" w:rsidRDefault="000043B5" w:rsidP="00BD4DE7">
            <w:pPr>
              <w:spacing w:line="360" w:lineRule="auto"/>
              <w:rPr>
                <w:rFonts w:ascii="Arial" w:hAnsi="Arial" w:cs="Arial"/>
              </w:rPr>
            </w:pPr>
          </w:p>
        </w:tc>
      </w:tr>
      <w:tr w:rsidR="000043B5" w:rsidRPr="00D33936" w14:paraId="427E4AB9" w14:textId="77777777" w:rsidTr="00D33936">
        <w:tc>
          <w:tcPr>
            <w:tcW w:w="3420" w:type="pct"/>
          </w:tcPr>
          <w:p w14:paraId="4F9D9D28" w14:textId="77777777" w:rsidR="000043B5" w:rsidRPr="00D33936" w:rsidRDefault="000043B5" w:rsidP="00BD4DE7">
            <w:pPr>
              <w:spacing w:line="360" w:lineRule="auto"/>
              <w:rPr>
                <w:rFonts w:ascii="Arial" w:hAnsi="Arial" w:cs="Arial"/>
                <w:b/>
                <w:bCs/>
              </w:rPr>
            </w:pPr>
            <w:r w:rsidRPr="00D33936">
              <w:rPr>
                <w:rFonts w:ascii="Arial" w:hAnsi="Arial" w:cs="Arial"/>
                <w:b/>
                <w:bCs/>
              </w:rPr>
              <w:t>Do you need an ILO/Is an ILO on scene?</w:t>
            </w:r>
          </w:p>
        </w:tc>
        <w:tc>
          <w:tcPr>
            <w:tcW w:w="1580" w:type="pct"/>
          </w:tcPr>
          <w:p w14:paraId="6CA2F42D" w14:textId="77777777" w:rsidR="000043B5" w:rsidRPr="00D33936" w:rsidRDefault="000043B5" w:rsidP="00BD4DE7">
            <w:pPr>
              <w:spacing w:line="360" w:lineRule="auto"/>
              <w:rPr>
                <w:rFonts w:ascii="Arial" w:hAnsi="Arial" w:cs="Arial"/>
              </w:rPr>
            </w:pPr>
          </w:p>
        </w:tc>
      </w:tr>
      <w:tr w:rsidR="000043B5" w:rsidRPr="00D33936" w14:paraId="209EF0F6" w14:textId="77777777" w:rsidTr="00D33936">
        <w:tc>
          <w:tcPr>
            <w:tcW w:w="3420" w:type="pct"/>
          </w:tcPr>
          <w:p w14:paraId="02057619" w14:textId="77777777" w:rsidR="000043B5" w:rsidRPr="00D33936" w:rsidRDefault="000043B5" w:rsidP="00BD4DE7">
            <w:pPr>
              <w:spacing w:line="360" w:lineRule="auto"/>
              <w:rPr>
                <w:rFonts w:ascii="Arial" w:hAnsi="Arial" w:cs="Arial"/>
                <w:b/>
                <w:bCs/>
              </w:rPr>
            </w:pPr>
            <w:r w:rsidRPr="00D33936">
              <w:rPr>
                <w:rFonts w:ascii="Arial" w:hAnsi="Arial" w:cs="Arial"/>
                <w:b/>
                <w:bCs/>
              </w:rPr>
              <w:t>Do you need to bring in any specialist Facilitators from the council?</w:t>
            </w:r>
          </w:p>
          <w:p w14:paraId="26905D39" w14:textId="77777777" w:rsidR="000043B5" w:rsidRPr="00D33936" w:rsidRDefault="000043B5" w:rsidP="00BD4DE7">
            <w:pPr>
              <w:spacing w:line="360" w:lineRule="auto"/>
              <w:rPr>
                <w:rFonts w:ascii="Arial" w:hAnsi="Arial" w:cs="Arial"/>
              </w:rPr>
            </w:pPr>
            <w:r w:rsidRPr="00D33936">
              <w:rPr>
                <w:rFonts w:ascii="Arial" w:hAnsi="Arial" w:cs="Arial"/>
              </w:rPr>
              <w:t>e.g. Comms, Maps/GIS support, Housing, Waste collection, Environmental Health</w:t>
            </w:r>
          </w:p>
          <w:p w14:paraId="0B5519C5" w14:textId="77777777" w:rsidR="000043B5" w:rsidRPr="00D33936" w:rsidRDefault="000043B5" w:rsidP="00BD4DE7">
            <w:pPr>
              <w:spacing w:line="360" w:lineRule="auto"/>
              <w:rPr>
                <w:rFonts w:ascii="Arial" w:hAnsi="Arial" w:cs="Arial"/>
              </w:rPr>
            </w:pPr>
            <w:r w:rsidRPr="00D33936">
              <w:rPr>
                <w:rFonts w:ascii="Arial" w:hAnsi="Arial" w:cs="Arial"/>
                <w:b/>
                <w:bCs/>
              </w:rPr>
              <w:t>Do you need any other resources?</w:t>
            </w:r>
          </w:p>
        </w:tc>
        <w:tc>
          <w:tcPr>
            <w:tcW w:w="1580" w:type="pct"/>
          </w:tcPr>
          <w:p w14:paraId="5ACA5EAD" w14:textId="77777777" w:rsidR="000043B5" w:rsidRPr="00D33936" w:rsidRDefault="000043B5" w:rsidP="00BD4DE7">
            <w:pPr>
              <w:spacing w:line="360" w:lineRule="auto"/>
              <w:rPr>
                <w:rFonts w:ascii="Arial" w:hAnsi="Arial" w:cs="Arial"/>
              </w:rPr>
            </w:pPr>
          </w:p>
        </w:tc>
      </w:tr>
      <w:tr w:rsidR="000043B5" w:rsidRPr="00D33936" w14:paraId="74B3399B" w14:textId="77777777" w:rsidTr="00D33936">
        <w:tc>
          <w:tcPr>
            <w:tcW w:w="3420" w:type="pct"/>
          </w:tcPr>
          <w:p w14:paraId="0C8EC63E" w14:textId="77777777" w:rsidR="000043B5" w:rsidRPr="00D33936" w:rsidRDefault="000043B5" w:rsidP="00BD4DE7">
            <w:pPr>
              <w:spacing w:line="360" w:lineRule="auto"/>
              <w:rPr>
                <w:rFonts w:ascii="Arial" w:hAnsi="Arial" w:cs="Arial"/>
                <w:b/>
                <w:bCs/>
              </w:rPr>
            </w:pPr>
            <w:r w:rsidRPr="00D33936">
              <w:rPr>
                <w:rFonts w:ascii="Arial" w:hAnsi="Arial" w:cs="Arial"/>
                <w:b/>
                <w:bCs/>
              </w:rPr>
              <w:t>Have you started a logbook?</w:t>
            </w:r>
          </w:p>
          <w:p w14:paraId="5C57E6D4" w14:textId="77777777" w:rsidR="000043B5" w:rsidRPr="00D33936" w:rsidRDefault="000043B5" w:rsidP="00BD4DE7">
            <w:pPr>
              <w:spacing w:line="360" w:lineRule="auto"/>
              <w:rPr>
                <w:rFonts w:ascii="Arial" w:hAnsi="Arial" w:cs="Arial"/>
              </w:rPr>
            </w:pPr>
            <w:r w:rsidRPr="00D33936">
              <w:rPr>
                <w:rFonts w:ascii="Arial" w:hAnsi="Arial" w:cs="Arial"/>
              </w:rPr>
              <w:t>Remember all decisions you make need to be recorded with their rationale in a timely fashion.</w:t>
            </w:r>
          </w:p>
          <w:p w14:paraId="333F3699" w14:textId="77777777" w:rsidR="000043B5" w:rsidRPr="00D33936" w:rsidRDefault="000043B5" w:rsidP="00BD4DE7">
            <w:pPr>
              <w:spacing w:line="360" w:lineRule="auto"/>
              <w:rPr>
                <w:rFonts w:ascii="Arial" w:hAnsi="Arial" w:cs="Arial"/>
              </w:rPr>
            </w:pPr>
            <w:r w:rsidRPr="00D33936">
              <w:rPr>
                <w:rFonts w:ascii="Arial" w:hAnsi="Arial" w:cs="Arial"/>
              </w:rPr>
              <w:t xml:space="preserve">Do you need a </w:t>
            </w:r>
            <w:proofErr w:type="spellStart"/>
            <w:r w:rsidRPr="00D33936">
              <w:rPr>
                <w:rFonts w:ascii="Arial" w:hAnsi="Arial" w:cs="Arial"/>
              </w:rPr>
              <w:t>loggist</w:t>
            </w:r>
            <w:proofErr w:type="spellEnd"/>
            <w:r w:rsidRPr="00D33936">
              <w:rPr>
                <w:rFonts w:ascii="Arial" w:hAnsi="Arial" w:cs="Arial"/>
              </w:rPr>
              <w:t xml:space="preserve"> to support you?</w:t>
            </w:r>
          </w:p>
        </w:tc>
        <w:tc>
          <w:tcPr>
            <w:tcW w:w="1580" w:type="pct"/>
          </w:tcPr>
          <w:p w14:paraId="1B1E4E6C" w14:textId="77777777" w:rsidR="000043B5" w:rsidRPr="00D33936" w:rsidRDefault="000043B5" w:rsidP="00BD4DE7">
            <w:pPr>
              <w:spacing w:line="360" w:lineRule="auto"/>
              <w:rPr>
                <w:rFonts w:ascii="Arial" w:hAnsi="Arial" w:cs="Arial"/>
              </w:rPr>
            </w:pPr>
          </w:p>
        </w:tc>
      </w:tr>
      <w:tr w:rsidR="000043B5" w:rsidRPr="00D33936" w14:paraId="3204E0C8" w14:textId="77777777" w:rsidTr="00D33936">
        <w:tc>
          <w:tcPr>
            <w:tcW w:w="3420" w:type="pct"/>
          </w:tcPr>
          <w:p w14:paraId="1AB5EE3D" w14:textId="77777777" w:rsidR="000043B5" w:rsidRPr="00D33936" w:rsidRDefault="000043B5" w:rsidP="00BD4DE7">
            <w:pPr>
              <w:spacing w:line="360" w:lineRule="auto"/>
              <w:rPr>
                <w:rFonts w:ascii="Arial" w:hAnsi="Arial" w:cs="Arial"/>
              </w:rPr>
            </w:pPr>
            <w:r w:rsidRPr="00D33936">
              <w:rPr>
                <w:rFonts w:ascii="Arial" w:hAnsi="Arial" w:cs="Arial"/>
                <w:b/>
                <w:bCs/>
              </w:rPr>
              <w:t>Brief the ECC Manager of your expectations.</w:t>
            </w:r>
          </w:p>
          <w:p w14:paraId="5081689C" w14:textId="77777777" w:rsidR="000043B5" w:rsidRPr="00D33936" w:rsidRDefault="000043B5" w:rsidP="00BD4DE7">
            <w:pPr>
              <w:spacing w:line="360" w:lineRule="auto"/>
              <w:rPr>
                <w:rFonts w:ascii="Arial" w:hAnsi="Arial" w:cs="Arial"/>
              </w:rPr>
            </w:pPr>
            <w:r w:rsidRPr="00D33936">
              <w:rPr>
                <w:rFonts w:ascii="Arial" w:hAnsi="Arial" w:cs="Arial"/>
              </w:rPr>
              <w:lastRenderedPageBreak/>
              <w:t>Ensure you have their contact details.</w:t>
            </w:r>
          </w:p>
          <w:p w14:paraId="0F970955" w14:textId="77777777" w:rsidR="000043B5" w:rsidRPr="00D33936" w:rsidRDefault="000043B5" w:rsidP="00BD4DE7">
            <w:pPr>
              <w:spacing w:line="360" w:lineRule="auto"/>
              <w:rPr>
                <w:rFonts w:ascii="Arial" w:hAnsi="Arial" w:cs="Arial"/>
                <w:b/>
                <w:bCs/>
              </w:rPr>
            </w:pPr>
            <w:r w:rsidRPr="00D33936">
              <w:rPr>
                <w:rFonts w:ascii="Arial" w:hAnsi="Arial" w:cs="Arial"/>
              </w:rPr>
              <w:t>Decide a ‘battle rhythm’/frequency for briefings.</w:t>
            </w:r>
          </w:p>
        </w:tc>
        <w:tc>
          <w:tcPr>
            <w:tcW w:w="1580" w:type="pct"/>
          </w:tcPr>
          <w:p w14:paraId="304DC17F" w14:textId="77777777" w:rsidR="000043B5" w:rsidRPr="00D33936" w:rsidRDefault="000043B5" w:rsidP="00BD4DE7">
            <w:pPr>
              <w:spacing w:line="360" w:lineRule="auto"/>
              <w:rPr>
                <w:rFonts w:ascii="Arial" w:hAnsi="Arial" w:cs="Arial"/>
              </w:rPr>
            </w:pPr>
          </w:p>
        </w:tc>
      </w:tr>
      <w:tr w:rsidR="000043B5" w:rsidRPr="00D33936" w14:paraId="4081FB6C" w14:textId="77777777" w:rsidTr="00D33936">
        <w:tc>
          <w:tcPr>
            <w:tcW w:w="3420" w:type="pct"/>
          </w:tcPr>
          <w:p w14:paraId="0030229D" w14:textId="77777777" w:rsidR="000043B5" w:rsidRPr="00D33936" w:rsidRDefault="000043B5" w:rsidP="00BD4DE7">
            <w:pPr>
              <w:spacing w:line="360" w:lineRule="auto"/>
              <w:rPr>
                <w:rFonts w:ascii="Arial" w:hAnsi="Arial" w:cs="Arial"/>
                <w:b/>
                <w:bCs/>
              </w:rPr>
            </w:pPr>
            <w:r w:rsidRPr="00D33936">
              <w:rPr>
                <w:rFonts w:ascii="Arial" w:hAnsi="Arial" w:cs="Arial"/>
                <w:b/>
                <w:bCs/>
              </w:rPr>
              <w:t xml:space="preserve">Do you need to talk to other agencies to get the bigger picture? </w:t>
            </w:r>
          </w:p>
          <w:p w14:paraId="51AC9F3A" w14:textId="77777777" w:rsidR="000043B5" w:rsidRPr="00D33936" w:rsidRDefault="000043B5" w:rsidP="00BD4DE7">
            <w:pPr>
              <w:spacing w:line="360" w:lineRule="auto"/>
              <w:rPr>
                <w:rFonts w:ascii="Arial" w:hAnsi="Arial" w:cs="Arial"/>
              </w:rPr>
            </w:pPr>
            <w:r w:rsidRPr="00D33936">
              <w:rPr>
                <w:rFonts w:ascii="Arial" w:hAnsi="Arial" w:cs="Arial"/>
              </w:rPr>
              <w:t>Have you got access to documentation on ResilienceDirect?</w:t>
            </w:r>
          </w:p>
          <w:p w14:paraId="666544C4" w14:textId="77777777" w:rsidR="000043B5" w:rsidRPr="00D33936" w:rsidRDefault="000043B5" w:rsidP="00BD4DE7">
            <w:pPr>
              <w:spacing w:line="360" w:lineRule="auto"/>
              <w:rPr>
                <w:rFonts w:ascii="Arial" w:hAnsi="Arial" w:cs="Arial"/>
              </w:rPr>
            </w:pPr>
            <w:r w:rsidRPr="00D33936">
              <w:rPr>
                <w:rFonts w:ascii="Arial" w:hAnsi="Arial" w:cs="Arial"/>
              </w:rPr>
              <w:t>Do you need any information from the HCC EP Duty Officer?</w:t>
            </w:r>
          </w:p>
          <w:p w14:paraId="560C137B" w14:textId="77777777" w:rsidR="000043B5" w:rsidRPr="00D33936" w:rsidRDefault="000043B5" w:rsidP="00BD4DE7">
            <w:pPr>
              <w:spacing w:line="360" w:lineRule="auto"/>
              <w:rPr>
                <w:rFonts w:ascii="Arial" w:hAnsi="Arial" w:cs="Arial"/>
              </w:rPr>
            </w:pPr>
            <w:r w:rsidRPr="00D33936">
              <w:rPr>
                <w:rFonts w:ascii="Arial" w:hAnsi="Arial" w:cs="Arial"/>
              </w:rPr>
              <w:t xml:space="preserve">Do you need to attend any </w:t>
            </w:r>
            <w:proofErr w:type="gramStart"/>
            <w:r w:rsidRPr="00D33936">
              <w:rPr>
                <w:rFonts w:ascii="Arial" w:hAnsi="Arial" w:cs="Arial"/>
              </w:rPr>
              <w:t>Multi-Agency</w:t>
            </w:r>
            <w:proofErr w:type="gramEnd"/>
            <w:r w:rsidRPr="00D33936">
              <w:rPr>
                <w:rFonts w:ascii="Arial" w:hAnsi="Arial" w:cs="Arial"/>
              </w:rPr>
              <w:t xml:space="preserve"> meetings? i.e. TCG</w:t>
            </w:r>
          </w:p>
        </w:tc>
        <w:tc>
          <w:tcPr>
            <w:tcW w:w="1580" w:type="pct"/>
          </w:tcPr>
          <w:p w14:paraId="28542E53" w14:textId="77777777" w:rsidR="000043B5" w:rsidRPr="00D33936" w:rsidRDefault="000043B5" w:rsidP="00BD4DE7">
            <w:pPr>
              <w:spacing w:line="360" w:lineRule="auto"/>
              <w:rPr>
                <w:rFonts w:ascii="Arial" w:hAnsi="Arial" w:cs="Arial"/>
              </w:rPr>
            </w:pPr>
          </w:p>
        </w:tc>
      </w:tr>
      <w:tr w:rsidR="000043B5" w:rsidRPr="00D33936" w14:paraId="45E08F31" w14:textId="77777777" w:rsidTr="00D33936">
        <w:tc>
          <w:tcPr>
            <w:tcW w:w="3420" w:type="pct"/>
          </w:tcPr>
          <w:p w14:paraId="55972CD5" w14:textId="77777777" w:rsidR="000043B5" w:rsidRPr="00D33936" w:rsidRDefault="000043B5" w:rsidP="00BD4DE7">
            <w:pPr>
              <w:spacing w:line="360" w:lineRule="auto"/>
              <w:rPr>
                <w:rFonts w:ascii="Arial" w:hAnsi="Arial" w:cs="Arial"/>
              </w:rPr>
            </w:pPr>
            <w:r w:rsidRPr="00D33936">
              <w:rPr>
                <w:rFonts w:ascii="Arial" w:hAnsi="Arial" w:cs="Arial"/>
                <w:b/>
                <w:bCs/>
              </w:rPr>
              <w:t>Consider what the wider consequences of the incident could be</w:t>
            </w:r>
            <w:r w:rsidRPr="00D33936">
              <w:rPr>
                <w:rFonts w:ascii="Arial" w:hAnsi="Arial" w:cs="Arial"/>
              </w:rPr>
              <w:t xml:space="preserve"> </w:t>
            </w:r>
            <w:proofErr w:type="gramStart"/>
            <w:r w:rsidRPr="00D33936">
              <w:rPr>
                <w:rFonts w:ascii="Arial" w:hAnsi="Arial" w:cs="Arial"/>
              </w:rPr>
              <w:t>i.e.</w:t>
            </w:r>
            <w:proofErr w:type="gramEnd"/>
            <w:r w:rsidRPr="00D33936">
              <w:rPr>
                <w:rFonts w:ascii="Arial" w:hAnsi="Arial" w:cs="Arial"/>
              </w:rPr>
              <w:t xml:space="preserve"> longer term housing, pollution issues, comms requirements. Consider Recovery if applicable.</w:t>
            </w:r>
          </w:p>
        </w:tc>
        <w:tc>
          <w:tcPr>
            <w:tcW w:w="1580" w:type="pct"/>
          </w:tcPr>
          <w:p w14:paraId="239FD5FA" w14:textId="77777777" w:rsidR="000043B5" w:rsidRPr="00D33936" w:rsidRDefault="000043B5" w:rsidP="00BD4DE7">
            <w:pPr>
              <w:spacing w:line="360" w:lineRule="auto"/>
              <w:rPr>
                <w:rFonts w:ascii="Arial" w:hAnsi="Arial" w:cs="Arial"/>
              </w:rPr>
            </w:pPr>
          </w:p>
        </w:tc>
      </w:tr>
      <w:tr w:rsidR="000043B5" w:rsidRPr="00D33936" w14:paraId="2B879EA1" w14:textId="77777777" w:rsidTr="00D33936">
        <w:tc>
          <w:tcPr>
            <w:tcW w:w="3420" w:type="pct"/>
          </w:tcPr>
          <w:p w14:paraId="52E22D8E" w14:textId="77777777" w:rsidR="000043B5" w:rsidRPr="00D33936" w:rsidRDefault="000043B5" w:rsidP="00BD4DE7">
            <w:pPr>
              <w:spacing w:line="360" w:lineRule="auto"/>
              <w:rPr>
                <w:rFonts w:ascii="Arial" w:hAnsi="Arial" w:cs="Arial"/>
                <w:b/>
                <w:bCs/>
              </w:rPr>
            </w:pPr>
            <w:r w:rsidRPr="00D33936">
              <w:rPr>
                <w:rFonts w:ascii="Arial" w:hAnsi="Arial" w:cs="Arial"/>
                <w:b/>
                <w:bCs/>
              </w:rPr>
              <w:t>Do you need to discuss/escalate any decisions with Gold?</w:t>
            </w:r>
          </w:p>
        </w:tc>
        <w:tc>
          <w:tcPr>
            <w:tcW w:w="1580" w:type="pct"/>
          </w:tcPr>
          <w:p w14:paraId="49FA89DC" w14:textId="77777777" w:rsidR="000043B5" w:rsidRPr="00D33936" w:rsidRDefault="000043B5" w:rsidP="00BD4DE7">
            <w:pPr>
              <w:spacing w:line="360" w:lineRule="auto"/>
              <w:rPr>
                <w:rFonts w:ascii="Arial" w:hAnsi="Arial" w:cs="Arial"/>
              </w:rPr>
            </w:pPr>
          </w:p>
        </w:tc>
      </w:tr>
      <w:tr w:rsidR="000043B5" w:rsidRPr="00D33936" w14:paraId="71872EA4" w14:textId="77777777" w:rsidTr="00D33936">
        <w:tc>
          <w:tcPr>
            <w:tcW w:w="3420" w:type="pct"/>
          </w:tcPr>
          <w:p w14:paraId="0CDD5AF0" w14:textId="77777777" w:rsidR="000043B5" w:rsidRPr="00D33936" w:rsidRDefault="000043B5" w:rsidP="00BD4DE7">
            <w:pPr>
              <w:spacing w:line="360" w:lineRule="auto"/>
              <w:rPr>
                <w:rFonts w:ascii="Arial" w:hAnsi="Arial" w:cs="Arial"/>
                <w:b/>
              </w:rPr>
            </w:pPr>
            <w:r w:rsidRPr="00D33936">
              <w:rPr>
                <w:rFonts w:ascii="Arial" w:hAnsi="Arial" w:cs="Arial"/>
                <w:b/>
              </w:rPr>
              <w:t>What communications are happening/ or need to happen?</w:t>
            </w:r>
          </w:p>
          <w:p w14:paraId="22F65180" w14:textId="77777777" w:rsidR="000043B5" w:rsidRPr="00D33936" w:rsidRDefault="000043B5" w:rsidP="00BD4DE7">
            <w:pPr>
              <w:spacing w:line="360" w:lineRule="auto"/>
              <w:rPr>
                <w:rFonts w:ascii="Arial" w:hAnsi="Arial" w:cs="Arial"/>
              </w:rPr>
            </w:pPr>
            <w:r w:rsidRPr="00D33936">
              <w:rPr>
                <w:rFonts w:ascii="Arial" w:hAnsi="Arial" w:cs="Arial"/>
              </w:rPr>
              <w:t>Do you need to brief any Councillors?</w:t>
            </w:r>
          </w:p>
        </w:tc>
        <w:tc>
          <w:tcPr>
            <w:tcW w:w="1580" w:type="pct"/>
          </w:tcPr>
          <w:p w14:paraId="5EA16AB3" w14:textId="77777777" w:rsidR="000043B5" w:rsidRPr="00D33936" w:rsidRDefault="000043B5" w:rsidP="00BD4DE7">
            <w:pPr>
              <w:spacing w:line="360" w:lineRule="auto"/>
              <w:rPr>
                <w:rFonts w:ascii="Arial" w:hAnsi="Arial" w:cs="Arial"/>
              </w:rPr>
            </w:pPr>
          </w:p>
        </w:tc>
      </w:tr>
      <w:tr w:rsidR="000043B5" w:rsidRPr="00D33936" w14:paraId="28B0C7BA" w14:textId="77777777" w:rsidTr="00D33936">
        <w:tc>
          <w:tcPr>
            <w:tcW w:w="3420" w:type="pct"/>
          </w:tcPr>
          <w:p w14:paraId="6A152CB5" w14:textId="77777777" w:rsidR="000043B5" w:rsidRPr="00D33936" w:rsidRDefault="000043B5" w:rsidP="00BD4DE7">
            <w:pPr>
              <w:spacing w:line="360" w:lineRule="auto"/>
              <w:rPr>
                <w:rFonts w:ascii="Arial" w:hAnsi="Arial" w:cs="Arial"/>
                <w:b/>
                <w:bCs/>
              </w:rPr>
            </w:pPr>
            <w:r w:rsidRPr="00D33936">
              <w:rPr>
                <w:rFonts w:ascii="Arial" w:hAnsi="Arial" w:cs="Arial"/>
                <w:b/>
                <w:bCs/>
              </w:rPr>
              <w:t>Do you understand what decisions you are able to take/what decisions need to be escalated?</w:t>
            </w:r>
          </w:p>
          <w:p w14:paraId="49610195" w14:textId="3B9964B4" w:rsidR="000043B5" w:rsidRPr="00D33936" w:rsidRDefault="000043B5" w:rsidP="00BD4DE7">
            <w:pPr>
              <w:spacing w:line="360" w:lineRule="auto"/>
              <w:rPr>
                <w:rFonts w:ascii="Arial" w:hAnsi="Arial" w:cs="Arial"/>
              </w:rPr>
            </w:pPr>
            <w:r w:rsidRPr="00D33936">
              <w:rPr>
                <w:rFonts w:ascii="Arial" w:hAnsi="Arial" w:cs="Arial"/>
              </w:rPr>
              <w:t xml:space="preserve">See </w:t>
            </w:r>
            <w:r w:rsidR="0027075F">
              <w:rPr>
                <w:rFonts w:ascii="Arial" w:hAnsi="Arial" w:cs="Arial"/>
              </w:rPr>
              <w:t>Borough</w:t>
            </w:r>
            <w:r w:rsidRPr="00D33936">
              <w:rPr>
                <w:rFonts w:ascii="Arial" w:hAnsi="Arial" w:cs="Arial"/>
              </w:rPr>
              <w:t xml:space="preserve"> Emergency Plan</w:t>
            </w:r>
          </w:p>
        </w:tc>
        <w:tc>
          <w:tcPr>
            <w:tcW w:w="1580" w:type="pct"/>
          </w:tcPr>
          <w:p w14:paraId="29868533" w14:textId="77777777" w:rsidR="000043B5" w:rsidRPr="00D33936" w:rsidRDefault="000043B5" w:rsidP="00BD4DE7">
            <w:pPr>
              <w:spacing w:line="360" w:lineRule="auto"/>
              <w:rPr>
                <w:rFonts w:ascii="Arial" w:hAnsi="Arial" w:cs="Arial"/>
              </w:rPr>
            </w:pPr>
          </w:p>
        </w:tc>
      </w:tr>
      <w:tr w:rsidR="000043B5" w:rsidRPr="00D33936" w14:paraId="42C69CF4" w14:textId="77777777" w:rsidTr="00D33936">
        <w:tc>
          <w:tcPr>
            <w:tcW w:w="3420" w:type="pct"/>
          </w:tcPr>
          <w:p w14:paraId="20EAE804" w14:textId="77777777" w:rsidR="000043B5" w:rsidRPr="00D33936" w:rsidRDefault="000043B5" w:rsidP="00BD4DE7">
            <w:pPr>
              <w:spacing w:line="360" w:lineRule="auto"/>
              <w:rPr>
                <w:rFonts w:ascii="Arial" w:hAnsi="Arial" w:cs="Arial"/>
                <w:b/>
                <w:bCs/>
              </w:rPr>
            </w:pPr>
            <w:r w:rsidRPr="00D33936">
              <w:rPr>
                <w:rFonts w:ascii="Arial" w:hAnsi="Arial" w:cs="Arial"/>
                <w:b/>
                <w:bCs/>
              </w:rPr>
              <w:t>Consider Debrief of staff</w:t>
            </w:r>
          </w:p>
          <w:p w14:paraId="6ED392D4" w14:textId="77777777" w:rsidR="000043B5" w:rsidRPr="00D33936" w:rsidRDefault="000043B5" w:rsidP="00594447">
            <w:pPr>
              <w:pStyle w:val="ListParagraph"/>
              <w:numPr>
                <w:ilvl w:val="0"/>
                <w:numId w:val="49"/>
              </w:numPr>
              <w:spacing w:line="360" w:lineRule="auto"/>
              <w:rPr>
                <w:rFonts w:ascii="Arial" w:hAnsi="Arial" w:cs="Arial"/>
              </w:rPr>
            </w:pPr>
            <w:r w:rsidRPr="00D33936">
              <w:rPr>
                <w:rFonts w:ascii="Arial" w:hAnsi="Arial" w:cs="Arial"/>
              </w:rPr>
              <w:t>Following the conclusion of the incident</w:t>
            </w:r>
          </w:p>
        </w:tc>
        <w:tc>
          <w:tcPr>
            <w:tcW w:w="1580" w:type="pct"/>
          </w:tcPr>
          <w:p w14:paraId="45B4C3C1" w14:textId="77777777" w:rsidR="000043B5" w:rsidRPr="00D33936" w:rsidRDefault="000043B5" w:rsidP="00BD4DE7">
            <w:pPr>
              <w:spacing w:line="360" w:lineRule="auto"/>
              <w:rPr>
                <w:rFonts w:ascii="Arial" w:hAnsi="Arial" w:cs="Arial"/>
              </w:rPr>
            </w:pPr>
          </w:p>
        </w:tc>
      </w:tr>
    </w:tbl>
    <w:p w14:paraId="738B6698" w14:textId="585D57B7" w:rsidR="000043B5" w:rsidRDefault="000043B5"/>
    <w:p w14:paraId="0FFAE5E5" w14:textId="2AC75CE0" w:rsidR="006D1192" w:rsidRDefault="006D1192" w:rsidP="006D1192">
      <w:pPr>
        <w:pStyle w:val="Heading3"/>
      </w:pPr>
      <w:bookmarkStart w:id="87" w:name="_Toc110329835"/>
      <w:r>
        <w:t xml:space="preserve">A3.3 </w:t>
      </w:r>
      <w:r w:rsidR="00C76BD4">
        <w:t>ECC Manager</w:t>
      </w:r>
      <w:r>
        <w:t xml:space="preserve"> briefing sheet: </w:t>
      </w:r>
      <w:r w:rsidRPr="006D1192">
        <w:t>Considerations when setting up ECC</w:t>
      </w:r>
      <w:bookmarkEnd w:id="87"/>
    </w:p>
    <w:tbl>
      <w:tblPr>
        <w:tblStyle w:val="TableGrid"/>
        <w:tblW w:w="5265" w:type="pct"/>
        <w:tblLook w:val="04A0" w:firstRow="1" w:lastRow="0" w:firstColumn="1" w:lastColumn="0" w:noHBand="0" w:noVBand="1"/>
      </w:tblPr>
      <w:tblGrid>
        <w:gridCol w:w="6494"/>
        <w:gridCol w:w="3000"/>
      </w:tblGrid>
      <w:tr w:rsidR="004E0C08" w:rsidRPr="001F19D1" w14:paraId="4E98117C" w14:textId="77777777" w:rsidTr="001F19D1">
        <w:tc>
          <w:tcPr>
            <w:tcW w:w="3420" w:type="pct"/>
            <w:shd w:val="clear" w:color="auto" w:fill="BFBFBF" w:themeFill="background1" w:themeFillShade="BF"/>
          </w:tcPr>
          <w:p w14:paraId="79476B8D" w14:textId="7E6F9715" w:rsidR="004E0C08" w:rsidRPr="001F19D1" w:rsidRDefault="004E0C08" w:rsidP="00BD4DE7">
            <w:pPr>
              <w:spacing w:line="360" w:lineRule="auto"/>
              <w:rPr>
                <w:rFonts w:ascii="Arial" w:hAnsi="Arial" w:cs="Arial"/>
                <w:b/>
              </w:rPr>
            </w:pPr>
            <w:r w:rsidRPr="001F19D1">
              <w:rPr>
                <w:rFonts w:ascii="Arial" w:hAnsi="Arial" w:cs="Arial"/>
                <w:b/>
              </w:rPr>
              <w:t>ECC Manager Briefing Sheet: Considerations when setting up ECC</w:t>
            </w:r>
          </w:p>
        </w:tc>
        <w:tc>
          <w:tcPr>
            <w:tcW w:w="1580" w:type="pct"/>
            <w:shd w:val="clear" w:color="auto" w:fill="BFBFBF" w:themeFill="background1" w:themeFillShade="BF"/>
          </w:tcPr>
          <w:p w14:paraId="43F5FA81" w14:textId="77777777" w:rsidR="004E0C08" w:rsidRPr="001F19D1" w:rsidRDefault="004E0C08" w:rsidP="00BD4DE7">
            <w:pPr>
              <w:spacing w:line="360" w:lineRule="auto"/>
              <w:rPr>
                <w:rFonts w:ascii="Arial" w:hAnsi="Arial" w:cs="Arial"/>
                <w:b/>
              </w:rPr>
            </w:pPr>
            <w:r w:rsidRPr="001F19D1">
              <w:rPr>
                <w:rFonts w:ascii="Arial" w:hAnsi="Arial" w:cs="Arial"/>
                <w:b/>
              </w:rPr>
              <w:t>Notes</w:t>
            </w:r>
          </w:p>
        </w:tc>
      </w:tr>
      <w:tr w:rsidR="004E0C08" w:rsidRPr="001F19D1" w14:paraId="51D0770F" w14:textId="77777777" w:rsidTr="001F19D1">
        <w:tc>
          <w:tcPr>
            <w:tcW w:w="3420" w:type="pct"/>
          </w:tcPr>
          <w:p w14:paraId="3AE3AE18" w14:textId="77777777" w:rsidR="004E0C08" w:rsidRPr="001F19D1" w:rsidRDefault="004E0C08" w:rsidP="00BD4DE7">
            <w:pPr>
              <w:spacing w:line="360" w:lineRule="auto"/>
              <w:rPr>
                <w:rFonts w:ascii="Arial" w:hAnsi="Arial" w:cs="Arial"/>
                <w:b/>
              </w:rPr>
            </w:pPr>
            <w:r w:rsidRPr="001F19D1">
              <w:rPr>
                <w:rFonts w:ascii="Arial" w:hAnsi="Arial" w:cs="Arial"/>
                <w:b/>
              </w:rPr>
              <w:t>Initial information required from activating officer:</w:t>
            </w:r>
          </w:p>
          <w:p w14:paraId="4B9AA5B6"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METHANE (or equivalent)/Outline of Incident</w:t>
            </w:r>
          </w:p>
          <w:p w14:paraId="06D40C8A"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Where (including postcode)?</w:t>
            </w:r>
          </w:p>
          <w:p w14:paraId="0FF1C04F"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When (including timings of any key actions)?</w:t>
            </w:r>
          </w:p>
          <w:p w14:paraId="486B56B0"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How many people impacted? (</w:t>
            </w:r>
            <w:proofErr w:type="gramStart"/>
            <w:r w:rsidRPr="001F19D1">
              <w:rPr>
                <w:rFonts w:ascii="Arial" w:hAnsi="Arial" w:cs="Arial"/>
              </w:rPr>
              <w:t>include</w:t>
            </w:r>
            <w:proofErr w:type="gramEnd"/>
            <w:r w:rsidRPr="001F19D1">
              <w:rPr>
                <w:rFonts w:ascii="Arial" w:hAnsi="Arial" w:cs="Arial"/>
              </w:rPr>
              <w:t xml:space="preserve"> any specific needs).</w:t>
            </w:r>
          </w:p>
          <w:p w14:paraId="58E97C6C"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Phone number for person on scene?</w:t>
            </w:r>
          </w:p>
          <w:p w14:paraId="105716F3" w14:textId="77777777" w:rsidR="004E0C08" w:rsidRPr="001F19D1" w:rsidRDefault="004E0C08" w:rsidP="00594447">
            <w:pPr>
              <w:pStyle w:val="ListParagraph"/>
              <w:numPr>
                <w:ilvl w:val="0"/>
                <w:numId w:val="47"/>
              </w:numPr>
              <w:spacing w:line="360" w:lineRule="auto"/>
              <w:rPr>
                <w:rFonts w:ascii="Arial" w:hAnsi="Arial" w:cs="Arial"/>
              </w:rPr>
            </w:pPr>
            <w:r w:rsidRPr="001F19D1">
              <w:rPr>
                <w:rFonts w:ascii="Arial" w:hAnsi="Arial" w:cs="Arial"/>
              </w:rPr>
              <w:t>What are they expecting from you?</w:t>
            </w:r>
          </w:p>
        </w:tc>
        <w:tc>
          <w:tcPr>
            <w:tcW w:w="1580" w:type="pct"/>
          </w:tcPr>
          <w:p w14:paraId="78182857" w14:textId="77777777" w:rsidR="004E0C08" w:rsidRPr="001F19D1" w:rsidRDefault="004E0C08" w:rsidP="00BD4DE7">
            <w:pPr>
              <w:spacing w:line="360" w:lineRule="auto"/>
              <w:rPr>
                <w:rFonts w:ascii="Arial" w:hAnsi="Arial" w:cs="Arial"/>
              </w:rPr>
            </w:pPr>
          </w:p>
        </w:tc>
      </w:tr>
      <w:tr w:rsidR="004E0C08" w:rsidRPr="001F19D1" w14:paraId="41110422" w14:textId="77777777" w:rsidTr="001F19D1">
        <w:tc>
          <w:tcPr>
            <w:tcW w:w="3420" w:type="pct"/>
          </w:tcPr>
          <w:p w14:paraId="45745231" w14:textId="77777777" w:rsidR="004E0C08" w:rsidRPr="001F19D1" w:rsidRDefault="004E0C08" w:rsidP="00BD4DE7">
            <w:pPr>
              <w:spacing w:line="360" w:lineRule="auto"/>
              <w:rPr>
                <w:rFonts w:ascii="Arial" w:hAnsi="Arial" w:cs="Arial"/>
                <w:b/>
                <w:bCs/>
              </w:rPr>
            </w:pPr>
            <w:r w:rsidRPr="001F19D1">
              <w:rPr>
                <w:rFonts w:ascii="Arial" w:hAnsi="Arial" w:cs="Arial"/>
                <w:b/>
                <w:bCs/>
              </w:rPr>
              <w:t>Do you need to set up an ECC?</w:t>
            </w:r>
          </w:p>
          <w:p w14:paraId="1A81F02E" w14:textId="77777777" w:rsidR="004E0C08" w:rsidRPr="001F19D1" w:rsidRDefault="004E0C08" w:rsidP="00594447">
            <w:pPr>
              <w:pStyle w:val="ListParagraph"/>
              <w:numPr>
                <w:ilvl w:val="0"/>
                <w:numId w:val="51"/>
              </w:numPr>
              <w:spacing w:line="360" w:lineRule="auto"/>
              <w:rPr>
                <w:rFonts w:ascii="Arial" w:hAnsi="Arial" w:cs="Arial"/>
              </w:rPr>
            </w:pPr>
            <w:r w:rsidRPr="001F19D1">
              <w:rPr>
                <w:rFonts w:ascii="Arial" w:hAnsi="Arial" w:cs="Arial"/>
              </w:rPr>
              <w:t>Will this be physical or virtual?</w:t>
            </w:r>
          </w:p>
          <w:p w14:paraId="05E7C80A" w14:textId="77777777" w:rsidR="004E0C08" w:rsidRPr="001F19D1" w:rsidRDefault="004E0C08" w:rsidP="00594447">
            <w:pPr>
              <w:pStyle w:val="ListParagraph"/>
              <w:numPr>
                <w:ilvl w:val="0"/>
                <w:numId w:val="51"/>
              </w:numPr>
              <w:spacing w:line="360" w:lineRule="auto"/>
              <w:rPr>
                <w:rFonts w:ascii="Arial" w:hAnsi="Arial" w:cs="Arial"/>
              </w:rPr>
            </w:pPr>
            <w:r w:rsidRPr="001F19D1">
              <w:rPr>
                <w:rFonts w:ascii="Arial" w:hAnsi="Arial" w:cs="Arial"/>
              </w:rPr>
              <w:t>Do you need any specific equipment?</w:t>
            </w:r>
          </w:p>
          <w:p w14:paraId="27F1EB5F" w14:textId="77777777" w:rsidR="004E0C08" w:rsidRPr="001F19D1" w:rsidRDefault="004E0C08" w:rsidP="00594447">
            <w:pPr>
              <w:pStyle w:val="ListParagraph"/>
              <w:numPr>
                <w:ilvl w:val="0"/>
                <w:numId w:val="51"/>
              </w:numPr>
              <w:spacing w:line="360" w:lineRule="auto"/>
              <w:rPr>
                <w:rFonts w:ascii="Arial" w:hAnsi="Arial" w:cs="Arial"/>
              </w:rPr>
            </w:pPr>
            <w:r w:rsidRPr="001F19D1">
              <w:rPr>
                <w:rFonts w:ascii="Arial" w:hAnsi="Arial" w:cs="Arial"/>
              </w:rPr>
              <w:t>If out of hours, do you know how to open the ECC? (</w:t>
            </w:r>
            <w:proofErr w:type="gramStart"/>
            <w:r w:rsidRPr="001F19D1">
              <w:rPr>
                <w:rFonts w:ascii="Arial" w:hAnsi="Arial" w:cs="Arial"/>
              </w:rPr>
              <w:t>add</w:t>
            </w:r>
            <w:proofErr w:type="gramEnd"/>
            <w:r w:rsidRPr="001F19D1">
              <w:rPr>
                <w:rFonts w:ascii="Arial" w:hAnsi="Arial" w:cs="Arial"/>
              </w:rPr>
              <w:t xml:space="preserve"> link if required)</w:t>
            </w:r>
          </w:p>
        </w:tc>
        <w:tc>
          <w:tcPr>
            <w:tcW w:w="1580" w:type="pct"/>
          </w:tcPr>
          <w:p w14:paraId="06DF56C9" w14:textId="77777777" w:rsidR="004E0C08" w:rsidRPr="001F19D1" w:rsidRDefault="004E0C08" w:rsidP="00BD4DE7">
            <w:pPr>
              <w:spacing w:line="360" w:lineRule="auto"/>
              <w:rPr>
                <w:rFonts w:ascii="Arial" w:hAnsi="Arial" w:cs="Arial"/>
              </w:rPr>
            </w:pPr>
          </w:p>
        </w:tc>
      </w:tr>
      <w:tr w:rsidR="004E0C08" w:rsidRPr="001F19D1" w14:paraId="6DAE5F03" w14:textId="77777777" w:rsidTr="001F19D1">
        <w:tc>
          <w:tcPr>
            <w:tcW w:w="3420" w:type="pct"/>
          </w:tcPr>
          <w:p w14:paraId="44D85F26" w14:textId="77777777" w:rsidR="004E0C08" w:rsidRPr="001F19D1" w:rsidRDefault="004E0C08" w:rsidP="00BD4DE7">
            <w:pPr>
              <w:spacing w:line="360" w:lineRule="auto"/>
              <w:rPr>
                <w:rFonts w:ascii="Arial" w:hAnsi="Arial" w:cs="Arial"/>
                <w:b/>
                <w:bCs/>
              </w:rPr>
            </w:pPr>
            <w:r w:rsidRPr="001F19D1">
              <w:rPr>
                <w:rFonts w:ascii="Arial" w:hAnsi="Arial" w:cs="Arial"/>
                <w:b/>
                <w:bCs/>
              </w:rPr>
              <w:lastRenderedPageBreak/>
              <w:t>Do you need an ILO/Is an ILO on scene?</w:t>
            </w:r>
          </w:p>
          <w:p w14:paraId="3BC703A1" w14:textId="77777777" w:rsidR="004E0C08" w:rsidRPr="001F19D1" w:rsidRDefault="004E0C08" w:rsidP="00594447">
            <w:pPr>
              <w:pStyle w:val="ListParagraph"/>
              <w:numPr>
                <w:ilvl w:val="0"/>
                <w:numId w:val="48"/>
              </w:numPr>
              <w:spacing w:line="360" w:lineRule="auto"/>
              <w:rPr>
                <w:rFonts w:ascii="Arial" w:hAnsi="Arial" w:cs="Arial"/>
              </w:rPr>
            </w:pPr>
            <w:r w:rsidRPr="001F19D1">
              <w:rPr>
                <w:rFonts w:ascii="Arial" w:hAnsi="Arial" w:cs="Arial"/>
              </w:rPr>
              <w:t>Do you have the contact details for the ILO?</w:t>
            </w:r>
          </w:p>
          <w:p w14:paraId="5CE3149F" w14:textId="77777777" w:rsidR="004E0C08" w:rsidRPr="001F19D1" w:rsidRDefault="004E0C08" w:rsidP="00594447">
            <w:pPr>
              <w:pStyle w:val="ListParagraph"/>
              <w:numPr>
                <w:ilvl w:val="0"/>
                <w:numId w:val="48"/>
              </w:numPr>
              <w:spacing w:line="360" w:lineRule="auto"/>
              <w:rPr>
                <w:rFonts w:ascii="Arial" w:hAnsi="Arial" w:cs="Arial"/>
              </w:rPr>
            </w:pPr>
            <w:r w:rsidRPr="001F19D1">
              <w:rPr>
                <w:rFonts w:ascii="Arial" w:hAnsi="Arial" w:cs="Arial"/>
              </w:rPr>
              <w:t>Set a timeframe for contacting the ILO for updates and welfare check.</w:t>
            </w:r>
          </w:p>
        </w:tc>
        <w:tc>
          <w:tcPr>
            <w:tcW w:w="1580" w:type="pct"/>
          </w:tcPr>
          <w:p w14:paraId="0E9B0F80" w14:textId="77777777" w:rsidR="004E0C08" w:rsidRPr="001F19D1" w:rsidRDefault="004E0C08" w:rsidP="00BD4DE7">
            <w:pPr>
              <w:spacing w:line="360" w:lineRule="auto"/>
              <w:rPr>
                <w:rFonts w:ascii="Arial" w:hAnsi="Arial" w:cs="Arial"/>
              </w:rPr>
            </w:pPr>
          </w:p>
        </w:tc>
      </w:tr>
      <w:tr w:rsidR="004E0C08" w:rsidRPr="001F19D1" w14:paraId="0FFD4A88" w14:textId="77777777" w:rsidTr="001F19D1">
        <w:tc>
          <w:tcPr>
            <w:tcW w:w="3420" w:type="pct"/>
          </w:tcPr>
          <w:p w14:paraId="557FFB29" w14:textId="77777777" w:rsidR="004E0C08" w:rsidRPr="001F19D1" w:rsidRDefault="004E0C08" w:rsidP="00BD4DE7">
            <w:pPr>
              <w:spacing w:line="360" w:lineRule="auto"/>
              <w:rPr>
                <w:rFonts w:ascii="Arial" w:hAnsi="Arial" w:cs="Arial"/>
                <w:b/>
                <w:bCs/>
              </w:rPr>
            </w:pPr>
            <w:r w:rsidRPr="001F19D1">
              <w:rPr>
                <w:rFonts w:ascii="Arial" w:hAnsi="Arial" w:cs="Arial"/>
                <w:b/>
                <w:bCs/>
              </w:rPr>
              <w:t>Have you assigned ECC roles? Do they understand the expectations of the roles?</w:t>
            </w:r>
          </w:p>
          <w:p w14:paraId="29D34483" w14:textId="77777777" w:rsidR="004E0C08" w:rsidRPr="001F19D1" w:rsidRDefault="004E0C08" w:rsidP="00594447">
            <w:pPr>
              <w:pStyle w:val="ListParagraph"/>
              <w:numPr>
                <w:ilvl w:val="0"/>
                <w:numId w:val="50"/>
              </w:numPr>
              <w:spacing w:line="360" w:lineRule="auto"/>
              <w:rPr>
                <w:rFonts w:ascii="Arial" w:hAnsi="Arial" w:cs="Arial"/>
              </w:rPr>
            </w:pPr>
            <w:proofErr w:type="spellStart"/>
            <w:r w:rsidRPr="001F19D1">
              <w:rPr>
                <w:rFonts w:ascii="Arial" w:hAnsi="Arial" w:cs="Arial"/>
              </w:rPr>
              <w:t>Loggist</w:t>
            </w:r>
            <w:proofErr w:type="spellEnd"/>
          </w:p>
          <w:p w14:paraId="28F82FA8" w14:textId="77777777" w:rsidR="004E0C08" w:rsidRPr="001F19D1" w:rsidRDefault="004E0C08" w:rsidP="00594447">
            <w:pPr>
              <w:pStyle w:val="ListParagraph"/>
              <w:numPr>
                <w:ilvl w:val="0"/>
                <w:numId w:val="50"/>
              </w:numPr>
              <w:spacing w:line="360" w:lineRule="auto"/>
              <w:rPr>
                <w:rFonts w:ascii="Arial" w:hAnsi="Arial" w:cs="Arial"/>
              </w:rPr>
            </w:pPr>
            <w:r w:rsidRPr="001F19D1">
              <w:rPr>
                <w:rFonts w:ascii="Arial" w:hAnsi="Arial" w:cs="Arial"/>
              </w:rPr>
              <w:t>Plotter</w:t>
            </w:r>
          </w:p>
          <w:p w14:paraId="5449003E" w14:textId="77777777" w:rsidR="004E0C08" w:rsidRPr="001F19D1" w:rsidRDefault="004E0C08" w:rsidP="00594447">
            <w:pPr>
              <w:pStyle w:val="ListParagraph"/>
              <w:numPr>
                <w:ilvl w:val="0"/>
                <w:numId w:val="50"/>
              </w:numPr>
              <w:spacing w:line="360" w:lineRule="auto"/>
              <w:rPr>
                <w:rFonts w:ascii="Arial" w:hAnsi="Arial" w:cs="Arial"/>
              </w:rPr>
            </w:pPr>
            <w:r w:rsidRPr="001F19D1">
              <w:rPr>
                <w:rFonts w:ascii="Arial" w:hAnsi="Arial" w:cs="Arial"/>
              </w:rPr>
              <w:t>Call Operator</w:t>
            </w:r>
          </w:p>
          <w:p w14:paraId="0F9B3DEB" w14:textId="77777777" w:rsidR="004E0C08" w:rsidRPr="001F19D1" w:rsidRDefault="004E0C08" w:rsidP="00594447">
            <w:pPr>
              <w:pStyle w:val="ListParagraph"/>
              <w:numPr>
                <w:ilvl w:val="0"/>
                <w:numId w:val="50"/>
              </w:numPr>
              <w:spacing w:line="360" w:lineRule="auto"/>
              <w:rPr>
                <w:rFonts w:ascii="Arial" w:hAnsi="Arial" w:cs="Arial"/>
              </w:rPr>
            </w:pPr>
            <w:r w:rsidRPr="001F19D1">
              <w:rPr>
                <w:rFonts w:ascii="Arial" w:hAnsi="Arial" w:cs="Arial"/>
              </w:rPr>
              <w:t>ECC Support Officer</w:t>
            </w:r>
          </w:p>
          <w:p w14:paraId="51A3095B" w14:textId="77777777" w:rsidR="004E0C08" w:rsidRPr="001F19D1" w:rsidRDefault="004E0C08" w:rsidP="00594447">
            <w:pPr>
              <w:pStyle w:val="ListParagraph"/>
              <w:numPr>
                <w:ilvl w:val="0"/>
                <w:numId w:val="50"/>
              </w:numPr>
              <w:spacing w:line="360" w:lineRule="auto"/>
              <w:rPr>
                <w:rFonts w:ascii="Arial" w:hAnsi="Arial" w:cs="Arial"/>
              </w:rPr>
            </w:pPr>
            <w:r w:rsidRPr="001F19D1">
              <w:rPr>
                <w:rFonts w:ascii="Arial" w:hAnsi="Arial" w:cs="Arial"/>
              </w:rPr>
              <w:t>Facilitators</w:t>
            </w:r>
          </w:p>
          <w:p w14:paraId="76AACF9B" w14:textId="77777777" w:rsidR="004E0C08" w:rsidRPr="001F19D1" w:rsidRDefault="004E0C08" w:rsidP="00594447">
            <w:pPr>
              <w:pStyle w:val="ListParagraph"/>
              <w:numPr>
                <w:ilvl w:val="0"/>
                <w:numId w:val="50"/>
              </w:numPr>
              <w:spacing w:line="360" w:lineRule="auto"/>
              <w:rPr>
                <w:rFonts w:ascii="Arial" w:hAnsi="Arial" w:cs="Arial"/>
              </w:rPr>
            </w:pPr>
            <w:r w:rsidRPr="001F19D1">
              <w:rPr>
                <w:rFonts w:ascii="Arial" w:hAnsi="Arial" w:cs="Arial"/>
              </w:rPr>
              <w:t>etc</w:t>
            </w:r>
          </w:p>
        </w:tc>
        <w:tc>
          <w:tcPr>
            <w:tcW w:w="1580" w:type="pct"/>
          </w:tcPr>
          <w:p w14:paraId="11EB6E90" w14:textId="77777777" w:rsidR="004E0C08" w:rsidRPr="001F19D1" w:rsidRDefault="004E0C08" w:rsidP="00BD4DE7">
            <w:pPr>
              <w:spacing w:line="360" w:lineRule="auto"/>
              <w:rPr>
                <w:rFonts w:ascii="Arial" w:hAnsi="Arial" w:cs="Arial"/>
              </w:rPr>
            </w:pPr>
          </w:p>
        </w:tc>
      </w:tr>
      <w:tr w:rsidR="004E0C08" w:rsidRPr="001F19D1" w14:paraId="06FF2259" w14:textId="77777777" w:rsidTr="001F19D1">
        <w:tc>
          <w:tcPr>
            <w:tcW w:w="3420" w:type="pct"/>
          </w:tcPr>
          <w:p w14:paraId="0320EA13" w14:textId="77777777" w:rsidR="004E0C08" w:rsidRPr="001F19D1" w:rsidRDefault="004E0C08" w:rsidP="00BD4DE7">
            <w:pPr>
              <w:spacing w:line="360" w:lineRule="auto"/>
              <w:rPr>
                <w:rFonts w:ascii="Arial" w:hAnsi="Arial" w:cs="Arial"/>
                <w:b/>
                <w:bCs/>
              </w:rPr>
            </w:pPr>
            <w:r w:rsidRPr="001F19D1">
              <w:rPr>
                <w:rFonts w:ascii="Arial" w:hAnsi="Arial" w:cs="Arial"/>
                <w:b/>
                <w:bCs/>
              </w:rPr>
              <w:t>Do you need to bring in any specialist Facilitators from the council?</w:t>
            </w:r>
          </w:p>
          <w:p w14:paraId="20C083E4" w14:textId="77777777" w:rsidR="004E0C08" w:rsidRPr="001F19D1" w:rsidRDefault="004E0C08" w:rsidP="00BD4DE7">
            <w:pPr>
              <w:spacing w:line="360" w:lineRule="auto"/>
              <w:rPr>
                <w:rFonts w:ascii="Arial" w:hAnsi="Arial" w:cs="Arial"/>
              </w:rPr>
            </w:pPr>
            <w:r w:rsidRPr="001F19D1">
              <w:rPr>
                <w:rFonts w:ascii="Arial" w:hAnsi="Arial" w:cs="Arial"/>
              </w:rPr>
              <w:t>e.g. Comms, Maps/GIS support, Housing, Waste collection, Environmental Health</w:t>
            </w:r>
          </w:p>
        </w:tc>
        <w:tc>
          <w:tcPr>
            <w:tcW w:w="1580" w:type="pct"/>
          </w:tcPr>
          <w:p w14:paraId="14908305" w14:textId="77777777" w:rsidR="004E0C08" w:rsidRPr="001F19D1" w:rsidRDefault="004E0C08" w:rsidP="00BD4DE7">
            <w:pPr>
              <w:spacing w:line="360" w:lineRule="auto"/>
              <w:rPr>
                <w:rFonts w:ascii="Arial" w:hAnsi="Arial" w:cs="Arial"/>
              </w:rPr>
            </w:pPr>
          </w:p>
        </w:tc>
      </w:tr>
      <w:tr w:rsidR="004E0C08" w:rsidRPr="001F19D1" w14:paraId="5BB49827" w14:textId="77777777" w:rsidTr="001F19D1">
        <w:tc>
          <w:tcPr>
            <w:tcW w:w="3420" w:type="pct"/>
          </w:tcPr>
          <w:p w14:paraId="04D56769" w14:textId="77777777" w:rsidR="004E0C08" w:rsidRPr="001F19D1" w:rsidRDefault="004E0C08" w:rsidP="00BD4DE7">
            <w:pPr>
              <w:spacing w:line="360" w:lineRule="auto"/>
              <w:rPr>
                <w:rFonts w:ascii="Arial" w:hAnsi="Arial" w:cs="Arial"/>
                <w:b/>
                <w:bCs/>
              </w:rPr>
            </w:pPr>
            <w:r w:rsidRPr="001F19D1">
              <w:rPr>
                <w:rFonts w:ascii="Arial" w:hAnsi="Arial" w:cs="Arial"/>
                <w:b/>
                <w:bCs/>
              </w:rPr>
              <w:t>Do you have the contact details of Silver/Gold for escalation of decisions?</w:t>
            </w:r>
          </w:p>
        </w:tc>
        <w:tc>
          <w:tcPr>
            <w:tcW w:w="1580" w:type="pct"/>
          </w:tcPr>
          <w:p w14:paraId="09ECC7AB" w14:textId="77777777" w:rsidR="004E0C08" w:rsidRPr="001F19D1" w:rsidRDefault="004E0C08" w:rsidP="00BD4DE7">
            <w:pPr>
              <w:spacing w:line="360" w:lineRule="auto"/>
              <w:rPr>
                <w:rFonts w:ascii="Arial" w:hAnsi="Arial" w:cs="Arial"/>
              </w:rPr>
            </w:pPr>
          </w:p>
        </w:tc>
      </w:tr>
      <w:tr w:rsidR="004E0C08" w:rsidRPr="001F19D1" w14:paraId="6830FF06" w14:textId="77777777" w:rsidTr="001F19D1">
        <w:tc>
          <w:tcPr>
            <w:tcW w:w="3420" w:type="pct"/>
          </w:tcPr>
          <w:p w14:paraId="3A3DF060" w14:textId="77777777" w:rsidR="004E0C08" w:rsidRPr="001F19D1" w:rsidRDefault="004E0C08" w:rsidP="00BD4DE7">
            <w:pPr>
              <w:spacing w:line="360" w:lineRule="auto"/>
              <w:rPr>
                <w:rFonts w:ascii="Arial" w:hAnsi="Arial" w:cs="Arial"/>
                <w:b/>
                <w:bCs/>
              </w:rPr>
            </w:pPr>
            <w:r w:rsidRPr="001F19D1">
              <w:rPr>
                <w:rFonts w:ascii="Arial" w:hAnsi="Arial" w:cs="Arial"/>
                <w:b/>
                <w:bCs/>
              </w:rPr>
              <w:t>Have you started a logbook?</w:t>
            </w:r>
          </w:p>
          <w:p w14:paraId="753B7567" w14:textId="77777777" w:rsidR="004E0C08" w:rsidRPr="001F19D1" w:rsidRDefault="004E0C08" w:rsidP="00BD4DE7">
            <w:pPr>
              <w:spacing w:line="360" w:lineRule="auto"/>
              <w:rPr>
                <w:rFonts w:ascii="Arial" w:hAnsi="Arial" w:cs="Arial"/>
              </w:rPr>
            </w:pPr>
            <w:r w:rsidRPr="001F19D1">
              <w:rPr>
                <w:rFonts w:ascii="Arial" w:hAnsi="Arial" w:cs="Arial"/>
              </w:rPr>
              <w:t>Remember all decisions you make need to be recorded with their rationale in a timely fashion.</w:t>
            </w:r>
          </w:p>
        </w:tc>
        <w:tc>
          <w:tcPr>
            <w:tcW w:w="1580" w:type="pct"/>
          </w:tcPr>
          <w:p w14:paraId="0513EB28" w14:textId="77777777" w:rsidR="004E0C08" w:rsidRPr="001F19D1" w:rsidRDefault="004E0C08" w:rsidP="00BD4DE7">
            <w:pPr>
              <w:spacing w:line="360" w:lineRule="auto"/>
              <w:rPr>
                <w:rFonts w:ascii="Arial" w:hAnsi="Arial" w:cs="Arial"/>
              </w:rPr>
            </w:pPr>
          </w:p>
        </w:tc>
      </w:tr>
      <w:tr w:rsidR="004E0C08" w:rsidRPr="001F19D1" w14:paraId="3986EFFA" w14:textId="77777777" w:rsidTr="001F19D1">
        <w:tc>
          <w:tcPr>
            <w:tcW w:w="3420" w:type="pct"/>
          </w:tcPr>
          <w:p w14:paraId="3AB46A70" w14:textId="77777777" w:rsidR="004E0C08" w:rsidRPr="001F19D1" w:rsidRDefault="004E0C08" w:rsidP="00BD4DE7">
            <w:pPr>
              <w:spacing w:line="360" w:lineRule="auto"/>
              <w:rPr>
                <w:rFonts w:ascii="Arial" w:hAnsi="Arial" w:cs="Arial"/>
              </w:rPr>
            </w:pPr>
            <w:r w:rsidRPr="001F19D1">
              <w:rPr>
                <w:rFonts w:ascii="Arial" w:hAnsi="Arial" w:cs="Arial"/>
                <w:b/>
                <w:bCs/>
              </w:rPr>
              <w:t>Brief the ECC Support Officer of your expectations</w:t>
            </w:r>
            <w:r w:rsidRPr="001F19D1">
              <w:rPr>
                <w:rFonts w:ascii="Arial" w:hAnsi="Arial" w:cs="Arial"/>
              </w:rPr>
              <w:t xml:space="preserve"> (if you have one).</w:t>
            </w:r>
          </w:p>
        </w:tc>
        <w:tc>
          <w:tcPr>
            <w:tcW w:w="1580" w:type="pct"/>
          </w:tcPr>
          <w:p w14:paraId="36641BB0" w14:textId="77777777" w:rsidR="004E0C08" w:rsidRPr="001F19D1" w:rsidRDefault="004E0C08" w:rsidP="00BD4DE7">
            <w:pPr>
              <w:spacing w:line="360" w:lineRule="auto"/>
              <w:rPr>
                <w:rFonts w:ascii="Arial" w:hAnsi="Arial" w:cs="Arial"/>
              </w:rPr>
            </w:pPr>
          </w:p>
        </w:tc>
      </w:tr>
      <w:tr w:rsidR="004E0C08" w:rsidRPr="001F19D1" w14:paraId="41052C5F" w14:textId="77777777" w:rsidTr="001F19D1">
        <w:tc>
          <w:tcPr>
            <w:tcW w:w="3420" w:type="pct"/>
          </w:tcPr>
          <w:p w14:paraId="08B116C6" w14:textId="77777777" w:rsidR="004E0C08" w:rsidRPr="001F19D1" w:rsidRDefault="004E0C08" w:rsidP="00BD4DE7">
            <w:pPr>
              <w:spacing w:line="360" w:lineRule="auto"/>
              <w:rPr>
                <w:rFonts w:ascii="Arial" w:hAnsi="Arial" w:cs="Arial"/>
                <w:b/>
                <w:bCs/>
              </w:rPr>
            </w:pPr>
            <w:r w:rsidRPr="001F19D1">
              <w:rPr>
                <w:rFonts w:ascii="Arial" w:hAnsi="Arial" w:cs="Arial"/>
                <w:b/>
                <w:bCs/>
              </w:rPr>
              <w:t>Have you provided staff with an initial briefing?</w:t>
            </w:r>
          </w:p>
        </w:tc>
        <w:tc>
          <w:tcPr>
            <w:tcW w:w="1580" w:type="pct"/>
          </w:tcPr>
          <w:p w14:paraId="0CC37250" w14:textId="77777777" w:rsidR="004E0C08" w:rsidRPr="001F19D1" w:rsidRDefault="004E0C08" w:rsidP="00BD4DE7">
            <w:pPr>
              <w:spacing w:line="360" w:lineRule="auto"/>
              <w:rPr>
                <w:rFonts w:ascii="Arial" w:hAnsi="Arial" w:cs="Arial"/>
              </w:rPr>
            </w:pPr>
          </w:p>
        </w:tc>
      </w:tr>
      <w:tr w:rsidR="004E0C08" w:rsidRPr="001F19D1" w14:paraId="1FB77C64" w14:textId="77777777" w:rsidTr="001F19D1">
        <w:tc>
          <w:tcPr>
            <w:tcW w:w="3420" w:type="pct"/>
          </w:tcPr>
          <w:p w14:paraId="7E841306" w14:textId="77777777" w:rsidR="004E0C08" w:rsidRPr="001F19D1" w:rsidRDefault="004E0C08" w:rsidP="00BD4DE7">
            <w:pPr>
              <w:spacing w:line="360" w:lineRule="auto"/>
              <w:rPr>
                <w:rFonts w:ascii="Arial" w:hAnsi="Arial" w:cs="Arial"/>
                <w:b/>
                <w:bCs/>
              </w:rPr>
            </w:pPr>
            <w:r w:rsidRPr="001F19D1">
              <w:rPr>
                <w:rFonts w:ascii="Arial" w:hAnsi="Arial" w:cs="Arial"/>
                <w:b/>
                <w:bCs/>
              </w:rPr>
              <w:t>Decide a ‘battle rhythm’/frequency for briefings:</w:t>
            </w:r>
          </w:p>
          <w:p w14:paraId="2BDAB734" w14:textId="77777777" w:rsidR="004E0C08" w:rsidRPr="001F19D1" w:rsidRDefault="004E0C08" w:rsidP="00594447">
            <w:pPr>
              <w:pStyle w:val="ListParagraph"/>
              <w:numPr>
                <w:ilvl w:val="0"/>
                <w:numId w:val="52"/>
              </w:numPr>
              <w:spacing w:line="360" w:lineRule="auto"/>
              <w:rPr>
                <w:rFonts w:ascii="Arial" w:hAnsi="Arial" w:cs="Arial"/>
              </w:rPr>
            </w:pPr>
            <w:r w:rsidRPr="001F19D1">
              <w:rPr>
                <w:rFonts w:ascii="Arial" w:hAnsi="Arial" w:cs="Arial"/>
              </w:rPr>
              <w:t>For ECC</w:t>
            </w:r>
          </w:p>
          <w:p w14:paraId="00B320A2" w14:textId="77777777" w:rsidR="004E0C08" w:rsidRPr="001F19D1" w:rsidRDefault="004E0C08" w:rsidP="00594447">
            <w:pPr>
              <w:pStyle w:val="ListParagraph"/>
              <w:numPr>
                <w:ilvl w:val="0"/>
                <w:numId w:val="52"/>
              </w:numPr>
              <w:spacing w:line="360" w:lineRule="auto"/>
              <w:rPr>
                <w:rFonts w:ascii="Arial" w:hAnsi="Arial" w:cs="Arial"/>
              </w:rPr>
            </w:pPr>
            <w:r w:rsidRPr="001F19D1">
              <w:rPr>
                <w:rFonts w:ascii="Arial" w:hAnsi="Arial" w:cs="Arial"/>
              </w:rPr>
              <w:t>For Silver/Gold</w:t>
            </w:r>
          </w:p>
        </w:tc>
        <w:tc>
          <w:tcPr>
            <w:tcW w:w="1580" w:type="pct"/>
          </w:tcPr>
          <w:p w14:paraId="72F7990D" w14:textId="77777777" w:rsidR="004E0C08" w:rsidRPr="001F19D1" w:rsidRDefault="004E0C08" w:rsidP="00BD4DE7">
            <w:pPr>
              <w:spacing w:line="360" w:lineRule="auto"/>
              <w:rPr>
                <w:rFonts w:ascii="Arial" w:hAnsi="Arial" w:cs="Arial"/>
              </w:rPr>
            </w:pPr>
          </w:p>
        </w:tc>
      </w:tr>
      <w:tr w:rsidR="004E0C08" w:rsidRPr="001F19D1" w14:paraId="63DF18D5" w14:textId="77777777" w:rsidTr="001F19D1">
        <w:tc>
          <w:tcPr>
            <w:tcW w:w="3420" w:type="pct"/>
          </w:tcPr>
          <w:p w14:paraId="5D2BC04C" w14:textId="77777777" w:rsidR="004E0C08" w:rsidRPr="001F19D1" w:rsidRDefault="004E0C08" w:rsidP="00BD4DE7">
            <w:pPr>
              <w:spacing w:line="360" w:lineRule="auto"/>
              <w:rPr>
                <w:rFonts w:ascii="Arial" w:hAnsi="Arial" w:cs="Arial"/>
              </w:rPr>
            </w:pPr>
            <w:r w:rsidRPr="001F19D1">
              <w:rPr>
                <w:rFonts w:ascii="Arial" w:hAnsi="Arial" w:cs="Arial"/>
                <w:b/>
                <w:bCs/>
              </w:rPr>
              <w:t>What welfare arrangements are needed?</w:t>
            </w:r>
            <w:r w:rsidRPr="001F19D1">
              <w:rPr>
                <w:rFonts w:ascii="Arial" w:hAnsi="Arial" w:cs="Arial"/>
              </w:rPr>
              <w:t xml:space="preserve"> Assign tasks as required.</w:t>
            </w:r>
          </w:p>
          <w:p w14:paraId="727D17BF" w14:textId="77777777" w:rsidR="004E0C08" w:rsidRPr="001F19D1" w:rsidRDefault="004E0C08" w:rsidP="00594447">
            <w:pPr>
              <w:pStyle w:val="ListParagraph"/>
              <w:numPr>
                <w:ilvl w:val="0"/>
                <w:numId w:val="53"/>
              </w:numPr>
              <w:spacing w:line="360" w:lineRule="auto"/>
              <w:rPr>
                <w:rFonts w:ascii="Arial" w:hAnsi="Arial" w:cs="Arial"/>
              </w:rPr>
            </w:pPr>
            <w:r w:rsidRPr="001F19D1">
              <w:rPr>
                <w:rFonts w:ascii="Arial" w:hAnsi="Arial" w:cs="Arial"/>
              </w:rPr>
              <w:t>Food/Water</w:t>
            </w:r>
          </w:p>
          <w:p w14:paraId="4404E90E" w14:textId="77777777" w:rsidR="004E0C08" w:rsidRPr="001F19D1" w:rsidRDefault="004E0C08" w:rsidP="00594447">
            <w:pPr>
              <w:pStyle w:val="ListParagraph"/>
              <w:numPr>
                <w:ilvl w:val="0"/>
                <w:numId w:val="53"/>
              </w:numPr>
              <w:spacing w:line="360" w:lineRule="auto"/>
              <w:rPr>
                <w:rFonts w:ascii="Arial" w:hAnsi="Arial" w:cs="Arial"/>
              </w:rPr>
            </w:pPr>
            <w:r w:rsidRPr="001F19D1">
              <w:rPr>
                <w:rFonts w:ascii="Arial" w:hAnsi="Arial" w:cs="Arial"/>
              </w:rPr>
              <w:t>Shifts</w:t>
            </w:r>
          </w:p>
          <w:p w14:paraId="0B6DA2DE" w14:textId="77777777" w:rsidR="004E0C08" w:rsidRPr="001F19D1" w:rsidRDefault="004E0C08" w:rsidP="00594447">
            <w:pPr>
              <w:pStyle w:val="ListParagraph"/>
              <w:numPr>
                <w:ilvl w:val="0"/>
                <w:numId w:val="53"/>
              </w:numPr>
              <w:spacing w:line="360" w:lineRule="auto"/>
              <w:rPr>
                <w:rFonts w:ascii="Arial" w:hAnsi="Arial" w:cs="Arial"/>
              </w:rPr>
            </w:pPr>
            <w:r w:rsidRPr="001F19D1">
              <w:rPr>
                <w:rFonts w:ascii="Arial" w:hAnsi="Arial" w:cs="Arial"/>
              </w:rPr>
              <w:t>ILO on scene</w:t>
            </w:r>
          </w:p>
          <w:p w14:paraId="080DDDE4" w14:textId="77777777" w:rsidR="004E0C08" w:rsidRPr="001F19D1" w:rsidRDefault="004E0C08" w:rsidP="00594447">
            <w:pPr>
              <w:pStyle w:val="ListParagraph"/>
              <w:numPr>
                <w:ilvl w:val="0"/>
                <w:numId w:val="53"/>
              </w:numPr>
              <w:spacing w:line="360" w:lineRule="auto"/>
              <w:rPr>
                <w:rFonts w:ascii="Arial" w:hAnsi="Arial" w:cs="Arial"/>
              </w:rPr>
            </w:pPr>
            <w:r w:rsidRPr="001F19D1">
              <w:rPr>
                <w:rFonts w:ascii="Arial" w:hAnsi="Arial" w:cs="Arial"/>
              </w:rPr>
              <w:t>Health and Safety</w:t>
            </w:r>
          </w:p>
        </w:tc>
        <w:tc>
          <w:tcPr>
            <w:tcW w:w="1580" w:type="pct"/>
          </w:tcPr>
          <w:p w14:paraId="170632FF" w14:textId="77777777" w:rsidR="004E0C08" w:rsidRPr="001F19D1" w:rsidRDefault="004E0C08" w:rsidP="00BD4DE7">
            <w:pPr>
              <w:spacing w:line="360" w:lineRule="auto"/>
              <w:rPr>
                <w:rFonts w:ascii="Arial" w:hAnsi="Arial" w:cs="Arial"/>
              </w:rPr>
            </w:pPr>
          </w:p>
        </w:tc>
      </w:tr>
      <w:tr w:rsidR="004E0C08" w:rsidRPr="001F19D1" w14:paraId="01409313" w14:textId="77777777" w:rsidTr="001F19D1">
        <w:tc>
          <w:tcPr>
            <w:tcW w:w="3420" w:type="pct"/>
          </w:tcPr>
          <w:p w14:paraId="00C88610" w14:textId="77777777" w:rsidR="004E0C08" w:rsidRPr="001F19D1" w:rsidRDefault="004E0C08" w:rsidP="00BD4DE7">
            <w:pPr>
              <w:spacing w:line="360" w:lineRule="auto"/>
              <w:rPr>
                <w:rFonts w:ascii="Arial" w:hAnsi="Arial" w:cs="Arial"/>
                <w:b/>
                <w:bCs/>
              </w:rPr>
            </w:pPr>
            <w:r w:rsidRPr="001F19D1">
              <w:rPr>
                <w:rFonts w:ascii="Arial" w:hAnsi="Arial" w:cs="Arial"/>
                <w:b/>
                <w:bCs/>
              </w:rPr>
              <w:t xml:space="preserve">Do you need to talk to other agencies to get the bigger picture? </w:t>
            </w:r>
          </w:p>
          <w:p w14:paraId="27CBCFC2" w14:textId="77777777" w:rsidR="004E0C08" w:rsidRPr="001F19D1" w:rsidRDefault="004E0C08" w:rsidP="00BD4DE7">
            <w:pPr>
              <w:spacing w:line="360" w:lineRule="auto"/>
              <w:rPr>
                <w:rFonts w:ascii="Arial" w:hAnsi="Arial" w:cs="Arial"/>
              </w:rPr>
            </w:pPr>
            <w:r w:rsidRPr="001F19D1">
              <w:rPr>
                <w:rFonts w:ascii="Arial" w:hAnsi="Arial" w:cs="Arial"/>
              </w:rPr>
              <w:lastRenderedPageBreak/>
              <w:t>Have you got access to documentation on ResilienceDirect?</w:t>
            </w:r>
          </w:p>
          <w:p w14:paraId="50EE04F1" w14:textId="77777777" w:rsidR="004E0C08" w:rsidRPr="001F19D1" w:rsidRDefault="004E0C08" w:rsidP="00BD4DE7">
            <w:pPr>
              <w:spacing w:line="360" w:lineRule="auto"/>
              <w:rPr>
                <w:rFonts w:ascii="Arial" w:hAnsi="Arial" w:cs="Arial"/>
              </w:rPr>
            </w:pPr>
            <w:r w:rsidRPr="001F19D1">
              <w:rPr>
                <w:rFonts w:ascii="Arial" w:hAnsi="Arial" w:cs="Arial"/>
              </w:rPr>
              <w:t>Do you need any information from the HCC EP Duty Officer?</w:t>
            </w:r>
          </w:p>
        </w:tc>
        <w:tc>
          <w:tcPr>
            <w:tcW w:w="1580" w:type="pct"/>
          </w:tcPr>
          <w:p w14:paraId="5640711F" w14:textId="77777777" w:rsidR="004E0C08" w:rsidRPr="001F19D1" w:rsidRDefault="004E0C08" w:rsidP="00BD4DE7">
            <w:pPr>
              <w:spacing w:line="360" w:lineRule="auto"/>
              <w:rPr>
                <w:rFonts w:ascii="Arial" w:hAnsi="Arial" w:cs="Arial"/>
              </w:rPr>
            </w:pPr>
          </w:p>
        </w:tc>
      </w:tr>
      <w:tr w:rsidR="004E0C08" w:rsidRPr="001F19D1" w14:paraId="2E0B7678" w14:textId="77777777" w:rsidTr="001F19D1">
        <w:tc>
          <w:tcPr>
            <w:tcW w:w="3420" w:type="pct"/>
          </w:tcPr>
          <w:p w14:paraId="2556E718" w14:textId="77777777" w:rsidR="004E0C08" w:rsidRPr="001F19D1" w:rsidRDefault="004E0C08" w:rsidP="00BD4DE7">
            <w:pPr>
              <w:spacing w:line="360" w:lineRule="auto"/>
              <w:rPr>
                <w:rFonts w:ascii="Arial" w:hAnsi="Arial" w:cs="Arial"/>
              </w:rPr>
            </w:pPr>
            <w:r w:rsidRPr="001F19D1">
              <w:rPr>
                <w:rFonts w:ascii="Arial" w:hAnsi="Arial" w:cs="Arial"/>
                <w:b/>
                <w:bCs/>
              </w:rPr>
              <w:t>Consider what the wider consequences of the incident could be</w:t>
            </w:r>
            <w:r w:rsidRPr="001F19D1">
              <w:rPr>
                <w:rFonts w:ascii="Arial" w:hAnsi="Arial" w:cs="Arial"/>
              </w:rPr>
              <w:t xml:space="preserve"> </w:t>
            </w:r>
            <w:proofErr w:type="gramStart"/>
            <w:r w:rsidRPr="001F19D1">
              <w:rPr>
                <w:rFonts w:ascii="Arial" w:hAnsi="Arial" w:cs="Arial"/>
              </w:rPr>
              <w:t>i.e.</w:t>
            </w:r>
            <w:proofErr w:type="gramEnd"/>
            <w:r w:rsidRPr="001F19D1">
              <w:rPr>
                <w:rFonts w:ascii="Arial" w:hAnsi="Arial" w:cs="Arial"/>
              </w:rPr>
              <w:t xml:space="preserve"> longer term housing, pollution issues, comms requirements. As ECC manager you can ask Facilitators to undertake any key work.</w:t>
            </w:r>
          </w:p>
        </w:tc>
        <w:tc>
          <w:tcPr>
            <w:tcW w:w="1580" w:type="pct"/>
          </w:tcPr>
          <w:p w14:paraId="11EC3720" w14:textId="77777777" w:rsidR="004E0C08" w:rsidRPr="001F19D1" w:rsidRDefault="004E0C08" w:rsidP="00BD4DE7">
            <w:pPr>
              <w:spacing w:line="360" w:lineRule="auto"/>
              <w:rPr>
                <w:rFonts w:ascii="Arial" w:hAnsi="Arial" w:cs="Arial"/>
              </w:rPr>
            </w:pPr>
          </w:p>
        </w:tc>
      </w:tr>
      <w:tr w:rsidR="004E0C08" w:rsidRPr="001F19D1" w14:paraId="2F43BC46" w14:textId="77777777" w:rsidTr="001F19D1">
        <w:tc>
          <w:tcPr>
            <w:tcW w:w="3420" w:type="pct"/>
          </w:tcPr>
          <w:p w14:paraId="08CC9F65" w14:textId="77777777" w:rsidR="004E0C08" w:rsidRPr="001F19D1" w:rsidRDefault="004E0C08" w:rsidP="00BD4DE7">
            <w:pPr>
              <w:spacing w:line="360" w:lineRule="auto"/>
              <w:rPr>
                <w:rFonts w:ascii="Arial" w:hAnsi="Arial" w:cs="Arial"/>
                <w:b/>
                <w:bCs/>
              </w:rPr>
            </w:pPr>
            <w:r w:rsidRPr="001F19D1">
              <w:rPr>
                <w:rFonts w:ascii="Arial" w:hAnsi="Arial" w:cs="Arial"/>
                <w:b/>
                <w:bCs/>
              </w:rPr>
              <w:t>Do you need to discuss/escalate any decisions with Silver/Gold?</w:t>
            </w:r>
          </w:p>
        </w:tc>
        <w:tc>
          <w:tcPr>
            <w:tcW w:w="1580" w:type="pct"/>
          </w:tcPr>
          <w:p w14:paraId="2D0B8D98" w14:textId="77777777" w:rsidR="004E0C08" w:rsidRPr="001F19D1" w:rsidRDefault="004E0C08" w:rsidP="00BD4DE7">
            <w:pPr>
              <w:spacing w:line="360" w:lineRule="auto"/>
              <w:rPr>
                <w:rFonts w:ascii="Arial" w:hAnsi="Arial" w:cs="Arial"/>
              </w:rPr>
            </w:pPr>
          </w:p>
        </w:tc>
      </w:tr>
      <w:tr w:rsidR="004E0C08" w:rsidRPr="001F19D1" w14:paraId="6A1584D5" w14:textId="77777777" w:rsidTr="001F19D1">
        <w:tc>
          <w:tcPr>
            <w:tcW w:w="3420" w:type="pct"/>
          </w:tcPr>
          <w:p w14:paraId="549AA687" w14:textId="77777777" w:rsidR="004E0C08" w:rsidRPr="001F19D1" w:rsidRDefault="004E0C08" w:rsidP="00BD4DE7">
            <w:pPr>
              <w:spacing w:line="360" w:lineRule="auto"/>
              <w:rPr>
                <w:rFonts w:ascii="Arial" w:hAnsi="Arial" w:cs="Arial"/>
                <w:b/>
              </w:rPr>
            </w:pPr>
            <w:r w:rsidRPr="001F19D1">
              <w:rPr>
                <w:rFonts w:ascii="Arial" w:hAnsi="Arial" w:cs="Arial"/>
                <w:b/>
              </w:rPr>
              <w:t>Contact comms to make them aware.</w:t>
            </w:r>
          </w:p>
          <w:p w14:paraId="4BF36A1D" w14:textId="77777777" w:rsidR="004E0C08" w:rsidRPr="001F19D1" w:rsidRDefault="004E0C08" w:rsidP="00BD4DE7">
            <w:pPr>
              <w:spacing w:line="360" w:lineRule="auto"/>
              <w:rPr>
                <w:rFonts w:ascii="Arial" w:hAnsi="Arial" w:cs="Arial"/>
              </w:rPr>
            </w:pPr>
            <w:r w:rsidRPr="001F19D1">
              <w:rPr>
                <w:rFonts w:ascii="Arial" w:hAnsi="Arial" w:cs="Arial"/>
              </w:rPr>
              <w:t>Any specific comms requests you have (i.e. Rest centre location, advice lines, lead agency)</w:t>
            </w:r>
          </w:p>
        </w:tc>
        <w:tc>
          <w:tcPr>
            <w:tcW w:w="1580" w:type="pct"/>
          </w:tcPr>
          <w:p w14:paraId="543AAD41" w14:textId="77777777" w:rsidR="004E0C08" w:rsidRPr="001F19D1" w:rsidRDefault="004E0C08" w:rsidP="00BD4DE7">
            <w:pPr>
              <w:spacing w:line="360" w:lineRule="auto"/>
              <w:rPr>
                <w:rFonts w:ascii="Arial" w:hAnsi="Arial" w:cs="Arial"/>
              </w:rPr>
            </w:pPr>
          </w:p>
        </w:tc>
      </w:tr>
      <w:tr w:rsidR="004E0C08" w:rsidRPr="001F19D1" w14:paraId="43708663" w14:textId="77777777" w:rsidTr="001F19D1">
        <w:tc>
          <w:tcPr>
            <w:tcW w:w="3420" w:type="pct"/>
          </w:tcPr>
          <w:p w14:paraId="5695C0A3" w14:textId="77777777" w:rsidR="004E0C08" w:rsidRPr="001F19D1" w:rsidRDefault="004E0C08" w:rsidP="00BD4DE7">
            <w:pPr>
              <w:spacing w:line="360" w:lineRule="auto"/>
              <w:rPr>
                <w:rFonts w:ascii="Arial" w:hAnsi="Arial" w:cs="Arial"/>
                <w:b/>
                <w:bCs/>
              </w:rPr>
            </w:pPr>
            <w:r w:rsidRPr="001F19D1">
              <w:rPr>
                <w:rFonts w:ascii="Arial" w:hAnsi="Arial" w:cs="Arial"/>
                <w:b/>
                <w:bCs/>
              </w:rPr>
              <w:t>Is the ECC running smoothly?</w:t>
            </w:r>
          </w:p>
          <w:p w14:paraId="4A0BFE36" w14:textId="77777777" w:rsidR="004E0C08" w:rsidRPr="001F19D1" w:rsidRDefault="004E0C08" w:rsidP="00BD4DE7">
            <w:pPr>
              <w:spacing w:line="360" w:lineRule="auto"/>
              <w:rPr>
                <w:rFonts w:ascii="Arial" w:hAnsi="Arial" w:cs="Arial"/>
              </w:rPr>
            </w:pPr>
            <w:r w:rsidRPr="001F19D1">
              <w:rPr>
                <w:rFonts w:ascii="Arial" w:hAnsi="Arial" w:cs="Arial"/>
              </w:rPr>
              <w:t>Are messages being recorded and dealt with?</w:t>
            </w:r>
          </w:p>
          <w:p w14:paraId="49244505" w14:textId="77777777" w:rsidR="004E0C08" w:rsidRPr="001F19D1" w:rsidRDefault="004E0C08" w:rsidP="00BD4DE7">
            <w:pPr>
              <w:spacing w:line="360" w:lineRule="auto"/>
              <w:rPr>
                <w:rFonts w:ascii="Arial" w:hAnsi="Arial" w:cs="Arial"/>
              </w:rPr>
            </w:pPr>
            <w:r w:rsidRPr="001F19D1">
              <w:rPr>
                <w:rFonts w:ascii="Arial" w:hAnsi="Arial" w:cs="Arial"/>
              </w:rPr>
              <w:t>Do you need extra resources?</w:t>
            </w:r>
          </w:p>
          <w:p w14:paraId="0F789DC5" w14:textId="77777777" w:rsidR="004E0C08" w:rsidRPr="001F19D1" w:rsidRDefault="004E0C08" w:rsidP="00BD4DE7">
            <w:pPr>
              <w:spacing w:line="360" w:lineRule="auto"/>
              <w:rPr>
                <w:rFonts w:ascii="Arial" w:hAnsi="Arial" w:cs="Arial"/>
              </w:rPr>
            </w:pPr>
            <w:r w:rsidRPr="001F19D1">
              <w:rPr>
                <w:rFonts w:ascii="Arial" w:hAnsi="Arial" w:cs="Arial"/>
              </w:rPr>
              <w:t>Do staff understand their role?</w:t>
            </w:r>
          </w:p>
          <w:p w14:paraId="214956F3" w14:textId="77777777" w:rsidR="004E0C08" w:rsidRPr="001F19D1" w:rsidRDefault="004E0C08" w:rsidP="00BD4DE7">
            <w:pPr>
              <w:spacing w:line="360" w:lineRule="auto"/>
              <w:rPr>
                <w:rFonts w:ascii="Arial" w:hAnsi="Arial" w:cs="Arial"/>
              </w:rPr>
            </w:pPr>
            <w:r w:rsidRPr="001F19D1">
              <w:rPr>
                <w:rFonts w:ascii="Arial" w:hAnsi="Arial" w:cs="Arial"/>
              </w:rPr>
              <w:t>Are Action State Boards/Logs up to date?</w:t>
            </w:r>
          </w:p>
          <w:p w14:paraId="15996D97" w14:textId="77777777" w:rsidR="004E0C08" w:rsidRPr="001F19D1" w:rsidRDefault="004E0C08" w:rsidP="00BD4DE7">
            <w:pPr>
              <w:spacing w:line="360" w:lineRule="auto"/>
              <w:rPr>
                <w:rFonts w:ascii="Arial" w:hAnsi="Arial" w:cs="Arial"/>
              </w:rPr>
            </w:pPr>
            <w:r w:rsidRPr="001F19D1">
              <w:rPr>
                <w:rFonts w:ascii="Arial" w:hAnsi="Arial" w:cs="Arial"/>
              </w:rPr>
              <w:t>Have you briefed the ECC recently?</w:t>
            </w:r>
          </w:p>
        </w:tc>
        <w:tc>
          <w:tcPr>
            <w:tcW w:w="1580" w:type="pct"/>
          </w:tcPr>
          <w:p w14:paraId="3A0DEE02" w14:textId="77777777" w:rsidR="004E0C08" w:rsidRPr="001F19D1" w:rsidRDefault="004E0C08" w:rsidP="00BD4DE7">
            <w:pPr>
              <w:spacing w:line="360" w:lineRule="auto"/>
              <w:rPr>
                <w:rFonts w:ascii="Arial" w:hAnsi="Arial" w:cs="Arial"/>
              </w:rPr>
            </w:pPr>
          </w:p>
        </w:tc>
      </w:tr>
      <w:tr w:rsidR="004E0C08" w:rsidRPr="001F19D1" w14:paraId="46E972DB" w14:textId="77777777" w:rsidTr="001F19D1">
        <w:tc>
          <w:tcPr>
            <w:tcW w:w="3420" w:type="pct"/>
          </w:tcPr>
          <w:p w14:paraId="4EE05EA1" w14:textId="77777777" w:rsidR="004E0C08" w:rsidRPr="001F19D1" w:rsidRDefault="004E0C08" w:rsidP="00BD4DE7">
            <w:pPr>
              <w:spacing w:line="360" w:lineRule="auto"/>
              <w:rPr>
                <w:rFonts w:ascii="Arial" w:hAnsi="Arial" w:cs="Arial"/>
                <w:b/>
                <w:bCs/>
              </w:rPr>
            </w:pPr>
            <w:r w:rsidRPr="001F19D1">
              <w:rPr>
                <w:rFonts w:ascii="Arial" w:hAnsi="Arial" w:cs="Arial"/>
                <w:b/>
                <w:bCs/>
              </w:rPr>
              <w:t>Do you understand what decisions you are able to take/what decisions need to be escalated?</w:t>
            </w:r>
          </w:p>
          <w:p w14:paraId="109B1817" w14:textId="0781DB5A" w:rsidR="004E0C08" w:rsidRPr="001F19D1" w:rsidRDefault="004E0C08" w:rsidP="00BD4DE7">
            <w:pPr>
              <w:spacing w:line="360" w:lineRule="auto"/>
              <w:rPr>
                <w:rFonts w:ascii="Arial" w:hAnsi="Arial" w:cs="Arial"/>
              </w:rPr>
            </w:pPr>
            <w:r w:rsidRPr="001F19D1">
              <w:rPr>
                <w:rFonts w:ascii="Arial" w:hAnsi="Arial" w:cs="Arial"/>
              </w:rPr>
              <w:t xml:space="preserve">See </w:t>
            </w:r>
            <w:r w:rsidR="0027075F">
              <w:rPr>
                <w:rFonts w:ascii="Arial" w:hAnsi="Arial" w:cs="Arial"/>
              </w:rPr>
              <w:t>Borough</w:t>
            </w:r>
            <w:r w:rsidRPr="001F19D1">
              <w:rPr>
                <w:rFonts w:ascii="Arial" w:hAnsi="Arial" w:cs="Arial"/>
              </w:rPr>
              <w:t xml:space="preserve"> Emergency Plan</w:t>
            </w:r>
          </w:p>
        </w:tc>
        <w:tc>
          <w:tcPr>
            <w:tcW w:w="1580" w:type="pct"/>
          </w:tcPr>
          <w:p w14:paraId="28F7D66A" w14:textId="77777777" w:rsidR="004E0C08" w:rsidRPr="001F19D1" w:rsidRDefault="004E0C08" w:rsidP="00BD4DE7">
            <w:pPr>
              <w:spacing w:line="360" w:lineRule="auto"/>
              <w:rPr>
                <w:rFonts w:ascii="Arial" w:hAnsi="Arial" w:cs="Arial"/>
              </w:rPr>
            </w:pPr>
          </w:p>
        </w:tc>
      </w:tr>
      <w:tr w:rsidR="004E0C08" w:rsidRPr="001F19D1" w14:paraId="72E772C1" w14:textId="77777777" w:rsidTr="001F19D1">
        <w:tc>
          <w:tcPr>
            <w:tcW w:w="3420" w:type="pct"/>
          </w:tcPr>
          <w:p w14:paraId="04E806F1" w14:textId="77777777" w:rsidR="004E0C08" w:rsidRPr="001F19D1" w:rsidRDefault="004E0C08" w:rsidP="00BD4DE7">
            <w:pPr>
              <w:spacing w:line="360" w:lineRule="auto"/>
              <w:rPr>
                <w:rFonts w:ascii="Arial" w:hAnsi="Arial" w:cs="Arial"/>
                <w:b/>
                <w:bCs/>
              </w:rPr>
            </w:pPr>
            <w:r w:rsidRPr="001F19D1">
              <w:rPr>
                <w:rFonts w:ascii="Arial" w:hAnsi="Arial" w:cs="Arial"/>
                <w:b/>
                <w:bCs/>
              </w:rPr>
              <w:t>Consider Debrief of staff</w:t>
            </w:r>
          </w:p>
          <w:p w14:paraId="545EF4AF" w14:textId="77777777" w:rsidR="004E0C08" w:rsidRPr="001F19D1" w:rsidRDefault="004E0C08" w:rsidP="00594447">
            <w:pPr>
              <w:pStyle w:val="ListParagraph"/>
              <w:numPr>
                <w:ilvl w:val="0"/>
                <w:numId w:val="49"/>
              </w:numPr>
              <w:spacing w:line="360" w:lineRule="auto"/>
              <w:rPr>
                <w:rFonts w:ascii="Arial" w:hAnsi="Arial" w:cs="Arial"/>
              </w:rPr>
            </w:pPr>
            <w:r w:rsidRPr="001F19D1">
              <w:rPr>
                <w:rFonts w:ascii="Arial" w:hAnsi="Arial" w:cs="Arial"/>
              </w:rPr>
              <w:t>During hand overs of shifts</w:t>
            </w:r>
          </w:p>
          <w:p w14:paraId="59DDD30F" w14:textId="77777777" w:rsidR="004E0C08" w:rsidRPr="001F19D1" w:rsidRDefault="004E0C08" w:rsidP="00594447">
            <w:pPr>
              <w:pStyle w:val="ListParagraph"/>
              <w:numPr>
                <w:ilvl w:val="0"/>
                <w:numId w:val="49"/>
              </w:numPr>
              <w:spacing w:line="360" w:lineRule="auto"/>
              <w:rPr>
                <w:rFonts w:ascii="Arial" w:hAnsi="Arial" w:cs="Arial"/>
              </w:rPr>
            </w:pPr>
            <w:r w:rsidRPr="001F19D1">
              <w:rPr>
                <w:rFonts w:ascii="Arial" w:hAnsi="Arial" w:cs="Arial"/>
              </w:rPr>
              <w:t>Following the conclusion of the incident</w:t>
            </w:r>
          </w:p>
        </w:tc>
        <w:tc>
          <w:tcPr>
            <w:tcW w:w="1580" w:type="pct"/>
          </w:tcPr>
          <w:p w14:paraId="2DF6DF76" w14:textId="77777777" w:rsidR="004E0C08" w:rsidRPr="001F19D1" w:rsidRDefault="004E0C08" w:rsidP="00BD4DE7">
            <w:pPr>
              <w:spacing w:line="360" w:lineRule="auto"/>
              <w:rPr>
                <w:rFonts w:ascii="Arial" w:hAnsi="Arial" w:cs="Arial"/>
              </w:rPr>
            </w:pPr>
          </w:p>
        </w:tc>
      </w:tr>
    </w:tbl>
    <w:p w14:paraId="14466423" w14:textId="28A9CA9F" w:rsidR="0086629B" w:rsidRDefault="0086629B"/>
    <w:p w14:paraId="14CEED5D" w14:textId="6174B3B8" w:rsidR="006D1192" w:rsidRDefault="006D1192"/>
    <w:p w14:paraId="551F76C1" w14:textId="0BAFA7B4" w:rsidR="006D1192" w:rsidRDefault="006D1192"/>
    <w:p w14:paraId="6CC1492E" w14:textId="502BBAEF" w:rsidR="006D1192" w:rsidRDefault="006D1192"/>
    <w:p w14:paraId="38AF4C8C" w14:textId="0C4EA5E9" w:rsidR="006D1192" w:rsidRDefault="006D1192"/>
    <w:p w14:paraId="403F95B7" w14:textId="4C03D10C" w:rsidR="006D1192" w:rsidRDefault="006D1192"/>
    <w:p w14:paraId="4977A87A" w14:textId="1034ED2F" w:rsidR="006D1192" w:rsidRDefault="006D1192"/>
    <w:p w14:paraId="597BED21" w14:textId="510FD3C1" w:rsidR="006D1192" w:rsidRDefault="006D1192"/>
    <w:p w14:paraId="673B6515" w14:textId="2A441714" w:rsidR="006D1192" w:rsidRDefault="006D1192"/>
    <w:p w14:paraId="11361829" w14:textId="6D017C7E" w:rsidR="006D1192" w:rsidRDefault="006D1192"/>
    <w:p w14:paraId="6D11E91A" w14:textId="77777777" w:rsidR="006D1192" w:rsidRDefault="006D1192"/>
    <w:p w14:paraId="6F9E448A" w14:textId="7FFC8CAD" w:rsidR="0086629B" w:rsidRDefault="0086629B" w:rsidP="0086629B">
      <w:pPr>
        <w:pStyle w:val="Heading2"/>
      </w:pPr>
      <w:bookmarkStart w:id="88" w:name="_Toc110329836"/>
      <w:r>
        <w:lastRenderedPageBreak/>
        <w:t xml:space="preserve">Appendix </w:t>
      </w:r>
      <w:r w:rsidR="00733719">
        <w:t>4</w:t>
      </w:r>
      <w:r>
        <w:t xml:space="preserve"> – ECC Equipment </w:t>
      </w:r>
      <w:r w:rsidR="001D2F78">
        <w:t>Checklist</w:t>
      </w:r>
      <w:bookmarkEnd w:id="88"/>
    </w:p>
    <w:p w14:paraId="2AAC78B1" w14:textId="5EB58616" w:rsidR="001D2F78" w:rsidRDefault="001D2F78" w:rsidP="00733719">
      <w:pPr>
        <w:jc w:val="both"/>
        <w:rPr>
          <w:rFonts w:ascii="Arial" w:hAnsi="Arial" w:cs="Arial"/>
          <w:sz w:val="24"/>
          <w:szCs w:val="24"/>
        </w:rPr>
      </w:pPr>
      <w:r>
        <w:rPr>
          <w:rFonts w:ascii="Arial" w:hAnsi="Arial" w:cs="Arial"/>
          <w:sz w:val="24"/>
          <w:szCs w:val="24"/>
        </w:rPr>
        <w:t>Below is a list of key items and pieces of equipment required to set-up and successfully run an ECC:</w:t>
      </w:r>
    </w:p>
    <w:p w14:paraId="359EEAF4" w14:textId="73FE3155" w:rsidR="001D2F78"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Message Trays (one for outgoing message forms / facilitators, one for the ECC Manager’s completion tray)</w:t>
      </w:r>
    </w:p>
    <w:p w14:paraId="2CA86583" w14:textId="73FE3155" w:rsidR="001D2F78" w:rsidRDefault="001D2F78" w:rsidP="00733719">
      <w:pPr>
        <w:pStyle w:val="ListParagraph"/>
        <w:jc w:val="both"/>
        <w:rPr>
          <w:rFonts w:ascii="Arial" w:hAnsi="Arial" w:cs="Arial"/>
          <w:sz w:val="24"/>
          <w:szCs w:val="24"/>
        </w:rPr>
      </w:pPr>
    </w:p>
    <w:p w14:paraId="534B2862"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Generic Logbooks</w:t>
      </w:r>
    </w:p>
    <w:p w14:paraId="0559109F" w14:textId="73FE3155" w:rsidR="001D2F78" w:rsidRPr="001552AF" w:rsidRDefault="001D2F78" w:rsidP="00733719">
      <w:pPr>
        <w:spacing w:after="0"/>
        <w:jc w:val="both"/>
        <w:rPr>
          <w:rFonts w:ascii="Arial" w:hAnsi="Arial" w:cs="Arial"/>
          <w:sz w:val="24"/>
          <w:szCs w:val="24"/>
        </w:rPr>
      </w:pPr>
    </w:p>
    <w:p w14:paraId="44DF4F25"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ILO Logbooks</w:t>
      </w:r>
    </w:p>
    <w:p w14:paraId="45EC1ECD" w14:textId="73FE3155" w:rsidR="001D2F78" w:rsidRPr="001552AF" w:rsidRDefault="001D2F78" w:rsidP="00733719">
      <w:pPr>
        <w:spacing w:after="0"/>
        <w:jc w:val="both"/>
        <w:rPr>
          <w:rFonts w:ascii="Arial" w:hAnsi="Arial" w:cs="Arial"/>
          <w:sz w:val="24"/>
          <w:szCs w:val="24"/>
        </w:rPr>
      </w:pPr>
    </w:p>
    <w:p w14:paraId="0E666895"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Printed Role Cards / Briefing Sheets</w:t>
      </w:r>
    </w:p>
    <w:p w14:paraId="09C6C1E5" w14:textId="73FE3155" w:rsidR="001D2F78" w:rsidRPr="001552AF" w:rsidRDefault="001D2F78" w:rsidP="00733719">
      <w:pPr>
        <w:spacing w:after="0"/>
        <w:jc w:val="both"/>
        <w:rPr>
          <w:rFonts w:ascii="Arial" w:hAnsi="Arial" w:cs="Arial"/>
          <w:sz w:val="24"/>
          <w:szCs w:val="24"/>
        </w:rPr>
      </w:pPr>
    </w:p>
    <w:p w14:paraId="290936A6"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Message Forms</w:t>
      </w:r>
    </w:p>
    <w:p w14:paraId="61824A94" w14:textId="73FE3155" w:rsidR="001D2F78" w:rsidRPr="001552AF" w:rsidRDefault="001D2F78" w:rsidP="00733719">
      <w:pPr>
        <w:spacing w:after="0"/>
        <w:jc w:val="both"/>
        <w:rPr>
          <w:rFonts w:ascii="Arial" w:hAnsi="Arial" w:cs="Arial"/>
          <w:sz w:val="24"/>
          <w:szCs w:val="24"/>
        </w:rPr>
      </w:pPr>
    </w:p>
    <w:p w14:paraId="5E740C85"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Action State Boards</w:t>
      </w:r>
    </w:p>
    <w:p w14:paraId="251134B7" w14:textId="73FE3155" w:rsidR="001D2F78" w:rsidRPr="001552AF" w:rsidRDefault="001D2F78" w:rsidP="00733719">
      <w:pPr>
        <w:spacing w:after="0"/>
        <w:jc w:val="both"/>
        <w:rPr>
          <w:rFonts w:ascii="Arial" w:hAnsi="Arial" w:cs="Arial"/>
          <w:sz w:val="24"/>
          <w:szCs w:val="24"/>
        </w:rPr>
      </w:pPr>
    </w:p>
    <w:p w14:paraId="202027A0"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Information State Boards</w:t>
      </w:r>
    </w:p>
    <w:p w14:paraId="0C9CE21F" w14:textId="73FE3155" w:rsidR="001D2F78" w:rsidRPr="001552AF" w:rsidRDefault="001D2F78" w:rsidP="00733719">
      <w:pPr>
        <w:spacing w:after="0"/>
        <w:jc w:val="both"/>
        <w:rPr>
          <w:rFonts w:ascii="Arial" w:hAnsi="Arial" w:cs="Arial"/>
          <w:sz w:val="24"/>
          <w:szCs w:val="24"/>
        </w:rPr>
      </w:pPr>
    </w:p>
    <w:p w14:paraId="799B6D31"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Contact Details State Boards</w:t>
      </w:r>
    </w:p>
    <w:p w14:paraId="5AB8D7E7" w14:textId="73FE3155" w:rsidR="001D2F78" w:rsidRPr="001552AF" w:rsidRDefault="001D2F78" w:rsidP="00733719">
      <w:pPr>
        <w:spacing w:after="0"/>
        <w:jc w:val="both"/>
        <w:rPr>
          <w:rFonts w:ascii="Arial" w:hAnsi="Arial" w:cs="Arial"/>
          <w:sz w:val="24"/>
          <w:szCs w:val="24"/>
        </w:rPr>
      </w:pPr>
    </w:p>
    <w:p w14:paraId="003F905D"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Telephones (for Call Operators use)</w:t>
      </w:r>
    </w:p>
    <w:p w14:paraId="2191F24A" w14:textId="73FE3155" w:rsidR="001D2F78" w:rsidRPr="001552AF" w:rsidRDefault="001D2F78" w:rsidP="00733719">
      <w:pPr>
        <w:spacing w:after="0"/>
        <w:jc w:val="both"/>
        <w:rPr>
          <w:rFonts w:ascii="Arial" w:hAnsi="Arial" w:cs="Arial"/>
          <w:sz w:val="24"/>
          <w:szCs w:val="24"/>
        </w:rPr>
      </w:pPr>
    </w:p>
    <w:p w14:paraId="7708C4B1" w14:textId="73FE3155" w:rsidR="001D2F78" w:rsidRDefault="001D2F78" w:rsidP="00733719">
      <w:pPr>
        <w:pStyle w:val="ListParagraph"/>
        <w:numPr>
          <w:ilvl w:val="0"/>
          <w:numId w:val="46"/>
        </w:numPr>
        <w:spacing w:after="0"/>
        <w:jc w:val="both"/>
        <w:rPr>
          <w:rFonts w:ascii="Arial" w:hAnsi="Arial" w:cs="Arial"/>
          <w:sz w:val="24"/>
          <w:szCs w:val="24"/>
        </w:rPr>
      </w:pPr>
      <w:r>
        <w:rPr>
          <w:rFonts w:ascii="Arial" w:hAnsi="Arial" w:cs="Arial"/>
          <w:sz w:val="24"/>
          <w:szCs w:val="24"/>
        </w:rPr>
        <w:t>Stationary (pens, pencils, rulers, stapler, blue tack, marker pens / board pens)</w:t>
      </w:r>
    </w:p>
    <w:p w14:paraId="266EB14A" w14:textId="73FE3155" w:rsidR="001D2F78" w:rsidRPr="001552AF" w:rsidRDefault="001D2F78" w:rsidP="00733719">
      <w:pPr>
        <w:spacing w:after="0"/>
        <w:jc w:val="both"/>
        <w:rPr>
          <w:rFonts w:ascii="Arial" w:hAnsi="Arial" w:cs="Arial"/>
          <w:sz w:val="24"/>
          <w:szCs w:val="24"/>
        </w:rPr>
      </w:pPr>
    </w:p>
    <w:p w14:paraId="7F942870" w14:textId="73FE3155" w:rsidR="001D2F78" w:rsidRDefault="001D2F78" w:rsidP="00733719">
      <w:pPr>
        <w:pStyle w:val="ListParagraph"/>
        <w:numPr>
          <w:ilvl w:val="0"/>
          <w:numId w:val="46"/>
        </w:numPr>
        <w:spacing w:after="0"/>
        <w:jc w:val="both"/>
        <w:rPr>
          <w:rFonts w:ascii="Arial" w:hAnsi="Arial" w:cs="Arial"/>
          <w:sz w:val="24"/>
          <w:szCs w:val="24"/>
        </w:rPr>
      </w:pPr>
      <w:r w:rsidRPr="008B0DC5">
        <w:rPr>
          <w:rFonts w:ascii="Arial" w:hAnsi="Arial" w:cs="Arial"/>
          <w:sz w:val="24"/>
          <w:szCs w:val="24"/>
        </w:rPr>
        <w:t xml:space="preserve">Radios </w:t>
      </w:r>
    </w:p>
    <w:p w14:paraId="71E0589B" w14:textId="73FE3155" w:rsidR="001D2F78" w:rsidRPr="008B0DC5" w:rsidRDefault="001D2F78" w:rsidP="00733719">
      <w:pPr>
        <w:spacing w:after="0"/>
        <w:jc w:val="both"/>
        <w:rPr>
          <w:rFonts w:ascii="Arial" w:hAnsi="Arial" w:cs="Arial"/>
          <w:sz w:val="24"/>
          <w:szCs w:val="24"/>
        </w:rPr>
      </w:pPr>
    </w:p>
    <w:p w14:paraId="46B41F54" w14:textId="7F608C65" w:rsidR="001D2F78"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 xml:space="preserve">Any printed plans (including </w:t>
      </w:r>
      <w:r w:rsidR="0027075F">
        <w:rPr>
          <w:rFonts w:ascii="Arial" w:hAnsi="Arial" w:cs="Arial"/>
          <w:sz w:val="24"/>
          <w:szCs w:val="24"/>
        </w:rPr>
        <w:t>Borough</w:t>
      </w:r>
      <w:r>
        <w:rPr>
          <w:rFonts w:ascii="Arial" w:hAnsi="Arial" w:cs="Arial"/>
          <w:sz w:val="24"/>
          <w:szCs w:val="24"/>
        </w:rPr>
        <w:t xml:space="preserve"> Emergency Response Plan)</w:t>
      </w:r>
    </w:p>
    <w:p w14:paraId="0722BE73" w14:textId="73FE3155" w:rsidR="001D2F78" w:rsidRPr="003075A2" w:rsidRDefault="001D2F78" w:rsidP="00733719">
      <w:pPr>
        <w:pStyle w:val="ListParagraph"/>
        <w:jc w:val="both"/>
        <w:rPr>
          <w:rFonts w:ascii="Arial" w:hAnsi="Arial" w:cs="Arial"/>
          <w:sz w:val="24"/>
          <w:szCs w:val="24"/>
        </w:rPr>
      </w:pPr>
    </w:p>
    <w:p w14:paraId="5AF0E897" w14:textId="73FE3155" w:rsidR="001D2F78" w:rsidRPr="003075A2"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Hand Sanitiser(s)</w:t>
      </w:r>
    </w:p>
    <w:p w14:paraId="6717C624" w14:textId="73FE3155" w:rsidR="001D2F78" w:rsidRPr="00514F20" w:rsidRDefault="001D2F78" w:rsidP="00733719">
      <w:pPr>
        <w:pStyle w:val="ListParagraph"/>
        <w:jc w:val="both"/>
        <w:rPr>
          <w:rFonts w:ascii="Arial" w:hAnsi="Arial" w:cs="Arial"/>
          <w:sz w:val="24"/>
          <w:szCs w:val="24"/>
        </w:rPr>
      </w:pPr>
    </w:p>
    <w:p w14:paraId="16193264" w14:textId="73FE3155" w:rsidR="001D2F78"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Spare ILO Kit Bags (Optional)</w:t>
      </w:r>
    </w:p>
    <w:p w14:paraId="5FAEDB9A" w14:textId="73FE3155" w:rsidR="001D2F78" w:rsidRPr="00514F20" w:rsidRDefault="001D2F78" w:rsidP="00733719">
      <w:pPr>
        <w:pStyle w:val="ListParagraph"/>
        <w:jc w:val="both"/>
        <w:rPr>
          <w:rFonts w:ascii="Arial" w:hAnsi="Arial" w:cs="Arial"/>
          <w:sz w:val="24"/>
          <w:szCs w:val="24"/>
        </w:rPr>
      </w:pPr>
    </w:p>
    <w:p w14:paraId="522B8267" w14:textId="73FE3155" w:rsidR="001D2F78"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PPE (face masks, hard-wear helmets, hi-vis vests, head torches) (Optional)</w:t>
      </w:r>
    </w:p>
    <w:p w14:paraId="6A3692FD" w14:textId="73FE3155" w:rsidR="001D2F78" w:rsidRPr="005A0313" w:rsidRDefault="001D2F78" w:rsidP="00733719">
      <w:pPr>
        <w:pStyle w:val="ListParagraph"/>
        <w:jc w:val="both"/>
        <w:rPr>
          <w:rFonts w:ascii="Arial" w:hAnsi="Arial" w:cs="Arial"/>
          <w:sz w:val="24"/>
          <w:szCs w:val="24"/>
        </w:rPr>
      </w:pPr>
    </w:p>
    <w:p w14:paraId="4AB1F17D" w14:textId="73FE3155" w:rsidR="001D2F78" w:rsidRPr="004D1623" w:rsidRDefault="001D2F78" w:rsidP="00733719">
      <w:pPr>
        <w:pStyle w:val="ListParagraph"/>
        <w:numPr>
          <w:ilvl w:val="0"/>
          <w:numId w:val="46"/>
        </w:numPr>
        <w:jc w:val="both"/>
        <w:rPr>
          <w:rFonts w:ascii="Arial" w:hAnsi="Arial" w:cs="Arial"/>
          <w:sz w:val="24"/>
          <w:szCs w:val="24"/>
        </w:rPr>
      </w:pPr>
      <w:r>
        <w:rPr>
          <w:rFonts w:ascii="Arial" w:hAnsi="Arial" w:cs="Arial"/>
          <w:sz w:val="24"/>
          <w:szCs w:val="24"/>
        </w:rPr>
        <w:t>Spare Digital Camera / Mobile Phone for ILO (Optional)</w:t>
      </w:r>
    </w:p>
    <w:p w14:paraId="2EBA7922" w14:textId="6636987F" w:rsidR="005357BA" w:rsidRDefault="005357BA">
      <w:pPr>
        <w:sectPr w:rsidR="005357BA">
          <w:pgSz w:w="11906" w:h="16838"/>
          <w:pgMar w:top="1440" w:right="1440" w:bottom="1440" w:left="1440" w:header="708" w:footer="708" w:gutter="0"/>
          <w:cols w:space="708"/>
          <w:docGrid w:linePitch="360"/>
        </w:sectPr>
      </w:pPr>
    </w:p>
    <w:p w14:paraId="1060A300" w14:textId="727BD71D" w:rsidR="005357BA" w:rsidRDefault="005357BA" w:rsidP="005357BA">
      <w:pPr>
        <w:pStyle w:val="Heading2"/>
      </w:pPr>
      <w:bookmarkStart w:id="89" w:name="_Toc110329837"/>
      <w:r>
        <w:lastRenderedPageBreak/>
        <w:t xml:space="preserve">Appendix </w:t>
      </w:r>
      <w:r w:rsidR="00332C81">
        <w:t>5</w:t>
      </w:r>
      <w:r>
        <w:t xml:space="preserve"> – ECC Layout</w:t>
      </w:r>
      <w:bookmarkEnd w:id="89"/>
    </w:p>
    <w:p w14:paraId="22EC9757" w14:textId="77777777" w:rsidR="005357BA" w:rsidRDefault="005357BA"/>
    <w:p w14:paraId="383A9E41" w14:textId="61FBC5A4" w:rsidR="51523C68" w:rsidRDefault="51523C68" w:rsidP="51523C68">
      <w:pPr>
        <w:sectPr w:rsidR="51523C68" w:rsidSect="005357BA">
          <w:pgSz w:w="16838" w:h="11906" w:orient="landscape"/>
          <w:pgMar w:top="1440" w:right="1440" w:bottom="1440" w:left="1440" w:header="708" w:footer="708" w:gutter="0"/>
          <w:cols w:space="708"/>
          <w:docGrid w:linePitch="360"/>
        </w:sectPr>
      </w:pPr>
      <w:r>
        <w:rPr>
          <w:noProof/>
        </w:rPr>
        <w:drawing>
          <wp:inline distT="0" distB="0" distL="0" distR="0" wp14:anchorId="796D2B10" wp14:editId="52891936">
            <wp:extent cx="5724524" cy="3581400"/>
            <wp:effectExtent l="0" t="0" r="0" b="0"/>
            <wp:docPr id="1136334373" name="Picture 1136334373" descr="Q:\Documents\Pictures\Havant 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3581400"/>
                    </a:xfrm>
                    <a:prstGeom prst="rect">
                      <a:avLst/>
                    </a:prstGeom>
                  </pic:spPr>
                </pic:pic>
              </a:graphicData>
            </a:graphic>
          </wp:inline>
        </w:drawing>
      </w:r>
      <w:r>
        <w:br/>
      </w:r>
    </w:p>
    <w:p w14:paraId="6A750305" w14:textId="24DA2166" w:rsidR="005357BA" w:rsidRDefault="005357BA" w:rsidP="005357BA">
      <w:pPr>
        <w:pStyle w:val="Heading2"/>
      </w:pPr>
      <w:bookmarkStart w:id="90" w:name="_Toc110329838"/>
      <w:r>
        <w:lastRenderedPageBreak/>
        <w:t xml:space="preserve">Appendix </w:t>
      </w:r>
      <w:r w:rsidR="00332C81">
        <w:t>6</w:t>
      </w:r>
      <w:r>
        <w:t xml:space="preserve"> – ECC Role Cards</w:t>
      </w:r>
      <w:bookmarkEnd w:id="90"/>
    </w:p>
    <w:p w14:paraId="5FFF2B08" w14:textId="77777777" w:rsidR="00700C70" w:rsidRPr="002F14FA" w:rsidRDefault="00700C70" w:rsidP="00700C70">
      <w:pPr>
        <w:rPr>
          <w:rFonts w:ascii="Arial" w:hAnsi="Arial" w:cs="Arial"/>
          <w:b/>
          <w:color w:val="FFC000"/>
          <w:sz w:val="52"/>
        </w:rPr>
      </w:pPr>
      <w:r w:rsidRPr="002F14FA">
        <w:rPr>
          <w:rFonts w:ascii="Arial" w:hAnsi="Arial" w:cs="Arial"/>
          <w:b/>
          <w:color w:val="FFC000"/>
          <w:sz w:val="52"/>
        </w:rPr>
        <w:t>GOLD</w:t>
      </w:r>
    </w:p>
    <w:p w14:paraId="5B22C4FF" w14:textId="77777777" w:rsidR="00700C70" w:rsidRPr="002F14FA" w:rsidRDefault="00700C70" w:rsidP="00700C70">
      <w:pPr>
        <w:spacing w:line="360" w:lineRule="auto"/>
        <w:jc w:val="both"/>
        <w:rPr>
          <w:rFonts w:ascii="Arial" w:hAnsi="Arial" w:cs="Arial"/>
        </w:rPr>
      </w:pPr>
      <w:r w:rsidRPr="002F14FA">
        <w:rPr>
          <w:rFonts w:ascii="Arial" w:hAnsi="Arial" w:cs="Arial"/>
          <w:b/>
          <w:bCs/>
        </w:rPr>
        <w:t>GOLD</w:t>
      </w:r>
      <w:r w:rsidRPr="002F14FA">
        <w:rPr>
          <w:rFonts w:ascii="Arial" w:hAnsi="Arial" w:cs="Arial"/>
        </w:rPr>
        <w:t xml:space="preserve"> will normally be the Chief Executive or other nominated Senior Officer and will be the first to be contacted in an emergency. They are then in charge of the Council’s overall response until they formally hand over command to another officer. </w:t>
      </w:r>
    </w:p>
    <w:p w14:paraId="5FEC4479"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On receipt of a call, </w:t>
      </w:r>
      <w:r w:rsidRPr="002F14FA">
        <w:rPr>
          <w:rFonts w:ascii="Arial" w:hAnsi="Arial" w:cs="Arial"/>
          <w:b/>
          <w:bCs/>
        </w:rPr>
        <w:t>GOLD</w:t>
      </w:r>
      <w:r w:rsidRPr="002F14FA">
        <w:rPr>
          <w:rFonts w:ascii="Arial" w:hAnsi="Arial" w:cs="Arial"/>
        </w:rPr>
        <w:t xml:space="preserve"> should ascertain the nature and extent of the emergency and the type of assistance required and if appropriate activate the Gold Team.  </w:t>
      </w:r>
    </w:p>
    <w:p w14:paraId="060BCDFF" w14:textId="5E4FF7F0" w:rsidR="00700C70" w:rsidRPr="002F14FA" w:rsidRDefault="00700C70" w:rsidP="00700C70">
      <w:pPr>
        <w:spacing w:line="360" w:lineRule="auto"/>
        <w:jc w:val="both"/>
        <w:rPr>
          <w:rFonts w:ascii="Arial" w:hAnsi="Arial" w:cs="Arial"/>
        </w:rPr>
      </w:pPr>
      <w:r w:rsidRPr="002F14FA">
        <w:rPr>
          <w:rFonts w:ascii="Arial" w:hAnsi="Arial" w:cs="Arial"/>
        </w:rPr>
        <w:t xml:space="preserve">On activation of the </w:t>
      </w:r>
      <w:r w:rsidR="0027075F">
        <w:rPr>
          <w:rFonts w:ascii="Arial" w:hAnsi="Arial" w:cs="Arial"/>
        </w:rPr>
        <w:t>Borough</w:t>
      </w:r>
      <w:r w:rsidRPr="002F14FA">
        <w:rPr>
          <w:rFonts w:ascii="Arial" w:hAnsi="Arial" w:cs="Arial"/>
        </w:rPr>
        <w:t xml:space="preserve"> Emergency Response Plan by </w:t>
      </w:r>
      <w:r w:rsidRPr="002F14FA">
        <w:rPr>
          <w:rFonts w:ascii="Arial" w:hAnsi="Arial" w:cs="Arial"/>
          <w:b/>
          <w:bCs/>
        </w:rPr>
        <w:t>GOLD</w:t>
      </w:r>
      <w:r w:rsidRPr="002F14FA">
        <w:rPr>
          <w:rFonts w:ascii="Arial" w:hAnsi="Arial" w:cs="Arial"/>
        </w:rPr>
        <w:t>, it is important that those members of staff who are required to support the emergency are notified immediately. </w:t>
      </w:r>
    </w:p>
    <w:p w14:paraId="0DEA62AB"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first point of contact for </w:t>
      </w:r>
      <w:r w:rsidRPr="002F14FA">
        <w:rPr>
          <w:rFonts w:ascii="Arial" w:hAnsi="Arial" w:cs="Arial"/>
          <w:b/>
          <w:bCs/>
        </w:rPr>
        <w:t>GOLD</w:t>
      </w:r>
      <w:r w:rsidRPr="002F14FA">
        <w:rPr>
          <w:rFonts w:ascii="Arial" w:hAnsi="Arial" w:cs="Arial"/>
        </w:rPr>
        <w:t xml:space="preserve"> will generally be the Link Officer who is responsible for administering the call-out of the required resources. They will initiate call-out either personally or through another facility such as a call-centre. </w:t>
      </w:r>
    </w:p>
    <w:p w14:paraId="73D7E1FB" w14:textId="77777777" w:rsidR="00700C70" w:rsidRPr="002F14FA" w:rsidRDefault="00700C70" w:rsidP="00700C70">
      <w:pPr>
        <w:spacing w:line="360" w:lineRule="auto"/>
        <w:jc w:val="both"/>
        <w:rPr>
          <w:rFonts w:ascii="Arial" w:hAnsi="Arial" w:cs="Arial"/>
        </w:rPr>
      </w:pPr>
      <w:r w:rsidRPr="002F14FA">
        <w:rPr>
          <w:rFonts w:ascii="Arial" w:hAnsi="Arial" w:cs="Arial"/>
        </w:rPr>
        <w:t>Inform the Link Officer: </w:t>
      </w:r>
    </w:p>
    <w:p w14:paraId="3C054C4D" w14:textId="77777777" w:rsidR="00700C70" w:rsidRPr="002F14FA" w:rsidRDefault="00700C70" w:rsidP="00594447">
      <w:pPr>
        <w:numPr>
          <w:ilvl w:val="0"/>
          <w:numId w:val="19"/>
        </w:numPr>
        <w:spacing w:after="200" w:line="360" w:lineRule="auto"/>
        <w:jc w:val="both"/>
        <w:rPr>
          <w:rFonts w:ascii="Arial" w:hAnsi="Arial" w:cs="Arial"/>
        </w:rPr>
      </w:pPr>
      <w:r w:rsidRPr="002F14FA">
        <w:rPr>
          <w:rFonts w:ascii="Arial" w:hAnsi="Arial" w:cs="Arial"/>
        </w:rPr>
        <w:t>what resources you require to be called into the ECC </w:t>
      </w:r>
    </w:p>
    <w:p w14:paraId="324CF207" w14:textId="77777777" w:rsidR="00700C70" w:rsidRPr="002F14FA" w:rsidRDefault="00700C70" w:rsidP="00594447">
      <w:pPr>
        <w:numPr>
          <w:ilvl w:val="0"/>
          <w:numId w:val="19"/>
        </w:numPr>
        <w:spacing w:after="200" w:line="360" w:lineRule="auto"/>
        <w:jc w:val="both"/>
        <w:rPr>
          <w:rFonts w:ascii="Arial" w:hAnsi="Arial" w:cs="Arial"/>
        </w:rPr>
      </w:pPr>
      <w:r w:rsidRPr="002F14FA">
        <w:rPr>
          <w:rFonts w:ascii="Arial" w:hAnsi="Arial" w:cs="Arial"/>
        </w:rPr>
        <w:t>any essential information about the incident e.g. diversion routes </w:t>
      </w:r>
    </w:p>
    <w:p w14:paraId="4CEDB808" w14:textId="77777777" w:rsidR="00700C70" w:rsidRPr="002F14FA" w:rsidRDefault="00700C70" w:rsidP="00594447">
      <w:pPr>
        <w:numPr>
          <w:ilvl w:val="0"/>
          <w:numId w:val="19"/>
        </w:numPr>
        <w:spacing w:after="200" w:line="360" w:lineRule="auto"/>
        <w:jc w:val="both"/>
        <w:rPr>
          <w:rFonts w:ascii="Arial" w:hAnsi="Arial" w:cs="Arial"/>
        </w:rPr>
      </w:pPr>
      <w:r w:rsidRPr="002F14FA">
        <w:rPr>
          <w:rFonts w:ascii="Arial" w:hAnsi="Arial" w:cs="Arial"/>
        </w:rPr>
        <w:t>the contact number they should use to provide updates  </w:t>
      </w:r>
    </w:p>
    <w:p w14:paraId="56B9DB4E" w14:textId="77777777" w:rsidR="00700C70" w:rsidRPr="002F14FA" w:rsidRDefault="00700C70" w:rsidP="00594447">
      <w:pPr>
        <w:numPr>
          <w:ilvl w:val="0"/>
          <w:numId w:val="19"/>
        </w:numPr>
        <w:spacing w:after="200" w:line="360" w:lineRule="auto"/>
        <w:jc w:val="both"/>
        <w:rPr>
          <w:rFonts w:ascii="Arial" w:hAnsi="Arial" w:cs="Arial"/>
        </w:rPr>
      </w:pPr>
      <w:r w:rsidRPr="002F14FA">
        <w:rPr>
          <w:rFonts w:ascii="Arial" w:hAnsi="Arial" w:cs="Arial"/>
        </w:rPr>
        <w:t xml:space="preserve">In small scale emergencies the roles of </w:t>
      </w:r>
      <w:r w:rsidRPr="002F14FA">
        <w:rPr>
          <w:rFonts w:ascii="Arial" w:hAnsi="Arial" w:cs="Arial"/>
          <w:b/>
          <w:bCs/>
        </w:rPr>
        <w:t>GOLD/SILVER</w:t>
      </w:r>
      <w:r w:rsidRPr="002F14FA">
        <w:rPr>
          <w:rFonts w:ascii="Arial" w:hAnsi="Arial" w:cs="Arial"/>
        </w:rPr>
        <w:t xml:space="preserve"> may be combined.  </w:t>
      </w:r>
    </w:p>
    <w:p w14:paraId="331F155B" w14:textId="77777777" w:rsidR="00700C70" w:rsidRPr="002F14FA" w:rsidRDefault="00700C70" w:rsidP="00700C70">
      <w:pPr>
        <w:spacing w:line="360" w:lineRule="auto"/>
        <w:jc w:val="both"/>
        <w:rPr>
          <w:rFonts w:ascii="Arial" w:hAnsi="Arial" w:cs="Arial"/>
        </w:rPr>
      </w:pPr>
      <w:r w:rsidRPr="002F14FA">
        <w:rPr>
          <w:rFonts w:ascii="Arial" w:hAnsi="Arial" w:cs="Arial"/>
        </w:rPr>
        <w:t>For large, complex or Major Incidents the Multi -Agency Command and Control structures as defined in the HIOW LRF Emergency Response Arrangements (ERA) will be implemented.   </w:t>
      </w:r>
    </w:p>
    <w:p w14:paraId="4A830B9D"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Strategic Co-ordinating Group (SCG) will require all relevant agencies to </w:t>
      </w:r>
      <w:proofErr w:type="gramStart"/>
      <w:r w:rsidRPr="002F14FA">
        <w:rPr>
          <w:rFonts w:ascii="Arial" w:hAnsi="Arial" w:cs="Arial"/>
        </w:rPr>
        <w:t>attend</w:t>
      </w:r>
      <w:proofErr w:type="gramEnd"/>
      <w:r w:rsidRPr="002F14FA">
        <w:rPr>
          <w:rFonts w:ascii="Arial" w:hAnsi="Arial" w:cs="Arial"/>
        </w:rPr>
        <w:t xml:space="preserve"> and </w:t>
      </w:r>
      <w:r w:rsidRPr="002F14FA">
        <w:rPr>
          <w:rFonts w:ascii="Arial" w:hAnsi="Arial" w:cs="Arial"/>
          <w:b/>
          <w:bCs/>
        </w:rPr>
        <w:t>GOLD/SILVER</w:t>
      </w:r>
      <w:r w:rsidRPr="002F14FA">
        <w:rPr>
          <w:rFonts w:ascii="Arial" w:hAnsi="Arial" w:cs="Arial"/>
        </w:rPr>
        <w:t xml:space="preserve"> will need to decide whether they or a Director will represent the Authority.  </w:t>
      </w:r>
    </w:p>
    <w:p w14:paraId="206171C9"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SCG level of attendance should be an executive level </w:t>
      </w:r>
      <w:r w:rsidRPr="002F14FA">
        <w:rPr>
          <w:rFonts w:ascii="Arial" w:hAnsi="Arial" w:cs="Arial"/>
          <w:b/>
          <w:bCs/>
        </w:rPr>
        <w:t>GOLD/SILVER</w:t>
      </w:r>
      <w:r w:rsidRPr="002F14FA">
        <w:rPr>
          <w:rFonts w:ascii="Arial" w:hAnsi="Arial" w:cs="Arial"/>
        </w:rPr>
        <w:t xml:space="preserve"> manager who has the authority to commit finance and resources if required. </w:t>
      </w:r>
    </w:p>
    <w:p w14:paraId="5556E723" w14:textId="64FEC0E2" w:rsidR="002F14FA" w:rsidRDefault="002F14FA">
      <w:pPr>
        <w:rPr>
          <w:rFonts w:ascii="Arial" w:hAnsi="Arial" w:cs="Arial"/>
        </w:rPr>
      </w:pPr>
      <w:r>
        <w:rPr>
          <w:rFonts w:ascii="Arial" w:hAnsi="Arial" w:cs="Arial"/>
        </w:rPr>
        <w:br w:type="page"/>
      </w:r>
    </w:p>
    <w:p w14:paraId="01EE0F9F" w14:textId="77777777" w:rsidR="00700C70" w:rsidRPr="002F14FA" w:rsidRDefault="00700C70" w:rsidP="00700C70">
      <w:pPr>
        <w:spacing w:line="360" w:lineRule="auto"/>
        <w:jc w:val="both"/>
        <w:rPr>
          <w:rFonts w:ascii="Arial" w:hAnsi="Arial" w:cs="Arial"/>
          <w:b/>
          <w:color w:val="BFBFBF" w:themeColor="background1" w:themeShade="BF"/>
          <w:sz w:val="52"/>
        </w:rPr>
      </w:pPr>
      <w:r w:rsidRPr="002F14FA">
        <w:rPr>
          <w:rFonts w:ascii="Arial" w:hAnsi="Arial" w:cs="Arial"/>
          <w:b/>
          <w:color w:val="BFBFBF" w:themeColor="background1" w:themeShade="BF"/>
          <w:sz w:val="52"/>
        </w:rPr>
        <w:lastRenderedPageBreak/>
        <w:t>SILVER</w:t>
      </w:r>
    </w:p>
    <w:p w14:paraId="24D9FB70"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SILVER will normally be a nominated Senior Officer. They are then in charge of the Council’s tactical level response until they formally hand over command to another officer. </w:t>
      </w:r>
    </w:p>
    <w:p w14:paraId="598FC5C4"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On receipt of a call, SILVER should ascertain the nature and extent of the emergency and the type of assistance required and if appropriate activate the Gold Team.  </w:t>
      </w:r>
    </w:p>
    <w:p w14:paraId="7BA2C505"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first point of contact for SILVER will generally be the Link Officer/GOLD/ECC Manager dependant on which point they have been brought into the incident.  </w:t>
      </w:r>
    </w:p>
    <w:p w14:paraId="2E6D4256"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Key information to ascertain: </w:t>
      </w:r>
    </w:p>
    <w:p w14:paraId="309697EA" w14:textId="77777777" w:rsidR="00700C70" w:rsidRPr="002F14FA" w:rsidRDefault="00700C70" w:rsidP="00700C70">
      <w:pPr>
        <w:pStyle w:val="Bullet1"/>
      </w:pPr>
      <w:r w:rsidRPr="002F14FA">
        <w:t xml:space="preserve">if the ECC has been set up </w:t>
      </w:r>
    </w:p>
    <w:p w14:paraId="1C4EA81A" w14:textId="77777777" w:rsidR="00700C70" w:rsidRPr="002F14FA" w:rsidRDefault="00700C70" w:rsidP="00700C70">
      <w:pPr>
        <w:pStyle w:val="Bullet1"/>
      </w:pPr>
      <w:r w:rsidRPr="002F14FA">
        <w:t xml:space="preserve">any essential information about the incident e.g. diversion routes </w:t>
      </w:r>
    </w:p>
    <w:p w14:paraId="1093BAD9" w14:textId="77777777" w:rsidR="00700C70" w:rsidRPr="002F14FA" w:rsidRDefault="00700C70" w:rsidP="00700C70">
      <w:pPr>
        <w:pStyle w:val="Bullet1"/>
      </w:pPr>
      <w:r w:rsidRPr="002F14FA">
        <w:t xml:space="preserve">the contact number they should use to provide updates  </w:t>
      </w:r>
    </w:p>
    <w:p w14:paraId="0E73E2AA" w14:textId="77777777" w:rsidR="00700C70" w:rsidRPr="002F14FA" w:rsidRDefault="00700C70" w:rsidP="00700C70">
      <w:pPr>
        <w:pStyle w:val="Bullet1"/>
      </w:pPr>
      <w:r w:rsidRPr="002F14FA">
        <w:t xml:space="preserve">In small scale emergencies the roles of GOLD/SILVER may be combined.  </w:t>
      </w:r>
    </w:p>
    <w:p w14:paraId="0ECB4058"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For large, complex or Major Incidents the Multi -Agency Command and Control structures as defined in the HIOW LRF Emergency Response Arrangements (ERA) will be implemented.   </w:t>
      </w:r>
    </w:p>
    <w:p w14:paraId="2670265E"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Tactical Co-ordinating Group (TCG) will require all relevant agencies to </w:t>
      </w:r>
      <w:proofErr w:type="gramStart"/>
      <w:r w:rsidRPr="002F14FA">
        <w:rPr>
          <w:rFonts w:ascii="Arial" w:hAnsi="Arial" w:cs="Arial"/>
        </w:rPr>
        <w:t>attend</w:t>
      </w:r>
      <w:proofErr w:type="gramEnd"/>
      <w:r w:rsidRPr="002F14FA">
        <w:rPr>
          <w:rFonts w:ascii="Arial" w:hAnsi="Arial" w:cs="Arial"/>
        </w:rPr>
        <w:t xml:space="preserve"> and SILVER will need to decide whether they or a Director will represent the Authority.  </w:t>
      </w:r>
    </w:p>
    <w:p w14:paraId="377CB90B" w14:textId="77777777" w:rsidR="00700C70" w:rsidRPr="002F14FA" w:rsidRDefault="00700C70" w:rsidP="00700C70">
      <w:pPr>
        <w:spacing w:line="360" w:lineRule="auto"/>
        <w:jc w:val="both"/>
        <w:rPr>
          <w:rFonts w:ascii="Arial" w:hAnsi="Arial" w:cs="Arial"/>
        </w:rPr>
      </w:pPr>
      <w:r w:rsidRPr="002F14FA">
        <w:rPr>
          <w:rFonts w:ascii="Arial" w:hAnsi="Arial" w:cs="Arial"/>
        </w:rPr>
        <w:t>The TCG level of attendance should be an executive level GOLD/SILVER manager who has the authority to commit finance and resources if required.</w:t>
      </w:r>
    </w:p>
    <w:p w14:paraId="46D3AD1E" w14:textId="77777777" w:rsidR="00700C70" w:rsidRPr="002F14FA" w:rsidRDefault="00700C70" w:rsidP="00700C70">
      <w:pPr>
        <w:spacing w:line="360" w:lineRule="auto"/>
        <w:jc w:val="both"/>
        <w:rPr>
          <w:rFonts w:ascii="Arial" w:hAnsi="Arial" w:cs="Arial"/>
        </w:rPr>
      </w:pPr>
    </w:p>
    <w:p w14:paraId="41A534BC" w14:textId="562C7478" w:rsidR="002F14FA" w:rsidRDefault="002F14FA">
      <w:pPr>
        <w:rPr>
          <w:rFonts w:ascii="Arial" w:hAnsi="Arial" w:cs="Arial"/>
          <w:b/>
          <w:color w:val="FFC000"/>
          <w:sz w:val="52"/>
          <w:szCs w:val="52"/>
        </w:rPr>
      </w:pPr>
      <w:r>
        <w:rPr>
          <w:rFonts w:ascii="Arial" w:hAnsi="Arial" w:cs="Arial"/>
          <w:b/>
          <w:color w:val="FFC000"/>
          <w:sz w:val="52"/>
          <w:szCs w:val="52"/>
        </w:rPr>
        <w:br w:type="page"/>
      </w:r>
    </w:p>
    <w:p w14:paraId="79E4EC28" w14:textId="77777777" w:rsidR="00700C70" w:rsidRPr="002F14FA" w:rsidRDefault="00700C70" w:rsidP="00700C70">
      <w:pPr>
        <w:rPr>
          <w:rFonts w:ascii="Arial" w:hAnsi="Arial" w:cs="Arial"/>
          <w:b/>
          <w:color w:val="FF0000"/>
          <w:sz w:val="52"/>
          <w:szCs w:val="52"/>
        </w:rPr>
      </w:pPr>
      <w:bookmarkStart w:id="91" w:name="LINKOFFICER"/>
      <w:r w:rsidRPr="002F14FA">
        <w:rPr>
          <w:rFonts w:ascii="Arial" w:hAnsi="Arial" w:cs="Arial"/>
          <w:b/>
          <w:color w:val="FF0000"/>
          <w:sz w:val="52"/>
          <w:szCs w:val="52"/>
        </w:rPr>
        <w:lastRenderedPageBreak/>
        <w:t>Link Officer</w:t>
      </w:r>
      <w:bookmarkEnd w:id="91"/>
    </w:p>
    <w:p w14:paraId="5E44AEE5" w14:textId="77777777" w:rsidR="00700C70" w:rsidRPr="002F14FA" w:rsidRDefault="00700C70" w:rsidP="00700C70">
      <w:pPr>
        <w:spacing w:line="360" w:lineRule="auto"/>
        <w:jc w:val="both"/>
        <w:rPr>
          <w:rFonts w:ascii="Arial" w:hAnsi="Arial" w:cs="Arial"/>
        </w:rPr>
      </w:pPr>
      <w:r w:rsidRPr="002F14FA">
        <w:rPr>
          <w:rFonts w:ascii="Arial" w:hAnsi="Arial" w:cs="Arial"/>
        </w:rPr>
        <w:t>The Link Officer is responsible for administering the call out of the required resources as instructed by GOLD/SILVER. They will initiate call out either personally or through another facility such as a call centre. Call out procedures may include the following: </w:t>
      </w:r>
    </w:p>
    <w:p w14:paraId="0BF6647B" w14:textId="77777777" w:rsidR="00700C70" w:rsidRPr="002F14FA" w:rsidRDefault="00700C70" w:rsidP="00594447">
      <w:pPr>
        <w:numPr>
          <w:ilvl w:val="0"/>
          <w:numId w:val="20"/>
        </w:numPr>
        <w:spacing w:after="200" w:line="360" w:lineRule="auto"/>
        <w:jc w:val="both"/>
        <w:rPr>
          <w:rFonts w:ascii="Arial" w:hAnsi="Arial" w:cs="Arial"/>
        </w:rPr>
      </w:pPr>
      <w:r w:rsidRPr="002F14FA">
        <w:rPr>
          <w:rFonts w:ascii="Arial" w:hAnsi="Arial" w:cs="Arial"/>
        </w:rPr>
        <w:t>If out of hours, call out the key holder to open the Emergency Control Centre (ECC). </w:t>
      </w:r>
    </w:p>
    <w:p w14:paraId="06797BA2" w14:textId="77777777" w:rsidR="00700C70" w:rsidRPr="002F14FA" w:rsidRDefault="00700C70" w:rsidP="00594447">
      <w:pPr>
        <w:numPr>
          <w:ilvl w:val="0"/>
          <w:numId w:val="20"/>
        </w:numPr>
        <w:spacing w:after="200" w:line="360" w:lineRule="auto"/>
        <w:jc w:val="both"/>
        <w:rPr>
          <w:rFonts w:ascii="Arial" w:hAnsi="Arial" w:cs="Arial"/>
        </w:rPr>
      </w:pPr>
      <w:r w:rsidRPr="002F14FA">
        <w:rPr>
          <w:rFonts w:ascii="Arial" w:hAnsi="Arial" w:cs="Arial"/>
        </w:rPr>
        <w:t>Contact Council ILOs (ILO) to report to the scene of the incident, multi-agency tactical command centres, rest centres etc. as directed initially by GOLD/SILVER. </w:t>
      </w:r>
    </w:p>
    <w:p w14:paraId="7D88AB1F" w14:textId="77777777" w:rsidR="00700C70" w:rsidRPr="002F14FA" w:rsidRDefault="00700C70" w:rsidP="00594447">
      <w:pPr>
        <w:numPr>
          <w:ilvl w:val="0"/>
          <w:numId w:val="20"/>
        </w:numPr>
        <w:spacing w:after="200" w:line="360" w:lineRule="auto"/>
        <w:jc w:val="both"/>
        <w:rPr>
          <w:rFonts w:ascii="Arial" w:hAnsi="Arial" w:cs="Arial"/>
        </w:rPr>
      </w:pPr>
      <w:r w:rsidRPr="002F14FA">
        <w:rPr>
          <w:rFonts w:ascii="Arial" w:hAnsi="Arial" w:cs="Arial"/>
        </w:rPr>
        <w:t>Contact Heads of Department as directed by GOLD/SILVER. </w:t>
      </w:r>
    </w:p>
    <w:p w14:paraId="7F19CA15" w14:textId="77777777" w:rsidR="00700C70" w:rsidRPr="002F14FA" w:rsidRDefault="00700C70" w:rsidP="00594447">
      <w:pPr>
        <w:numPr>
          <w:ilvl w:val="0"/>
          <w:numId w:val="21"/>
        </w:numPr>
        <w:spacing w:after="200" w:line="360" w:lineRule="auto"/>
        <w:jc w:val="both"/>
        <w:rPr>
          <w:rFonts w:ascii="Arial" w:hAnsi="Arial" w:cs="Arial"/>
        </w:rPr>
      </w:pPr>
      <w:r w:rsidRPr="002F14FA">
        <w:rPr>
          <w:rFonts w:ascii="Arial" w:hAnsi="Arial" w:cs="Arial"/>
        </w:rPr>
        <w:t>Contact the Council Communications Staff for media and information if required. </w:t>
      </w:r>
    </w:p>
    <w:p w14:paraId="1B6A715B" w14:textId="77777777" w:rsidR="00700C70" w:rsidRPr="002F14FA" w:rsidRDefault="00700C70" w:rsidP="00594447">
      <w:pPr>
        <w:numPr>
          <w:ilvl w:val="0"/>
          <w:numId w:val="21"/>
        </w:numPr>
        <w:spacing w:after="200" w:line="360" w:lineRule="auto"/>
        <w:jc w:val="both"/>
        <w:rPr>
          <w:rFonts w:ascii="Arial" w:hAnsi="Arial" w:cs="Arial"/>
        </w:rPr>
      </w:pPr>
      <w:r w:rsidRPr="002F14FA">
        <w:rPr>
          <w:rFonts w:ascii="Arial" w:hAnsi="Arial" w:cs="Arial"/>
        </w:rPr>
        <w:t xml:space="preserve">Contact staff for the ECC (ECC Manager, Facilitators, Call Operators, </w:t>
      </w:r>
      <w:proofErr w:type="spellStart"/>
      <w:r w:rsidRPr="002F14FA">
        <w:rPr>
          <w:rFonts w:ascii="Arial" w:hAnsi="Arial" w:cs="Arial"/>
        </w:rPr>
        <w:t>Loggists</w:t>
      </w:r>
      <w:proofErr w:type="spellEnd"/>
      <w:r w:rsidRPr="002F14FA">
        <w:rPr>
          <w:rFonts w:ascii="Arial" w:hAnsi="Arial" w:cs="Arial"/>
        </w:rPr>
        <w:t xml:space="preserve"> &amp; Plotters etc.). </w:t>
      </w:r>
    </w:p>
    <w:p w14:paraId="5D8B6EEC" w14:textId="77777777" w:rsidR="00700C70" w:rsidRPr="002F14FA" w:rsidRDefault="00700C70" w:rsidP="00594447">
      <w:pPr>
        <w:numPr>
          <w:ilvl w:val="0"/>
          <w:numId w:val="21"/>
        </w:numPr>
        <w:spacing w:after="200" w:line="360" w:lineRule="auto"/>
        <w:jc w:val="both"/>
        <w:rPr>
          <w:rFonts w:ascii="Arial" w:hAnsi="Arial" w:cs="Arial"/>
        </w:rPr>
      </w:pPr>
      <w:r w:rsidRPr="002F14FA">
        <w:rPr>
          <w:rFonts w:ascii="Arial" w:hAnsi="Arial" w:cs="Arial"/>
        </w:rPr>
        <w:t>Contact other agencies for ILOs as required. </w:t>
      </w:r>
    </w:p>
    <w:p w14:paraId="492B3CC9" w14:textId="77777777" w:rsidR="00700C70" w:rsidRPr="002F14FA" w:rsidRDefault="00700C70" w:rsidP="00594447">
      <w:pPr>
        <w:numPr>
          <w:ilvl w:val="0"/>
          <w:numId w:val="21"/>
        </w:numPr>
        <w:spacing w:after="200" w:line="360" w:lineRule="auto"/>
        <w:jc w:val="both"/>
        <w:rPr>
          <w:rFonts w:ascii="Arial" w:hAnsi="Arial" w:cs="Arial"/>
        </w:rPr>
      </w:pPr>
      <w:r w:rsidRPr="002F14FA">
        <w:rPr>
          <w:rFonts w:ascii="Arial" w:hAnsi="Arial" w:cs="Arial"/>
        </w:rPr>
        <w:t>Notify HCC Duty Emergency Planning and Resilience Officer.  </w:t>
      </w:r>
    </w:p>
    <w:p w14:paraId="1AC7B7D3" w14:textId="77777777" w:rsidR="00700C70" w:rsidRPr="002F14FA" w:rsidRDefault="00700C70" w:rsidP="00700C70">
      <w:pPr>
        <w:rPr>
          <w:rFonts w:ascii="Arial" w:hAnsi="Arial" w:cs="Arial"/>
        </w:rPr>
      </w:pPr>
    </w:p>
    <w:p w14:paraId="7AE3D418" w14:textId="77777777" w:rsidR="00700C70" w:rsidRPr="002F14FA" w:rsidRDefault="00700C70" w:rsidP="00700C70">
      <w:pPr>
        <w:rPr>
          <w:rFonts w:ascii="Arial" w:hAnsi="Arial" w:cs="Arial"/>
        </w:rPr>
      </w:pPr>
      <w:r w:rsidRPr="002F14FA">
        <w:rPr>
          <w:rFonts w:ascii="Arial" w:hAnsi="Arial" w:cs="Arial"/>
        </w:rPr>
        <w:br w:type="page"/>
      </w:r>
    </w:p>
    <w:p w14:paraId="114C90A3" w14:textId="77777777" w:rsidR="00700C70" w:rsidRPr="002F14FA" w:rsidRDefault="00700C70" w:rsidP="00700C70">
      <w:pPr>
        <w:spacing w:line="360" w:lineRule="auto"/>
        <w:jc w:val="both"/>
        <w:rPr>
          <w:rFonts w:ascii="Arial" w:hAnsi="Arial" w:cs="Arial"/>
          <w:color w:val="767171" w:themeColor="background2" w:themeShade="80"/>
          <w:sz w:val="52"/>
          <w:szCs w:val="52"/>
        </w:rPr>
      </w:pPr>
      <w:r w:rsidRPr="002F14FA">
        <w:rPr>
          <w:rFonts w:ascii="Arial" w:hAnsi="Arial" w:cs="Arial"/>
          <w:b/>
          <w:bCs/>
          <w:color w:val="767171" w:themeColor="background2" w:themeShade="80"/>
          <w:sz w:val="52"/>
          <w:szCs w:val="52"/>
        </w:rPr>
        <w:lastRenderedPageBreak/>
        <w:t>ECC Manager</w:t>
      </w:r>
      <w:r w:rsidRPr="002F14FA">
        <w:rPr>
          <w:rFonts w:ascii="Arial" w:hAnsi="Arial" w:cs="Arial"/>
          <w:color w:val="767171" w:themeColor="background2" w:themeShade="80"/>
          <w:sz w:val="52"/>
          <w:szCs w:val="52"/>
        </w:rPr>
        <w:t> </w:t>
      </w:r>
    </w:p>
    <w:p w14:paraId="415570B1" w14:textId="77777777" w:rsidR="00700C70" w:rsidRPr="002F14FA" w:rsidRDefault="00700C70" w:rsidP="00700C70">
      <w:pPr>
        <w:spacing w:line="360" w:lineRule="auto"/>
        <w:jc w:val="both"/>
        <w:rPr>
          <w:rFonts w:ascii="Arial" w:hAnsi="Arial" w:cs="Arial"/>
        </w:rPr>
      </w:pPr>
      <w:r w:rsidRPr="002F14FA">
        <w:rPr>
          <w:rFonts w:ascii="Arial" w:hAnsi="Arial" w:cs="Arial"/>
        </w:rPr>
        <w:t>The Emergency Control Centre (ECC) Manager is responsible for the effective management and deployment of the local authority resources, essential to the smooth running of the ECC.   </w:t>
      </w:r>
    </w:p>
    <w:p w14:paraId="05D107FA" w14:textId="77777777" w:rsidR="00700C70" w:rsidRPr="002F14FA" w:rsidRDefault="00700C70" w:rsidP="00700C70">
      <w:pPr>
        <w:spacing w:line="360" w:lineRule="auto"/>
        <w:jc w:val="both"/>
        <w:rPr>
          <w:rFonts w:ascii="Arial" w:hAnsi="Arial" w:cs="Arial"/>
        </w:rPr>
      </w:pPr>
      <w:r w:rsidRPr="002F14FA">
        <w:rPr>
          <w:rFonts w:ascii="Arial" w:hAnsi="Arial" w:cs="Arial"/>
        </w:rPr>
        <w:t>The role is to: </w:t>
      </w:r>
    </w:p>
    <w:p w14:paraId="3F2BB4D9" w14:textId="77777777" w:rsidR="00700C70" w:rsidRPr="002F14FA" w:rsidRDefault="00700C70" w:rsidP="00594447">
      <w:pPr>
        <w:numPr>
          <w:ilvl w:val="0"/>
          <w:numId w:val="22"/>
        </w:numPr>
        <w:spacing w:after="200" w:line="360" w:lineRule="auto"/>
        <w:jc w:val="both"/>
        <w:rPr>
          <w:rFonts w:ascii="Arial" w:hAnsi="Arial" w:cs="Arial"/>
        </w:rPr>
      </w:pPr>
      <w:r w:rsidRPr="002F14FA">
        <w:rPr>
          <w:rFonts w:ascii="Arial" w:hAnsi="Arial" w:cs="Arial"/>
        </w:rPr>
        <w:t>When all staff are in place and ready notify GOLD/SILVER and switchboard </w:t>
      </w:r>
    </w:p>
    <w:p w14:paraId="0AC5B710" w14:textId="77777777" w:rsidR="00700C70" w:rsidRPr="002F14FA" w:rsidRDefault="00700C70" w:rsidP="00594447">
      <w:pPr>
        <w:numPr>
          <w:ilvl w:val="0"/>
          <w:numId w:val="23"/>
        </w:numPr>
        <w:spacing w:after="200" w:line="360" w:lineRule="auto"/>
        <w:jc w:val="both"/>
        <w:rPr>
          <w:rFonts w:ascii="Arial" w:hAnsi="Arial" w:cs="Arial"/>
        </w:rPr>
      </w:pPr>
      <w:r w:rsidRPr="002F14FA">
        <w:rPr>
          <w:rFonts w:ascii="Arial" w:hAnsi="Arial" w:cs="Arial"/>
        </w:rPr>
        <w:t>Manage the ECC tactical response </w:t>
      </w:r>
    </w:p>
    <w:p w14:paraId="5E0C8633" w14:textId="77777777" w:rsidR="00700C70" w:rsidRPr="002F14FA" w:rsidRDefault="00700C70" w:rsidP="00594447">
      <w:pPr>
        <w:numPr>
          <w:ilvl w:val="0"/>
          <w:numId w:val="23"/>
        </w:numPr>
        <w:spacing w:after="200" w:line="360" w:lineRule="auto"/>
        <w:jc w:val="both"/>
        <w:rPr>
          <w:rFonts w:ascii="Arial" w:hAnsi="Arial" w:cs="Arial"/>
        </w:rPr>
      </w:pPr>
      <w:r w:rsidRPr="002F14FA">
        <w:rPr>
          <w:rFonts w:ascii="Arial" w:hAnsi="Arial" w:cs="Arial"/>
        </w:rPr>
        <w:t>Maintain their own logbook for key decisions </w:t>
      </w:r>
    </w:p>
    <w:p w14:paraId="218544DF" w14:textId="77777777" w:rsidR="00700C70" w:rsidRPr="002F14FA" w:rsidRDefault="00700C70" w:rsidP="00594447">
      <w:pPr>
        <w:numPr>
          <w:ilvl w:val="0"/>
          <w:numId w:val="23"/>
        </w:numPr>
        <w:spacing w:after="200" w:line="360" w:lineRule="auto"/>
        <w:jc w:val="both"/>
        <w:rPr>
          <w:rFonts w:ascii="Arial" w:hAnsi="Arial" w:cs="Arial"/>
        </w:rPr>
      </w:pPr>
      <w:r w:rsidRPr="002F14FA">
        <w:rPr>
          <w:rFonts w:ascii="Arial" w:hAnsi="Arial" w:cs="Arial"/>
        </w:rPr>
        <w:t>Ensure flow of communications are maintained between the ECC and SILVER (and/or GOLD), if operating </w:t>
      </w:r>
    </w:p>
    <w:p w14:paraId="10AFD989" w14:textId="77777777" w:rsidR="00700C70" w:rsidRPr="002F14FA" w:rsidRDefault="00700C70" w:rsidP="00594447">
      <w:pPr>
        <w:numPr>
          <w:ilvl w:val="0"/>
          <w:numId w:val="23"/>
        </w:numPr>
        <w:spacing w:after="200" w:line="360" w:lineRule="auto"/>
        <w:jc w:val="both"/>
        <w:rPr>
          <w:rFonts w:ascii="Arial" w:hAnsi="Arial" w:cs="Arial"/>
        </w:rPr>
      </w:pPr>
      <w:r w:rsidRPr="002F14FA">
        <w:rPr>
          <w:rFonts w:ascii="Arial" w:hAnsi="Arial" w:cs="Arial"/>
        </w:rPr>
        <w:t>Ensure contact is maintained with Incident Liaison Officers (ILOs) deployed to locations and other local authority resources responding to the emergency  </w:t>
      </w:r>
    </w:p>
    <w:p w14:paraId="45390AED" w14:textId="77777777" w:rsidR="00700C70" w:rsidRPr="002F14FA" w:rsidRDefault="00700C70" w:rsidP="00594447">
      <w:pPr>
        <w:numPr>
          <w:ilvl w:val="0"/>
          <w:numId w:val="23"/>
        </w:numPr>
        <w:spacing w:after="200" w:line="360" w:lineRule="auto"/>
        <w:jc w:val="both"/>
        <w:rPr>
          <w:rFonts w:ascii="Arial" w:hAnsi="Arial" w:cs="Arial"/>
        </w:rPr>
      </w:pPr>
      <w:r w:rsidRPr="002F14FA">
        <w:rPr>
          <w:rFonts w:ascii="Arial" w:hAnsi="Arial" w:cs="Arial"/>
        </w:rPr>
        <w:t>Provide regular briefings to the SILVER (and/or GOLD) and ECC staff on the progress of the tactical/operational response </w:t>
      </w:r>
    </w:p>
    <w:p w14:paraId="3864FBBE" w14:textId="77777777" w:rsidR="00700C70" w:rsidRPr="002F14FA" w:rsidRDefault="00700C70" w:rsidP="00594447">
      <w:pPr>
        <w:numPr>
          <w:ilvl w:val="0"/>
          <w:numId w:val="24"/>
        </w:numPr>
        <w:spacing w:after="200" w:line="360" w:lineRule="auto"/>
        <w:jc w:val="both"/>
        <w:rPr>
          <w:rFonts w:ascii="Arial" w:hAnsi="Arial" w:cs="Arial"/>
        </w:rPr>
      </w:pPr>
      <w:r w:rsidRPr="002F14FA">
        <w:rPr>
          <w:rFonts w:ascii="Arial" w:hAnsi="Arial" w:cs="Arial"/>
        </w:rPr>
        <w:t>Ensure that health and safety considerations are applied to council staff and contractors. </w:t>
      </w:r>
    </w:p>
    <w:p w14:paraId="151A731B" w14:textId="77777777" w:rsidR="00700C70" w:rsidRPr="002F14FA" w:rsidRDefault="00700C70" w:rsidP="00700C70">
      <w:pPr>
        <w:spacing w:line="360" w:lineRule="auto"/>
        <w:jc w:val="both"/>
        <w:rPr>
          <w:rFonts w:ascii="Arial" w:hAnsi="Arial" w:cs="Arial"/>
        </w:rPr>
      </w:pPr>
      <w:r w:rsidRPr="002F14FA">
        <w:rPr>
          <w:rFonts w:ascii="Arial" w:hAnsi="Arial" w:cs="Arial"/>
        </w:rPr>
        <w:t>Supervise staff and processes in the ECC, paying particular attention to the accurate completion of messages, display boards and logs, ensuring the information flow process is effective </w:t>
      </w:r>
    </w:p>
    <w:p w14:paraId="32BE866F" w14:textId="77777777" w:rsidR="00700C70" w:rsidRPr="002F14FA" w:rsidRDefault="00700C70" w:rsidP="00700C70">
      <w:pPr>
        <w:spacing w:line="360" w:lineRule="auto"/>
        <w:jc w:val="both"/>
        <w:rPr>
          <w:rFonts w:ascii="Arial" w:hAnsi="Arial" w:cs="Arial"/>
        </w:rPr>
      </w:pPr>
      <w:r w:rsidRPr="002F14FA">
        <w:rPr>
          <w:rFonts w:ascii="Arial" w:hAnsi="Arial" w:cs="Arial"/>
        </w:rPr>
        <w:t>In small scale emergencies the roles of GOLD/SILVER and ECC Manager may be combined. </w:t>
      </w:r>
    </w:p>
    <w:p w14:paraId="52382FEF" w14:textId="77777777" w:rsidR="00700C70" w:rsidRPr="002F14FA" w:rsidRDefault="00700C70" w:rsidP="00700C70">
      <w:pPr>
        <w:spacing w:line="360" w:lineRule="auto"/>
        <w:rPr>
          <w:rFonts w:ascii="Arial" w:hAnsi="Arial" w:cs="Arial"/>
          <w:sz w:val="30"/>
          <w:szCs w:val="30"/>
        </w:rPr>
      </w:pPr>
    </w:p>
    <w:p w14:paraId="5093B4F9" w14:textId="77777777" w:rsidR="00700C70" w:rsidRPr="002F14FA" w:rsidRDefault="00700C70" w:rsidP="00700C70">
      <w:pPr>
        <w:spacing w:line="360" w:lineRule="auto"/>
        <w:rPr>
          <w:rFonts w:ascii="Arial" w:hAnsi="Arial" w:cs="Arial"/>
        </w:rPr>
      </w:pPr>
      <w:r w:rsidRPr="002F14FA">
        <w:rPr>
          <w:rFonts w:ascii="Arial" w:hAnsi="Arial" w:cs="Arial"/>
        </w:rPr>
        <w:br w:type="page"/>
      </w:r>
    </w:p>
    <w:p w14:paraId="4D92836E" w14:textId="77777777" w:rsidR="00700C70" w:rsidRPr="002F14FA" w:rsidRDefault="00700C70" w:rsidP="00700C70">
      <w:pPr>
        <w:spacing w:after="0" w:line="240" w:lineRule="auto"/>
        <w:textAlignment w:val="baseline"/>
        <w:rPr>
          <w:rFonts w:ascii="Arial" w:eastAsia="Times New Roman" w:hAnsi="Arial" w:cs="Arial"/>
          <w:color w:val="ED7D31"/>
          <w:sz w:val="52"/>
          <w:szCs w:val="52"/>
          <w:lang w:eastAsia="en-GB"/>
        </w:rPr>
      </w:pPr>
      <w:r w:rsidRPr="002F14FA">
        <w:rPr>
          <w:rFonts w:ascii="Arial" w:eastAsia="Times New Roman" w:hAnsi="Arial" w:cs="Arial"/>
          <w:b/>
          <w:bCs/>
          <w:color w:val="ED7D31"/>
          <w:sz w:val="52"/>
          <w:szCs w:val="52"/>
          <w:lang w:eastAsia="en-GB"/>
        </w:rPr>
        <w:lastRenderedPageBreak/>
        <w:t>Facilitators</w:t>
      </w:r>
      <w:r w:rsidRPr="002F14FA">
        <w:rPr>
          <w:rFonts w:ascii="Arial" w:eastAsia="Times New Roman" w:hAnsi="Arial" w:cs="Arial"/>
          <w:color w:val="ED7D31"/>
          <w:sz w:val="52"/>
          <w:szCs w:val="52"/>
          <w:lang w:eastAsia="en-GB"/>
        </w:rPr>
        <w:t> </w:t>
      </w:r>
    </w:p>
    <w:p w14:paraId="08C8FE0A" w14:textId="77777777" w:rsidR="00700C70" w:rsidRPr="002F14FA" w:rsidRDefault="00700C70" w:rsidP="00700C70">
      <w:pPr>
        <w:spacing w:after="0" w:line="240" w:lineRule="auto"/>
        <w:textAlignment w:val="baseline"/>
        <w:rPr>
          <w:rFonts w:ascii="Arial" w:eastAsia="Times New Roman" w:hAnsi="Arial" w:cs="Arial"/>
          <w:sz w:val="18"/>
          <w:szCs w:val="18"/>
          <w:lang w:eastAsia="en-GB"/>
        </w:rPr>
      </w:pPr>
    </w:p>
    <w:p w14:paraId="21C66867" w14:textId="77777777" w:rsidR="00700C70" w:rsidRPr="002F14FA" w:rsidRDefault="00700C70" w:rsidP="00700C70">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The Facilitators are responsible for managing specific stream elements of the Tactical Emergency Management and maintaining their own logbook. </w:t>
      </w:r>
    </w:p>
    <w:p w14:paraId="539FF5AF" w14:textId="77777777" w:rsidR="00700C70" w:rsidRPr="002F14FA" w:rsidRDefault="00700C70" w:rsidP="00700C70">
      <w:pPr>
        <w:spacing w:after="0" w:line="360" w:lineRule="auto"/>
        <w:jc w:val="both"/>
        <w:textAlignment w:val="baseline"/>
        <w:rPr>
          <w:rFonts w:ascii="Arial" w:eastAsia="Times New Roman" w:hAnsi="Arial" w:cs="Arial"/>
          <w:sz w:val="18"/>
          <w:szCs w:val="18"/>
          <w:lang w:eastAsia="en-GB"/>
        </w:rPr>
      </w:pPr>
    </w:p>
    <w:p w14:paraId="3AA1123E" w14:textId="77777777" w:rsidR="00700C70" w:rsidRPr="002F14FA" w:rsidRDefault="00700C70" w:rsidP="00700C70">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There can be as many Facilitators as the Emergency Control Centre (ECC) Manager requires, for example these can include roles for: </w:t>
      </w:r>
    </w:p>
    <w:p w14:paraId="50459BEE" w14:textId="77777777" w:rsidR="00700C70" w:rsidRPr="002F14FA" w:rsidRDefault="00700C70" w:rsidP="00700C70">
      <w:pPr>
        <w:spacing w:line="360" w:lineRule="auto"/>
        <w:jc w:val="both"/>
        <w:textAlignment w:val="baseline"/>
        <w:rPr>
          <w:rFonts w:ascii="Arial" w:eastAsia="Times New Roman" w:hAnsi="Arial" w:cs="Arial"/>
          <w:sz w:val="18"/>
          <w:szCs w:val="18"/>
          <w:lang w:eastAsia="en-GB"/>
        </w:rPr>
      </w:pPr>
    </w:p>
    <w:p w14:paraId="197BD746" w14:textId="77777777" w:rsidR="00700C70" w:rsidRPr="002F14FA" w:rsidRDefault="00700C70" w:rsidP="00594447">
      <w:pPr>
        <w:numPr>
          <w:ilvl w:val="0"/>
          <w:numId w:val="25"/>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Environmental Health </w:t>
      </w:r>
    </w:p>
    <w:p w14:paraId="3EFE5BCA" w14:textId="77777777" w:rsidR="00700C70" w:rsidRPr="002F14FA" w:rsidRDefault="00700C70" w:rsidP="00594447">
      <w:pPr>
        <w:numPr>
          <w:ilvl w:val="0"/>
          <w:numId w:val="26"/>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Housing </w:t>
      </w:r>
    </w:p>
    <w:p w14:paraId="3F143989" w14:textId="77777777" w:rsidR="00700C70" w:rsidRPr="002F14FA" w:rsidRDefault="00700C70" w:rsidP="00594447">
      <w:pPr>
        <w:numPr>
          <w:ilvl w:val="0"/>
          <w:numId w:val="26"/>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Highways </w:t>
      </w:r>
    </w:p>
    <w:p w14:paraId="05F01EDB" w14:textId="77777777" w:rsidR="00700C70" w:rsidRPr="002F14FA" w:rsidRDefault="00700C70" w:rsidP="00594447">
      <w:pPr>
        <w:numPr>
          <w:ilvl w:val="0"/>
          <w:numId w:val="26"/>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Finance </w:t>
      </w:r>
    </w:p>
    <w:p w14:paraId="67DC621E" w14:textId="77777777" w:rsidR="00700C70" w:rsidRPr="002F14FA" w:rsidRDefault="00700C70" w:rsidP="00594447">
      <w:pPr>
        <w:numPr>
          <w:ilvl w:val="0"/>
          <w:numId w:val="26"/>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Admin </w:t>
      </w:r>
    </w:p>
    <w:p w14:paraId="0CACF956" w14:textId="77777777" w:rsidR="00700C70" w:rsidRPr="002F14FA" w:rsidRDefault="00700C70" w:rsidP="00700C70">
      <w:pPr>
        <w:spacing w:after="0" w:line="360" w:lineRule="auto"/>
        <w:ind w:left="1080"/>
        <w:jc w:val="both"/>
        <w:textAlignment w:val="baseline"/>
        <w:rPr>
          <w:rFonts w:ascii="Arial" w:eastAsia="Times New Roman" w:hAnsi="Arial" w:cs="Arial"/>
          <w:lang w:eastAsia="en-GB"/>
        </w:rPr>
      </w:pPr>
    </w:p>
    <w:p w14:paraId="62E602F3" w14:textId="77777777" w:rsidR="00700C70" w:rsidRPr="002F14FA" w:rsidRDefault="00700C70" w:rsidP="00700C70">
      <w:pPr>
        <w:spacing w:after="0" w:line="360" w:lineRule="auto"/>
        <w:jc w:val="both"/>
        <w:textAlignment w:val="baseline"/>
        <w:rPr>
          <w:rFonts w:ascii="Arial" w:eastAsia="Times New Roman" w:hAnsi="Arial" w:cs="Arial"/>
          <w:sz w:val="18"/>
          <w:szCs w:val="18"/>
          <w:lang w:eastAsia="en-GB"/>
        </w:rPr>
      </w:pPr>
      <w:r w:rsidRPr="002F14FA">
        <w:rPr>
          <w:rFonts w:ascii="Arial" w:eastAsia="Times New Roman" w:hAnsi="Arial" w:cs="Arial"/>
          <w:lang w:eastAsia="en-GB"/>
        </w:rPr>
        <w:t>They must ensure: </w:t>
      </w:r>
    </w:p>
    <w:p w14:paraId="2D0C12A6" w14:textId="77777777" w:rsidR="00700C70" w:rsidRPr="002F14FA" w:rsidRDefault="00700C70" w:rsidP="00594447">
      <w:pPr>
        <w:numPr>
          <w:ilvl w:val="0"/>
          <w:numId w:val="27"/>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Information flow process is being completed for their specific stream by liaising with the Plotter, recording details of actions assigned and completed on message forms </w:t>
      </w:r>
    </w:p>
    <w:p w14:paraId="43343323" w14:textId="77777777" w:rsidR="00700C70" w:rsidRPr="002F14FA" w:rsidRDefault="00700C70" w:rsidP="00594447">
      <w:pPr>
        <w:numPr>
          <w:ilvl w:val="0"/>
          <w:numId w:val="27"/>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Keep the ‘Key Information’ board up to date </w:t>
      </w:r>
    </w:p>
    <w:p w14:paraId="449A8E78" w14:textId="77777777" w:rsidR="00700C70" w:rsidRPr="002F14FA" w:rsidRDefault="00700C70" w:rsidP="00594447">
      <w:pPr>
        <w:numPr>
          <w:ilvl w:val="0"/>
          <w:numId w:val="27"/>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Maintain frequent contact with their relevant council resources responding to the emergency and ensure records are kept of actions &amp; their status  </w:t>
      </w:r>
    </w:p>
    <w:p w14:paraId="785879BE" w14:textId="77777777" w:rsidR="00700C70" w:rsidRPr="002F14FA" w:rsidRDefault="00700C70" w:rsidP="00594447">
      <w:pPr>
        <w:numPr>
          <w:ilvl w:val="0"/>
          <w:numId w:val="27"/>
        </w:numPr>
        <w:spacing w:after="20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Carry out regular briefings to the ECC Manager on the overall progress of their specific actions &amp; response </w:t>
      </w:r>
    </w:p>
    <w:p w14:paraId="75435A4B" w14:textId="77777777" w:rsidR="00700C70" w:rsidRPr="002F14FA" w:rsidRDefault="00700C70" w:rsidP="00594447">
      <w:pPr>
        <w:numPr>
          <w:ilvl w:val="0"/>
          <w:numId w:val="27"/>
        </w:numPr>
        <w:spacing w:after="200" w:line="360" w:lineRule="auto"/>
        <w:ind w:left="1080" w:firstLine="0"/>
        <w:jc w:val="both"/>
        <w:textAlignment w:val="baseline"/>
        <w:rPr>
          <w:rFonts w:ascii="Arial" w:eastAsia="Times New Roman" w:hAnsi="Arial" w:cs="Arial"/>
          <w:sz w:val="52"/>
          <w:szCs w:val="52"/>
          <w:lang w:eastAsia="en-GB"/>
        </w:rPr>
      </w:pPr>
      <w:r w:rsidRPr="002F14FA">
        <w:rPr>
          <w:rFonts w:ascii="Arial" w:eastAsia="Times New Roman" w:hAnsi="Arial" w:cs="Arial"/>
          <w:lang w:eastAsia="en-GB"/>
        </w:rPr>
        <w:t>Manage the ECC when ECC Manager is unavailable</w:t>
      </w:r>
    </w:p>
    <w:p w14:paraId="33EBDB38" w14:textId="77777777" w:rsidR="00700C70" w:rsidRPr="002F14FA" w:rsidRDefault="00700C70" w:rsidP="00700C70">
      <w:pPr>
        <w:spacing w:line="360" w:lineRule="auto"/>
        <w:rPr>
          <w:rFonts w:ascii="Arial" w:hAnsi="Arial" w:cs="Arial"/>
          <w:sz w:val="30"/>
          <w:szCs w:val="30"/>
        </w:rPr>
      </w:pPr>
    </w:p>
    <w:p w14:paraId="7A45C370" w14:textId="77777777" w:rsidR="00700C70" w:rsidRDefault="00700C70" w:rsidP="00700C70">
      <w:pPr>
        <w:spacing w:line="360" w:lineRule="auto"/>
        <w:rPr>
          <w:rFonts w:ascii="Arial" w:hAnsi="Arial" w:cs="Arial"/>
        </w:rPr>
      </w:pPr>
    </w:p>
    <w:p w14:paraId="3AE93C3F" w14:textId="77777777" w:rsidR="002F14FA" w:rsidRDefault="002F14FA" w:rsidP="00700C70">
      <w:pPr>
        <w:spacing w:line="360" w:lineRule="auto"/>
        <w:rPr>
          <w:rFonts w:ascii="Arial" w:hAnsi="Arial" w:cs="Arial"/>
        </w:rPr>
      </w:pPr>
    </w:p>
    <w:p w14:paraId="53F5A1DC" w14:textId="77777777" w:rsidR="002F14FA" w:rsidRPr="002F14FA" w:rsidRDefault="002F14FA" w:rsidP="00700C70">
      <w:pPr>
        <w:spacing w:line="360" w:lineRule="auto"/>
        <w:rPr>
          <w:rFonts w:ascii="Arial" w:hAnsi="Arial" w:cs="Arial"/>
        </w:rPr>
      </w:pPr>
    </w:p>
    <w:p w14:paraId="6167A68F" w14:textId="77777777" w:rsidR="00700C70" w:rsidRPr="002F14FA" w:rsidRDefault="00700C70" w:rsidP="00700C70">
      <w:pPr>
        <w:spacing w:after="0" w:line="240" w:lineRule="auto"/>
        <w:textAlignment w:val="baseline"/>
        <w:rPr>
          <w:rFonts w:ascii="Arial" w:eastAsia="Times New Roman" w:hAnsi="Arial" w:cs="Arial"/>
          <w:sz w:val="18"/>
          <w:szCs w:val="18"/>
          <w:lang w:eastAsia="en-GB"/>
        </w:rPr>
      </w:pPr>
      <w:r w:rsidRPr="002F14FA">
        <w:rPr>
          <w:rFonts w:ascii="Arial" w:eastAsia="Times New Roman" w:hAnsi="Arial" w:cs="Arial"/>
          <w:b/>
          <w:bCs/>
          <w:color w:val="00B050"/>
          <w:sz w:val="52"/>
          <w:szCs w:val="52"/>
          <w:lang w:eastAsia="en-GB"/>
        </w:rPr>
        <w:lastRenderedPageBreak/>
        <w:t>ECC Support Officer</w:t>
      </w:r>
      <w:r w:rsidRPr="002F14FA">
        <w:rPr>
          <w:rFonts w:ascii="Arial" w:eastAsia="Times New Roman" w:hAnsi="Arial" w:cs="Arial"/>
          <w:color w:val="00B050"/>
          <w:sz w:val="52"/>
          <w:szCs w:val="52"/>
          <w:lang w:eastAsia="en-GB"/>
        </w:rPr>
        <w:t> </w:t>
      </w:r>
    </w:p>
    <w:p w14:paraId="606D93FD" w14:textId="77777777" w:rsidR="00700C70" w:rsidRPr="002F14FA" w:rsidRDefault="00700C70" w:rsidP="00700C70">
      <w:pPr>
        <w:spacing w:before="240" w:after="0" w:line="360" w:lineRule="auto"/>
        <w:jc w:val="both"/>
        <w:textAlignment w:val="baseline"/>
        <w:rPr>
          <w:rFonts w:ascii="Arial" w:eastAsia="Times New Roman" w:hAnsi="Arial" w:cs="Arial"/>
          <w:sz w:val="18"/>
          <w:szCs w:val="18"/>
          <w:lang w:eastAsia="en-GB"/>
        </w:rPr>
      </w:pPr>
      <w:r w:rsidRPr="002F14FA">
        <w:rPr>
          <w:rFonts w:ascii="Arial" w:eastAsia="Times New Roman" w:hAnsi="Arial" w:cs="Arial"/>
          <w:lang w:eastAsia="en-GB"/>
        </w:rPr>
        <w:t>The Support Officer should: </w:t>
      </w:r>
    </w:p>
    <w:p w14:paraId="66D33B28" w14:textId="77777777" w:rsidR="00700C70" w:rsidRPr="002F14FA" w:rsidRDefault="00700C70" w:rsidP="00594447">
      <w:pPr>
        <w:numPr>
          <w:ilvl w:val="0"/>
          <w:numId w:val="28"/>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Set up the Emergency Control Centre (ECC) and distribute equipment </w:t>
      </w:r>
    </w:p>
    <w:p w14:paraId="50915D19" w14:textId="77777777" w:rsidR="00700C70" w:rsidRPr="002F14FA" w:rsidRDefault="00700C70" w:rsidP="00594447">
      <w:pPr>
        <w:numPr>
          <w:ilvl w:val="0"/>
          <w:numId w:val="28"/>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Ensure staffing and communications are set up in accordance with the ECC requirements </w:t>
      </w:r>
    </w:p>
    <w:p w14:paraId="73AD73AD" w14:textId="77777777" w:rsidR="00700C70" w:rsidRPr="002F14FA" w:rsidRDefault="00700C70" w:rsidP="00594447">
      <w:pPr>
        <w:numPr>
          <w:ilvl w:val="0"/>
          <w:numId w:val="28"/>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Ensure staff understand the role(s) required </w:t>
      </w:r>
    </w:p>
    <w:p w14:paraId="603BADC1" w14:textId="77777777" w:rsidR="00700C70" w:rsidRPr="002F14FA" w:rsidRDefault="00700C70" w:rsidP="00594447">
      <w:pPr>
        <w:numPr>
          <w:ilvl w:val="0"/>
          <w:numId w:val="29"/>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When all staff are in place and ready notify the ECC Manager </w:t>
      </w:r>
    </w:p>
    <w:p w14:paraId="6C85B355" w14:textId="77777777" w:rsidR="00700C70" w:rsidRPr="002F14FA" w:rsidRDefault="00700C70" w:rsidP="00594447">
      <w:pPr>
        <w:numPr>
          <w:ilvl w:val="0"/>
          <w:numId w:val="29"/>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Ensure that any multi agency incident control point, police control room, rest centre etc. is notified that the ECC is operational and provide contact details to them </w:t>
      </w:r>
    </w:p>
    <w:p w14:paraId="603DA522" w14:textId="77777777" w:rsidR="00700C70" w:rsidRPr="002F14FA" w:rsidRDefault="00700C70" w:rsidP="00594447">
      <w:pPr>
        <w:numPr>
          <w:ilvl w:val="0"/>
          <w:numId w:val="29"/>
        </w:numPr>
        <w:spacing w:before="240"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Be responsible for the welfare of staff in the ECC, including deployed staff e.g. Incident Liaison Officer (ILO) </w:t>
      </w:r>
    </w:p>
    <w:p w14:paraId="37F500DD" w14:textId="77777777" w:rsidR="00700C70" w:rsidRPr="002F14FA" w:rsidRDefault="00700C70" w:rsidP="00700C70">
      <w:pPr>
        <w:spacing w:line="360" w:lineRule="auto"/>
        <w:rPr>
          <w:rFonts w:ascii="Arial" w:hAnsi="Arial" w:cs="Arial"/>
        </w:rPr>
      </w:pPr>
      <w:r w:rsidRPr="002F14FA">
        <w:rPr>
          <w:rFonts w:ascii="Arial" w:hAnsi="Arial" w:cs="Arial"/>
        </w:rPr>
        <w:br w:type="page"/>
      </w:r>
    </w:p>
    <w:p w14:paraId="4D2EED42" w14:textId="77777777" w:rsidR="00700C70" w:rsidRPr="002F14FA" w:rsidRDefault="00700C70" w:rsidP="00700C70">
      <w:pPr>
        <w:jc w:val="both"/>
        <w:rPr>
          <w:rFonts w:ascii="Arial" w:hAnsi="Arial" w:cs="Arial"/>
          <w:b/>
          <w:color w:val="7030A0"/>
          <w:sz w:val="52"/>
          <w:szCs w:val="52"/>
        </w:rPr>
      </w:pPr>
      <w:r w:rsidRPr="002F14FA">
        <w:rPr>
          <w:rFonts w:ascii="Arial" w:hAnsi="Arial" w:cs="Arial"/>
          <w:b/>
          <w:color w:val="7030A0"/>
          <w:sz w:val="52"/>
          <w:szCs w:val="52"/>
        </w:rPr>
        <w:lastRenderedPageBreak/>
        <w:t xml:space="preserve">Incident Liaison Officer </w:t>
      </w:r>
    </w:p>
    <w:p w14:paraId="1C50E80D" w14:textId="77777777" w:rsidR="00700C70" w:rsidRPr="002F14FA" w:rsidRDefault="00700C70" w:rsidP="00700C70">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 xml:space="preserve">Incident Liaison Officers (ILOs) can be deployed to the multi-agency incident command/control point near to the emergency, at rest centres or any other location that may require local authority resources, </w:t>
      </w:r>
      <w:proofErr w:type="gramStart"/>
      <w:r w:rsidRPr="002F14FA">
        <w:rPr>
          <w:rFonts w:ascii="Arial" w:eastAsia="Times New Roman" w:hAnsi="Arial" w:cs="Arial"/>
          <w:lang w:eastAsia="en-GB"/>
        </w:rPr>
        <w:t>assistance</w:t>
      </w:r>
      <w:proofErr w:type="gramEnd"/>
      <w:r w:rsidRPr="002F14FA">
        <w:rPr>
          <w:rFonts w:ascii="Arial" w:eastAsia="Times New Roman" w:hAnsi="Arial" w:cs="Arial"/>
          <w:lang w:eastAsia="en-GB"/>
        </w:rPr>
        <w:t xml:space="preserve"> or information.  This is a key role in response management and information flow.  </w:t>
      </w:r>
    </w:p>
    <w:p w14:paraId="66E303DA" w14:textId="77777777" w:rsidR="00700C70" w:rsidRPr="002F14FA" w:rsidRDefault="00700C70" w:rsidP="00700C70">
      <w:pPr>
        <w:spacing w:after="0" w:line="360" w:lineRule="auto"/>
        <w:jc w:val="both"/>
        <w:textAlignment w:val="baseline"/>
        <w:rPr>
          <w:rFonts w:ascii="Arial" w:eastAsia="Times New Roman" w:hAnsi="Arial" w:cs="Arial"/>
          <w:sz w:val="18"/>
          <w:szCs w:val="18"/>
          <w:lang w:eastAsia="en-GB"/>
        </w:rPr>
      </w:pPr>
    </w:p>
    <w:p w14:paraId="2E17A6D3" w14:textId="77777777" w:rsidR="00700C70" w:rsidRPr="002F14FA" w:rsidRDefault="00700C70" w:rsidP="00700C70">
      <w:pPr>
        <w:spacing w:after="0" w:line="360" w:lineRule="auto"/>
        <w:jc w:val="both"/>
        <w:textAlignment w:val="baseline"/>
        <w:rPr>
          <w:rFonts w:ascii="Arial" w:eastAsia="Times New Roman" w:hAnsi="Arial" w:cs="Arial"/>
          <w:sz w:val="18"/>
          <w:szCs w:val="18"/>
          <w:lang w:eastAsia="en-GB"/>
        </w:rPr>
      </w:pPr>
      <w:r w:rsidRPr="002F14FA">
        <w:rPr>
          <w:rFonts w:ascii="Arial" w:eastAsia="Times New Roman" w:hAnsi="Arial" w:cs="Arial"/>
          <w:lang w:eastAsia="en-GB"/>
        </w:rPr>
        <w:t>The role, if required, includes: </w:t>
      </w:r>
    </w:p>
    <w:p w14:paraId="5C67C451" w14:textId="77777777" w:rsidR="00700C70" w:rsidRPr="002F14FA" w:rsidRDefault="00700C70" w:rsidP="00700C70">
      <w:pPr>
        <w:pStyle w:val="Bullet1"/>
        <w:rPr>
          <w:lang w:eastAsia="en-GB"/>
        </w:rPr>
      </w:pPr>
      <w:r w:rsidRPr="002F14FA">
        <w:rPr>
          <w:lang w:eastAsia="en-GB"/>
        </w:rPr>
        <w:t>The ILO must be competent in the assistance and knowledge required and must be prepared to carry out a health and safety dynamic risk assessment at the scene of deployment.  </w:t>
      </w:r>
    </w:p>
    <w:p w14:paraId="13E34533" w14:textId="77777777" w:rsidR="00700C70" w:rsidRPr="002F14FA" w:rsidRDefault="00700C70" w:rsidP="00700C70">
      <w:pPr>
        <w:pStyle w:val="Bullet1"/>
        <w:rPr>
          <w:lang w:eastAsia="en-GB"/>
        </w:rPr>
      </w:pPr>
      <w:r w:rsidRPr="002F14FA">
        <w:rPr>
          <w:rFonts w:eastAsia="Times New Roman"/>
          <w:lang w:eastAsia="en-GB"/>
        </w:rPr>
        <w:t>An ILO must keep written records of activities carried out in the ILO Logbook. </w:t>
      </w:r>
    </w:p>
    <w:p w14:paraId="10E26CFA" w14:textId="77777777" w:rsidR="00700C70" w:rsidRPr="002F14FA" w:rsidRDefault="00700C70" w:rsidP="00700C70">
      <w:pPr>
        <w:pStyle w:val="Bullet1"/>
        <w:rPr>
          <w:lang w:eastAsia="en-GB"/>
        </w:rPr>
      </w:pPr>
      <w:r w:rsidRPr="002F14FA">
        <w:rPr>
          <w:rFonts w:eastAsia="Times New Roman"/>
          <w:lang w:eastAsia="en-GB"/>
        </w:rPr>
        <w:t xml:space="preserve">Get an accurate </w:t>
      </w:r>
      <w:r w:rsidRPr="002F14FA">
        <w:rPr>
          <w:rFonts w:eastAsia="Times New Roman"/>
          <w:b/>
          <w:bCs/>
          <w:lang w:eastAsia="en-GB"/>
        </w:rPr>
        <w:t>METHANE</w:t>
      </w:r>
      <w:r w:rsidRPr="002F14FA">
        <w:rPr>
          <w:rFonts w:eastAsia="Times New Roman"/>
          <w:lang w:eastAsia="en-GB"/>
        </w:rPr>
        <w:t xml:space="preserve"> (</w:t>
      </w:r>
      <w:r w:rsidRPr="002F14FA">
        <w:rPr>
          <w:rFonts w:eastAsia="Times New Roman"/>
          <w:b/>
          <w:bCs/>
          <w:lang w:eastAsia="en-GB"/>
        </w:rPr>
        <w:t>JESIP</w:t>
      </w:r>
      <w:r w:rsidRPr="002F14FA">
        <w:rPr>
          <w:rFonts w:eastAsia="Times New Roman"/>
          <w:lang w:eastAsia="en-GB"/>
        </w:rPr>
        <w:t xml:space="preserve">) brief of the situation from your </w:t>
      </w:r>
    </w:p>
    <w:p w14:paraId="597B762E" w14:textId="77777777" w:rsidR="00700C70" w:rsidRPr="002F14FA" w:rsidRDefault="00700C70" w:rsidP="00700C70">
      <w:pPr>
        <w:spacing w:after="0" w:line="360" w:lineRule="auto"/>
        <w:ind w:left="1080"/>
        <w:jc w:val="both"/>
        <w:textAlignment w:val="baseline"/>
        <w:rPr>
          <w:rFonts w:ascii="Arial" w:eastAsia="Times New Roman" w:hAnsi="Arial" w:cs="Arial"/>
          <w:lang w:eastAsia="en-GB"/>
        </w:rPr>
      </w:pPr>
      <w:r w:rsidRPr="002F14FA">
        <w:rPr>
          <w:rFonts w:ascii="Arial" w:eastAsia="Times New Roman" w:hAnsi="Arial" w:cs="Arial"/>
          <w:lang w:eastAsia="en-GB"/>
        </w:rPr>
        <w:t>GOLD/SILVER including: </w:t>
      </w:r>
    </w:p>
    <w:tbl>
      <w:tblPr>
        <w:tblW w:w="7324"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6"/>
        <w:gridCol w:w="3828"/>
      </w:tblGrid>
      <w:tr w:rsidR="00700C70" w:rsidRPr="002F14FA" w14:paraId="19580626" w14:textId="77777777" w:rsidTr="00C20EA3">
        <w:trPr>
          <w:trHeight w:val="300"/>
        </w:trPr>
        <w:tc>
          <w:tcPr>
            <w:tcW w:w="3496" w:type="dxa"/>
            <w:tcBorders>
              <w:top w:val="single" w:sz="6" w:space="0" w:color="999999"/>
              <w:left w:val="single" w:sz="6" w:space="0" w:color="999999"/>
              <w:bottom w:val="single" w:sz="6" w:space="0" w:color="999999"/>
              <w:right w:val="single" w:sz="6" w:space="0" w:color="999999"/>
            </w:tcBorders>
            <w:shd w:val="clear" w:color="auto" w:fill="DBE5F1"/>
            <w:hideMark/>
          </w:tcPr>
          <w:p w14:paraId="7071A7DD"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Address of the incident </w:t>
            </w:r>
          </w:p>
        </w:tc>
        <w:tc>
          <w:tcPr>
            <w:tcW w:w="3828" w:type="dxa"/>
            <w:tcBorders>
              <w:top w:val="single" w:sz="6" w:space="0" w:color="999999"/>
              <w:left w:val="single" w:sz="6" w:space="0" w:color="999999"/>
              <w:bottom w:val="single" w:sz="6" w:space="0" w:color="999999"/>
              <w:right w:val="single" w:sz="6" w:space="0" w:color="999999"/>
            </w:tcBorders>
            <w:shd w:val="clear" w:color="auto" w:fill="DBE5F1"/>
            <w:hideMark/>
          </w:tcPr>
          <w:p w14:paraId="5341AB5E"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Type &amp; Size of incident </w:t>
            </w:r>
          </w:p>
        </w:tc>
      </w:tr>
      <w:tr w:rsidR="00700C70" w:rsidRPr="002F14FA" w14:paraId="51F5369D" w14:textId="77777777" w:rsidTr="00C20EA3">
        <w:trPr>
          <w:trHeight w:val="345"/>
        </w:trPr>
        <w:tc>
          <w:tcPr>
            <w:tcW w:w="3496" w:type="dxa"/>
            <w:tcBorders>
              <w:top w:val="single" w:sz="6" w:space="0" w:color="999999"/>
              <w:left w:val="single" w:sz="6" w:space="0" w:color="999999"/>
              <w:bottom w:val="single" w:sz="6" w:space="0" w:color="999999"/>
              <w:right w:val="single" w:sz="6" w:space="0" w:color="999999"/>
            </w:tcBorders>
            <w:shd w:val="clear" w:color="auto" w:fill="DBE5F1"/>
            <w:hideMark/>
          </w:tcPr>
          <w:p w14:paraId="60F0A0D7"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Agencies involved </w:t>
            </w:r>
          </w:p>
        </w:tc>
        <w:tc>
          <w:tcPr>
            <w:tcW w:w="3828" w:type="dxa"/>
            <w:tcBorders>
              <w:top w:val="single" w:sz="6" w:space="0" w:color="999999"/>
              <w:left w:val="single" w:sz="6" w:space="0" w:color="999999"/>
              <w:bottom w:val="single" w:sz="6" w:space="0" w:color="999999"/>
              <w:right w:val="single" w:sz="6" w:space="0" w:color="999999"/>
            </w:tcBorders>
            <w:shd w:val="clear" w:color="auto" w:fill="DBE5F1"/>
            <w:hideMark/>
          </w:tcPr>
          <w:p w14:paraId="0A574B6C"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Evacuation in progress </w:t>
            </w:r>
          </w:p>
        </w:tc>
      </w:tr>
      <w:tr w:rsidR="00700C70" w:rsidRPr="002F14FA" w14:paraId="5B7A7CBA" w14:textId="77777777" w:rsidTr="00C20EA3">
        <w:tc>
          <w:tcPr>
            <w:tcW w:w="3496" w:type="dxa"/>
            <w:tcBorders>
              <w:top w:val="single" w:sz="6" w:space="0" w:color="999999"/>
              <w:left w:val="single" w:sz="6" w:space="0" w:color="999999"/>
              <w:bottom w:val="single" w:sz="6" w:space="0" w:color="999999"/>
              <w:right w:val="single" w:sz="6" w:space="0" w:color="999999"/>
            </w:tcBorders>
            <w:shd w:val="clear" w:color="auto" w:fill="DBE5F1"/>
            <w:hideMark/>
          </w:tcPr>
          <w:p w14:paraId="473D10B5"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Hazardous materials </w:t>
            </w:r>
          </w:p>
        </w:tc>
        <w:tc>
          <w:tcPr>
            <w:tcW w:w="3828" w:type="dxa"/>
            <w:tcBorders>
              <w:top w:val="single" w:sz="6" w:space="0" w:color="999999"/>
              <w:left w:val="single" w:sz="6" w:space="0" w:color="999999"/>
              <w:bottom w:val="single" w:sz="6" w:space="0" w:color="999999"/>
              <w:right w:val="single" w:sz="6" w:space="0" w:color="999999"/>
            </w:tcBorders>
            <w:shd w:val="clear" w:color="auto" w:fill="DBE5F1"/>
            <w:hideMark/>
          </w:tcPr>
          <w:p w14:paraId="0CB6CA45"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Plume direction </w:t>
            </w:r>
          </w:p>
        </w:tc>
      </w:tr>
      <w:tr w:rsidR="00700C70" w:rsidRPr="002F14FA" w14:paraId="07529E1E" w14:textId="77777777" w:rsidTr="00C20EA3">
        <w:tc>
          <w:tcPr>
            <w:tcW w:w="3496" w:type="dxa"/>
            <w:tcBorders>
              <w:top w:val="single" w:sz="6" w:space="0" w:color="999999"/>
              <w:left w:val="single" w:sz="6" w:space="0" w:color="999999"/>
              <w:bottom w:val="single" w:sz="6" w:space="0" w:color="999999"/>
              <w:right w:val="single" w:sz="6" w:space="0" w:color="999999"/>
            </w:tcBorders>
            <w:shd w:val="clear" w:color="auto" w:fill="DBE5F1"/>
            <w:hideMark/>
          </w:tcPr>
          <w:p w14:paraId="050FC63D" w14:textId="7E21CCC9"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Tactical Command Location</w:t>
            </w:r>
            <w:r w:rsidR="00F67AAA">
              <w:rPr>
                <w:rFonts w:ascii="Arial" w:eastAsia="Times New Roman" w:hAnsi="Arial" w:cs="Arial"/>
                <w:lang w:eastAsia="en-GB"/>
              </w:rPr>
              <w:t xml:space="preserve"> </w:t>
            </w:r>
            <w:proofErr w:type="gramStart"/>
            <w:r w:rsidRPr="002F14FA">
              <w:rPr>
                <w:rFonts w:ascii="Arial" w:eastAsia="Times New Roman" w:hAnsi="Arial" w:cs="Arial"/>
                <w:lang w:eastAsia="en-GB"/>
              </w:rPr>
              <w:t>/</w:t>
            </w:r>
            <w:r w:rsidR="00F67AAA">
              <w:rPr>
                <w:rFonts w:ascii="Arial" w:eastAsia="Times New Roman" w:hAnsi="Arial" w:cs="Arial"/>
                <w:lang w:eastAsia="en-GB"/>
              </w:rPr>
              <w:t xml:space="preserve"> </w:t>
            </w:r>
            <w:r w:rsidRPr="002F14FA">
              <w:rPr>
                <w:rFonts w:ascii="Arial" w:eastAsia="Times New Roman" w:hAnsi="Arial" w:cs="Arial"/>
                <w:lang w:eastAsia="en-GB"/>
              </w:rPr>
              <w:t xml:space="preserve"> Rendezvous</w:t>
            </w:r>
            <w:proofErr w:type="gramEnd"/>
            <w:r w:rsidRPr="002F14FA">
              <w:rPr>
                <w:rFonts w:ascii="Arial" w:eastAsia="Times New Roman" w:hAnsi="Arial" w:cs="Arial"/>
                <w:lang w:eastAsia="en-GB"/>
              </w:rPr>
              <w:t xml:space="preserve"> Point </w:t>
            </w:r>
          </w:p>
        </w:tc>
        <w:tc>
          <w:tcPr>
            <w:tcW w:w="3828" w:type="dxa"/>
            <w:tcBorders>
              <w:top w:val="single" w:sz="6" w:space="0" w:color="999999"/>
              <w:left w:val="single" w:sz="6" w:space="0" w:color="999999"/>
              <w:bottom w:val="single" w:sz="6" w:space="0" w:color="999999"/>
              <w:right w:val="single" w:sz="6" w:space="0" w:color="999999"/>
            </w:tcBorders>
            <w:shd w:val="clear" w:color="auto" w:fill="DBE5F1"/>
            <w:hideMark/>
          </w:tcPr>
          <w:p w14:paraId="4934BD65" w14:textId="77777777" w:rsidR="00700C70" w:rsidRPr="002F14FA" w:rsidRDefault="00700C70" w:rsidP="00C20EA3">
            <w:pPr>
              <w:spacing w:after="0" w:line="360" w:lineRule="auto"/>
              <w:jc w:val="both"/>
              <w:textAlignment w:val="baseline"/>
              <w:rPr>
                <w:rFonts w:ascii="Arial" w:eastAsia="Times New Roman" w:hAnsi="Arial" w:cs="Arial"/>
                <w:lang w:eastAsia="en-GB"/>
              </w:rPr>
            </w:pPr>
            <w:r w:rsidRPr="002F14FA">
              <w:rPr>
                <w:rFonts w:ascii="Arial" w:eastAsia="Times New Roman" w:hAnsi="Arial" w:cs="Arial"/>
                <w:lang w:eastAsia="en-GB"/>
              </w:rPr>
              <w:t>Route Restrictions </w:t>
            </w:r>
          </w:p>
        </w:tc>
      </w:tr>
    </w:tbl>
    <w:p w14:paraId="078890E3" w14:textId="77777777" w:rsidR="00700C70" w:rsidRPr="002F14FA" w:rsidRDefault="00700C70" w:rsidP="00700C70">
      <w:pPr>
        <w:spacing w:after="0" w:line="360" w:lineRule="auto"/>
        <w:jc w:val="both"/>
        <w:textAlignment w:val="baseline"/>
        <w:rPr>
          <w:rFonts w:ascii="Arial" w:eastAsia="Times New Roman" w:hAnsi="Arial" w:cs="Arial"/>
          <w:lang w:eastAsia="en-GB"/>
        </w:rPr>
      </w:pPr>
    </w:p>
    <w:p w14:paraId="1D2AF97B" w14:textId="77777777" w:rsidR="00700C70" w:rsidRPr="002F14FA" w:rsidRDefault="00700C70" w:rsidP="00700C70">
      <w:pPr>
        <w:spacing w:after="0" w:line="360" w:lineRule="auto"/>
        <w:jc w:val="both"/>
        <w:textAlignment w:val="baseline"/>
        <w:rPr>
          <w:rFonts w:ascii="Arial" w:eastAsia="Times New Roman" w:hAnsi="Arial" w:cs="Arial"/>
          <w:sz w:val="18"/>
          <w:szCs w:val="18"/>
          <w:lang w:eastAsia="en-GB"/>
        </w:rPr>
      </w:pPr>
      <w:r w:rsidRPr="002F14FA">
        <w:rPr>
          <w:rFonts w:ascii="Arial" w:eastAsia="Times New Roman" w:hAnsi="Arial" w:cs="Arial"/>
          <w:lang w:eastAsia="en-GB"/>
        </w:rPr>
        <w:t>Confirm with Emergency Control Centre (ECC) Manager your specific role. Implement your Health &amp; Safety Policy e.g. Lone working, Dynamic Risk Assessment and PPE. At the incident site… </w:t>
      </w:r>
    </w:p>
    <w:p w14:paraId="14B1B32F" w14:textId="77777777" w:rsidR="00700C70" w:rsidRPr="002F14FA" w:rsidRDefault="00700C70" w:rsidP="00594447">
      <w:pPr>
        <w:numPr>
          <w:ilvl w:val="0"/>
          <w:numId w:val="30"/>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Keep written records of your activities (</w:t>
      </w:r>
      <w:proofErr w:type="gramStart"/>
      <w:r w:rsidRPr="002F14FA">
        <w:rPr>
          <w:rFonts w:ascii="Arial" w:eastAsia="Times New Roman" w:hAnsi="Arial" w:cs="Arial"/>
          <w:lang w:eastAsia="en-GB"/>
        </w:rPr>
        <w:t>Log Book</w:t>
      </w:r>
      <w:proofErr w:type="gramEnd"/>
      <w:r w:rsidRPr="002F14FA">
        <w:rPr>
          <w:rFonts w:ascii="Arial" w:eastAsia="Times New Roman" w:hAnsi="Arial" w:cs="Arial"/>
          <w:lang w:eastAsia="en-GB"/>
        </w:rPr>
        <w:t xml:space="preserve">) </w:t>
      </w:r>
    </w:p>
    <w:p w14:paraId="0033E134" w14:textId="77777777" w:rsidR="00700C70" w:rsidRPr="002F14FA" w:rsidRDefault="00700C70" w:rsidP="00594447">
      <w:pPr>
        <w:numPr>
          <w:ilvl w:val="0"/>
          <w:numId w:val="30"/>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Inform ECC of your arrival at the incident </w:t>
      </w:r>
    </w:p>
    <w:p w14:paraId="6153342C" w14:textId="77777777" w:rsidR="00700C70" w:rsidRPr="002F14FA" w:rsidRDefault="00700C70" w:rsidP="00594447">
      <w:pPr>
        <w:numPr>
          <w:ilvl w:val="0"/>
          <w:numId w:val="30"/>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Report to Incident Commander at Tactical Command </w:t>
      </w:r>
    </w:p>
    <w:p w14:paraId="5005633D" w14:textId="77777777" w:rsidR="00700C70" w:rsidRPr="002F14FA" w:rsidRDefault="00700C70" w:rsidP="00594447">
      <w:pPr>
        <w:numPr>
          <w:ilvl w:val="0"/>
          <w:numId w:val="30"/>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Provide ECC with initial situation report (SITREP) </w:t>
      </w:r>
    </w:p>
    <w:p w14:paraId="79BCE88F" w14:textId="1D943072" w:rsidR="00700C70" w:rsidRPr="002F14FA" w:rsidRDefault="00700C70" w:rsidP="00594447">
      <w:pPr>
        <w:numPr>
          <w:ilvl w:val="0"/>
          <w:numId w:val="31"/>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 xml:space="preserve">Represent </w:t>
      </w:r>
      <w:r w:rsidR="0027075F">
        <w:rPr>
          <w:rFonts w:ascii="Arial" w:eastAsia="Times New Roman" w:hAnsi="Arial" w:cs="Arial"/>
          <w:lang w:eastAsia="en-GB"/>
        </w:rPr>
        <w:t>Borough</w:t>
      </w:r>
      <w:r w:rsidRPr="002F14FA">
        <w:rPr>
          <w:rFonts w:ascii="Arial" w:eastAsia="Times New Roman" w:hAnsi="Arial" w:cs="Arial"/>
          <w:lang w:eastAsia="en-GB"/>
        </w:rPr>
        <w:t xml:space="preserve"> Council at Tactical multi agency meetings </w:t>
      </w:r>
    </w:p>
    <w:p w14:paraId="5F32A823" w14:textId="77777777" w:rsidR="00700C70" w:rsidRPr="002F14FA" w:rsidRDefault="00700C70" w:rsidP="00594447">
      <w:pPr>
        <w:numPr>
          <w:ilvl w:val="0"/>
          <w:numId w:val="31"/>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Advise on the authority’s response capability through liaison with the ECC if necessary. </w:t>
      </w:r>
    </w:p>
    <w:p w14:paraId="35694006" w14:textId="77777777" w:rsidR="00700C70" w:rsidRPr="002F14FA" w:rsidRDefault="00700C70" w:rsidP="00594447">
      <w:pPr>
        <w:numPr>
          <w:ilvl w:val="0"/>
          <w:numId w:val="31"/>
        </w:numPr>
        <w:spacing w:after="0" w:line="360" w:lineRule="auto"/>
        <w:ind w:left="1080" w:firstLine="0"/>
        <w:jc w:val="both"/>
        <w:textAlignment w:val="baseline"/>
        <w:rPr>
          <w:rFonts w:ascii="Arial" w:eastAsia="Times New Roman" w:hAnsi="Arial" w:cs="Arial"/>
          <w:lang w:eastAsia="en-GB"/>
        </w:rPr>
      </w:pPr>
      <w:r w:rsidRPr="002F14FA">
        <w:rPr>
          <w:rFonts w:ascii="Arial" w:eastAsia="Times New Roman" w:hAnsi="Arial" w:cs="Arial"/>
          <w:lang w:eastAsia="en-GB"/>
        </w:rPr>
        <w:t>Maintain information flow between Tactical Command and the ECC </w:t>
      </w:r>
    </w:p>
    <w:p w14:paraId="21CA02F1" w14:textId="114F6A90" w:rsidR="002F14FA" w:rsidRDefault="002F14FA">
      <w:pPr>
        <w:rPr>
          <w:rFonts w:ascii="Arial" w:hAnsi="Arial" w:cs="Arial"/>
          <w:sz w:val="30"/>
          <w:szCs w:val="30"/>
        </w:rPr>
      </w:pPr>
      <w:r>
        <w:rPr>
          <w:rFonts w:ascii="Arial" w:hAnsi="Arial" w:cs="Arial"/>
          <w:sz w:val="30"/>
          <w:szCs w:val="30"/>
        </w:rPr>
        <w:br w:type="page"/>
      </w:r>
    </w:p>
    <w:p w14:paraId="5DDFAC71" w14:textId="77777777" w:rsidR="00700C70" w:rsidRPr="002F14FA" w:rsidRDefault="00700C70" w:rsidP="00700C70">
      <w:pPr>
        <w:spacing w:line="360" w:lineRule="auto"/>
        <w:jc w:val="both"/>
        <w:rPr>
          <w:rFonts w:ascii="Arial" w:hAnsi="Arial" w:cs="Arial"/>
          <w:b/>
          <w:sz w:val="30"/>
          <w:szCs w:val="30"/>
        </w:rPr>
      </w:pPr>
      <w:r w:rsidRPr="002F14FA">
        <w:rPr>
          <w:rFonts w:ascii="Arial" w:hAnsi="Arial" w:cs="Arial"/>
          <w:b/>
          <w:color w:val="FF0000"/>
          <w:sz w:val="52"/>
          <w:szCs w:val="52"/>
        </w:rPr>
        <w:lastRenderedPageBreak/>
        <w:t>Call Operator</w:t>
      </w:r>
    </w:p>
    <w:p w14:paraId="68E76389" w14:textId="77777777" w:rsidR="00700C70" w:rsidRPr="002F14FA" w:rsidRDefault="00700C70" w:rsidP="00700C70">
      <w:pPr>
        <w:jc w:val="both"/>
        <w:rPr>
          <w:rFonts w:ascii="Arial" w:hAnsi="Arial" w:cs="Arial"/>
        </w:rPr>
      </w:pPr>
      <w:r w:rsidRPr="002F14FA">
        <w:rPr>
          <w:rFonts w:ascii="Arial" w:hAnsi="Arial" w:cs="Arial"/>
        </w:rPr>
        <w:t>Call Operators are responsible for dealing with all incoming calls into the Emergency Control Centre (ECC). The Call Operator will: </w:t>
      </w:r>
    </w:p>
    <w:p w14:paraId="0FE25B9C" w14:textId="77777777" w:rsidR="00700C70" w:rsidRPr="002F14FA" w:rsidRDefault="00700C70" w:rsidP="00594447">
      <w:pPr>
        <w:numPr>
          <w:ilvl w:val="0"/>
          <w:numId w:val="32"/>
        </w:numPr>
        <w:spacing w:after="200" w:line="276" w:lineRule="auto"/>
        <w:jc w:val="both"/>
        <w:rPr>
          <w:rFonts w:ascii="Arial" w:hAnsi="Arial" w:cs="Arial"/>
        </w:rPr>
      </w:pPr>
      <w:r w:rsidRPr="002F14FA">
        <w:rPr>
          <w:rFonts w:ascii="Arial" w:hAnsi="Arial" w:cs="Arial"/>
        </w:rPr>
        <w:t>Ensure the telephones are in place &amp; have been tested </w:t>
      </w:r>
    </w:p>
    <w:p w14:paraId="79E1252B" w14:textId="77777777" w:rsidR="00700C70" w:rsidRPr="002F14FA" w:rsidRDefault="00700C70" w:rsidP="00594447">
      <w:pPr>
        <w:numPr>
          <w:ilvl w:val="0"/>
          <w:numId w:val="32"/>
        </w:numPr>
        <w:spacing w:after="200" w:line="276" w:lineRule="auto"/>
        <w:jc w:val="both"/>
        <w:rPr>
          <w:rFonts w:ascii="Arial" w:hAnsi="Arial" w:cs="Arial"/>
        </w:rPr>
      </w:pPr>
      <w:r w:rsidRPr="002F14FA">
        <w:rPr>
          <w:rFonts w:ascii="Arial" w:hAnsi="Arial" w:cs="Arial"/>
        </w:rPr>
        <w:t>Obtain message pads &amp; pens </w:t>
      </w:r>
    </w:p>
    <w:p w14:paraId="4D5BD6FC" w14:textId="77777777" w:rsidR="00700C70" w:rsidRPr="002F14FA" w:rsidRDefault="00700C70" w:rsidP="00594447">
      <w:pPr>
        <w:numPr>
          <w:ilvl w:val="0"/>
          <w:numId w:val="32"/>
        </w:numPr>
        <w:spacing w:after="200" w:line="276" w:lineRule="auto"/>
        <w:jc w:val="both"/>
        <w:rPr>
          <w:rFonts w:ascii="Arial" w:hAnsi="Arial" w:cs="Arial"/>
        </w:rPr>
      </w:pPr>
      <w:r w:rsidRPr="002F14FA">
        <w:rPr>
          <w:rFonts w:ascii="Arial" w:hAnsi="Arial" w:cs="Arial"/>
        </w:rPr>
        <w:t>Answer calls promptly </w:t>
      </w:r>
    </w:p>
    <w:p w14:paraId="57535ED5" w14:textId="77777777" w:rsidR="00700C70" w:rsidRPr="002F14FA" w:rsidRDefault="00700C70" w:rsidP="00594447">
      <w:pPr>
        <w:numPr>
          <w:ilvl w:val="0"/>
          <w:numId w:val="32"/>
        </w:numPr>
        <w:spacing w:after="200" w:line="276" w:lineRule="auto"/>
        <w:jc w:val="both"/>
        <w:rPr>
          <w:rFonts w:ascii="Arial" w:hAnsi="Arial" w:cs="Arial"/>
        </w:rPr>
      </w:pPr>
      <w:r w:rsidRPr="002F14FA">
        <w:rPr>
          <w:rFonts w:ascii="Arial" w:hAnsi="Arial" w:cs="Arial"/>
        </w:rPr>
        <w:t>Write directly onto message forms to save time </w:t>
      </w:r>
    </w:p>
    <w:p w14:paraId="3469F0B0" w14:textId="77777777" w:rsidR="00700C70" w:rsidRPr="002F14FA" w:rsidRDefault="00700C70" w:rsidP="00594447">
      <w:pPr>
        <w:numPr>
          <w:ilvl w:val="0"/>
          <w:numId w:val="32"/>
        </w:numPr>
        <w:spacing w:after="200" w:line="276" w:lineRule="auto"/>
        <w:jc w:val="both"/>
        <w:rPr>
          <w:rFonts w:ascii="Arial" w:hAnsi="Arial" w:cs="Arial"/>
        </w:rPr>
      </w:pPr>
      <w:r w:rsidRPr="002F14FA">
        <w:rPr>
          <w:rFonts w:ascii="Arial" w:hAnsi="Arial" w:cs="Arial"/>
        </w:rPr>
        <w:t>Write legibly &amp; accurately  </w:t>
      </w:r>
    </w:p>
    <w:p w14:paraId="5F436B93" w14:textId="77777777" w:rsidR="00700C70" w:rsidRPr="002F14FA" w:rsidRDefault="00700C70" w:rsidP="00594447">
      <w:pPr>
        <w:numPr>
          <w:ilvl w:val="0"/>
          <w:numId w:val="33"/>
        </w:numPr>
        <w:spacing w:after="200" w:line="276" w:lineRule="auto"/>
        <w:jc w:val="both"/>
        <w:rPr>
          <w:rFonts w:ascii="Arial" w:hAnsi="Arial" w:cs="Arial"/>
        </w:rPr>
      </w:pPr>
      <w:r w:rsidRPr="002F14FA">
        <w:rPr>
          <w:rFonts w:ascii="Arial" w:hAnsi="Arial" w:cs="Arial"/>
        </w:rPr>
        <w:t>Ensure they record the caller’s name, role (if appropriate), location &amp; telephone number </w:t>
      </w:r>
    </w:p>
    <w:p w14:paraId="3882C5DD" w14:textId="77777777" w:rsidR="00700C70" w:rsidRPr="002F14FA" w:rsidRDefault="00700C70" w:rsidP="00594447">
      <w:pPr>
        <w:numPr>
          <w:ilvl w:val="0"/>
          <w:numId w:val="33"/>
        </w:numPr>
        <w:spacing w:after="200" w:line="276" w:lineRule="auto"/>
        <w:jc w:val="both"/>
        <w:rPr>
          <w:rFonts w:ascii="Arial" w:hAnsi="Arial" w:cs="Arial"/>
        </w:rPr>
      </w:pPr>
      <w:r w:rsidRPr="002F14FA">
        <w:rPr>
          <w:rFonts w:ascii="Arial" w:hAnsi="Arial" w:cs="Arial"/>
        </w:rPr>
        <w:t>Confirm difficult spellings using the phonetic alphabet </w:t>
      </w:r>
    </w:p>
    <w:p w14:paraId="0BED7280" w14:textId="77777777" w:rsidR="00700C70" w:rsidRPr="002F14FA" w:rsidRDefault="00700C70" w:rsidP="00594447">
      <w:pPr>
        <w:numPr>
          <w:ilvl w:val="0"/>
          <w:numId w:val="33"/>
        </w:numPr>
        <w:spacing w:after="200" w:line="276" w:lineRule="auto"/>
        <w:jc w:val="both"/>
        <w:rPr>
          <w:rFonts w:ascii="Arial" w:hAnsi="Arial" w:cs="Arial"/>
        </w:rPr>
      </w:pPr>
      <w:r w:rsidRPr="002F14FA">
        <w:rPr>
          <w:rFonts w:ascii="Arial" w:hAnsi="Arial" w:cs="Arial"/>
        </w:rPr>
        <w:t>Confirm the information provided &amp; any locations </w:t>
      </w:r>
    </w:p>
    <w:p w14:paraId="2F4E495B" w14:textId="77777777" w:rsidR="00700C70" w:rsidRPr="002F14FA" w:rsidRDefault="00700C70" w:rsidP="00594447">
      <w:pPr>
        <w:numPr>
          <w:ilvl w:val="0"/>
          <w:numId w:val="33"/>
        </w:numPr>
        <w:spacing w:after="200" w:line="276" w:lineRule="auto"/>
        <w:jc w:val="both"/>
        <w:rPr>
          <w:rFonts w:ascii="Arial" w:hAnsi="Arial" w:cs="Arial"/>
        </w:rPr>
      </w:pPr>
      <w:r w:rsidRPr="002F14FA">
        <w:rPr>
          <w:rFonts w:ascii="Arial" w:hAnsi="Arial" w:cs="Arial"/>
        </w:rPr>
        <w:t>Ensure the message is timed &amp; dated </w:t>
      </w:r>
    </w:p>
    <w:p w14:paraId="6960EC04" w14:textId="77777777" w:rsidR="00700C70" w:rsidRPr="002F14FA" w:rsidRDefault="00700C70" w:rsidP="00594447">
      <w:pPr>
        <w:numPr>
          <w:ilvl w:val="0"/>
          <w:numId w:val="33"/>
        </w:numPr>
        <w:spacing w:after="200" w:line="276" w:lineRule="auto"/>
        <w:jc w:val="both"/>
        <w:rPr>
          <w:rFonts w:ascii="Arial" w:hAnsi="Arial" w:cs="Arial"/>
        </w:rPr>
      </w:pPr>
      <w:r w:rsidRPr="002F14FA">
        <w:rPr>
          <w:rFonts w:ascii="Arial" w:hAnsi="Arial" w:cs="Arial"/>
        </w:rPr>
        <w:t>Ensure the Supervisor collects the message promptly </w:t>
      </w:r>
    </w:p>
    <w:p w14:paraId="464B4BFD" w14:textId="77777777" w:rsidR="00700C70" w:rsidRPr="002F14FA" w:rsidRDefault="00700C70" w:rsidP="00700C70">
      <w:pPr>
        <w:jc w:val="both"/>
        <w:rPr>
          <w:rFonts w:ascii="Arial" w:hAnsi="Arial" w:cs="Arial"/>
        </w:rPr>
      </w:pPr>
      <w:r w:rsidRPr="002F14FA">
        <w:rPr>
          <w:rFonts w:ascii="Arial" w:hAnsi="Arial" w:cs="Arial"/>
        </w:rPr>
        <w:t> </w:t>
      </w:r>
    </w:p>
    <w:p w14:paraId="51AF1063" w14:textId="77777777" w:rsidR="00700C70" w:rsidRPr="002F14FA" w:rsidRDefault="00700C70" w:rsidP="00700C70">
      <w:pPr>
        <w:jc w:val="both"/>
        <w:rPr>
          <w:rFonts w:ascii="Arial" w:hAnsi="Arial" w:cs="Arial"/>
        </w:rPr>
      </w:pPr>
      <w:r w:rsidRPr="002F14FA">
        <w:rPr>
          <w:rFonts w:ascii="Arial" w:hAnsi="Arial" w:cs="Arial"/>
          <w:b/>
          <w:bCs/>
        </w:rPr>
        <w:t>NB</w:t>
      </w:r>
      <w:r w:rsidRPr="002F14FA">
        <w:rPr>
          <w:rFonts w:ascii="Arial" w:hAnsi="Arial" w:cs="Arial"/>
        </w:rPr>
        <w:t>. In the event of an emergency, ‘Main Switchboard Call Operators’, must refer to local arrangements </w:t>
      </w:r>
    </w:p>
    <w:p w14:paraId="441479E2" w14:textId="77777777" w:rsidR="00700C70" w:rsidRPr="002F14FA" w:rsidRDefault="00700C70" w:rsidP="00700C70">
      <w:pPr>
        <w:rPr>
          <w:rFonts w:ascii="Arial" w:hAnsi="Arial" w:cs="Arial"/>
        </w:rPr>
      </w:pPr>
    </w:p>
    <w:p w14:paraId="6094BDB9" w14:textId="77777777" w:rsidR="00700C70" w:rsidRPr="002F14FA" w:rsidRDefault="00700C70" w:rsidP="00700C70">
      <w:pPr>
        <w:rPr>
          <w:rFonts w:ascii="Arial" w:hAnsi="Arial" w:cs="Arial"/>
        </w:rPr>
      </w:pPr>
    </w:p>
    <w:p w14:paraId="453F4E41" w14:textId="77777777" w:rsidR="00700C70" w:rsidRPr="002F14FA" w:rsidRDefault="00700C70" w:rsidP="00700C70">
      <w:pPr>
        <w:rPr>
          <w:rFonts w:ascii="Arial" w:hAnsi="Arial" w:cs="Arial"/>
        </w:rPr>
      </w:pPr>
      <w:r w:rsidRPr="002F14FA">
        <w:rPr>
          <w:rFonts w:ascii="Arial" w:hAnsi="Arial" w:cs="Arial"/>
        </w:rPr>
        <w:br w:type="page"/>
      </w:r>
    </w:p>
    <w:p w14:paraId="28A9EA9B" w14:textId="77777777" w:rsidR="00700C70" w:rsidRPr="002F14FA" w:rsidRDefault="00700C70" w:rsidP="00700C70">
      <w:pPr>
        <w:spacing w:line="360" w:lineRule="auto"/>
        <w:jc w:val="both"/>
        <w:rPr>
          <w:rFonts w:ascii="Arial" w:hAnsi="Arial" w:cs="Arial"/>
          <w:b/>
          <w:color w:val="8496B0" w:themeColor="text2" w:themeTint="99"/>
          <w:sz w:val="52"/>
          <w:szCs w:val="52"/>
        </w:rPr>
      </w:pPr>
      <w:proofErr w:type="spellStart"/>
      <w:r w:rsidRPr="002F14FA">
        <w:rPr>
          <w:rFonts w:ascii="Arial" w:hAnsi="Arial" w:cs="Arial"/>
          <w:b/>
          <w:color w:val="8496B0" w:themeColor="text2" w:themeTint="99"/>
          <w:sz w:val="52"/>
          <w:szCs w:val="52"/>
        </w:rPr>
        <w:lastRenderedPageBreak/>
        <w:t>Loggist</w:t>
      </w:r>
      <w:proofErr w:type="spellEnd"/>
      <w:r w:rsidRPr="002F14FA">
        <w:rPr>
          <w:rFonts w:ascii="Arial" w:hAnsi="Arial" w:cs="Arial"/>
          <w:b/>
          <w:color w:val="8496B0" w:themeColor="text2" w:themeTint="99"/>
          <w:sz w:val="52"/>
          <w:szCs w:val="52"/>
        </w:rPr>
        <w:t xml:space="preserve"> </w:t>
      </w:r>
    </w:p>
    <w:p w14:paraId="199A11BB" w14:textId="77777777" w:rsidR="00700C70" w:rsidRPr="002F14FA" w:rsidRDefault="00700C70" w:rsidP="00700C70">
      <w:pPr>
        <w:spacing w:before="240" w:line="360" w:lineRule="auto"/>
        <w:jc w:val="both"/>
        <w:rPr>
          <w:rFonts w:ascii="Arial" w:hAnsi="Arial" w:cs="Arial"/>
        </w:rPr>
      </w:pPr>
      <w:r w:rsidRPr="002F14FA">
        <w:rPr>
          <w:rFonts w:ascii="Arial" w:hAnsi="Arial" w:cs="Arial"/>
        </w:rPr>
        <w:t>It is important all key decisions are accurately logged with the time they are taken &amp; the rationale. The running log will form the basis for briefings, reviewing decisions, providing feedback &amp; responding to inquiries into the local authority response to the emergency. </w:t>
      </w:r>
    </w:p>
    <w:p w14:paraId="46A6E91B" w14:textId="77777777" w:rsidR="00700C70" w:rsidRPr="002F14FA" w:rsidRDefault="00700C70" w:rsidP="00700C70">
      <w:pPr>
        <w:spacing w:before="240" w:line="360" w:lineRule="auto"/>
        <w:jc w:val="both"/>
        <w:rPr>
          <w:rFonts w:ascii="Arial" w:hAnsi="Arial" w:cs="Arial"/>
        </w:rPr>
      </w:pPr>
      <w:r w:rsidRPr="002F14FA">
        <w:rPr>
          <w:rFonts w:ascii="Arial" w:hAnsi="Arial" w:cs="Arial"/>
        </w:rPr>
        <w:t xml:space="preserve">The main source for the log will be the information messages, formal meetings of the Tactical Management Team or when asked to record key decisions by the Emergency Control Centre (ECC) Manager/ Facilitator. The </w:t>
      </w:r>
      <w:proofErr w:type="spellStart"/>
      <w:r w:rsidRPr="002F14FA">
        <w:rPr>
          <w:rFonts w:ascii="Arial" w:hAnsi="Arial" w:cs="Arial"/>
        </w:rPr>
        <w:t>Loggist</w:t>
      </w:r>
      <w:proofErr w:type="spellEnd"/>
      <w:r w:rsidRPr="002F14FA">
        <w:rPr>
          <w:rFonts w:ascii="Arial" w:hAnsi="Arial" w:cs="Arial"/>
        </w:rPr>
        <w:t xml:space="preserve"> will: </w:t>
      </w:r>
    </w:p>
    <w:p w14:paraId="0C49972A" w14:textId="7833DA0C" w:rsidR="00700C70" w:rsidRDefault="00700C70" w:rsidP="00594447">
      <w:pPr>
        <w:numPr>
          <w:ilvl w:val="0"/>
          <w:numId w:val="34"/>
        </w:numPr>
        <w:spacing w:before="240" w:after="200" w:line="360" w:lineRule="auto"/>
        <w:jc w:val="both"/>
        <w:rPr>
          <w:rFonts w:ascii="Arial" w:hAnsi="Arial" w:cs="Arial"/>
        </w:rPr>
      </w:pPr>
      <w:r w:rsidRPr="002F14FA">
        <w:rPr>
          <w:rFonts w:ascii="Arial" w:hAnsi="Arial" w:cs="Arial"/>
        </w:rPr>
        <w:t xml:space="preserve">Maintain a running log of the </w:t>
      </w:r>
      <w:r w:rsidRPr="002F14FA">
        <w:rPr>
          <w:rFonts w:ascii="Arial" w:hAnsi="Arial" w:cs="Arial"/>
          <w:b/>
          <w:bCs/>
        </w:rPr>
        <w:t>key decisions</w:t>
      </w:r>
      <w:r w:rsidRPr="002F14FA">
        <w:rPr>
          <w:rFonts w:ascii="Arial" w:hAnsi="Arial" w:cs="Arial"/>
        </w:rPr>
        <w:t xml:space="preserve"> made, when &amp; the rationale behind them </w:t>
      </w:r>
    </w:p>
    <w:p w14:paraId="7840E42F" w14:textId="5326A13B" w:rsidR="009C506F" w:rsidRPr="002F14FA" w:rsidRDefault="009C506F" w:rsidP="00594447">
      <w:pPr>
        <w:numPr>
          <w:ilvl w:val="0"/>
          <w:numId w:val="34"/>
        </w:numPr>
        <w:spacing w:before="240" w:after="200" w:line="360" w:lineRule="auto"/>
        <w:jc w:val="both"/>
        <w:rPr>
          <w:rFonts w:ascii="Arial" w:hAnsi="Arial" w:cs="Arial"/>
        </w:rPr>
      </w:pPr>
      <w:r>
        <w:rPr>
          <w:rFonts w:ascii="Arial" w:hAnsi="Arial" w:cs="Arial"/>
        </w:rPr>
        <w:t xml:space="preserve">See Appendix 7 of your </w:t>
      </w:r>
      <w:r w:rsidR="0027075F">
        <w:rPr>
          <w:rFonts w:ascii="Arial" w:hAnsi="Arial" w:cs="Arial"/>
        </w:rPr>
        <w:t>Borough</w:t>
      </w:r>
      <w:r>
        <w:rPr>
          <w:rFonts w:ascii="Arial" w:hAnsi="Arial" w:cs="Arial"/>
        </w:rPr>
        <w:t xml:space="preserve"> Emergency Plan for a </w:t>
      </w:r>
      <w:proofErr w:type="spellStart"/>
      <w:r>
        <w:rPr>
          <w:rFonts w:ascii="Arial" w:hAnsi="Arial" w:cs="Arial"/>
        </w:rPr>
        <w:t>Loggist</w:t>
      </w:r>
      <w:proofErr w:type="spellEnd"/>
      <w:r>
        <w:rPr>
          <w:rFonts w:ascii="Arial" w:hAnsi="Arial" w:cs="Arial"/>
        </w:rPr>
        <w:t xml:space="preserve"> action card containing best practice.</w:t>
      </w:r>
    </w:p>
    <w:p w14:paraId="7E38DE60" w14:textId="77777777" w:rsidR="00700C70" w:rsidRPr="002F14FA" w:rsidRDefault="00700C70" w:rsidP="00700C70">
      <w:pPr>
        <w:spacing w:line="360" w:lineRule="auto"/>
        <w:rPr>
          <w:rFonts w:ascii="Arial" w:hAnsi="Arial" w:cs="Arial"/>
          <w:sz w:val="30"/>
          <w:szCs w:val="30"/>
        </w:rPr>
      </w:pPr>
    </w:p>
    <w:p w14:paraId="66B80AF3" w14:textId="77777777" w:rsidR="00700C70" w:rsidRPr="002F14FA" w:rsidRDefault="00700C70" w:rsidP="00700C70">
      <w:pPr>
        <w:spacing w:line="360" w:lineRule="auto"/>
        <w:rPr>
          <w:rFonts w:ascii="Arial" w:hAnsi="Arial" w:cs="Arial"/>
          <w:sz w:val="30"/>
          <w:szCs w:val="30"/>
        </w:rPr>
      </w:pPr>
    </w:p>
    <w:p w14:paraId="3D88F2B4" w14:textId="77777777" w:rsidR="00700C70" w:rsidRPr="002F14FA" w:rsidRDefault="00700C70" w:rsidP="00700C70">
      <w:pPr>
        <w:spacing w:line="360" w:lineRule="auto"/>
        <w:rPr>
          <w:rFonts w:ascii="Arial" w:hAnsi="Arial" w:cs="Arial"/>
          <w:sz w:val="30"/>
          <w:szCs w:val="30"/>
        </w:rPr>
      </w:pPr>
    </w:p>
    <w:p w14:paraId="49D3C8D8" w14:textId="77777777" w:rsidR="00700C70" w:rsidRPr="002F14FA" w:rsidRDefault="00700C70" w:rsidP="00700C70">
      <w:pPr>
        <w:spacing w:line="360" w:lineRule="auto"/>
        <w:rPr>
          <w:rFonts w:ascii="Arial" w:hAnsi="Arial" w:cs="Arial"/>
          <w:sz w:val="30"/>
          <w:szCs w:val="30"/>
        </w:rPr>
      </w:pPr>
    </w:p>
    <w:p w14:paraId="5CCCDE0F" w14:textId="77777777" w:rsidR="00700C70" w:rsidRPr="002F14FA" w:rsidRDefault="00700C70" w:rsidP="00700C70">
      <w:pPr>
        <w:spacing w:line="360" w:lineRule="auto"/>
        <w:rPr>
          <w:rFonts w:ascii="Arial" w:hAnsi="Arial" w:cs="Arial"/>
          <w:sz w:val="30"/>
          <w:szCs w:val="30"/>
        </w:rPr>
      </w:pPr>
    </w:p>
    <w:p w14:paraId="3A6FCC40" w14:textId="77777777" w:rsidR="00700C70" w:rsidRPr="002F14FA" w:rsidRDefault="00700C70" w:rsidP="00700C70">
      <w:pPr>
        <w:spacing w:line="360" w:lineRule="auto"/>
        <w:rPr>
          <w:rFonts w:ascii="Arial" w:hAnsi="Arial" w:cs="Arial"/>
          <w:sz w:val="30"/>
          <w:szCs w:val="30"/>
        </w:rPr>
      </w:pPr>
    </w:p>
    <w:p w14:paraId="6DFB952E" w14:textId="77777777" w:rsidR="00700C70" w:rsidRPr="002F14FA" w:rsidRDefault="00700C70" w:rsidP="00700C70">
      <w:pPr>
        <w:spacing w:line="360" w:lineRule="auto"/>
        <w:rPr>
          <w:rFonts w:ascii="Arial" w:hAnsi="Arial" w:cs="Arial"/>
          <w:sz w:val="30"/>
          <w:szCs w:val="30"/>
        </w:rPr>
      </w:pPr>
    </w:p>
    <w:p w14:paraId="6796EF0F" w14:textId="77777777" w:rsidR="00700C70" w:rsidRPr="002F14FA" w:rsidRDefault="00700C70" w:rsidP="00700C70">
      <w:pPr>
        <w:spacing w:line="360" w:lineRule="auto"/>
        <w:rPr>
          <w:rFonts w:ascii="Arial" w:hAnsi="Arial" w:cs="Arial"/>
          <w:sz w:val="30"/>
          <w:szCs w:val="30"/>
        </w:rPr>
      </w:pPr>
    </w:p>
    <w:p w14:paraId="245DFB47" w14:textId="77777777" w:rsidR="00700C70" w:rsidRPr="002F14FA" w:rsidRDefault="00700C70" w:rsidP="00700C70">
      <w:pPr>
        <w:spacing w:line="360" w:lineRule="auto"/>
        <w:rPr>
          <w:rFonts w:ascii="Arial" w:hAnsi="Arial" w:cs="Arial"/>
          <w:sz w:val="30"/>
          <w:szCs w:val="30"/>
        </w:rPr>
      </w:pPr>
    </w:p>
    <w:p w14:paraId="447D8AB1" w14:textId="47BC2ECB" w:rsidR="002F14FA" w:rsidRDefault="002F14FA">
      <w:pPr>
        <w:rPr>
          <w:rFonts w:ascii="Arial" w:hAnsi="Arial" w:cs="Arial"/>
          <w:sz w:val="30"/>
          <w:szCs w:val="30"/>
        </w:rPr>
      </w:pPr>
      <w:r>
        <w:rPr>
          <w:rFonts w:ascii="Arial" w:hAnsi="Arial" w:cs="Arial"/>
          <w:sz w:val="30"/>
          <w:szCs w:val="30"/>
        </w:rPr>
        <w:br w:type="page"/>
      </w:r>
    </w:p>
    <w:p w14:paraId="39395199" w14:textId="77777777" w:rsidR="00700C70" w:rsidRPr="002F14FA" w:rsidRDefault="00700C70" w:rsidP="00700C70">
      <w:pPr>
        <w:jc w:val="both"/>
        <w:rPr>
          <w:rFonts w:ascii="Arial" w:hAnsi="Arial" w:cs="Arial"/>
          <w:b/>
          <w:sz w:val="52"/>
          <w:szCs w:val="52"/>
        </w:rPr>
      </w:pPr>
      <w:r w:rsidRPr="002F14FA">
        <w:rPr>
          <w:rFonts w:ascii="Arial" w:hAnsi="Arial" w:cs="Arial"/>
          <w:b/>
          <w:sz w:val="52"/>
          <w:szCs w:val="52"/>
        </w:rPr>
        <w:lastRenderedPageBreak/>
        <w:t>Plotter</w:t>
      </w:r>
    </w:p>
    <w:p w14:paraId="66FC3EE9" w14:textId="77777777" w:rsidR="00700C70" w:rsidRPr="002F14FA" w:rsidRDefault="00700C70" w:rsidP="00700C70">
      <w:pPr>
        <w:spacing w:line="360" w:lineRule="auto"/>
        <w:jc w:val="both"/>
        <w:rPr>
          <w:rFonts w:ascii="Arial" w:hAnsi="Arial" w:cs="Arial"/>
        </w:rPr>
      </w:pPr>
      <w:r w:rsidRPr="002F14FA">
        <w:rPr>
          <w:rFonts w:ascii="Arial" w:hAnsi="Arial" w:cs="Arial"/>
        </w:rPr>
        <w:t>Maps &amp; state/display boards allow key managers to keep track of events &amp; provide an effective briefing tool. </w:t>
      </w:r>
    </w:p>
    <w:p w14:paraId="760652CC" w14:textId="77777777" w:rsidR="00700C70" w:rsidRPr="002F14FA" w:rsidRDefault="00700C70" w:rsidP="00700C70">
      <w:pPr>
        <w:spacing w:line="360" w:lineRule="auto"/>
        <w:jc w:val="both"/>
        <w:rPr>
          <w:rFonts w:ascii="Arial" w:hAnsi="Arial" w:cs="Arial"/>
        </w:rPr>
      </w:pPr>
      <w:r w:rsidRPr="002F14FA">
        <w:rPr>
          <w:rFonts w:ascii="Arial" w:hAnsi="Arial" w:cs="Arial"/>
        </w:rPr>
        <w:t xml:space="preserve">The Plotter will work closely with the </w:t>
      </w:r>
      <w:proofErr w:type="spellStart"/>
      <w:r w:rsidRPr="002F14FA">
        <w:rPr>
          <w:rFonts w:ascii="Arial" w:hAnsi="Arial" w:cs="Arial"/>
        </w:rPr>
        <w:t>Loggist</w:t>
      </w:r>
      <w:proofErr w:type="spellEnd"/>
      <w:r w:rsidRPr="002F14FA">
        <w:rPr>
          <w:rFonts w:ascii="Arial" w:hAnsi="Arial" w:cs="Arial"/>
        </w:rPr>
        <w:t xml:space="preserve">. The Plotter will receive information from the Facilitators. Once the Plotter has dealt with </w:t>
      </w:r>
      <w:proofErr w:type="gramStart"/>
      <w:r w:rsidRPr="002F14FA">
        <w:rPr>
          <w:rFonts w:ascii="Arial" w:hAnsi="Arial" w:cs="Arial"/>
        </w:rPr>
        <w:t>these</w:t>
      </w:r>
      <w:proofErr w:type="gramEnd"/>
      <w:r w:rsidRPr="002F14FA">
        <w:rPr>
          <w:rFonts w:ascii="Arial" w:hAnsi="Arial" w:cs="Arial"/>
        </w:rPr>
        <w:t xml:space="preserve"> they will be passed to the </w:t>
      </w:r>
      <w:proofErr w:type="spellStart"/>
      <w:r w:rsidRPr="002F14FA">
        <w:rPr>
          <w:rFonts w:ascii="Arial" w:hAnsi="Arial" w:cs="Arial"/>
        </w:rPr>
        <w:t>Loggist</w:t>
      </w:r>
      <w:proofErr w:type="spellEnd"/>
      <w:r w:rsidRPr="002F14FA">
        <w:rPr>
          <w:rFonts w:ascii="Arial" w:hAnsi="Arial" w:cs="Arial"/>
        </w:rPr>
        <w:t>. The Plotter will: </w:t>
      </w:r>
    </w:p>
    <w:p w14:paraId="6BA35A5C" w14:textId="77777777" w:rsidR="00700C70" w:rsidRPr="002F14FA" w:rsidRDefault="00700C70" w:rsidP="00594447">
      <w:pPr>
        <w:numPr>
          <w:ilvl w:val="0"/>
          <w:numId w:val="35"/>
        </w:numPr>
        <w:spacing w:after="200" w:line="360" w:lineRule="auto"/>
        <w:jc w:val="both"/>
        <w:rPr>
          <w:rFonts w:ascii="Arial" w:hAnsi="Arial" w:cs="Arial"/>
        </w:rPr>
      </w:pPr>
      <w:r w:rsidRPr="002F14FA">
        <w:rPr>
          <w:rFonts w:ascii="Arial" w:hAnsi="Arial" w:cs="Arial"/>
        </w:rPr>
        <w:t>Secure maps of the area affected (in most cases these will be provided through GIS systems) </w:t>
      </w:r>
    </w:p>
    <w:p w14:paraId="74CE7E2B" w14:textId="77777777" w:rsidR="00700C70" w:rsidRPr="002F14FA" w:rsidRDefault="00700C70" w:rsidP="00594447">
      <w:pPr>
        <w:numPr>
          <w:ilvl w:val="0"/>
          <w:numId w:val="35"/>
        </w:numPr>
        <w:spacing w:after="200" w:line="360" w:lineRule="auto"/>
        <w:jc w:val="both"/>
        <w:rPr>
          <w:rFonts w:ascii="Arial" w:hAnsi="Arial" w:cs="Arial"/>
        </w:rPr>
      </w:pPr>
      <w:r w:rsidRPr="002F14FA">
        <w:rPr>
          <w:rFonts w:ascii="Arial" w:hAnsi="Arial" w:cs="Arial"/>
        </w:rPr>
        <w:t>Keep the map(s) up to date with the latest information on the emergency e.g. the scene(s), affected zones, smoke plumes, diversions &amp; activated Prepared Rest Centres </w:t>
      </w:r>
    </w:p>
    <w:p w14:paraId="30CB367A" w14:textId="77777777" w:rsidR="00700C70" w:rsidRPr="002F14FA" w:rsidRDefault="00700C70" w:rsidP="00594447">
      <w:pPr>
        <w:numPr>
          <w:ilvl w:val="0"/>
          <w:numId w:val="36"/>
        </w:numPr>
        <w:spacing w:after="200" w:line="360" w:lineRule="auto"/>
        <w:jc w:val="both"/>
        <w:rPr>
          <w:rFonts w:ascii="Arial" w:hAnsi="Arial" w:cs="Arial"/>
        </w:rPr>
      </w:pPr>
      <w:r w:rsidRPr="002F14FA">
        <w:rPr>
          <w:rFonts w:ascii="Arial" w:hAnsi="Arial" w:cs="Arial"/>
        </w:rPr>
        <w:t xml:space="preserve">Update the state/display boards with important information about the emergency, actions required (together with their </w:t>
      </w:r>
      <w:proofErr w:type="gramStart"/>
      <w:r w:rsidRPr="002F14FA">
        <w:rPr>
          <w:rFonts w:ascii="Arial" w:hAnsi="Arial" w:cs="Arial"/>
        </w:rPr>
        <w:t>current status</w:t>
      </w:r>
      <w:proofErr w:type="gramEnd"/>
      <w:r w:rsidRPr="002F14FA">
        <w:rPr>
          <w:rFonts w:ascii="Arial" w:hAnsi="Arial" w:cs="Arial"/>
        </w:rPr>
        <w:t>) &amp; tracking the deployment of the local authority resources </w:t>
      </w:r>
    </w:p>
    <w:p w14:paraId="7EF5ADB9" w14:textId="77777777" w:rsidR="00700C70" w:rsidRPr="002F14FA" w:rsidRDefault="00700C70" w:rsidP="00700C70">
      <w:pPr>
        <w:spacing w:line="360" w:lineRule="auto"/>
        <w:rPr>
          <w:rFonts w:ascii="Arial" w:hAnsi="Arial" w:cs="Arial"/>
          <w:sz w:val="32"/>
          <w:szCs w:val="32"/>
        </w:rPr>
      </w:pPr>
      <w:r w:rsidRPr="002F14FA">
        <w:rPr>
          <w:rFonts w:ascii="Arial" w:hAnsi="Arial" w:cs="Arial"/>
        </w:rPr>
        <w:br w:type="page"/>
      </w:r>
    </w:p>
    <w:p w14:paraId="32169662" w14:textId="77777777" w:rsidR="00700C70" w:rsidRPr="002F14FA" w:rsidRDefault="00700C70" w:rsidP="00700C70">
      <w:pPr>
        <w:spacing w:after="0" w:line="240" w:lineRule="auto"/>
        <w:textAlignment w:val="baseline"/>
        <w:rPr>
          <w:rFonts w:ascii="Arial" w:eastAsia="Times New Roman" w:hAnsi="Arial" w:cs="Arial"/>
          <w:sz w:val="18"/>
          <w:szCs w:val="18"/>
          <w:lang w:eastAsia="en-GB"/>
        </w:rPr>
      </w:pPr>
      <w:r w:rsidRPr="002F14FA">
        <w:rPr>
          <w:rFonts w:ascii="Arial" w:eastAsia="Times New Roman" w:hAnsi="Arial" w:cs="Arial"/>
          <w:b/>
          <w:bCs/>
          <w:color w:val="808080"/>
          <w:sz w:val="52"/>
          <w:szCs w:val="52"/>
          <w:lang w:eastAsia="en-GB"/>
        </w:rPr>
        <w:lastRenderedPageBreak/>
        <w:t>Resilience Direct Officer</w:t>
      </w:r>
      <w:r w:rsidRPr="002F14FA">
        <w:rPr>
          <w:rFonts w:ascii="Arial" w:eastAsia="Times New Roman" w:hAnsi="Arial" w:cs="Arial"/>
          <w:color w:val="808080"/>
          <w:sz w:val="52"/>
          <w:szCs w:val="52"/>
          <w:lang w:eastAsia="en-GB"/>
        </w:rPr>
        <w:t> </w:t>
      </w:r>
    </w:p>
    <w:p w14:paraId="2793F0F7" w14:textId="77777777" w:rsidR="00700C70" w:rsidRPr="002F14FA" w:rsidRDefault="00700C70" w:rsidP="00700C70">
      <w:pPr>
        <w:pStyle w:val="Bullet1"/>
        <w:spacing w:before="240"/>
        <w:jc w:val="both"/>
        <w:rPr>
          <w:lang w:eastAsia="en-GB"/>
        </w:rPr>
      </w:pPr>
      <w:r w:rsidRPr="002F14FA">
        <w:rPr>
          <w:lang w:eastAsia="en-GB"/>
        </w:rPr>
        <w:t>Maintain the relevant Local Authority Resilience Direct page ​ </w:t>
      </w:r>
    </w:p>
    <w:p w14:paraId="718FF285" w14:textId="77777777" w:rsidR="00700C70" w:rsidRPr="002F14FA" w:rsidRDefault="00700C70" w:rsidP="00700C70">
      <w:pPr>
        <w:pStyle w:val="Bullet1"/>
        <w:spacing w:before="240"/>
        <w:jc w:val="both"/>
        <w:rPr>
          <w:lang w:eastAsia="en-GB"/>
        </w:rPr>
      </w:pPr>
      <w:r w:rsidRPr="002F14FA">
        <w:rPr>
          <w:lang w:eastAsia="en-GB"/>
        </w:rPr>
        <w:t>Monitor and inform the Emergency Control Centre (ECC) Manager of any information shared by multi agency ​ </w:t>
      </w:r>
    </w:p>
    <w:p w14:paraId="3A57BA66" w14:textId="77777777" w:rsidR="00700C70" w:rsidRPr="002F14FA" w:rsidRDefault="00700C70" w:rsidP="00700C70">
      <w:pPr>
        <w:pStyle w:val="Bullet1"/>
        <w:spacing w:before="240"/>
        <w:jc w:val="both"/>
        <w:rPr>
          <w:lang w:eastAsia="en-GB"/>
        </w:rPr>
      </w:pPr>
      <w:r w:rsidRPr="002F14FA">
        <w:rPr>
          <w:lang w:eastAsia="en-GB"/>
        </w:rPr>
        <w:t>Upload and share any relevant information as directed. ​ </w:t>
      </w:r>
    </w:p>
    <w:p w14:paraId="2E21C13E" w14:textId="77777777" w:rsidR="00700C70" w:rsidRDefault="00700C70"/>
    <w:p w14:paraId="37FAF992" w14:textId="7C2B8F34" w:rsidR="005357BA" w:rsidRDefault="005357BA">
      <w:pPr>
        <w:rPr>
          <w:rFonts w:ascii="Arial" w:eastAsiaTheme="majorEastAsia" w:hAnsi="Arial" w:cs="Arial"/>
          <w:b/>
          <w:bCs/>
          <w:sz w:val="28"/>
          <w:szCs w:val="28"/>
        </w:rPr>
      </w:pPr>
      <w:r>
        <w:br w:type="page"/>
      </w:r>
    </w:p>
    <w:p w14:paraId="2E42B6A5" w14:textId="0C0917A4" w:rsidR="005357BA" w:rsidRDefault="005357BA" w:rsidP="005357BA">
      <w:pPr>
        <w:pStyle w:val="Heading2"/>
      </w:pPr>
      <w:bookmarkStart w:id="92" w:name="_Toc110329839"/>
      <w:r>
        <w:lastRenderedPageBreak/>
        <w:t xml:space="preserve">Appendix </w:t>
      </w:r>
      <w:r w:rsidR="00332C81">
        <w:t>7</w:t>
      </w:r>
      <w:r>
        <w:t xml:space="preserve"> – </w:t>
      </w:r>
      <w:proofErr w:type="spellStart"/>
      <w:r>
        <w:t>Loggist</w:t>
      </w:r>
      <w:proofErr w:type="spellEnd"/>
      <w:r>
        <w:t xml:space="preserve"> Action Card</w:t>
      </w:r>
      <w:bookmarkEnd w:id="92"/>
    </w:p>
    <w:tbl>
      <w:tblPr>
        <w:tblStyle w:val="TableGrid"/>
        <w:tblW w:w="0" w:type="auto"/>
        <w:tblLook w:val="04A0" w:firstRow="1" w:lastRow="0" w:firstColumn="1" w:lastColumn="0" w:noHBand="0" w:noVBand="1"/>
      </w:tblPr>
      <w:tblGrid>
        <w:gridCol w:w="9016"/>
      </w:tblGrid>
      <w:tr w:rsidR="005357BA" w14:paraId="66E0E8A8" w14:textId="77777777" w:rsidTr="00C20EA3">
        <w:tc>
          <w:tcPr>
            <w:tcW w:w="9016" w:type="dxa"/>
            <w:shd w:val="clear" w:color="auto" w:fill="FF0000"/>
          </w:tcPr>
          <w:p w14:paraId="5065A7BD" w14:textId="77777777" w:rsidR="005357BA" w:rsidRDefault="005357BA" w:rsidP="00C20EA3">
            <w:pPr>
              <w:spacing w:line="360" w:lineRule="auto"/>
              <w:jc w:val="center"/>
              <w:rPr>
                <w:lang w:eastAsia="en-GB"/>
              </w:rPr>
            </w:pPr>
            <w:r w:rsidRPr="00CB5521">
              <w:rPr>
                <w:rFonts w:ascii="Arial" w:hAnsi="Arial" w:cs="Arial"/>
                <w:b/>
                <w:bCs/>
                <w:color w:val="FFFFFF" w:themeColor="background1"/>
                <w:sz w:val="28"/>
                <w:szCs w:val="28"/>
                <w:lang w:eastAsia="en-GB"/>
              </w:rPr>
              <w:t xml:space="preserve">ACTION CARD </w:t>
            </w:r>
            <w:r>
              <w:rPr>
                <w:rFonts w:ascii="Arial" w:hAnsi="Arial" w:cs="Arial"/>
                <w:b/>
                <w:bCs/>
                <w:color w:val="FFFFFF" w:themeColor="background1"/>
                <w:sz w:val="28"/>
                <w:szCs w:val="28"/>
                <w:lang w:eastAsia="en-GB"/>
              </w:rPr>
              <w:t xml:space="preserve">- Incident </w:t>
            </w:r>
            <w:proofErr w:type="spellStart"/>
            <w:r>
              <w:rPr>
                <w:rFonts w:ascii="Arial" w:hAnsi="Arial" w:cs="Arial"/>
                <w:b/>
                <w:bCs/>
                <w:color w:val="FFFFFF" w:themeColor="background1"/>
                <w:sz w:val="28"/>
                <w:szCs w:val="28"/>
                <w:lang w:eastAsia="en-GB"/>
              </w:rPr>
              <w:t>Loggist</w:t>
            </w:r>
            <w:proofErr w:type="spellEnd"/>
            <w:r>
              <w:rPr>
                <w:rFonts w:ascii="Arial" w:hAnsi="Arial" w:cs="Arial"/>
                <w:b/>
                <w:bCs/>
                <w:color w:val="FFFFFF" w:themeColor="background1"/>
                <w:sz w:val="28"/>
                <w:szCs w:val="28"/>
                <w:lang w:eastAsia="en-GB"/>
              </w:rPr>
              <w:t xml:space="preserve"> </w:t>
            </w:r>
          </w:p>
        </w:tc>
      </w:tr>
      <w:tr w:rsidR="005357BA" w:rsidRPr="00F52E2D" w14:paraId="08F3F957" w14:textId="77777777" w:rsidTr="00C20EA3">
        <w:tc>
          <w:tcPr>
            <w:tcW w:w="9016" w:type="dxa"/>
          </w:tcPr>
          <w:p w14:paraId="5D4A5D8E" w14:textId="77777777" w:rsidR="005357BA" w:rsidRPr="00F52E2D" w:rsidRDefault="005357BA" w:rsidP="00C20EA3">
            <w:pPr>
              <w:spacing w:line="360" w:lineRule="auto"/>
              <w:rPr>
                <w:rFonts w:ascii="Arial" w:hAnsi="Arial" w:cs="Arial"/>
                <w:sz w:val="24"/>
                <w:szCs w:val="24"/>
                <w:lang w:eastAsia="en-GB"/>
              </w:rPr>
            </w:pPr>
            <w:r w:rsidRPr="00476D4B">
              <w:rPr>
                <w:rFonts w:ascii="Arial" w:hAnsi="Arial" w:cs="Arial"/>
                <w:b/>
                <w:bCs/>
                <w:sz w:val="24"/>
                <w:szCs w:val="24"/>
                <w:lang w:eastAsia="en-GB"/>
              </w:rPr>
              <w:t>Performed by</w:t>
            </w:r>
            <w:r>
              <w:rPr>
                <w:rFonts w:ascii="Arial" w:hAnsi="Arial" w:cs="Arial"/>
                <w:sz w:val="24"/>
                <w:szCs w:val="24"/>
                <w:lang w:eastAsia="en-GB"/>
              </w:rPr>
              <w:t xml:space="preserve">: Anyone (trained as a </w:t>
            </w:r>
            <w:proofErr w:type="spellStart"/>
            <w:r>
              <w:rPr>
                <w:rFonts w:ascii="Arial" w:hAnsi="Arial" w:cs="Arial"/>
                <w:sz w:val="24"/>
                <w:szCs w:val="24"/>
                <w:lang w:eastAsia="en-GB"/>
              </w:rPr>
              <w:t>loggist</w:t>
            </w:r>
            <w:proofErr w:type="spellEnd"/>
            <w:r>
              <w:rPr>
                <w:rFonts w:ascii="Arial" w:hAnsi="Arial" w:cs="Arial"/>
                <w:sz w:val="24"/>
                <w:szCs w:val="24"/>
                <w:lang w:eastAsia="en-GB"/>
              </w:rPr>
              <w:t>)</w:t>
            </w:r>
          </w:p>
        </w:tc>
      </w:tr>
      <w:tr w:rsidR="005357BA" w:rsidRPr="00F52E2D" w14:paraId="327965B3" w14:textId="77777777" w:rsidTr="00C20EA3">
        <w:tc>
          <w:tcPr>
            <w:tcW w:w="9016" w:type="dxa"/>
          </w:tcPr>
          <w:p w14:paraId="12B12F89" w14:textId="77777777" w:rsidR="005357BA" w:rsidRPr="00F52E2D" w:rsidRDefault="005357BA" w:rsidP="00C20EA3">
            <w:pPr>
              <w:spacing w:line="360" w:lineRule="auto"/>
              <w:rPr>
                <w:rFonts w:ascii="Arial" w:hAnsi="Arial" w:cs="Arial"/>
                <w:b/>
                <w:bCs/>
                <w:sz w:val="24"/>
                <w:szCs w:val="24"/>
                <w:lang w:eastAsia="en-GB"/>
              </w:rPr>
            </w:pPr>
            <w:r w:rsidRPr="00F52E2D">
              <w:rPr>
                <w:rFonts w:ascii="Arial" w:hAnsi="Arial" w:cs="Arial"/>
                <w:b/>
                <w:bCs/>
                <w:sz w:val="24"/>
                <w:szCs w:val="24"/>
                <w:lang w:eastAsia="en-GB"/>
              </w:rPr>
              <w:t>Accountable to:</w:t>
            </w:r>
            <w:r w:rsidRPr="00F52E2D">
              <w:rPr>
                <w:rFonts w:ascii="Arial" w:hAnsi="Arial" w:cs="Arial"/>
                <w:sz w:val="24"/>
                <w:szCs w:val="24"/>
                <w:lang w:eastAsia="en-GB"/>
              </w:rPr>
              <w:t xml:space="preserve"> </w:t>
            </w:r>
            <w:r w:rsidRPr="00505B8F">
              <w:rPr>
                <w:rFonts w:ascii="Arial" w:hAnsi="Arial" w:cs="Arial"/>
                <w:sz w:val="24"/>
              </w:rPr>
              <w:t>Decision Maker</w:t>
            </w:r>
          </w:p>
        </w:tc>
      </w:tr>
      <w:tr w:rsidR="005357BA" w:rsidRPr="00AC01C3" w14:paraId="31397204" w14:textId="77777777" w:rsidTr="00C20EA3">
        <w:tc>
          <w:tcPr>
            <w:tcW w:w="9016" w:type="dxa"/>
          </w:tcPr>
          <w:p w14:paraId="763F5014" w14:textId="77777777" w:rsidR="005357BA" w:rsidRDefault="005357BA" w:rsidP="00C20EA3">
            <w:pPr>
              <w:rPr>
                <w:rFonts w:ascii="Arial" w:hAnsi="Arial" w:cs="Arial"/>
                <w:b/>
                <w:bCs/>
                <w:sz w:val="24"/>
                <w:szCs w:val="24"/>
                <w:lang w:eastAsia="en-GB"/>
              </w:rPr>
            </w:pPr>
            <w:r w:rsidRPr="00F52E2D">
              <w:rPr>
                <w:rFonts w:ascii="Arial" w:hAnsi="Arial" w:cs="Arial"/>
                <w:b/>
                <w:bCs/>
                <w:sz w:val="24"/>
                <w:szCs w:val="24"/>
                <w:lang w:eastAsia="en-GB"/>
              </w:rPr>
              <w:t>Responsibilities</w:t>
            </w:r>
            <w:r>
              <w:rPr>
                <w:rFonts w:ascii="Arial" w:hAnsi="Arial" w:cs="Arial"/>
                <w:b/>
                <w:bCs/>
                <w:sz w:val="24"/>
                <w:szCs w:val="24"/>
                <w:lang w:eastAsia="en-GB"/>
              </w:rPr>
              <w:t>:</w:t>
            </w:r>
          </w:p>
          <w:p w14:paraId="75EFF71D" w14:textId="77777777" w:rsidR="005357BA" w:rsidRDefault="005357BA" w:rsidP="00594447">
            <w:pPr>
              <w:pStyle w:val="TableParagraph"/>
              <w:numPr>
                <w:ilvl w:val="0"/>
                <w:numId w:val="16"/>
              </w:numPr>
              <w:tabs>
                <w:tab w:val="left" w:pos="828"/>
              </w:tabs>
              <w:spacing w:line="360" w:lineRule="auto"/>
              <w:rPr>
                <w:sz w:val="24"/>
              </w:rPr>
            </w:pPr>
            <w:r>
              <w:rPr>
                <w:sz w:val="24"/>
              </w:rPr>
              <w:t>Identify which decision maker you will be logging for.</w:t>
            </w:r>
          </w:p>
          <w:p w14:paraId="11E80A73" w14:textId="77777777" w:rsidR="005357BA" w:rsidRDefault="005357BA" w:rsidP="00594447">
            <w:pPr>
              <w:pStyle w:val="TableParagraph"/>
              <w:numPr>
                <w:ilvl w:val="0"/>
                <w:numId w:val="16"/>
              </w:numPr>
              <w:tabs>
                <w:tab w:val="left" w:pos="828"/>
              </w:tabs>
              <w:spacing w:line="360" w:lineRule="auto"/>
              <w:rPr>
                <w:sz w:val="24"/>
              </w:rPr>
            </w:pPr>
            <w:r>
              <w:rPr>
                <w:sz w:val="24"/>
              </w:rPr>
              <w:t>R</w:t>
            </w:r>
            <w:r w:rsidRPr="007F7537">
              <w:rPr>
                <w:sz w:val="24"/>
              </w:rPr>
              <w:t>ecord</w:t>
            </w:r>
            <w:r w:rsidRPr="007F7537">
              <w:rPr>
                <w:spacing w:val="-3"/>
                <w:sz w:val="24"/>
              </w:rPr>
              <w:t xml:space="preserve"> </w:t>
            </w:r>
            <w:r w:rsidRPr="007F7537">
              <w:rPr>
                <w:sz w:val="24"/>
              </w:rPr>
              <w:t>and</w:t>
            </w:r>
            <w:r w:rsidRPr="007F7537">
              <w:rPr>
                <w:spacing w:val="-3"/>
                <w:sz w:val="24"/>
              </w:rPr>
              <w:t xml:space="preserve"> </w:t>
            </w:r>
            <w:r w:rsidRPr="007F7537">
              <w:rPr>
                <w:sz w:val="24"/>
              </w:rPr>
              <w:t>document</w:t>
            </w:r>
            <w:r w:rsidRPr="007F7537">
              <w:rPr>
                <w:spacing w:val="-1"/>
                <w:sz w:val="24"/>
              </w:rPr>
              <w:t xml:space="preserve"> </w:t>
            </w:r>
            <w:r w:rsidRPr="007F7537">
              <w:rPr>
                <w:sz w:val="24"/>
              </w:rPr>
              <w:t>all</w:t>
            </w:r>
            <w:r w:rsidRPr="007F7537">
              <w:rPr>
                <w:spacing w:val="-2"/>
                <w:sz w:val="24"/>
              </w:rPr>
              <w:t xml:space="preserve"> </w:t>
            </w:r>
            <w:r w:rsidRPr="007F7537">
              <w:rPr>
                <w:sz w:val="24"/>
              </w:rPr>
              <w:t>decisions</w:t>
            </w:r>
            <w:r w:rsidRPr="007F7537">
              <w:rPr>
                <w:spacing w:val="-3"/>
                <w:sz w:val="24"/>
              </w:rPr>
              <w:t xml:space="preserve"> </w:t>
            </w:r>
            <w:r w:rsidRPr="007F7537">
              <w:rPr>
                <w:sz w:val="24"/>
              </w:rPr>
              <w:t>and</w:t>
            </w:r>
            <w:r w:rsidRPr="007F7537">
              <w:rPr>
                <w:spacing w:val="-3"/>
                <w:sz w:val="24"/>
              </w:rPr>
              <w:t xml:space="preserve"> </w:t>
            </w:r>
            <w:r w:rsidRPr="007F7537">
              <w:rPr>
                <w:sz w:val="24"/>
              </w:rPr>
              <w:t>the</w:t>
            </w:r>
            <w:r w:rsidRPr="007F7537">
              <w:rPr>
                <w:spacing w:val="2"/>
                <w:sz w:val="24"/>
              </w:rPr>
              <w:t xml:space="preserve"> </w:t>
            </w:r>
            <w:r w:rsidRPr="007F7537">
              <w:rPr>
                <w:sz w:val="24"/>
              </w:rPr>
              <w:t>rationale</w:t>
            </w:r>
            <w:r w:rsidRPr="007F7537">
              <w:rPr>
                <w:spacing w:val="-3"/>
                <w:sz w:val="24"/>
              </w:rPr>
              <w:t xml:space="preserve"> </w:t>
            </w:r>
            <w:r w:rsidRPr="007F7537">
              <w:rPr>
                <w:sz w:val="24"/>
              </w:rPr>
              <w:t>for</w:t>
            </w:r>
            <w:r w:rsidRPr="007F7537">
              <w:rPr>
                <w:spacing w:val="-4"/>
                <w:sz w:val="24"/>
              </w:rPr>
              <w:t xml:space="preserve"> </w:t>
            </w:r>
            <w:r w:rsidRPr="007F7537">
              <w:rPr>
                <w:sz w:val="24"/>
              </w:rPr>
              <w:t>the</w:t>
            </w:r>
            <w:r w:rsidRPr="007F7537">
              <w:rPr>
                <w:spacing w:val="-3"/>
                <w:sz w:val="24"/>
              </w:rPr>
              <w:t xml:space="preserve"> </w:t>
            </w:r>
            <w:r w:rsidRPr="007F7537">
              <w:rPr>
                <w:sz w:val="24"/>
              </w:rPr>
              <w:t>decision</w:t>
            </w:r>
            <w:r w:rsidRPr="007F7537">
              <w:rPr>
                <w:spacing w:val="-3"/>
                <w:sz w:val="24"/>
              </w:rPr>
              <w:t xml:space="preserve"> </w:t>
            </w:r>
            <w:r w:rsidRPr="007F7537">
              <w:rPr>
                <w:sz w:val="24"/>
              </w:rPr>
              <w:t>made</w:t>
            </w:r>
            <w:r w:rsidRPr="007F7537">
              <w:rPr>
                <w:spacing w:val="-64"/>
                <w:sz w:val="24"/>
              </w:rPr>
              <w:t xml:space="preserve"> </w:t>
            </w:r>
            <w:r w:rsidRPr="007F7537">
              <w:rPr>
                <w:sz w:val="24"/>
              </w:rPr>
              <w:t>by</w:t>
            </w:r>
            <w:r w:rsidRPr="007F7537">
              <w:rPr>
                <w:spacing w:val="-4"/>
                <w:sz w:val="24"/>
              </w:rPr>
              <w:t xml:space="preserve"> </w:t>
            </w:r>
            <w:r w:rsidRPr="007F7537">
              <w:rPr>
                <w:sz w:val="24"/>
              </w:rPr>
              <w:t>the decision</w:t>
            </w:r>
            <w:r w:rsidRPr="007F7537">
              <w:rPr>
                <w:spacing w:val="-2"/>
                <w:sz w:val="24"/>
              </w:rPr>
              <w:t xml:space="preserve"> </w:t>
            </w:r>
            <w:r w:rsidRPr="007F7537">
              <w:rPr>
                <w:sz w:val="24"/>
              </w:rPr>
              <w:t>maker</w:t>
            </w:r>
            <w:r>
              <w:rPr>
                <w:sz w:val="24"/>
              </w:rPr>
              <w:t xml:space="preserve">. </w:t>
            </w:r>
          </w:p>
          <w:p w14:paraId="0DE59B72" w14:textId="77777777" w:rsidR="005357BA" w:rsidRDefault="005357BA" w:rsidP="00594447">
            <w:pPr>
              <w:pStyle w:val="TableParagraph"/>
              <w:numPr>
                <w:ilvl w:val="0"/>
                <w:numId w:val="16"/>
              </w:numPr>
              <w:tabs>
                <w:tab w:val="left" w:pos="828"/>
              </w:tabs>
              <w:spacing w:line="360" w:lineRule="auto"/>
              <w:rPr>
                <w:sz w:val="24"/>
              </w:rPr>
            </w:pPr>
            <w:r>
              <w:rPr>
                <w:sz w:val="24"/>
              </w:rPr>
              <w:t>Meet</w:t>
            </w:r>
            <w:r>
              <w:rPr>
                <w:spacing w:val="-2"/>
                <w:sz w:val="24"/>
              </w:rPr>
              <w:t xml:space="preserve"> </w:t>
            </w:r>
            <w:r>
              <w:rPr>
                <w:sz w:val="24"/>
              </w:rPr>
              <w:t>with</w:t>
            </w:r>
            <w:r>
              <w:rPr>
                <w:spacing w:val="-1"/>
                <w:sz w:val="24"/>
              </w:rPr>
              <w:t xml:space="preserve"> </w:t>
            </w:r>
            <w:r>
              <w:rPr>
                <w:sz w:val="24"/>
              </w:rPr>
              <w:t>allocated</w:t>
            </w:r>
            <w:r>
              <w:rPr>
                <w:spacing w:val="-4"/>
                <w:sz w:val="24"/>
              </w:rPr>
              <w:t xml:space="preserve"> </w:t>
            </w:r>
            <w:r>
              <w:rPr>
                <w:sz w:val="24"/>
              </w:rPr>
              <w:t>decision</w:t>
            </w:r>
            <w:r>
              <w:rPr>
                <w:spacing w:val="-1"/>
                <w:sz w:val="24"/>
              </w:rPr>
              <w:t xml:space="preserve"> </w:t>
            </w:r>
            <w:r>
              <w:rPr>
                <w:sz w:val="24"/>
              </w:rPr>
              <w:t>maker</w:t>
            </w:r>
            <w:r>
              <w:rPr>
                <w:spacing w:val="-2"/>
                <w:sz w:val="24"/>
              </w:rPr>
              <w:t xml:space="preserve"> </w:t>
            </w:r>
            <w:r>
              <w:rPr>
                <w:sz w:val="24"/>
              </w:rPr>
              <w:t>to</w:t>
            </w:r>
            <w:r>
              <w:rPr>
                <w:spacing w:val="-3"/>
                <w:sz w:val="24"/>
              </w:rPr>
              <w:t xml:space="preserve"> </w:t>
            </w:r>
            <w:r>
              <w:rPr>
                <w:sz w:val="24"/>
              </w:rPr>
              <w:t>agree</w:t>
            </w:r>
            <w:r>
              <w:rPr>
                <w:spacing w:val="-2"/>
                <w:sz w:val="24"/>
              </w:rPr>
              <w:t xml:space="preserve"> </w:t>
            </w:r>
            <w:r>
              <w:rPr>
                <w:sz w:val="24"/>
              </w:rPr>
              <w:t>ways</w:t>
            </w:r>
            <w:r>
              <w:rPr>
                <w:spacing w:val="-2"/>
                <w:sz w:val="24"/>
              </w:rPr>
              <w:t xml:space="preserve"> </w:t>
            </w:r>
            <w:r>
              <w:rPr>
                <w:sz w:val="24"/>
              </w:rPr>
              <w:t>of</w:t>
            </w:r>
            <w:r>
              <w:rPr>
                <w:spacing w:val="1"/>
                <w:sz w:val="24"/>
              </w:rPr>
              <w:t xml:space="preserve"> </w:t>
            </w:r>
            <w:r>
              <w:rPr>
                <w:sz w:val="24"/>
              </w:rPr>
              <w:t>working.</w:t>
            </w:r>
          </w:p>
          <w:p w14:paraId="3C892AB3" w14:textId="77777777" w:rsidR="005357BA" w:rsidRDefault="005357BA" w:rsidP="00594447">
            <w:pPr>
              <w:pStyle w:val="TableParagraph"/>
              <w:numPr>
                <w:ilvl w:val="0"/>
                <w:numId w:val="16"/>
              </w:numPr>
              <w:tabs>
                <w:tab w:val="left" w:pos="828"/>
              </w:tabs>
              <w:spacing w:line="360" w:lineRule="auto"/>
              <w:rPr>
                <w:sz w:val="24"/>
              </w:rPr>
            </w:pPr>
            <w:r>
              <w:rPr>
                <w:sz w:val="24"/>
              </w:rPr>
              <w:t>Start</w:t>
            </w:r>
            <w:r>
              <w:rPr>
                <w:spacing w:val="-2"/>
                <w:sz w:val="24"/>
              </w:rPr>
              <w:t xml:space="preserve"> a </w:t>
            </w:r>
            <w:r>
              <w:rPr>
                <w:sz w:val="24"/>
              </w:rPr>
              <w:t>decision</w:t>
            </w:r>
            <w:r>
              <w:rPr>
                <w:spacing w:val="-2"/>
                <w:sz w:val="24"/>
              </w:rPr>
              <w:t xml:space="preserve"> </w:t>
            </w:r>
            <w:r>
              <w:rPr>
                <w:sz w:val="24"/>
              </w:rPr>
              <w:t>log,</w:t>
            </w:r>
            <w:r>
              <w:rPr>
                <w:spacing w:val="-2"/>
                <w:sz w:val="24"/>
              </w:rPr>
              <w:t xml:space="preserve"> </w:t>
            </w:r>
            <w:r>
              <w:rPr>
                <w:sz w:val="24"/>
              </w:rPr>
              <w:t>including</w:t>
            </w:r>
            <w:r>
              <w:rPr>
                <w:spacing w:val="-5"/>
                <w:sz w:val="24"/>
              </w:rPr>
              <w:t xml:space="preserve"> </w:t>
            </w:r>
            <w:r>
              <w:rPr>
                <w:sz w:val="24"/>
              </w:rPr>
              <w:t>full</w:t>
            </w:r>
            <w:r>
              <w:rPr>
                <w:spacing w:val="-3"/>
                <w:sz w:val="24"/>
              </w:rPr>
              <w:t xml:space="preserve"> </w:t>
            </w:r>
            <w:r>
              <w:rPr>
                <w:sz w:val="24"/>
              </w:rPr>
              <w:t>names</w:t>
            </w:r>
            <w:r>
              <w:rPr>
                <w:spacing w:val="-2"/>
                <w:sz w:val="24"/>
              </w:rPr>
              <w:t xml:space="preserve"> </w:t>
            </w:r>
            <w:r>
              <w:rPr>
                <w:sz w:val="24"/>
              </w:rPr>
              <w:t>and</w:t>
            </w:r>
            <w:r>
              <w:rPr>
                <w:spacing w:val="-2"/>
                <w:sz w:val="24"/>
              </w:rPr>
              <w:t xml:space="preserve"> </w:t>
            </w:r>
            <w:r>
              <w:rPr>
                <w:sz w:val="24"/>
              </w:rPr>
              <w:t>signatures</w:t>
            </w:r>
            <w:r>
              <w:rPr>
                <w:spacing w:val="-2"/>
                <w:sz w:val="24"/>
              </w:rPr>
              <w:t xml:space="preserve"> </w:t>
            </w:r>
            <w:r>
              <w:rPr>
                <w:sz w:val="24"/>
              </w:rPr>
              <w:t>of</w:t>
            </w:r>
            <w:r>
              <w:rPr>
                <w:spacing w:val="-2"/>
                <w:sz w:val="24"/>
              </w:rPr>
              <w:t xml:space="preserve"> </w:t>
            </w:r>
            <w:proofErr w:type="spellStart"/>
            <w:r>
              <w:rPr>
                <w:sz w:val="24"/>
              </w:rPr>
              <w:t>Loggist</w:t>
            </w:r>
            <w:proofErr w:type="spellEnd"/>
            <w:r>
              <w:rPr>
                <w:spacing w:val="-2"/>
                <w:sz w:val="24"/>
              </w:rPr>
              <w:t xml:space="preserve"> </w:t>
            </w:r>
            <w:r>
              <w:rPr>
                <w:sz w:val="24"/>
              </w:rPr>
              <w:t>and</w:t>
            </w:r>
            <w:r>
              <w:rPr>
                <w:spacing w:val="-2"/>
                <w:sz w:val="24"/>
              </w:rPr>
              <w:t xml:space="preserve"> </w:t>
            </w:r>
            <w:r>
              <w:rPr>
                <w:sz w:val="24"/>
              </w:rPr>
              <w:t xml:space="preserve">decision maker. </w:t>
            </w:r>
          </w:p>
          <w:p w14:paraId="7537D709" w14:textId="77777777" w:rsidR="005357BA" w:rsidRDefault="005357BA" w:rsidP="00594447">
            <w:pPr>
              <w:pStyle w:val="TableParagraph"/>
              <w:numPr>
                <w:ilvl w:val="0"/>
                <w:numId w:val="16"/>
              </w:numPr>
              <w:tabs>
                <w:tab w:val="left" w:pos="828"/>
              </w:tabs>
              <w:spacing w:line="360" w:lineRule="auto"/>
              <w:rPr>
                <w:sz w:val="24"/>
              </w:rPr>
            </w:pPr>
            <w:r>
              <w:rPr>
                <w:sz w:val="24"/>
              </w:rPr>
              <w:t>Maintain</w:t>
            </w:r>
            <w:r w:rsidRPr="00AC01C3">
              <w:rPr>
                <w:sz w:val="24"/>
              </w:rPr>
              <w:t xml:space="preserve"> </w:t>
            </w:r>
            <w:r>
              <w:rPr>
                <w:sz w:val="24"/>
              </w:rPr>
              <w:t>full</w:t>
            </w:r>
            <w:r w:rsidRPr="00AC01C3">
              <w:rPr>
                <w:sz w:val="24"/>
              </w:rPr>
              <w:t xml:space="preserve"> </w:t>
            </w:r>
            <w:r>
              <w:rPr>
                <w:sz w:val="24"/>
              </w:rPr>
              <w:t>and</w:t>
            </w:r>
            <w:r w:rsidRPr="00AC01C3">
              <w:rPr>
                <w:sz w:val="24"/>
              </w:rPr>
              <w:t xml:space="preserve"> </w:t>
            </w:r>
            <w:r>
              <w:rPr>
                <w:sz w:val="24"/>
              </w:rPr>
              <w:t>accurate</w:t>
            </w:r>
            <w:r w:rsidRPr="00AC01C3">
              <w:rPr>
                <w:sz w:val="24"/>
              </w:rPr>
              <w:t xml:space="preserve"> </w:t>
            </w:r>
            <w:r>
              <w:rPr>
                <w:sz w:val="24"/>
              </w:rPr>
              <w:t>decision</w:t>
            </w:r>
            <w:r w:rsidRPr="00AC01C3">
              <w:rPr>
                <w:sz w:val="24"/>
              </w:rPr>
              <w:t xml:space="preserve"> </w:t>
            </w:r>
            <w:r>
              <w:rPr>
                <w:sz w:val="24"/>
              </w:rPr>
              <w:t>log.</w:t>
            </w:r>
          </w:p>
          <w:p w14:paraId="7A417571" w14:textId="77777777" w:rsidR="005357BA" w:rsidRDefault="005357BA" w:rsidP="00594447">
            <w:pPr>
              <w:pStyle w:val="TableParagraph"/>
              <w:numPr>
                <w:ilvl w:val="0"/>
                <w:numId w:val="16"/>
              </w:numPr>
              <w:tabs>
                <w:tab w:val="left" w:pos="828"/>
              </w:tabs>
              <w:spacing w:line="360" w:lineRule="auto"/>
              <w:rPr>
                <w:sz w:val="24"/>
              </w:rPr>
            </w:pPr>
            <w:r>
              <w:rPr>
                <w:sz w:val="24"/>
              </w:rPr>
              <w:t>Ensure</w:t>
            </w:r>
            <w:r w:rsidRPr="00AC01C3">
              <w:rPr>
                <w:sz w:val="24"/>
              </w:rPr>
              <w:t xml:space="preserve"> </w:t>
            </w:r>
            <w:r>
              <w:rPr>
                <w:sz w:val="24"/>
              </w:rPr>
              <w:t>all</w:t>
            </w:r>
            <w:r w:rsidRPr="00AC01C3">
              <w:rPr>
                <w:sz w:val="24"/>
              </w:rPr>
              <w:t xml:space="preserve"> </w:t>
            </w:r>
            <w:r>
              <w:rPr>
                <w:sz w:val="24"/>
              </w:rPr>
              <w:t>persons</w:t>
            </w:r>
            <w:r w:rsidRPr="00AC01C3">
              <w:rPr>
                <w:sz w:val="24"/>
              </w:rPr>
              <w:t xml:space="preserve"> </w:t>
            </w:r>
            <w:r>
              <w:rPr>
                <w:sz w:val="24"/>
              </w:rPr>
              <w:t>involved</w:t>
            </w:r>
            <w:r w:rsidRPr="00AC01C3">
              <w:rPr>
                <w:sz w:val="24"/>
              </w:rPr>
              <w:t xml:space="preserve"> </w:t>
            </w:r>
            <w:r>
              <w:rPr>
                <w:sz w:val="24"/>
              </w:rPr>
              <w:t>in</w:t>
            </w:r>
            <w:r w:rsidRPr="00AC01C3">
              <w:rPr>
                <w:sz w:val="24"/>
              </w:rPr>
              <w:t xml:space="preserve"> </w:t>
            </w:r>
            <w:r>
              <w:rPr>
                <w:sz w:val="24"/>
              </w:rPr>
              <w:t>decision</w:t>
            </w:r>
            <w:r w:rsidRPr="00AC01C3">
              <w:rPr>
                <w:sz w:val="24"/>
              </w:rPr>
              <w:t xml:space="preserve"> </w:t>
            </w:r>
            <w:r>
              <w:rPr>
                <w:sz w:val="24"/>
              </w:rPr>
              <w:t>process</w:t>
            </w:r>
            <w:r w:rsidRPr="00AC01C3">
              <w:rPr>
                <w:sz w:val="24"/>
              </w:rPr>
              <w:t xml:space="preserve"> </w:t>
            </w:r>
            <w:r>
              <w:rPr>
                <w:sz w:val="24"/>
              </w:rPr>
              <w:t>recorded</w:t>
            </w:r>
            <w:r w:rsidRPr="00AC01C3">
              <w:rPr>
                <w:sz w:val="24"/>
              </w:rPr>
              <w:t xml:space="preserve"> </w:t>
            </w:r>
            <w:r>
              <w:rPr>
                <w:sz w:val="24"/>
              </w:rPr>
              <w:t>in</w:t>
            </w:r>
            <w:r w:rsidRPr="00AC01C3">
              <w:rPr>
                <w:sz w:val="24"/>
              </w:rPr>
              <w:t xml:space="preserve"> </w:t>
            </w:r>
            <w:r>
              <w:rPr>
                <w:sz w:val="24"/>
              </w:rPr>
              <w:t>log.</w:t>
            </w:r>
          </w:p>
          <w:p w14:paraId="3C4375F3" w14:textId="77777777" w:rsidR="005357BA" w:rsidRDefault="005357BA" w:rsidP="00594447">
            <w:pPr>
              <w:pStyle w:val="TableParagraph"/>
              <w:numPr>
                <w:ilvl w:val="0"/>
                <w:numId w:val="16"/>
              </w:numPr>
              <w:tabs>
                <w:tab w:val="left" w:pos="828"/>
              </w:tabs>
              <w:spacing w:line="360" w:lineRule="auto"/>
              <w:rPr>
                <w:sz w:val="24"/>
              </w:rPr>
            </w:pPr>
            <w:r>
              <w:rPr>
                <w:sz w:val="24"/>
              </w:rPr>
              <w:t>Ensure</w:t>
            </w:r>
            <w:r w:rsidRPr="00AC01C3">
              <w:rPr>
                <w:sz w:val="24"/>
              </w:rPr>
              <w:t xml:space="preserve"> </w:t>
            </w:r>
            <w:r>
              <w:rPr>
                <w:sz w:val="24"/>
              </w:rPr>
              <w:t>all</w:t>
            </w:r>
            <w:r w:rsidRPr="00AC01C3">
              <w:rPr>
                <w:sz w:val="24"/>
              </w:rPr>
              <w:t xml:space="preserve"> </w:t>
            </w:r>
            <w:r>
              <w:rPr>
                <w:sz w:val="24"/>
              </w:rPr>
              <w:t>supporting</w:t>
            </w:r>
            <w:r w:rsidRPr="00AC01C3">
              <w:rPr>
                <w:sz w:val="24"/>
              </w:rPr>
              <w:t xml:space="preserve"> </w:t>
            </w:r>
            <w:r>
              <w:rPr>
                <w:sz w:val="24"/>
              </w:rPr>
              <w:t>materials</w:t>
            </w:r>
            <w:r w:rsidRPr="00AC01C3">
              <w:rPr>
                <w:sz w:val="24"/>
              </w:rPr>
              <w:t xml:space="preserve"> </w:t>
            </w:r>
            <w:r>
              <w:rPr>
                <w:sz w:val="24"/>
              </w:rPr>
              <w:t>are</w:t>
            </w:r>
            <w:r w:rsidRPr="00AC01C3">
              <w:rPr>
                <w:sz w:val="24"/>
              </w:rPr>
              <w:t xml:space="preserve"> </w:t>
            </w:r>
            <w:r>
              <w:rPr>
                <w:sz w:val="24"/>
              </w:rPr>
              <w:t>recorded</w:t>
            </w:r>
            <w:r w:rsidRPr="00AC01C3">
              <w:rPr>
                <w:sz w:val="24"/>
              </w:rPr>
              <w:t xml:space="preserve"> </w:t>
            </w:r>
            <w:r>
              <w:rPr>
                <w:sz w:val="24"/>
              </w:rPr>
              <w:t>in</w:t>
            </w:r>
            <w:r w:rsidRPr="00AC01C3">
              <w:rPr>
                <w:sz w:val="24"/>
              </w:rPr>
              <w:t xml:space="preserve"> </w:t>
            </w:r>
            <w:r>
              <w:rPr>
                <w:sz w:val="24"/>
              </w:rPr>
              <w:t>the log.</w:t>
            </w:r>
          </w:p>
          <w:p w14:paraId="0310B589" w14:textId="77777777" w:rsidR="005357BA" w:rsidRDefault="005357BA" w:rsidP="00594447">
            <w:pPr>
              <w:pStyle w:val="TableParagraph"/>
              <w:numPr>
                <w:ilvl w:val="0"/>
                <w:numId w:val="16"/>
              </w:numPr>
              <w:tabs>
                <w:tab w:val="left" w:pos="828"/>
              </w:tabs>
              <w:spacing w:line="360" w:lineRule="auto"/>
              <w:rPr>
                <w:sz w:val="24"/>
              </w:rPr>
            </w:pPr>
            <w:r>
              <w:rPr>
                <w:sz w:val="24"/>
              </w:rPr>
              <w:t>Follow</w:t>
            </w:r>
            <w:r w:rsidRPr="00AC01C3">
              <w:rPr>
                <w:sz w:val="24"/>
              </w:rPr>
              <w:t xml:space="preserve"> </w:t>
            </w:r>
            <w:r>
              <w:rPr>
                <w:sz w:val="24"/>
              </w:rPr>
              <w:t>best practice</w:t>
            </w:r>
            <w:r w:rsidRPr="00AC01C3">
              <w:rPr>
                <w:sz w:val="24"/>
              </w:rPr>
              <w:t xml:space="preserve"> </w:t>
            </w:r>
            <w:r>
              <w:rPr>
                <w:sz w:val="24"/>
              </w:rPr>
              <w:t xml:space="preserve">for </w:t>
            </w:r>
            <w:proofErr w:type="spellStart"/>
            <w:r>
              <w:rPr>
                <w:sz w:val="24"/>
              </w:rPr>
              <w:t>Loggists</w:t>
            </w:r>
            <w:proofErr w:type="spellEnd"/>
            <w:r>
              <w:rPr>
                <w:sz w:val="24"/>
              </w:rPr>
              <w:t>.</w:t>
            </w:r>
          </w:p>
          <w:p w14:paraId="3310FC79" w14:textId="77777777" w:rsidR="005357BA" w:rsidRPr="00AC01C3" w:rsidRDefault="005357BA" w:rsidP="00594447">
            <w:pPr>
              <w:pStyle w:val="TableParagraph"/>
              <w:numPr>
                <w:ilvl w:val="0"/>
                <w:numId w:val="16"/>
              </w:numPr>
              <w:tabs>
                <w:tab w:val="left" w:pos="828"/>
              </w:tabs>
              <w:spacing w:line="360" w:lineRule="auto"/>
              <w:rPr>
                <w:sz w:val="24"/>
                <w:szCs w:val="24"/>
                <w:lang w:eastAsia="en-GB"/>
              </w:rPr>
            </w:pPr>
            <w:r>
              <w:rPr>
                <w:sz w:val="24"/>
              </w:rPr>
              <w:t>Ensure</w:t>
            </w:r>
            <w:r w:rsidRPr="00AC01C3">
              <w:rPr>
                <w:sz w:val="24"/>
              </w:rPr>
              <w:t xml:space="preserve"> </w:t>
            </w:r>
            <w:r>
              <w:rPr>
                <w:sz w:val="24"/>
              </w:rPr>
              <w:t>decision</w:t>
            </w:r>
            <w:r w:rsidRPr="00AC01C3">
              <w:rPr>
                <w:sz w:val="24"/>
              </w:rPr>
              <w:t xml:space="preserve"> </w:t>
            </w:r>
            <w:r>
              <w:rPr>
                <w:sz w:val="24"/>
              </w:rPr>
              <w:t>maker</w:t>
            </w:r>
            <w:r w:rsidRPr="00AC01C3">
              <w:rPr>
                <w:sz w:val="24"/>
              </w:rPr>
              <w:t xml:space="preserve"> </w:t>
            </w:r>
            <w:r>
              <w:rPr>
                <w:sz w:val="24"/>
              </w:rPr>
              <w:t>signs</w:t>
            </w:r>
            <w:r w:rsidRPr="00AC01C3">
              <w:rPr>
                <w:sz w:val="24"/>
              </w:rPr>
              <w:t xml:space="preserve"> </w:t>
            </w:r>
            <w:r>
              <w:rPr>
                <w:sz w:val="24"/>
              </w:rPr>
              <w:t>and</w:t>
            </w:r>
            <w:r w:rsidRPr="00AC01C3">
              <w:rPr>
                <w:sz w:val="24"/>
              </w:rPr>
              <w:t xml:space="preserve"> </w:t>
            </w:r>
            <w:r>
              <w:rPr>
                <w:sz w:val="24"/>
              </w:rPr>
              <w:t>dates</w:t>
            </w:r>
            <w:r w:rsidRPr="00AC01C3">
              <w:rPr>
                <w:sz w:val="24"/>
              </w:rPr>
              <w:t xml:space="preserve"> </w:t>
            </w:r>
            <w:r>
              <w:rPr>
                <w:sz w:val="24"/>
              </w:rPr>
              <w:t>log,</w:t>
            </w:r>
            <w:r w:rsidRPr="00AC01C3">
              <w:rPr>
                <w:sz w:val="24"/>
              </w:rPr>
              <w:t xml:space="preserve"> </w:t>
            </w:r>
            <w:r>
              <w:rPr>
                <w:sz w:val="24"/>
              </w:rPr>
              <w:t>as</w:t>
            </w:r>
            <w:r w:rsidRPr="00AC01C3">
              <w:rPr>
                <w:sz w:val="24"/>
              </w:rPr>
              <w:t xml:space="preserve"> </w:t>
            </w:r>
            <w:r>
              <w:rPr>
                <w:sz w:val="24"/>
              </w:rPr>
              <w:t>required.</w:t>
            </w:r>
          </w:p>
          <w:p w14:paraId="2DB26E2D" w14:textId="77777777" w:rsidR="005357BA" w:rsidRPr="00AC01C3" w:rsidRDefault="005357BA" w:rsidP="00594447">
            <w:pPr>
              <w:pStyle w:val="TableParagraph"/>
              <w:numPr>
                <w:ilvl w:val="0"/>
                <w:numId w:val="16"/>
              </w:numPr>
              <w:tabs>
                <w:tab w:val="left" w:pos="828"/>
              </w:tabs>
              <w:spacing w:line="360" w:lineRule="auto"/>
              <w:ind w:right="363"/>
              <w:rPr>
                <w:sz w:val="24"/>
              </w:rPr>
            </w:pPr>
            <w:r>
              <w:rPr>
                <w:sz w:val="24"/>
              </w:rPr>
              <w:t>Ensure</w:t>
            </w:r>
            <w:r>
              <w:rPr>
                <w:spacing w:val="-5"/>
                <w:sz w:val="24"/>
              </w:rPr>
              <w:t xml:space="preserve"> </w:t>
            </w:r>
            <w:r>
              <w:rPr>
                <w:sz w:val="24"/>
              </w:rPr>
              <w:t>accurate</w:t>
            </w:r>
            <w:r>
              <w:rPr>
                <w:spacing w:val="-2"/>
                <w:sz w:val="24"/>
              </w:rPr>
              <w:t xml:space="preserve"> </w:t>
            </w:r>
            <w:r>
              <w:rPr>
                <w:sz w:val="24"/>
              </w:rPr>
              <w:t>handover</w:t>
            </w:r>
            <w:r>
              <w:rPr>
                <w:spacing w:val="-2"/>
                <w:sz w:val="24"/>
              </w:rPr>
              <w:t xml:space="preserve"> </w:t>
            </w:r>
            <w:r>
              <w:rPr>
                <w:sz w:val="24"/>
              </w:rPr>
              <w:t>notes</w:t>
            </w:r>
            <w:r>
              <w:rPr>
                <w:spacing w:val="-4"/>
                <w:sz w:val="24"/>
              </w:rPr>
              <w:t xml:space="preserve"> </w:t>
            </w:r>
            <w:r>
              <w:rPr>
                <w:sz w:val="24"/>
              </w:rPr>
              <w:t>are</w:t>
            </w:r>
            <w:r>
              <w:rPr>
                <w:spacing w:val="-2"/>
                <w:sz w:val="24"/>
              </w:rPr>
              <w:t xml:space="preserve"> </w:t>
            </w:r>
            <w:r>
              <w:rPr>
                <w:sz w:val="24"/>
              </w:rPr>
              <w:t>produced</w:t>
            </w:r>
            <w:r>
              <w:rPr>
                <w:spacing w:val="-2"/>
                <w:sz w:val="24"/>
              </w:rPr>
              <w:t xml:space="preserve"> </w:t>
            </w:r>
            <w:r>
              <w:rPr>
                <w:sz w:val="24"/>
              </w:rPr>
              <w:t>and</w:t>
            </w:r>
            <w:r>
              <w:rPr>
                <w:spacing w:val="-2"/>
                <w:sz w:val="24"/>
              </w:rPr>
              <w:t xml:space="preserve"> </w:t>
            </w:r>
            <w:r>
              <w:rPr>
                <w:sz w:val="24"/>
              </w:rPr>
              <w:t>incoming</w:t>
            </w:r>
            <w:r>
              <w:rPr>
                <w:spacing w:val="-3"/>
                <w:sz w:val="24"/>
              </w:rPr>
              <w:t xml:space="preserve"> </w:t>
            </w:r>
            <w:r>
              <w:rPr>
                <w:sz w:val="24"/>
              </w:rPr>
              <w:t>shift</w:t>
            </w:r>
            <w:r>
              <w:rPr>
                <w:spacing w:val="-4"/>
                <w:sz w:val="24"/>
              </w:rPr>
              <w:t xml:space="preserve"> </w:t>
            </w:r>
            <w:r>
              <w:rPr>
                <w:sz w:val="24"/>
              </w:rPr>
              <w:t>are</w:t>
            </w:r>
            <w:r>
              <w:rPr>
                <w:spacing w:val="-2"/>
                <w:sz w:val="24"/>
              </w:rPr>
              <w:t xml:space="preserve"> </w:t>
            </w:r>
            <w:r>
              <w:rPr>
                <w:sz w:val="24"/>
              </w:rPr>
              <w:t>aware</w:t>
            </w:r>
            <w:r>
              <w:rPr>
                <w:spacing w:val="-64"/>
                <w:sz w:val="24"/>
              </w:rPr>
              <w:t xml:space="preserve"> </w:t>
            </w:r>
            <w:r>
              <w:rPr>
                <w:sz w:val="24"/>
              </w:rPr>
              <w:t>of</w:t>
            </w:r>
            <w:r>
              <w:rPr>
                <w:spacing w:val="1"/>
                <w:sz w:val="24"/>
              </w:rPr>
              <w:t xml:space="preserve"> </w:t>
            </w:r>
            <w:r>
              <w:rPr>
                <w:sz w:val="24"/>
              </w:rPr>
              <w:t>any</w:t>
            </w:r>
            <w:r>
              <w:rPr>
                <w:spacing w:val="-3"/>
                <w:sz w:val="24"/>
              </w:rPr>
              <w:t xml:space="preserve"> </w:t>
            </w:r>
            <w:r>
              <w:rPr>
                <w:sz w:val="24"/>
              </w:rPr>
              <w:t>urgent/outstanding</w:t>
            </w:r>
            <w:r>
              <w:rPr>
                <w:spacing w:val="-2"/>
                <w:sz w:val="24"/>
              </w:rPr>
              <w:t xml:space="preserve"> </w:t>
            </w:r>
            <w:r>
              <w:rPr>
                <w:sz w:val="24"/>
              </w:rPr>
              <w:t>issues.</w:t>
            </w:r>
          </w:p>
        </w:tc>
      </w:tr>
      <w:tr w:rsidR="005357BA" w:rsidRPr="007B375E" w14:paraId="259A49E8" w14:textId="77777777" w:rsidTr="00C20EA3">
        <w:tc>
          <w:tcPr>
            <w:tcW w:w="9016" w:type="dxa"/>
          </w:tcPr>
          <w:p w14:paraId="03D7C9BD" w14:textId="77777777" w:rsidR="005357BA" w:rsidRDefault="005357BA" w:rsidP="00C20EA3">
            <w:pPr>
              <w:spacing w:line="360" w:lineRule="auto"/>
              <w:rPr>
                <w:rFonts w:ascii="Arial" w:eastAsia="Times New Roman" w:hAnsi="Arial" w:cs="Arial"/>
                <w:b/>
                <w:sz w:val="24"/>
                <w:szCs w:val="24"/>
              </w:rPr>
            </w:pPr>
            <w:r w:rsidRPr="00CE0DD6">
              <w:rPr>
                <w:rFonts w:ascii="Arial" w:eastAsia="Times New Roman" w:hAnsi="Arial" w:cs="Arial"/>
                <w:b/>
                <w:sz w:val="24"/>
                <w:szCs w:val="24"/>
              </w:rPr>
              <w:t xml:space="preserve">Best Practice for </w:t>
            </w:r>
            <w:proofErr w:type="spellStart"/>
            <w:r w:rsidRPr="00CE0DD6">
              <w:rPr>
                <w:rFonts w:ascii="Arial" w:eastAsia="Times New Roman" w:hAnsi="Arial" w:cs="Arial"/>
                <w:b/>
                <w:sz w:val="24"/>
                <w:szCs w:val="24"/>
              </w:rPr>
              <w:t>Loggists</w:t>
            </w:r>
            <w:proofErr w:type="spellEnd"/>
          </w:p>
          <w:p w14:paraId="086319AD" w14:textId="77777777" w:rsidR="005357BA" w:rsidRPr="00CE0DD6" w:rsidRDefault="005357BA" w:rsidP="00C20EA3">
            <w:pPr>
              <w:spacing w:line="360" w:lineRule="auto"/>
              <w:rPr>
                <w:rFonts w:ascii="Arial" w:eastAsia="Times New Roman" w:hAnsi="Arial" w:cs="Arial"/>
                <w:sz w:val="24"/>
                <w:szCs w:val="24"/>
              </w:rPr>
            </w:pPr>
            <w:r w:rsidRPr="00CE0DD6">
              <w:rPr>
                <w:rFonts w:ascii="Arial" w:eastAsia="Times New Roman" w:hAnsi="Arial" w:cs="Arial"/>
                <w:sz w:val="24"/>
                <w:szCs w:val="24"/>
              </w:rPr>
              <w:t xml:space="preserve">Best practice in record keeping is the gold standard towards which all </w:t>
            </w:r>
            <w:proofErr w:type="spellStart"/>
            <w:r w:rsidRPr="00CE0DD6">
              <w:rPr>
                <w:rFonts w:ascii="Arial" w:eastAsia="Times New Roman" w:hAnsi="Arial" w:cs="Arial"/>
                <w:sz w:val="24"/>
                <w:szCs w:val="24"/>
              </w:rPr>
              <w:t>Loggists</w:t>
            </w:r>
            <w:proofErr w:type="spellEnd"/>
            <w:r w:rsidRPr="00CE0DD6">
              <w:rPr>
                <w:rFonts w:ascii="Arial" w:eastAsia="Times New Roman" w:hAnsi="Arial" w:cs="Arial"/>
                <w:sz w:val="24"/>
                <w:szCs w:val="24"/>
              </w:rPr>
              <w:t xml:space="preserve"> should </w:t>
            </w:r>
            <w:proofErr w:type="gramStart"/>
            <w:r w:rsidRPr="00CE0DD6">
              <w:rPr>
                <w:rFonts w:ascii="Arial" w:eastAsia="Times New Roman" w:hAnsi="Arial" w:cs="Arial"/>
                <w:sz w:val="24"/>
                <w:szCs w:val="24"/>
              </w:rPr>
              <w:t>aim</w:t>
            </w:r>
            <w:proofErr w:type="gramEnd"/>
            <w:r w:rsidRPr="00CE0DD6">
              <w:rPr>
                <w:rFonts w:ascii="Arial" w:eastAsia="Times New Roman" w:hAnsi="Arial" w:cs="Arial"/>
                <w:sz w:val="24"/>
                <w:szCs w:val="24"/>
              </w:rPr>
              <w:t xml:space="preserve"> and Judges expect that record keepers will comply with this standard.</w:t>
            </w:r>
          </w:p>
          <w:p w14:paraId="5CDCB64C" w14:textId="77777777" w:rsidR="005357BA" w:rsidRPr="00CE0DD6" w:rsidRDefault="005357BA" w:rsidP="00C20EA3">
            <w:pPr>
              <w:spacing w:line="360" w:lineRule="auto"/>
              <w:rPr>
                <w:rFonts w:ascii="Arial" w:eastAsia="Times New Roman" w:hAnsi="Arial" w:cs="Arial"/>
                <w:sz w:val="24"/>
                <w:szCs w:val="24"/>
              </w:rPr>
            </w:pPr>
          </w:p>
          <w:p w14:paraId="1A4A6125" w14:textId="77777777" w:rsidR="005357BA" w:rsidRDefault="005357BA" w:rsidP="00C20EA3">
            <w:pPr>
              <w:spacing w:line="360" w:lineRule="auto"/>
              <w:rPr>
                <w:rFonts w:ascii="Arial" w:eastAsia="Times New Roman" w:hAnsi="Arial" w:cs="Arial"/>
                <w:sz w:val="24"/>
                <w:szCs w:val="24"/>
              </w:rPr>
            </w:pPr>
            <w:r w:rsidRPr="00CE0DD6">
              <w:rPr>
                <w:rFonts w:ascii="Arial" w:eastAsia="Times New Roman" w:hAnsi="Arial" w:cs="Arial"/>
                <w:sz w:val="24"/>
                <w:szCs w:val="24"/>
              </w:rPr>
              <w:t xml:space="preserve">A comprehensive record should be kept of all events, information received, decisions, reasoning behind key decisions and actions taken. Each responsible manager should keep his/her own records. </w:t>
            </w:r>
          </w:p>
          <w:p w14:paraId="327D929F" w14:textId="77777777" w:rsidR="005357BA" w:rsidRPr="00CE0DD6" w:rsidRDefault="005357BA" w:rsidP="00C20EA3">
            <w:pPr>
              <w:spacing w:line="360" w:lineRule="auto"/>
              <w:rPr>
                <w:rFonts w:ascii="Arial" w:eastAsia="Times New Roman" w:hAnsi="Arial" w:cs="Arial"/>
                <w:sz w:val="24"/>
                <w:szCs w:val="24"/>
              </w:rPr>
            </w:pPr>
          </w:p>
          <w:p w14:paraId="166EB0DC" w14:textId="77777777" w:rsidR="005357BA" w:rsidRDefault="005357BA" w:rsidP="00C20EA3">
            <w:pPr>
              <w:spacing w:line="360" w:lineRule="auto"/>
              <w:rPr>
                <w:rFonts w:ascii="Arial" w:eastAsia="Times New Roman" w:hAnsi="Arial" w:cs="Arial"/>
                <w:sz w:val="24"/>
                <w:szCs w:val="24"/>
              </w:rPr>
            </w:pPr>
            <w:r w:rsidRPr="00CE0DD6">
              <w:rPr>
                <w:rFonts w:ascii="Arial" w:eastAsia="Times New Roman" w:hAnsi="Arial" w:cs="Arial"/>
                <w:sz w:val="24"/>
                <w:szCs w:val="24"/>
              </w:rPr>
              <w:t xml:space="preserve">It is important that a nominated information manager be made responsible for overseeing the keeping and storage of the records and files created during the response </w:t>
            </w:r>
            <w:proofErr w:type="gramStart"/>
            <w:r w:rsidRPr="00CE0DD6">
              <w:rPr>
                <w:rFonts w:ascii="Arial" w:eastAsia="Times New Roman" w:hAnsi="Arial" w:cs="Arial"/>
                <w:sz w:val="24"/>
                <w:szCs w:val="24"/>
              </w:rPr>
              <w:t>and also</w:t>
            </w:r>
            <w:proofErr w:type="gramEnd"/>
            <w:r w:rsidRPr="00CE0DD6">
              <w:rPr>
                <w:rFonts w:ascii="Arial" w:eastAsia="Times New Roman" w:hAnsi="Arial" w:cs="Arial"/>
                <w:sz w:val="24"/>
                <w:szCs w:val="24"/>
              </w:rPr>
              <w:t xml:space="preserve"> for assuring the retention of those that existed before the emergency occurred. </w:t>
            </w:r>
          </w:p>
          <w:p w14:paraId="2F83AC42" w14:textId="77777777" w:rsidR="005357BA" w:rsidRPr="00CE0DD6" w:rsidRDefault="005357BA" w:rsidP="00C20EA3">
            <w:pPr>
              <w:spacing w:line="360" w:lineRule="auto"/>
              <w:rPr>
                <w:rFonts w:ascii="Arial" w:eastAsia="Times New Roman" w:hAnsi="Arial" w:cs="Arial"/>
                <w:sz w:val="24"/>
                <w:szCs w:val="24"/>
              </w:rPr>
            </w:pPr>
          </w:p>
          <w:p w14:paraId="69742CA0" w14:textId="77777777" w:rsidR="005357BA" w:rsidRDefault="005357BA" w:rsidP="00C20EA3">
            <w:pPr>
              <w:spacing w:line="360" w:lineRule="auto"/>
              <w:rPr>
                <w:rFonts w:ascii="Arial" w:eastAsia="Times New Roman" w:hAnsi="Arial" w:cs="Arial"/>
                <w:sz w:val="24"/>
                <w:szCs w:val="24"/>
              </w:rPr>
            </w:pPr>
            <w:r w:rsidRPr="00CE0DD6">
              <w:rPr>
                <w:rFonts w:ascii="Arial" w:eastAsia="Times New Roman" w:hAnsi="Arial" w:cs="Arial"/>
                <w:sz w:val="24"/>
                <w:szCs w:val="24"/>
              </w:rPr>
              <w:lastRenderedPageBreak/>
              <w:t xml:space="preserve">This also applies to </w:t>
            </w:r>
            <w:proofErr w:type="gramStart"/>
            <w:r w:rsidRPr="00CE0DD6">
              <w:rPr>
                <w:rFonts w:ascii="Arial" w:eastAsia="Times New Roman" w:hAnsi="Arial" w:cs="Arial"/>
                <w:sz w:val="24"/>
                <w:szCs w:val="24"/>
              </w:rPr>
              <w:t>log books</w:t>
            </w:r>
            <w:proofErr w:type="gramEnd"/>
            <w:r w:rsidRPr="00CE0DD6">
              <w:rPr>
                <w:rFonts w:ascii="Arial" w:eastAsia="Times New Roman" w:hAnsi="Arial" w:cs="Arial"/>
                <w:sz w:val="24"/>
                <w:szCs w:val="24"/>
              </w:rPr>
              <w:t xml:space="preserve"> used by on call managers to record issues, information received and action taken in the normal course of the managers’ work.</w:t>
            </w:r>
          </w:p>
          <w:p w14:paraId="28E0EF5C" w14:textId="77777777" w:rsidR="005357BA" w:rsidRPr="00CE0DD6" w:rsidRDefault="005357BA" w:rsidP="00C20EA3">
            <w:pPr>
              <w:spacing w:line="360" w:lineRule="auto"/>
              <w:rPr>
                <w:rFonts w:ascii="Arial" w:eastAsia="Times New Roman" w:hAnsi="Arial" w:cs="Arial"/>
                <w:sz w:val="24"/>
                <w:szCs w:val="24"/>
              </w:rPr>
            </w:pPr>
          </w:p>
          <w:p w14:paraId="584B7237" w14:textId="05A09F8A" w:rsidR="005357BA" w:rsidRPr="00CE0DD6" w:rsidRDefault="005357BA" w:rsidP="00C20EA3">
            <w:pPr>
              <w:spacing w:line="360" w:lineRule="auto"/>
              <w:jc w:val="center"/>
              <w:rPr>
                <w:rFonts w:ascii="Arial" w:eastAsia="Times New Roman" w:hAnsi="Arial" w:cs="Arial"/>
                <w:sz w:val="24"/>
                <w:szCs w:val="24"/>
              </w:rPr>
            </w:pPr>
            <w:r w:rsidRPr="00CE0DD6">
              <w:rPr>
                <w:rFonts w:ascii="Arial" w:eastAsia="Times New Roman" w:hAnsi="Arial" w:cs="Arial"/>
                <w:sz w:val="24"/>
                <w:szCs w:val="24"/>
              </w:rPr>
              <w:t xml:space="preserve">Think </w:t>
            </w:r>
            <w:r w:rsidRPr="00CE0DD6">
              <w:rPr>
                <w:rFonts w:ascii="Arial" w:eastAsia="Times New Roman" w:hAnsi="Arial" w:cs="Arial"/>
                <w:b/>
                <w:sz w:val="24"/>
                <w:szCs w:val="24"/>
              </w:rPr>
              <w:t xml:space="preserve">C </w:t>
            </w:r>
            <w:r w:rsidR="006079F5">
              <w:rPr>
                <w:rFonts w:ascii="Arial" w:eastAsia="Times New Roman" w:hAnsi="Arial" w:cs="Arial"/>
                <w:b/>
                <w:sz w:val="24"/>
                <w:szCs w:val="24"/>
              </w:rPr>
              <w:t>L</w:t>
            </w:r>
            <w:r w:rsidRPr="00CE0DD6">
              <w:rPr>
                <w:rFonts w:ascii="Arial" w:eastAsia="Times New Roman" w:hAnsi="Arial" w:cs="Arial"/>
                <w:b/>
                <w:sz w:val="24"/>
                <w:szCs w:val="24"/>
              </w:rPr>
              <w:t xml:space="preserve"> A </w:t>
            </w:r>
            <w:r w:rsidRPr="00CE0DD6">
              <w:rPr>
                <w:rFonts w:ascii="Arial" w:eastAsia="Times New Roman" w:hAnsi="Arial" w:cs="Arial"/>
                <w:sz w:val="24"/>
                <w:szCs w:val="24"/>
              </w:rPr>
              <w:t xml:space="preserve">– </w:t>
            </w:r>
            <w:r w:rsidRPr="00CE0DD6">
              <w:rPr>
                <w:rFonts w:ascii="Arial" w:eastAsia="Times New Roman" w:hAnsi="Arial" w:cs="Arial"/>
                <w:b/>
                <w:sz w:val="24"/>
                <w:szCs w:val="24"/>
              </w:rPr>
              <w:t>C</w:t>
            </w:r>
            <w:r w:rsidRPr="00CE0DD6">
              <w:rPr>
                <w:rFonts w:ascii="Arial" w:eastAsia="Times New Roman" w:hAnsi="Arial" w:cs="Arial"/>
                <w:sz w:val="24"/>
                <w:szCs w:val="24"/>
              </w:rPr>
              <w:t xml:space="preserve">lear, </w:t>
            </w:r>
            <w:r w:rsidR="006079F5">
              <w:rPr>
                <w:rFonts w:ascii="Arial" w:eastAsia="Times New Roman" w:hAnsi="Arial" w:cs="Arial"/>
                <w:b/>
                <w:sz w:val="24"/>
                <w:szCs w:val="24"/>
              </w:rPr>
              <w:t>L</w:t>
            </w:r>
            <w:r w:rsidR="006079F5" w:rsidRPr="006079F5">
              <w:rPr>
                <w:rFonts w:ascii="Arial" w:eastAsia="Times New Roman" w:hAnsi="Arial" w:cs="Arial"/>
                <w:bCs/>
                <w:sz w:val="24"/>
                <w:szCs w:val="24"/>
              </w:rPr>
              <w:t>egible</w:t>
            </w:r>
            <w:r w:rsidRPr="00CE0DD6">
              <w:rPr>
                <w:rFonts w:ascii="Arial" w:eastAsia="Times New Roman" w:hAnsi="Arial" w:cs="Arial"/>
                <w:sz w:val="24"/>
                <w:szCs w:val="24"/>
              </w:rPr>
              <w:t xml:space="preserve"> and </w:t>
            </w:r>
            <w:r w:rsidRPr="00CE0DD6">
              <w:rPr>
                <w:rFonts w:ascii="Arial" w:eastAsia="Times New Roman" w:hAnsi="Arial" w:cs="Arial"/>
                <w:b/>
                <w:sz w:val="24"/>
                <w:szCs w:val="24"/>
              </w:rPr>
              <w:t>A</w:t>
            </w:r>
            <w:r w:rsidRPr="00CE0DD6">
              <w:rPr>
                <w:rFonts w:ascii="Arial" w:eastAsia="Times New Roman" w:hAnsi="Arial" w:cs="Arial"/>
                <w:sz w:val="24"/>
                <w:szCs w:val="24"/>
              </w:rPr>
              <w:t>ccurate.</w:t>
            </w:r>
          </w:p>
          <w:p w14:paraId="616980FE" w14:textId="77777777" w:rsidR="005357BA" w:rsidRPr="00CE0DD6" w:rsidRDefault="005357BA" w:rsidP="00C20EA3">
            <w:pPr>
              <w:spacing w:line="360" w:lineRule="auto"/>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02"/>
              <w:gridCol w:w="4398"/>
            </w:tblGrid>
            <w:tr w:rsidR="005357BA" w:rsidRPr="00CE0DD6" w14:paraId="5E776278" w14:textId="77777777" w:rsidTr="00C20EA3">
              <w:tc>
                <w:tcPr>
                  <w:tcW w:w="4428" w:type="dxa"/>
                </w:tcPr>
                <w:p w14:paraId="27868863" w14:textId="77777777" w:rsidR="005357BA" w:rsidRPr="00CE0DD6" w:rsidRDefault="005357BA" w:rsidP="00594447">
                  <w:pPr>
                    <w:numPr>
                      <w:ilvl w:val="0"/>
                      <w:numId w:val="17"/>
                    </w:numPr>
                    <w:spacing w:line="360" w:lineRule="auto"/>
                    <w:jc w:val="both"/>
                    <w:rPr>
                      <w:rFonts w:ascii="Arial" w:eastAsia="Times New Roman" w:hAnsi="Arial" w:cs="Arial"/>
                      <w:sz w:val="24"/>
                      <w:szCs w:val="24"/>
                    </w:rPr>
                  </w:pPr>
                  <w:r w:rsidRPr="00CE0DD6">
                    <w:rPr>
                      <w:rFonts w:ascii="Arial" w:eastAsia="Times New Roman" w:hAnsi="Arial" w:cs="Arial"/>
                      <w:sz w:val="24"/>
                      <w:szCs w:val="24"/>
                    </w:rPr>
                    <w:t xml:space="preserve">Relevant information should always be recorded in this official </w:t>
                  </w:r>
                  <w:proofErr w:type="gramStart"/>
                  <w:r w:rsidRPr="00CE0DD6">
                    <w:rPr>
                      <w:rFonts w:ascii="Arial" w:eastAsia="Times New Roman" w:hAnsi="Arial" w:cs="Arial"/>
                      <w:sz w:val="24"/>
                      <w:szCs w:val="24"/>
                    </w:rPr>
                    <w:t>log book</w:t>
                  </w:r>
                  <w:proofErr w:type="gramEnd"/>
                  <w:r w:rsidRPr="00CE0DD6">
                    <w:rPr>
                      <w:rFonts w:ascii="Arial" w:eastAsia="Times New Roman" w:hAnsi="Arial" w:cs="Arial"/>
                      <w:sz w:val="24"/>
                      <w:szCs w:val="24"/>
                    </w:rPr>
                    <w:t>.</w:t>
                  </w:r>
                </w:p>
              </w:tc>
              <w:tc>
                <w:tcPr>
                  <w:tcW w:w="4428" w:type="dxa"/>
                </w:tcPr>
                <w:p w14:paraId="6F2AF7F5"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Unused spaces at end of a series must be ruled through, signed, </w:t>
                  </w:r>
                  <w:proofErr w:type="gramStart"/>
                  <w:r w:rsidRPr="00CE0DD6">
                    <w:rPr>
                      <w:rFonts w:ascii="Arial" w:eastAsia="Times New Roman" w:hAnsi="Arial" w:cs="Arial"/>
                      <w:sz w:val="24"/>
                      <w:szCs w:val="24"/>
                    </w:rPr>
                    <w:t>dated</w:t>
                  </w:r>
                  <w:proofErr w:type="gramEnd"/>
                  <w:r w:rsidRPr="00CE0DD6">
                    <w:rPr>
                      <w:rFonts w:ascii="Arial" w:eastAsia="Times New Roman" w:hAnsi="Arial" w:cs="Arial"/>
                      <w:sz w:val="24"/>
                      <w:szCs w:val="24"/>
                    </w:rPr>
                    <w:t xml:space="preserve"> and timed.</w:t>
                  </w:r>
                </w:p>
              </w:tc>
            </w:tr>
            <w:tr w:rsidR="005357BA" w:rsidRPr="00CE0DD6" w14:paraId="57177DF2" w14:textId="77777777" w:rsidTr="00C20EA3">
              <w:tc>
                <w:tcPr>
                  <w:tcW w:w="4428" w:type="dxa"/>
                </w:tcPr>
                <w:p w14:paraId="25098829"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Make notes in permanent ink. Write legibly.</w:t>
                  </w:r>
                </w:p>
              </w:tc>
              <w:tc>
                <w:tcPr>
                  <w:tcW w:w="4428" w:type="dxa"/>
                </w:tcPr>
                <w:p w14:paraId="79B95C51" w14:textId="77777777" w:rsidR="005357BA" w:rsidRPr="00CE0DD6" w:rsidRDefault="005357BA" w:rsidP="00594447">
                  <w:pPr>
                    <w:numPr>
                      <w:ilvl w:val="0"/>
                      <w:numId w:val="17"/>
                    </w:numPr>
                    <w:spacing w:line="360" w:lineRule="auto"/>
                    <w:ind w:right="-180"/>
                    <w:rPr>
                      <w:rFonts w:ascii="Arial" w:eastAsia="Times New Roman" w:hAnsi="Arial" w:cs="Arial"/>
                      <w:sz w:val="24"/>
                      <w:szCs w:val="24"/>
                    </w:rPr>
                  </w:pPr>
                  <w:r w:rsidRPr="00CE0DD6">
                    <w:rPr>
                      <w:rFonts w:ascii="Arial" w:eastAsia="Times New Roman" w:hAnsi="Arial" w:cs="Arial"/>
                      <w:sz w:val="24"/>
                      <w:szCs w:val="24"/>
                    </w:rPr>
                    <w:t>Unused spaces at the end of lines must be ruled through with a single line.</w:t>
                  </w:r>
                </w:p>
              </w:tc>
            </w:tr>
            <w:tr w:rsidR="005357BA" w:rsidRPr="00CE0DD6" w14:paraId="43784BC8" w14:textId="77777777" w:rsidTr="00C20EA3">
              <w:tc>
                <w:tcPr>
                  <w:tcW w:w="4428" w:type="dxa"/>
                </w:tcPr>
                <w:p w14:paraId="3B4783C2"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Make notes at the time, or as soon as possible after the event. You may have to </w:t>
                  </w:r>
                </w:p>
              </w:tc>
              <w:tc>
                <w:tcPr>
                  <w:tcW w:w="4428" w:type="dxa"/>
                </w:tcPr>
                <w:p w14:paraId="419670F5"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Crossings out/mistakes must be scored through by a single line and initialled by the maker.</w:t>
                  </w:r>
                </w:p>
              </w:tc>
            </w:tr>
            <w:tr w:rsidR="005357BA" w:rsidRPr="00CE0DD6" w14:paraId="0DBCFD80" w14:textId="77777777" w:rsidTr="00C20EA3">
              <w:tc>
                <w:tcPr>
                  <w:tcW w:w="4428" w:type="dxa"/>
                </w:tcPr>
                <w:p w14:paraId="79001D41"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Use separate pages for each event, </w:t>
                  </w:r>
                  <w:proofErr w:type="gramStart"/>
                  <w:r w:rsidRPr="00CE0DD6">
                    <w:rPr>
                      <w:rFonts w:ascii="Arial" w:eastAsia="Times New Roman" w:hAnsi="Arial" w:cs="Arial"/>
                      <w:sz w:val="24"/>
                      <w:szCs w:val="24"/>
                    </w:rPr>
                    <w:t>incident</w:t>
                  </w:r>
                  <w:proofErr w:type="gramEnd"/>
                  <w:r w:rsidRPr="00CE0DD6">
                    <w:rPr>
                      <w:rFonts w:ascii="Arial" w:eastAsia="Times New Roman" w:hAnsi="Arial" w:cs="Arial"/>
                      <w:sz w:val="24"/>
                      <w:szCs w:val="24"/>
                    </w:rPr>
                    <w:t xml:space="preserve"> or relevant fact.</w:t>
                  </w:r>
                </w:p>
              </w:tc>
              <w:tc>
                <w:tcPr>
                  <w:tcW w:w="4428" w:type="dxa"/>
                </w:tcPr>
                <w:p w14:paraId="146F5282"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Any mistake identified at the time of writing must be scored through with a single line, initialled and the correct word(s) added after the error.</w:t>
                  </w:r>
                </w:p>
              </w:tc>
            </w:tr>
            <w:tr w:rsidR="005357BA" w:rsidRPr="00CE0DD6" w14:paraId="7C9AC417" w14:textId="77777777" w:rsidTr="00C20EA3">
              <w:tc>
                <w:tcPr>
                  <w:tcW w:w="4428" w:type="dxa"/>
                </w:tcPr>
                <w:p w14:paraId="2655DACA"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Ensure you put in date, time (24 hour,) place and people concerned.</w:t>
                  </w:r>
                </w:p>
              </w:tc>
              <w:tc>
                <w:tcPr>
                  <w:tcW w:w="4428" w:type="dxa"/>
                </w:tcPr>
                <w:p w14:paraId="46B72F34"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Overwriting or writing above the scored through error is not acceptable. No correction fluid or other correction media must be used.</w:t>
                  </w:r>
                </w:p>
              </w:tc>
            </w:tr>
            <w:tr w:rsidR="005357BA" w:rsidRPr="00CE0DD6" w14:paraId="78107B94" w14:textId="77777777" w:rsidTr="00C20EA3">
              <w:tc>
                <w:tcPr>
                  <w:tcW w:w="4428" w:type="dxa"/>
                </w:tcPr>
                <w:p w14:paraId="58619D44"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Record any non-verbal communication which supports or contradicts spoken comments.</w:t>
                  </w:r>
                </w:p>
              </w:tc>
              <w:tc>
                <w:tcPr>
                  <w:tcW w:w="4428" w:type="dxa"/>
                </w:tcPr>
                <w:p w14:paraId="33DB1DBC"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If a mistake is identified </w:t>
                  </w:r>
                  <w:proofErr w:type="spellStart"/>
                  <w:r w:rsidRPr="00CE0DD6">
                    <w:rPr>
                      <w:rFonts w:ascii="Arial" w:eastAsia="Times New Roman" w:hAnsi="Arial" w:cs="Arial"/>
                      <w:sz w:val="24"/>
                      <w:szCs w:val="24"/>
                    </w:rPr>
                    <w:t>some</w:t>
                  </w:r>
                  <w:r>
                    <w:rPr>
                      <w:rFonts w:ascii="Arial" w:eastAsia="Times New Roman" w:hAnsi="Arial" w:cs="Arial"/>
                      <w:sz w:val="24"/>
                      <w:szCs w:val="24"/>
                    </w:rPr>
                    <w:t xml:space="preserve"> </w:t>
                  </w:r>
                  <w:r w:rsidRPr="00CE0DD6">
                    <w:rPr>
                      <w:rFonts w:ascii="Arial" w:eastAsia="Times New Roman" w:hAnsi="Arial" w:cs="Arial"/>
                      <w:sz w:val="24"/>
                      <w:szCs w:val="24"/>
                    </w:rPr>
                    <w:t>time</w:t>
                  </w:r>
                  <w:proofErr w:type="spellEnd"/>
                  <w:r w:rsidRPr="00CE0DD6">
                    <w:rPr>
                      <w:rFonts w:ascii="Arial" w:eastAsia="Times New Roman" w:hAnsi="Arial" w:cs="Arial"/>
                      <w:sz w:val="24"/>
                      <w:szCs w:val="24"/>
                    </w:rPr>
                    <w:t xml:space="preserve"> after an entry was made a senior manager should be advised. The mistake should be cross-referred (in red ink) to the corrected entry on the next available page</w:t>
                  </w:r>
                </w:p>
              </w:tc>
            </w:tr>
            <w:tr w:rsidR="005357BA" w:rsidRPr="00CE0DD6" w14:paraId="5F617A3B" w14:textId="77777777" w:rsidTr="00C20EA3">
              <w:tc>
                <w:tcPr>
                  <w:tcW w:w="4428" w:type="dxa"/>
                </w:tcPr>
                <w:p w14:paraId="2B61C524"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lastRenderedPageBreak/>
                    <w:t xml:space="preserve">Do not assume, </w:t>
                  </w:r>
                  <w:proofErr w:type="gramStart"/>
                  <w:r w:rsidRPr="00CE0DD6">
                    <w:rPr>
                      <w:rFonts w:ascii="Arial" w:eastAsia="Times New Roman" w:hAnsi="Arial" w:cs="Arial"/>
                      <w:sz w:val="24"/>
                      <w:szCs w:val="24"/>
                    </w:rPr>
                    <w:t>comment</w:t>
                  </w:r>
                  <w:proofErr w:type="gramEnd"/>
                  <w:r w:rsidRPr="00CE0DD6">
                    <w:rPr>
                      <w:rFonts w:ascii="Arial" w:eastAsia="Times New Roman" w:hAnsi="Arial" w:cs="Arial"/>
                      <w:sz w:val="24"/>
                      <w:szCs w:val="24"/>
                    </w:rPr>
                    <w:t xml:space="preserve"> or give opinion, unless based on facts.</w:t>
                  </w:r>
                </w:p>
              </w:tc>
              <w:tc>
                <w:tcPr>
                  <w:tcW w:w="4428" w:type="dxa"/>
                </w:tcPr>
                <w:p w14:paraId="60D4D0F7" w14:textId="77777777" w:rsidR="005357BA" w:rsidRPr="00CE0DD6" w:rsidRDefault="005357BA" w:rsidP="00594447">
                  <w:pPr>
                    <w:numPr>
                      <w:ilvl w:val="0"/>
                      <w:numId w:val="15"/>
                    </w:numPr>
                    <w:spacing w:line="360" w:lineRule="auto"/>
                    <w:rPr>
                      <w:rFonts w:ascii="Arial" w:eastAsia="Times New Roman" w:hAnsi="Arial" w:cs="Arial"/>
                      <w:sz w:val="24"/>
                      <w:szCs w:val="24"/>
                    </w:rPr>
                  </w:pPr>
                  <w:r w:rsidRPr="00CE0DD6">
                    <w:rPr>
                      <w:rFonts w:ascii="Arial" w:eastAsia="Times New Roman" w:hAnsi="Arial" w:cs="Arial"/>
                      <w:sz w:val="24"/>
                      <w:szCs w:val="24"/>
                    </w:rPr>
                    <w:t>Make clear references to relevant exhibits, other documents, maps etc so that it is clear in these notes which exhibit etc is being referred to.</w:t>
                  </w:r>
                </w:p>
              </w:tc>
            </w:tr>
            <w:tr w:rsidR="005357BA" w:rsidRPr="00CE0DD6" w14:paraId="256561B9" w14:textId="77777777" w:rsidTr="00C20EA3">
              <w:tc>
                <w:tcPr>
                  <w:tcW w:w="4428" w:type="dxa"/>
                </w:tcPr>
                <w:p w14:paraId="399B15DB"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Entries should be chronological.</w:t>
                  </w:r>
                </w:p>
              </w:tc>
              <w:tc>
                <w:tcPr>
                  <w:tcW w:w="4428" w:type="dxa"/>
                </w:tcPr>
                <w:p w14:paraId="0DA24608"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Record all statements, questions, </w:t>
                  </w:r>
                  <w:proofErr w:type="gramStart"/>
                  <w:r w:rsidRPr="00CE0DD6">
                    <w:rPr>
                      <w:rFonts w:ascii="Arial" w:eastAsia="Times New Roman" w:hAnsi="Arial" w:cs="Arial"/>
                      <w:sz w:val="24"/>
                      <w:szCs w:val="24"/>
                    </w:rPr>
                    <w:t>comments</w:t>
                  </w:r>
                  <w:proofErr w:type="gramEnd"/>
                  <w:r w:rsidRPr="00CE0DD6">
                    <w:rPr>
                      <w:rFonts w:ascii="Arial" w:eastAsia="Times New Roman" w:hAnsi="Arial" w:cs="Arial"/>
                      <w:sz w:val="24"/>
                      <w:szCs w:val="24"/>
                    </w:rPr>
                    <w:t xml:space="preserve"> and answers in direct speech. Date and time.</w:t>
                  </w:r>
                </w:p>
              </w:tc>
            </w:tr>
            <w:tr w:rsidR="005357BA" w:rsidRPr="00CE0DD6" w14:paraId="33834F0B" w14:textId="77777777" w:rsidTr="00C20EA3">
              <w:tc>
                <w:tcPr>
                  <w:tcW w:w="4428" w:type="dxa"/>
                </w:tcPr>
                <w:p w14:paraId="3D62AE41"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Think</w:t>
                  </w:r>
                  <w:r w:rsidRPr="00CE0DD6">
                    <w:rPr>
                      <w:rFonts w:ascii="Arial" w:eastAsia="Times New Roman" w:hAnsi="Arial" w:cs="Arial"/>
                      <w:b/>
                      <w:sz w:val="24"/>
                      <w:szCs w:val="24"/>
                    </w:rPr>
                    <w:t xml:space="preserve"> No</w:t>
                  </w:r>
                  <w:r w:rsidRPr="00CE0DD6">
                    <w:rPr>
                      <w:rFonts w:ascii="Arial" w:eastAsia="Times New Roman" w:hAnsi="Arial" w:cs="Arial"/>
                      <w:sz w:val="24"/>
                      <w:szCs w:val="24"/>
                    </w:rPr>
                    <w:t xml:space="preserve"> </w:t>
                  </w:r>
                  <w:r w:rsidRPr="00CE0DD6">
                    <w:rPr>
                      <w:rFonts w:ascii="Arial" w:eastAsia="Times New Roman" w:hAnsi="Arial" w:cs="Arial"/>
                      <w:b/>
                      <w:sz w:val="24"/>
                      <w:szCs w:val="24"/>
                    </w:rPr>
                    <w:t xml:space="preserve">ELBOW – </w:t>
                  </w:r>
                </w:p>
                <w:p w14:paraId="0DC3C85C" w14:textId="77777777" w:rsidR="005357BA" w:rsidRPr="00CE0DD6" w:rsidRDefault="005357BA" w:rsidP="00C20EA3">
                  <w:pPr>
                    <w:spacing w:line="360" w:lineRule="auto"/>
                    <w:rPr>
                      <w:rFonts w:ascii="Arial" w:eastAsia="Times New Roman" w:hAnsi="Arial" w:cs="Arial"/>
                      <w:sz w:val="24"/>
                      <w:szCs w:val="24"/>
                    </w:rPr>
                  </w:pPr>
                  <w:r w:rsidRPr="00CE0DD6">
                    <w:rPr>
                      <w:rFonts w:ascii="Arial" w:eastAsia="Times New Roman" w:hAnsi="Arial" w:cs="Arial"/>
                      <w:b/>
                      <w:sz w:val="24"/>
                      <w:szCs w:val="24"/>
                    </w:rPr>
                    <w:t xml:space="preserve">      NO</w:t>
                  </w:r>
                </w:p>
                <w:p w14:paraId="2AEA359C"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b/>
                      <w:sz w:val="24"/>
                      <w:szCs w:val="24"/>
                    </w:rPr>
                    <w:t>E</w:t>
                  </w:r>
                  <w:r w:rsidRPr="00CE0DD6">
                    <w:rPr>
                      <w:rFonts w:ascii="Arial" w:eastAsia="Times New Roman" w:hAnsi="Arial" w:cs="Arial"/>
                      <w:sz w:val="24"/>
                      <w:szCs w:val="24"/>
                    </w:rPr>
                    <w:t>rasures</w:t>
                  </w:r>
                </w:p>
                <w:p w14:paraId="76176062"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b/>
                      <w:sz w:val="24"/>
                      <w:szCs w:val="24"/>
                    </w:rPr>
                    <w:t>L</w:t>
                  </w:r>
                  <w:r w:rsidRPr="00CE0DD6">
                    <w:rPr>
                      <w:rFonts w:ascii="Arial" w:eastAsia="Times New Roman" w:hAnsi="Arial" w:cs="Arial"/>
                      <w:sz w:val="24"/>
                      <w:szCs w:val="24"/>
                    </w:rPr>
                    <w:t>eaves torn</w:t>
                  </w:r>
                  <w:r w:rsidRPr="00CE0DD6">
                    <w:rPr>
                      <w:rFonts w:ascii="Arial" w:eastAsia="Times New Roman" w:hAnsi="Arial" w:cs="Arial"/>
                      <w:b/>
                      <w:sz w:val="24"/>
                      <w:szCs w:val="24"/>
                    </w:rPr>
                    <w:t xml:space="preserve"> </w:t>
                  </w:r>
                  <w:r w:rsidRPr="00CE0DD6">
                    <w:rPr>
                      <w:rFonts w:ascii="Arial" w:eastAsia="Times New Roman" w:hAnsi="Arial" w:cs="Arial"/>
                      <w:sz w:val="24"/>
                      <w:szCs w:val="24"/>
                    </w:rPr>
                    <w:t>out</w:t>
                  </w:r>
                </w:p>
                <w:p w14:paraId="79D99113"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b/>
                      <w:sz w:val="24"/>
                      <w:szCs w:val="24"/>
                    </w:rPr>
                    <w:t>B</w:t>
                  </w:r>
                  <w:r w:rsidRPr="00CE0DD6">
                    <w:rPr>
                      <w:rFonts w:ascii="Arial" w:eastAsia="Times New Roman" w:hAnsi="Arial" w:cs="Arial"/>
                      <w:sz w:val="24"/>
                      <w:szCs w:val="24"/>
                    </w:rPr>
                    <w:t>lank spaces – rule them through</w:t>
                  </w:r>
                </w:p>
                <w:p w14:paraId="2A9F8150"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b/>
                      <w:sz w:val="24"/>
                      <w:szCs w:val="24"/>
                    </w:rPr>
                    <w:t>O</w:t>
                  </w:r>
                  <w:r w:rsidRPr="00CE0DD6">
                    <w:rPr>
                      <w:rFonts w:ascii="Arial" w:eastAsia="Times New Roman" w:hAnsi="Arial" w:cs="Arial"/>
                      <w:sz w:val="24"/>
                      <w:szCs w:val="24"/>
                    </w:rPr>
                    <w:t>verwriting</w:t>
                  </w:r>
                </w:p>
                <w:p w14:paraId="443093D5"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b/>
                      <w:sz w:val="24"/>
                      <w:szCs w:val="24"/>
                    </w:rPr>
                    <w:t>W</w:t>
                  </w:r>
                  <w:r w:rsidRPr="00CE0DD6">
                    <w:rPr>
                      <w:rFonts w:ascii="Arial" w:eastAsia="Times New Roman" w:hAnsi="Arial" w:cs="Arial"/>
                      <w:sz w:val="24"/>
                      <w:szCs w:val="24"/>
                    </w:rPr>
                    <w:t>riting in any margins</w:t>
                  </w:r>
                </w:p>
              </w:tc>
              <w:tc>
                <w:tcPr>
                  <w:tcW w:w="4428" w:type="dxa"/>
                </w:tcPr>
                <w:p w14:paraId="16A42DF2" w14:textId="77777777" w:rsidR="005357BA" w:rsidRPr="00CE0DD6" w:rsidRDefault="005357BA" w:rsidP="00594447">
                  <w:pPr>
                    <w:numPr>
                      <w:ilvl w:val="0"/>
                      <w:numId w:val="17"/>
                    </w:numPr>
                    <w:spacing w:line="360" w:lineRule="auto"/>
                    <w:rPr>
                      <w:rFonts w:ascii="Arial" w:eastAsia="Times New Roman" w:hAnsi="Arial" w:cs="Arial"/>
                      <w:sz w:val="24"/>
                      <w:szCs w:val="24"/>
                    </w:rPr>
                  </w:pPr>
                  <w:r w:rsidRPr="00CE0DD6">
                    <w:rPr>
                      <w:rFonts w:ascii="Arial" w:eastAsia="Times New Roman" w:hAnsi="Arial" w:cs="Arial"/>
                      <w:sz w:val="24"/>
                      <w:szCs w:val="24"/>
                    </w:rPr>
                    <w:t xml:space="preserve">Each series of entries must be signed, </w:t>
                  </w:r>
                  <w:proofErr w:type="gramStart"/>
                  <w:r w:rsidRPr="00CE0DD6">
                    <w:rPr>
                      <w:rFonts w:ascii="Arial" w:eastAsia="Times New Roman" w:hAnsi="Arial" w:cs="Arial"/>
                      <w:sz w:val="24"/>
                      <w:szCs w:val="24"/>
                    </w:rPr>
                    <w:t>dated</w:t>
                  </w:r>
                  <w:proofErr w:type="gramEnd"/>
                  <w:r w:rsidRPr="00CE0DD6">
                    <w:rPr>
                      <w:rFonts w:ascii="Arial" w:eastAsia="Times New Roman" w:hAnsi="Arial" w:cs="Arial"/>
                      <w:sz w:val="24"/>
                      <w:szCs w:val="24"/>
                    </w:rPr>
                    <w:t xml:space="preserve"> and timed at their close. </w:t>
                  </w:r>
                  <w:proofErr w:type="spellStart"/>
                  <w:r w:rsidRPr="00CE0DD6">
                    <w:rPr>
                      <w:rFonts w:ascii="Arial" w:eastAsia="Times New Roman" w:hAnsi="Arial" w:cs="Arial"/>
                      <w:sz w:val="24"/>
                      <w:szCs w:val="24"/>
                    </w:rPr>
                    <w:t>Loggists</w:t>
                  </w:r>
                  <w:proofErr w:type="spellEnd"/>
                  <w:r w:rsidRPr="00CE0DD6">
                    <w:rPr>
                      <w:rFonts w:ascii="Arial" w:eastAsia="Times New Roman" w:hAnsi="Arial" w:cs="Arial"/>
                      <w:sz w:val="24"/>
                      <w:szCs w:val="24"/>
                    </w:rPr>
                    <w:t xml:space="preserve"> making entries over a protracted period should consider signing off their notes at intervals during their period of duty to ensure the integrity of the notes.</w:t>
                  </w:r>
                </w:p>
              </w:tc>
            </w:tr>
          </w:tbl>
          <w:p w14:paraId="4F7C2054" w14:textId="77777777" w:rsidR="005357BA" w:rsidRPr="007B375E" w:rsidRDefault="005357BA" w:rsidP="00C20EA3">
            <w:pPr>
              <w:tabs>
                <w:tab w:val="center" w:pos="4320"/>
                <w:tab w:val="right" w:pos="8640"/>
              </w:tabs>
              <w:spacing w:line="360" w:lineRule="auto"/>
              <w:jc w:val="center"/>
              <w:rPr>
                <w:rFonts w:ascii="Arial" w:eastAsia="Times New Roman" w:hAnsi="Arial" w:cs="Arial"/>
                <w:i/>
                <w:iCs/>
                <w:sz w:val="20"/>
                <w:szCs w:val="20"/>
              </w:rPr>
            </w:pPr>
            <w:r w:rsidRPr="657A74EB">
              <w:rPr>
                <w:rFonts w:ascii="Arial" w:eastAsia="Times New Roman" w:hAnsi="Arial" w:cs="Arial"/>
                <w:i/>
                <w:iCs/>
                <w:sz w:val="20"/>
                <w:szCs w:val="20"/>
              </w:rPr>
              <w:t xml:space="preserve">Reproduced with kind permission from   © </w:t>
            </w:r>
            <w:proofErr w:type="spellStart"/>
            <w:proofErr w:type="gramStart"/>
            <w:r w:rsidRPr="657A74EB">
              <w:rPr>
                <w:rFonts w:ascii="Arial" w:eastAsia="Times New Roman" w:hAnsi="Arial" w:cs="Arial"/>
                <w:i/>
                <w:iCs/>
                <w:sz w:val="20"/>
                <w:szCs w:val="20"/>
              </w:rPr>
              <w:t>D.Burrows</w:t>
            </w:r>
            <w:proofErr w:type="spellEnd"/>
            <w:proofErr w:type="gramEnd"/>
            <w:r w:rsidRPr="657A74EB">
              <w:rPr>
                <w:rFonts w:ascii="Arial" w:eastAsia="Times New Roman" w:hAnsi="Arial" w:cs="Arial"/>
                <w:i/>
                <w:iCs/>
                <w:sz w:val="20"/>
                <w:szCs w:val="20"/>
              </w:rPr>
              <w:t xml:space="preserve">-Sutcliffe, </w:t>
            </w:r>
            <w:proofErr w:type="spellStart"/>
            <w:r w:rsidRPr="657A74EB">
              <w:rPr>
                <w:rFonts w:ascii="Arial" w:eastAsia="Times New Roman" w:hAnsi="Arial" w:cs="Arial"/>
                <w:i/>
                <w:iCs/>
                <w:sz w:val="20"/>
                <w:szCs w:val="20"/>
              </w:rPr>
              <w:t>TJPettis</w:t>
            </w:r>
            <w:proofErr w:type="spellEnd"/>
            <w:r w:rsidRPr="657A74EB">
              <w:rPr>
                <w:rFonts w:ascii="Arial" w:eastAsia="Times New Roman" w:hAnsi="Arial" w:cs="Arial"/>
                <w:i/>
                <w:iCs/>
                <w:sz w:val="20"/>
                <w:szCs w:val="20"/>
              </w:rPr>
              <w:t xml:space="preserve"> and </w:t>
            </w:r>
            <w:proofErr w:type="spellStart"/>
            <w:r w:rsidRPr="657A74EB">
              <w:rPr>
                <w:rFonts w:ascii="Arial" w:eastAsia="Times New Roman" w:hAnsi="Arial" w:cs="Arial"/>
                <w:i/>
                <w:iCs/>
                <w:sz w:val="20"/>
                <w:szCs w:val="20"/>
              </w:rPr>
              <w:t>CLWallin</w:t>
            </w:r>
            <w:proofErr w:type="spellEnd"/>
            <w:r w:rsidRPr="657A74EB">
              <w:rPr>
                <w:rFonts w:ascii="Arial" w:eastAsia="Times New Roman" w:hAnsi="Arial" w:cs="Arial"/>
                <w:i/>
                <w:iCs/>
                <w:sz w:val="20"/>
                <w:szCs w:val="20"/>
              </w:rPr>
              <w:t xml:space="preserve">. 2004. </w:t>
            </w:r>
          </w:p>
          <w:p w14:paraId="67F10D5B" w14:textId="77777777" w:rsidR="005357BA" w:rsidRPr="007B375E" w:rsidRDefault="005357BA" w:rsidP="00C20EA3">
            <w:pPr>
              <w:tabs>
                <w:tab w:val="center" w:pos="4320"/>
                <w:tab w:val="right" w:pos="8640"/>
              </w:tabs>
              <w:spacing w:line="360" w:lineRule="auto"/>
              <w:jc w:val="center"/>
              <w:rPr>
                <w:rFonts w:ascii="Arial" w:eastAsia="Times New Roman" w:hAnsi="Arial" w:cs="Arial"/>
                <w:i/>
                <w:iCs/>
                <w:sz w:val="20"/>
                <w:szCs w:val="20"/>
              </w:rPr>
            </w:pPr>
            <w:r w:rsidRPr="657A74EB">
              <w:rPr>
                <w:rFonts w:ascii="Arial" w:eastAsia="Times New Roman" w:hAnsi="Arial" w:cs="Arial"/>
                <w:i/>
                <w:iCs/>
                <w:sz w:val="20"/>
                <w:szCs w:val="20"/>
              </w:rPr>
              <w:t>All rights are reserved.</w:t>
            </w:r>
          </w:p>
        </w:tc>
      </w:tr>
    </w:tbl>
    <w:p w14:paraId="4EA4BC91" w14:textId="3BBFF4D0" w:rsidR="005357BA" w:rsidRDefault="005357BA" w:rsidP="00ED21F2">
      <w:pPr>
        <w:sectPr w:rsidR="005357BA">
          <w:pgSz w:w="11906" w:h="16838"/>
          <w:pgMar w:top="1440" w:right="1440" w:bottom="1440" w:left="1440" w:header="708" w:footer="708" w:gutter="0"/>
          <w:cols w:space="708"/>
          <w:docGrid w:linePitch="360"/>
        </w:sectPr>
      </w:pPr>
    </w:p>
    <w:p w14:paraId="059E0363" w14:textId="77777777" w:rsidR="001B6C5A" w:rsidRDefault="00ED21F2" w:rsidP="001B6C5A">
      <w:pPr>
        <w:pStyle w:val="Heading2"/>
      </w:pPr>
      <w:bookmarkStart w:id="93" w:name="_Toc110329840"/>
      <w:r>
        <w:lastRenderedPageBreak/>
        <w:t xml:space="preserve">Appendix </w:t>
      </w:r>
      <w:r w:rsidR="00332C81">
        <w:t>8</w:t>
      </w:r>
      <w:r>
        <w:t xml:space="preserve"> – Contact Numbers</w:t>
      </w:r>
      <w:bookmarkEnd w:id="93"/>
    </w:p>
    <w:p w14:paraId="503BB6DD" w14:textId="378BC158" w:rsidR="00235F2D" w:rsidRDefault="001B6C5A" w:rsidP="001B6C5A">
      <w:pPr>
        <w:pStyle w:val="Heading2"/>
      </w:pPr>
      <w:r>
        <w:t>Redacted information</w:t>
      </w:r>
      <w:r w:rsidR="00235F2D">
        <w:br w:type="page"/>
      </w:r>
    </w:p>
    <w:p w14:paraId="5E177F26" w14:textId="77777777" w:rsidR="00E74E76" w:rsidRDefault="00E74E76" w:rsidP="00E74E76">
      <w:pPr>
        <w:jc w:val="center"/>
        <w:rPr>
          <w:b/>
          <w:bCs/>
          <w:sz w:val="96"/>
          <w:szCs w:val="96"/>
        </w:rPr>
      </w:pPr>
    </w:p>
    <w:p w14:paraId="2BD0C095" w14:textId="77777777" w:rsidR="00E74E76" w:rsidRDefault="00E74E76" w:rsidP="00E74E76">
      <w:pPr>
        <w:jc w:val="center"/>
        <w:rPr>
          <w:b/>
          <w:bCs/>
          <w:sz w:val="96"/>
          <w:szCs w:val="96"/>
        </w:rPr>
      </w:pPr>
    </w:p>
    <w:p w14:paraId="6F4C0E71" w14:textId="77777777" w:rsidR="00E74E76" w:rsidRDefault="00E74E76" w:rsidP="00E74E76">
      <w:pPr>
        <w:jc w:val="center"/>
        <w:rPr>
          <w:b/>
          <w:bCs/>
          <w:sz w:val="96"/>
          <w:szCs w:val="96"/>
        </w:rPr>
      </w:pPr>
    </w:p>
    <w:p w14:paraId="60E7FE03" w14:textId="77777777" w:rsidR="00E74E76" w:rsidRDefault="00E74E76" w:rsidP="00E74E76">
      <w:pPr>
        <w:jc w:val="center"/>
        <w:rPr>
          <w:b/>
          <w:bCs/>
          <w:sz w:val="96"/>
          <w:szCs w:val="96"/>
        </w:rPr>
      </w:pPr>
    </w:p>
    <w:p w14:paraId="3A9A6522" w14:textId="53D3015C" w:rsidR="00E74E76" w:rsidRPr="0033634A" w:rsidRDefault="00E74E76" w:rsidP="00E74E76">
      <w:pPr>
        <w:jc w:val="center"/>
        <w:rPr>
          <w:b/>
          <w:bCs/>
          <w:sz w:val="96"/>
          <w:szCs w:val="96"/>
        </w:rPr>
      </w:pPr>
      <w:r w:rsidRPr="0033634A">
        <w:rPr>
          <w:b/>
          <w:bCs/>
          <w:sz w:val="96"/>
          <w:szCs w:val="96"/>
        </w:rPr>
        <w:t>END OF PLAN</w:t>
      </w:r>
    </w:p>
    <w:p w14:paraId="2D6CC8EF" w14:textId="12B9C6C3" w:rsidR="00235F2D" w:rsidRDefault="00235F2D" w:rsidP="00235F2D"/>
    <w:p w14:paraId="7C0AEDB8" w14:textId="4A4EA59A" w:rsidR="00372D2F" w:rsidRDefault="00372D2F" w:rsidP="00235F2D"/>
    <w:p w14:paraId="4633E53A" w14:textId="4FEDCB92" w:rsidR="00372D2F" w:rsidRDefault="00372D2F" w:rsidP="00235F2D"/>
    <w:p w14:paraId="70A77049" w14:textId="628B8EF6" w:rsidR="00372D2F" w:rsidRDefault="00372D2F" w:rsidP="00235F2D"/>
    <w:p w14:paraId="1EF869AE" w14:textId="3AFB0AC8" w:rsidR="00372D2F" w:rsidRDefault="00372D2F" w:rsidP="00235F2D"/>
    <w:p w14:paraId="4BD97AF0" w14:textId="714E32AF" w:rsidR="00372D2F" w:rsidRDefault="00372D2F" w:rsidP="00235F2D"/>
    <w:p w14:paraId="5FFB5A2F" w14:textId="48BFAB98" w:rsidR="00372D2F" w:rsidRDefault="00372D2F" w:rsidP="00235F2D"/>
    <w:p w14:paraId="7C26BCFB" w14:textId="752CF66C" w:rsidR="00372D2F" w:rsidRDefault="00372D2F" w:rsidP="00235F2D"/>
    <w:p w14:paraId="58F67635" w14:textId="0221BB88" w:rsidR="00372D2F" w:rsidRDefault="00372D2F" w:rsidP="00235F2D"/>
    <w:p w14:paraId="6323EF93" w14:textId="74AAC9D2" w:rsidR="00372D2F" w:rsidRDefault="00372D2F" w:rsidP="00235F2D"/>
    <w:p w14:paraId="570D71F4" w14:textId="39D97070" w:rsidR="00372D2F" w:rsidRDefault="00372D2F" w:rsidP="00235F2D"/>
    <w:p w14:paraId="65BB4783" w14:textId="5CB349B9" w:rsidR="00372D2F" w:rsidRDefault="00372D2F" w:rsidP="00235F2D"/>
    <w:p w14:paraId="652035F1" w14:textId="1FC2426F" w:rsidR="00372D2F" w:rsidRDefault="00372D2F" w:rsidP="00235F2D"/>
    <w:p w14:paraId="7A7B54AB" w14:textId="686C14BC" w:rsidR="00372D2F" w:rsidRDefault="00372D2F" w:rsidP="00235F2D"/>
    <w:p w14:paraId="156470CD" w14:textId="49482FA7" w:rsidR="00372D2F" w:rsidRDefault="00372D2F" w:rsidP="00235F2D"/>
    <w:p w14:paraId="715908EF" w14:textId="7FB8AEE8" w:rsidR="00372D2F" w:rsidRDefault="00372D2F" w:rsidP="00235F2D"/>
    <w:p w14:paraId="6F364841" w14:textId="30FF92F0" w:rsidR="00514072" w:rsidRPr="00514072" w:rsidRDefault="00372D2F" w:rsidP="00514072">
      <w:pPr>
        <w:jc w:val="center"/>
        <w:rPr>
          <w:rFonts w:ascii="Arial" w:hAnsi="Arial" w:cs="Arial"/>
          <w:sz w:val="72"/>
          <w:szCs w:val="72"/>
        </w:rPr>
      </w:pPr>
      <w:r w:rsidRPr="00514072">
        <w:rPr>
          <w:rFonts w:ascii="Arial" w:hAnsi="Arial" w:cs="Arial"/>
          <w:sz w:val="72"/>
          <w:szCs w:val="72"/>
        </w:rPr>
        <w:t>Havant</w:t>
      </w:r>
    </w:p>
    <w:p w14:paraId="6BBF9D39" w14:textId="57B4C525" w:rsidR="00514072" w:rsidRPr="00514072" w:rsidRDefault="00372D2F" w:rsidP="00514072">
      <w:pPr>
        <w:jc w:val="center"/>
        <w:rPr>
          <w:rFonts w:ascii="Arial" w:hAnsi="Arial" w:cs="Arial"/>
          <w:sz w:val="72"/>
          <w:szCs w:val="72"/>
        </w:rPr>
      </w:pPr>
      <w:r w:rsidRPr="00514072">
        <w:rPr>
          <w:rFonts w:ascii="Arial" w:hAnsi="Arial" w:cs="Arial"/>
          <w:sz w:val="72"/>
          <w:szCs w:val="72"/>
        </w:rPr>
        <w:t>Borough Council</w:t>
      </w:r>
    </w:p>
    <w:p w14:paraId="6B1B04AC" w14:textId="4CFC12FA" w:rsidR="00372D2F" w:rsidRPr="00514072" w:rsidRDefault="00372D2F" w:rsidP="00514072">
      <w:pPr>
        <w:jc w:val="center"/>
        <w:rPr>
          <w:rFonts w:ascii="Arial" w:hAnsi="Arial" w:cs="Arial"/>
          <w:sz w:val="72"/>
          <w:szCs w:val="72"/>
        </w:rPr>
      </w:pPr>
      <w:r w:rsidRPr="00514072">
        <w:rPr>
          <w:rFonts w:ascii="Arial" w:hAnsi="Arial" w:cs="Arial"/>
          <w:sz w:val="72"/>
          <w:szCs w:val="72"/>
        </w:rPr>
        <w:t>Emergency Response Plan</w:t>
      </w:r>
    </w:p>
    <w:p w14:paraId="3CDFE54F" w14:textId="746CE55B" w:rsidR="00372D2F" w:rsidRDefault="00372D2F" w:rsidP="00235F2D"/>
    <w:p w14:paraId="10A7D636" w14:textId="11D19CBA" w:rsidR="00372D2F" w:rsidRDefault="00372D2F" w:rsidP="00235F2D"/>
    <w:p w14:paraId="31764D82" w14:textId="22884813" w:rsidR="00372D2F" w:rsidRDefault="00372D2F" w:rsidP="00235F2D"/>
    <w:p w14:paraId="6141BE31" w14:textId="10113399" w:rsidR="00372D2F" w:rsidRDefault="00372D2F" w:rsidP="00235F2D"/>
    <w:p w14:paraId="7EF52701" w14:textId="1DE65AEF" w:rsidR="00514072" w:rsidRDefault="00514072" w:rsidP="00235F2D"/>
    <w:p w14:paraId="293B492F" w14:textId="77777777" w:rsidR="00514072" w:rsidRPr="00235F2D" w:rsidRDefault="00514072" w:rsidP="00235F2D"/>
    <w:p w14:paraId="13B9A080" w14:textId="77777777" w:rsidR="00ED21F2" w:rsidRPr="00ED21F2" w:rsidRDefault="00ED21F2" w:rsidP="00ED21F2"/>
    <w:p w14:paraId="2487C8AE" w14:textId="77777777" w:rsidR="00372D2F" w:rsidRDefault="00372D2F" w:rsidP="00372D2F">
      <w:pPr>
        <w:pStyle w:val="paragraph"/>
        <w:spacing w:before="0" w:beforeAutospacing="0" w:after="0" w:afterAutospacing="0"/>
        <w:jc w:val="center"/>
        <w:textAlignment w:val="baseline"/>
        <w:rPr>
          <w:rFonts w:ascii="Segoe UI" w:hAnsi="Segoe UI" w:cs="Segoe UI"/>
          <w:sz w:val="18"/>
          <w:szCs w:val="18"/>
        </w:rPr>
      </w:pPr>
      <w:r>
        <w:rPr>
          <w:rStyle w:val="eop"/>
        </w:rPr>
        <w:t> </w:t>
      </w:r>
    </w:p>
    <w:p w14:paraId="082A8013" w14:textId="77777777" w:rsidR="00372D2F" w:rsidRDefault="00372D2F" w:rsidP="00372D2F">
      <w:pPr>
        <w:pStyle w:val="paragraph"/>
        <w:spacing w:before="0" w:beforeAutospacing="0" w:after="0" w:afterAutospacing="0"/>
        <w:jc w:val="center"/>
        <w:textAlignment w:val="baseline"/>
        <w:rPr>
          <w:rStyle w:val="normaltextrun"/>
          <w:rFonts w:ascii="Arial" w:hAnsi="Arial" w:cs="Arial"/>
        </w:rPr>
      </w:pPr>
      <w:r>
        <w:rPr>
          <w:rStyle w:val="normaltextrun"/>
          <w:rFonts w:ascii="Arial" w:hAnsi="Arial" w:cs="Arial"/>
        </w:rPr>
        <w:t xml:space="preserve">Written and produced </w:t>
      </w:r>
    </w:p>
    <w:p w14:paraId="6180099B" w14:textId="77777777" w:rsidR="00372D2F" w:rsidRDefault="00372D2F" w:rsidP="00372D2F">
      <w:pPr>
        <w:pStyle w:val="paragraph"/>
        <w:spacing w:before="0" w:beforeAutospacing="0" w:after="0" w:afterAutospacing="0"/>
        <w:jc w:val="center"/>
        <w:textAlignment w:val="baseline"/>
        <w:rPr>
          <w:rStyle w:val="eop"/>
        </w:rPr>
      </w:pPr>
      <w:r>
        <w:rPr>
          <w:rStyle w:val="normaltextrun"/>
          <w:rFonts w:ascii="Arial" w:hAnsi="Arial" w:cs="Arial"/>
        </w:rPr>
        <w:t>by the</w:t>
      </w:r>
      <w:r>
        <w:rPr>
          <w:rStyle w:val="eop"/>
        </w:rPr>
        <w:t> </w:t>
      </w:r>
    </w:p>
    <w:p w14:paraId="07FD5BB3" w14:textId="77777777" w:rsidR="00372D2F" w:rsidRDefault="00372D2F" w:rsidP="00372D2F">
      <w:pPr>
        <w:pStyle w:val="paragraph"/>
        <w:spacing w:before="0" w:beforeAutospacing="0" w:after="0" w:afterAutospacing="0"/>
        <w:jc w:val="center"/>
        <w:textAlignment w:val="baseline"/>
        <w:rPr>
          <w:rFonts w:ascii="Segoe UI" w:hAnsi="Segoe UI" w:cs="Segoe UI"/>
          <w:sz w:val="18"/>
          <w:szCs w:val="18"/>
        </w:rPr>
      </w:pPr>
    </w:p>
    <w:p w14:paraId="1DB39415" w14:textId="77777777" w:rsidR="00372D2F" w:rsidRDefault="00372D2F" w:rsidP="00372D2F">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b/>
          <w:bCs/>
          <w:noProof/>
          <w:sz w:val="96"/>
          <w:szCs w:val="96"/>
          <w:lang w:eastAsia="en-US"/>
        </w:rPr>
        <w:drawing>
          <wp:inline distT="0" distB="0" distL="0" distR="0" wp14:anchorId="0C246A74" wp14:editId="6C149464">
            <wp:extent cx="3228975" cy="844501"/>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4361" cy="856371"/>
                    </a:xfrm>
                    <a:prstGeom prst="rect">
                      <a:avLst/>
                    </a:prstGeom>
                    <a:noFill/>
                    <a:ln>
                      <a:noFill/>
                    </a:ln>
                  </pic:spPr>
                </pic:pic>
              </a:graphicData>
            </a:graphic>
          </wp:inline>
        </w:drawing>
      </w:r>
      <w:r>
        <w:rPr>
          <w:rStyle w:val="eop"/>
        </w:rPr>
        <w:t> </w:t>
      </w:r>
    </w:p>
    <w:p w14:paraId="0D44A9FF" w14:textId="77777777" w:rsidR="00372D2F" w:rsidRDefault="00372D2F" w:rsidP="00372D2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36"/>
          <w:szCs w:val="36"/>
        </w:rPr>
        <w:t>Emergency Planning and Resilience Team</w:t>
      </w:r>
    </w:p>
    <w:p w14:paraId="1E3A503D" w14:textId="77777777" w:rsidR="00372D2F" w:rsidRDefault="00372D2F" w:rsidP="00372D2F">
      <w:pPr>
        <w:pStyle w:val="paragraph"/>
        <w:spacing w:before="0" w:beforeAutospacing="0" w:after="0" w:afterAutospacing="0"/>
        <w:jc w:val="center"/>
        <w:textAlignment w:val="baseline"/>
        <w:rPr>
          <w:rStyle w:val="eop"/>
          <w:color w:val="0000FF"/>
        </w:rPr>
      </w:pPr>
    </w:p>
    <w:p w14:paraId="3E24FB44" w14:textId="77777777" w:rsidR="00372D2F" w:rsidRPr="00D944C5" w:rsidRDefault="00193D4E" w:rsidP="00372D2F">
      <w:pPr>
        <w:pStyle w:val="paragraph"/>
        <w:spacing w:before="0" w:beforeAutospacing="0" w:after="0" w:afterAutospacing="0"/>
        <w:jc w:val="center"/>
        <w:textAlignment w:val="baseline"/>
        <w:rPr>
          <w:rFonts w:ascii="Arial" w:eastAsiaTheme="minorHAnsi" w:hAnsi="Arial" w:cs="Arial"/>
          <w:u w:val="single"/>
          <w:lang w:eastAsia="en-US"/>
        </w:rPr>
      </w:pPr>
      <w:hyperlink r:id="rId26" w:history="1">
        <w:r w:rsidR="00372D2F" w:rsidRPr="00D944C5">
          <w:rPr>
            <w:rStyle w:val="Hyperlink"/>
            <w:rFonts w:ascii="Arial" w:eastAsiaTheme="minorHAnsi" w:hAnsi="Arial" w:cs="Arial"/>
            <w:color w:val="auto"/>
            <w:lang w:eastAsia="en-US"/>
          </w:rPr>
          <w:t>HCC Emergency Planning</w:t>
        </w:r>
      </w:hyperlink>
    </w:p>
    <w:p w14:paraId="2BC84801" w14:textId="77777777" w:rsidR="00372D2F" w:rsidRPr="00D944C5" w:rsidRDefault="00372D2F" w:rsidP="00372D2F">
      <w:pPr>
        <w:pStyle w:val="paragraph"/>
        <w:spacing w:before="0" w:beforeAutospacing="0" w:after="0" w:afterAutospacing="0"/>
        <w:jc w:val="center"/>
        <w:textAlignment w:val="baseline"/>
        <w:rPr>
          <w:rFonts w:ascii="Arial" w:eastAsiaTheme="minorHAnsi" w:hAnsi="Arial" w:cs="Arial"/>
          <w:u w:val="single"/>
          <w:lang w:eastAsia="en-US"/>
        </w:rPr>
      </w:pPr>
    </w:p>
    <w:p w14:paraId="3D7F2235" w14:textId="77777777" w:rsidR="00372D2F" w:rsidRPr="00D944C5" w:rsidRDefault="00372D2F" w:rsidP="00372D2F">
      <w:pPr>
        <w:pStyle w:val="paragraph"/>
        <w:spacing w:before="0" w:beforeAutospacing="0" w:after="0" w:afterAutospacing="0"/>
        <w:jc w:val="center"/>
        <w:textAlignment w:val="baseline"/>
        <w:rPr>
          <w:rFonts w:ascii="Arial" w:eastAsiaTheme="minorHAnsi" w:hAnsi="Arial" w:cs="Arial"/>
          <w:u w:val="single"/>
          <w:lang w:eastAsia="en-US"/>
        </w:rPr>
      </w:pPr>
    </w:p>
    <w:p w14:paraId="51502EE8" w14:textId="77777777" w:rsidR="00372D2F" w:rsidRDefault="00193D4E" w:rsidP="00372D2F">
      <w:pPr>
        <w:pStyle w:val="paragraph"/>
        <w:spacing w:before="0" w:beforeAutospacing="0" w:after="0" w:afterAutospacing="0"/>
        <w:jc w:val="center"/>
        <w:textAlignment w:val="baseline"/>
        <w:rPr>
          <w:b/>
          <w:bCs/>
          <w:sz w:val="96"/>
          <w:szCs w:val="96"/>
        </w:rPr>
      </w:pPr>
      <w:hyperlink r:id="rId27" w:history="1">
        <w:r w:rsidR="00372D2F" w:rsidRPr="00D944C5">
          <w:rPr>
            <w:rStyle w:val="Hyperlink"/>
            <w:rFonts w:ascii="Arial" w:eastAsiaTheme="minorHAnsi" w:hAnsi="Arial" w:cs="Arial"/>
            <w:color w:val="auto"/>
            <w:lang w:eastAsia="en-US"/>
          </w:rPr>
          <w:t>HIOW LRF</w:t>
        </w:r>
      </w:hyperlink>
    </w:p>
    <w:p w14:paraId="4663A924" w14:textId="77777777" w:rsidR="00407CF0" w:rsidRPr="00407CF0" w:rsidRDefault="00407CF0" w:rsidP="00407CF0"/>
    <w:p w14:paraId="5B0819A3" w14:textId="0E2490EB" w:rsidR="00CF127A" w:rsidRPr="00CF127A" w:rsidRDefault="00CF127A" w:rsidP="00CF127A"/>
    <w:sectPr w:rsidR="00CF127A" w:rsidRPr="00CF12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40BA" w14:textId="77777777" w:rsidR="00193D4E" w:rsidRDefault="00193D4E" w:rsidP="00072A68">
      <w:pPr>
        <w:spacing w:after="0" w:line="240" w:lineRule="auto"/>
      </w:pPr>
      <w:r>
        <w:separator/>
      </w:r>
    </w:p>
  </w:endnote>
  <w:endnote w:type="continuationSeparator" w:id="0">
    <w:p w14:paraId="7F3A3FDB" w14:textId="77777777" w:rsidR="00193D4E" w:rsidRDefault="00193D4E" w:rsidP="00072A68">
      <w:pPr>
        <w:spacing w:after="0" w:line="240" w:lineRule="auto"/>
      </w:pPr>
      <w:r>
        <w:continuationSeparator/>
      </w:r>
    </w:p>
  </w:endnote>
  <w:endnote w:type="continuationNotice" w:id="1">
    <w:p w14:paraId="2C4D4306" w14:textId="77777777" w:rsidR="00193D4E" w:rsidRDefault="00193D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96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80"/>
      <w:gridCol w:w="2779"/>
      <w:gridCol w:w="2813"/>
    </w:tblGrid>
    <w:tr w:rsidR="009D62D9" w:rsidRPr="001E4687" w14:paraId="319BA93E" w14:textId="77777777" w:rsidTr="00604F3F">
      <w:trPr>
        <w:jc w:val="center"/>
      </w:trPr>
      <w:tc>
        <w:tcPr>
          <w:tcW w:w="4479" w:type="dxa"/>
        </w:tcPr>
        <w:p w14:paraId="60F1F72F" w14:textId="6E375D93" w:rsidR="009D62D9" w:rsidRPr="001E4687" w:rsidRDefault="00122208" w:rsidP="009D62D9">
          <w:pPr>
            <w:pStyle w:val="Footer1"/>
            <w:jc w:val="center"/>
            <w:rPr>
              <w:sz w:val="18"/>
              <w:szCs w:val="18"/>
            </w:rPr>
          </w:pPr>
          <w:r>
            <w:t>HBC</w:t>
          </w:r>
          <w:r w:rsidR="009D62D9">
            <w:t xml:space="preserve"> Emergency</w:t>
          </w:r>
          <w:r w:rsidR="00604F3F">
            <w:t xml:space="preserve"> Response P</w:t>
          </w:r>
          <w:r w:rsidR="009D62D9">
            <w:t>lan</w:t>
          </w:r>
        </w:p>
      </w:tc>
      <w:tc>
        <w:tcPr>
          <w:tcW w:w="3081" w:type="dxa"/>
        </w:tcPr>
        <w:p w14:paraId="3DA49ECA" w14:textId="77777777" w:rsidR="009D62D9" w:rsidRPr="0090442E" w:rsidRDefault="009D62D9" w:rsidP="009D62D9">
          <w:pPr>
            <w:pStyle w:val="Footer1"/>
            <w:jc w:val="center"/>
          </w:pPr>
          <w:r w:rsidRPr="0090442E">
            <w:rPr>
              <w:noProof/>
            </w:rPr>
            <w:t xml:space="preserve">Page | </w:t>
          </w:r>
          <w:r w:rsidRPr="0090442E">
            <w:rPr>
              <w:noProof/>
            </w:rPr>
            <w:fldChar w:fldCharType="begin"/>
          </w:r>
          <w:r w:rsidRPr="0090442E">
            <w:rPr>
              <w:noProof/>
            </w:rPr>
            <w:instrText xml:space="preserve"> PAGE   \* MERGEFORMAT </w:instrText>
          </w:r>
          <w:r w:rsidRPr="0090442E">
            <w:rPr>
              <w:noProof/>
            </w:rPr>
            <w:fldChar w:fldCharType="separate"/>
          </w:r>
          <w:r w:rsidRPr="0090442E">
            <w:rPr>
              <w:noProof/>
            </w:rPr>
            <w:t>1</w:t>
          </w:r>
          <w:r w:rsidRPr="0090442E">
            <w:rPr>
              <w:noProof/>
            </w:rPr>
            <w:fldChar w:fldCharType="end"/>
          </w:r>
        </w:p>
      </w:tc>
      <w:tc>
        <w:tcPr>
          <w:tcW w:w="3081" w:type="dxa"/>
        </w:tcPr>
        <w:p w14:paraId="6F6C879E" w14:textId="7A4CC1B5" w:rsidR="009D62D9" w:rsidRPr="001E4687" w:rsidRDefault="009D62D9" w:rsidP="009D62D9">
          <w:pPr>
            <w:pStyle w:val="Footer1"/>
            <w:jc w:val="center"/>
          </w:pPr>
          <w:r>
            <w:t xml:space="preserve">Version </w:t>
          </w:r>
          <w:r w:rsidR="000C4F0E">
            <w:t>1.0</w:t>
          </w:r>
          <w:r>
            <w:t xml:space="preserve"> 2022</w:t>
          </w:r>
        </w:p>
      </w:tc>
    </w:tr>
  </w:tbl>
  <w:p w14:paraId="02F4B1F2" w14:textId="77777777" w:rsidR="003E52A3" w:rsidRDefault="003E52A3" w:rsidP="009D62D9">
    <w:pPr>
      <w:pStyle w:val="Footer"/>
    </w:pPr>
  </w:p>
  <w:p w14:paraId="005B53C1" w14:textId="77777777" w:rsidR="003E52A3" w:rsidRDefault="003E5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C189" w14:textId="1640FF4C" w:rsidR="006470EF" w:rsidRDefault="006470EF" w:rsidP="00E71331">
    <w:pPr>
      <w:pStyle w:val="Footer"/>
      <w:rPr>
        <w:rFonts w:ascii="Arial" w:hAnsi="Arial" w:cs="Arial"/>
        <w:noProof/>
      </w:rPr>
    </w:pPr>
  </w:p>
  <w:tbl>
    <w:tblPr>
      <w:tblStyle w:val="TableGrid1"/>
      <w:tblW w:w="967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80"/>
      <w:gridCol w:w="2779"/>
      <w:gridCol w:w="2813"/>
    </w:tblGrid>
    <w:tr w:rsidR="006470EF" w:rsidRPr="001E4687" w14:paraId="213F40ED" w14:textId="77777777" w:rsidTr="003B2DEB">
      <w:trPr>
        <w:jc w:val="center"/>
      </w:trPr>
      <w:tc>
        <w:tcPr>
          <w:tcW w:w="4479" w:type="dxa"/>
        </w:tcPr>
        <w:p w14:paraId="7BA2776A" w14:textId="10EE1665" w:rsidR="006470EF" w:rsidRPr="001E4687" w:rsidRDefault="003B2DEB" w:rsidP="006470EF">
          <w:pPr>
            <w:pStyle w:val="Footer1"/>
            <w:jc w:val="center"/>
            <w:rPr>
              <w:sz w:val="18"/>
              <w:szCs w:val="18"/>
            </w:rPr>
          </w:pPr>
          <w:r>
            <w:t>H</w:t>
          </w:r>
          <w:r w:rsidR="0097583E">
            <w:t>B</w:t>
          </w:r>
          <w:r>
            <w:t>C</w:t>
          </w:r>
          <w:r w:rsidR="006470EF">
            <w:t xml:space="preserve"> Emergency </w:t>
          </w:r>
          <w:r>
            <w:t xml:space="preserve">Response </w:t>
          </w:r>
          <w:r w:rsidR="00840B3E">
            <w:t>P</w:t>
          </w:r>
          <w:r w:rsidR="006470EF">
            <w:t>lan</w:t>
          </w:r>
        </w:p>
      </w:tc>
      <w:tc>
        <w:tcPr>
          <w:tcW w:w="3081" w:type="dxa"/>
        </w:tcPr>
        <w:p w14:paraId="22CC04C3" w14:textId="77777777" w:rsidR="006470EF" w:rsidRPr="0090442E" w:rsidRDefault="006470EF" w:rsidP="006470EF">
          <w:pPr>
            <w:pStyle w:val="Footer1"/>
            <w:jc w:val="center"/>
          </w:pPr>
          <w:r w:rsidRPr="0090442E">
            <w:rPr>
              <w:noProof/>
            </w:rPr>
            <w:t xml:space="preserve">Page | </w:t>
          </w:r>
          <w:r w:rsidRPr="0090442E">
            <w:rPr>
              <w:noProof/>
            </w:rPr>
            <w:fldChar w:fldCharType="begin"/>
          </w:r>
          <w:r w:rsidRPr="0090442E">
            <w:rPr>
              <w:noProof/>
            </w:rPr>
            <w:instrText xml:space="preserve"> PAGE   \* MERGEFORMAT </w:instrText>
          </w:r>
          <w:r w:rsidRPr="0090442E">
            <w:rPr>
              <w:noProof/>
            </w:rPr>
            <w:fldChar w:fldCharType="separate"/>
          </w:r>
          <w:r w:rsidRPr="0090442E">
            <w:rPr>
              <w:noProof/>
            </w:rPr>
            <w:t>1</w:t>
          </w:r>
          <w:r w:rsidRPr="0090442E">
            <w:rPr>
              <w:noProof/>
            </w:rPr>
            <w:fldChar w:fldCharType="end"/>
          </w:r>
        </w:p>
      </w:tc>
      <w:tc>
        <w:tcPr>
          <w:tcW w:w="3081" w:type="dxa"/>
        </w:tcPr>
        <w:p w14:paraId="07DF6C02" w14:textId="21D88963" w:rsidR="006470EF" w:rsidRPr="001E4687" w:rsidRDefault="006470EF" w:rsidP="006470EF">
          <w:pPr>
            <w:pStyle w:val="Footer1"/>
            <w:jc w:val="center"/>
          </w:pPr>
          <w:r>
            <w:t xml:space="preserve">Version </w:t>
          </w:r>
          <w:r w:rsidR="00897DF0">
            <w:t>1</w:t>
          </w:r>
          <w:r>
            <w:t>.</w:t>
          </w:r>
          <w:r w:rsidR="00773E07">
            <w:t>0</w:t>
          </w:r>
          <w:r>
            <w:t xml:space="preserve"> 2022</w:t>
          </w:r>
        </w:p>
      </w:tc>
    </w:tr>
  </w:tbl>
  <w:p w14:paraId="7AE52246" w14:textId="1A10EC2B" w:rsidR="00072A68" w:rsidRPr="00E71331" w:rsidRDefault="00072A68" w:rsidP="00E7133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8E45" w14:textId="77777777" w:rsidR="00193D4E" w:rsidRDefault="00193D4E" w:rsidP="00072A68">
      <w:pPr>
        <w:spacing w:after="0" w:line="240" w:lineRule="auto"/>
      </w:pPr>
      <w:r>
        <w:separator/>
      </w:r>
    </w:p>
  </w:footnote>
  <w:footnote w:type="continuationSeparator" w:id="0">
    <w:p w14:paraId="196CA0DE" w14:textId="77777777" w:rsidR="00193D4E" w:rsidRDefault="00193D4E" w:rsidP="00072A68">
      <w:pPr>
        <w:spacing w:after="0" w:line="240" w:lineRule="auto"/>
      </w:pPr>
      <w:r>
        <w:continuationSeparator/>
      </w:r>
    </w:p>
  </w:footnote>
  <w:footnote w:type="continuationNotice" w:id="1">
    <w:p w14:paraId="5959CEA1" w14:textId="77777777" w:rsidR="00193D4E" w:rsidRDefault="00193D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DB3A" w14:textId="55D33A12" w:rsidR="003E52A3" w:rsidRPr="007F3073" w:rsidRDefault="00EA0C61" w:rsidP="007567CD">
    <w:pPr>
      <w:pStyle w:val="Header"/>
      <w:jc w:val="center"/>
      <w:rPr>
        <w:rFonts w:ascii="Arial" w:hAnsi="Arial" w:cs="Arial"/>
      </w:rPr>
    </w:pPr>
    <w:r>
      <w:rPr>
        <w:rFonts w:ascii="Arial" w:hAnsi="Arial" w:cs="Arial"/>
      </w:rPr>
      <w:t>Havant</w:t>
    </w:r>
    <w:r w:rsidR="007C7616">
      <w:rPr>
        <w:rFonts w:ascii="Arial" w:hAnsi="Arial" w:cs="Arial"/>
      </w:rPr>
      <w:t xml:space="preserve"> </w:t>
    </w:r>
    <w:r w:rsidR="001F0792">
      <w:rPr>
        <w:rFonts w:ascii="Arial" w:hAnsi="Arial" w:cs="Arial"/>
      </w:rPr>
      <w:t>Borough</w:t>
    </w:r>
    <w:r w:rsidR="003E52A3" w:rsidRPr="007F3073">
      <w:rPr>
        <w:rFonts w:ascii="Arial" w:hAnsi="Arial" w:cs="Arial"/>
      </w:rPr>
      <w:t xml:space="preserve"> Council Emergency Response Plan </w:t>
    </w:r>
    <w:r w:rsidR="007C7616">
      <w:rPr>
        <w:rFonts w:ascii="Arial" w:hAnsi="Arial" w:cs="Arial"/>
      </w:rPr>
      <w:t xml:space="preserve">Sept </w:t>
    </w:r>
    <w:r w:rsidR="003E52A3" w:rsidRPr="007F3073">
      <w:rPr>
        <w:rFonts w:ascii="Arial" w:hAnsi="Arial" w:cs="Arial"/>
      </w:rPr>
      <w:t>202</w:t>
    </w:r>
    <w:r w:rsidR="0030550E">
      <w:rPr>
        <w:rFonts w:ascii="Arial" w:hAnsi="Arial" w:cs="Arial"/>
      </w:rPr>
      <w:t>2</w:t>
    </w:r>
  </w:p>
  <w:p w14:paraId="3D161F4E" w14:textId="77777777" w:rsidR="003E52A3" w:rsidRDefault="003E52A3" w:rsidP="00756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3CF7"/>
    <w:multiLevelType w:val="hybridMultilevel"/>
    <w:tmpl w:val="1922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1712B"/>
    <w:multiLevelType w:val="hybridMultilevel"/>
    <w:tmpl w:val="1B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76FC7"/>
    <w:multiLevelType w:val="hybridMultilevel"/>
    <w:tmpl w:val="7FD6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1722"/>
    <w:multiLevelType w:val="multilevel"/>
    <w:tmpl w:val="63A6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C91A40"/>
    <w:multiLevelType w:val="hybridMultilevel"/>
    <w:tmpl w:val="8096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F1C07"/>
    <w:multiLevelType w:val="multilevel"/>
    <w:tmpl w:val="00A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8844E8"/>
    <w:multiLevelType w:val="multilevel"/>
    <w:tmpl w:val="8546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E40DF8"/>
    <w:multiLevelType w:val="hybridMultilevel"/>
    <w:tmpl w:val="4262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9F0AAC"/>
    <w:multiLevelType w:val="multilevel"/>
    <w:tmpl w:val="4072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4C507A"/>
    <w:multiLevelType w:val="multilevel"/>
    <w:tmpl w:val="3A9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7043FA"/>
    <w:multiLevelType w:val="hybridMultilevel"/>
    <w:tmpl w:val="3FEEE350"/>
    <w:lvl w:ilvl="0" w:tplc="41DE32F4">
      <w:numFmt w:val="bullet"/>
      <w:lvlText w:val=""/>
      <w:lvlJc w:val="left"/>
      <w:pPr>
        <w:ind w:left="827" w:hanging="360"/>
      </w:pPr>
      <w:rPr>
        <w:rFonts w:ascii="Symbol" w:eastAsia="Symbol" w:hAnsi="Symbol" w:cs="Symbol" w:hint="default"/>
        <w:w w:val="100"/>
        <w:sz w:val="24"/>
        <w:szCs w:val="24"/>
        <w:lang w:val="en-GB" w:eastAsia="en-US" w:bidi="ar-SA"/>
      </w:rPr>
    </w:lvl>
    <w:lvl w:ilvl="1" w:tplc="57DACF12">
      <w:numFmt w:val="bullet"/>
      <w:lvlText w:val="•"/>
      <w:lvlJc w:val="left"/>
      <w:pPr>
        <w:ind w:left="1665" w:hanging="360"/>
      </w:pPr>
      <w:rPr>
        <w:rFonts w:hint="default"/>
        <w:lang w:val="en-GB" w:eastAsia="en-US" w:bidi="ar-SA"/>
      </w:rPr>
    </w:lvl>
    <w:lvl w:ilvl="2" w:tplc="66AAEE2A">
      <w:numFmt w:val="bullet"/>
      <w:lvlText w:val="•"/>
      <w:lvlJc w:val="left"/>
      <w:pPr>
        <w:ind w:left="2510" w:hanging="360"/>
      </w:pPr>
      <w:rPr>
        <w:rFonts w:hint="default"/>
        <w:lang w:val="en-GB" w:eastAsia="en-US" w:bidi="ar-SA"/>
      </w:rPr>
    </w:lvl>
    <w:lvl w:ilvl="3" w:tplc="6DBE6E26">
      <w:numFmt w:val="bullet"/>
      <w:lvlText w:val="•"/>
      <w:lvlJc w:val="left"/>
      <w:pPr>
        <w:ind w:left="3355" w:hanging="360"/>
      </w:pPr>
      <w:rPr>
        <w:rFonts w:hint="default"/>
        <w:lang w:val="en-GB" w:eastAsia="en-US" w:bidi="ar-SA"/>
      </w:rPr>
    </w:lvl>
    <w:lvl w:ilvl="4" w:tplc="3DDA59B8">
      <w:numFmt w:val="bullet"/>
      <w:lvlText w:val="•"/>
      <w:lvlJc w:val="left"/>
      <w:pPr>
        <w:ind w:left="4200" w:hanging="360"/>
      </w:pPr>
      <w:rPr>
        <w:rFonts w:hint="default"/>
        <w:lang w:val="en-GB" w:eastAsia="en-US" w:bidi="ar-SA"/>
      </w:rPr>
    </w:lvl>
    <w:lvl w:ilvl="5" w:tplc="4482B41A">
      <w:numFmt w:val="bullet"/>
      <w:lvlText w:val="•"/>
      <w:lvlJc w:val="left"/>
      <w:pPr>
        <w:ind w:left="5046" w:hanging="360"/>
      </w:pPr>
      <w:rPr>
        <w:rFonts w:hint="default"/>
        <w:lang w:val="en-GB" w:eastAsia="en-US" w:bidi="ar-SA"/>
      </w:rPr>
    </w:lvl>
    <w:lvl w:ilvl="6" w:tplc="022E1EB8">
      <w:numFmt w:val="bullet"/>
      <w:lvlText w:val="•"/>
      <w:lvlJc w:val="left"/>
      <w:pPr>
        <w:ind w:left="5891" w:hanging="360"/>
      </w:pPr>
      <w:rPr>
        <w:rFonts w:hint="default"/>
        <w:lang w:val="en-GB" w:eastAsia="en-US" w:bidi="ar-SA"/>
      </w:rPr>
    </w:lvl>
    <w:lvl w:ilvl="7" w:tplc="E5384FDE">
      <w:numFmt w:val="bullet"/>
      <w:lvlText w:val="•"/>
      <w:lvlJc w:val="left"/>
      <w:pPr>
        <w:ind w:left="6736" w:hanging="360"/>
      </w:pPr>
      <w:rPr>
        <w:rFonts w:hint="default"/>
        <w:lang w:val="en-GB" w:eastAsia="en-US" w:bidi="ar-SA"/>
      </w:rPr>
    </w:lvl>
    <w:lvl w:ilvl="8" w:tplc="7F6612CE">
      <w:numFmt w:val="bullet"/>
      <w:lvlText w:val="•"/>
      <w:lvlJc w:val="left"/>
      <w:pPr>
        <w:ind w:left="7581" w:hanging="360"/>
      </w:pPr>
      <w:rPr>
        <w:rFonts w:hint="default"/>
        <w:lang w:val="en-GB" w:eastAsia="en-US" w:bidi="ar-SA"/>
      </w:rPr>
    </w:lvl>
  </w:abstractNum>
  <w:abstractNum w:abstractNumId="11" w15:restartNumberingAfterBreak="0">
    <w:nsid w:val="185D5C92"/>
    <w:multiLevelType w:val="hybridMultilevel"/>
    <w:tmpl w:val="1C960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C027B0"/>
    <w:multiLevelType w:val="hybridMultilevel"/>
    <w:tmpl w:val="D948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56694"/>
    <w:multiLevelType w:val="multilevel"/>
    <w:tmpl w:val="1786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6D734A"/>
    <w:multiLevelType w:val="multilevel"/>
    <w:tmpl w:val="5AE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CE3243"/>
    <w:multiLevelType w:val="hybridMultilevel"/>
    <w:tmpl w:val="E688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C350EA"/>
    <w:multiLevelType w:val="multilevel"/>
    <w:tmpl w:val="C5282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F17D1"/>
    <w:multiLevelType w:val="multilevel"/>
    <w:tmpl w:val="B062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6C650C"/>
    <w:multiLevelType w:val="hybridMultilevel"/>
    <w:tmpl w:val="52F87812"/>
    <w:lvl w:ilvl="0" w:tplc="118ED3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FB7701"/>
    <w:multiLevelType w:val="multilevel"/>
    <w:tmpl w:val="5122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0E4966"/>
    <w:multiLevelType w:val="multilevel"/>
    <w:tmpl w:val="1442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0F520C"/>
    <w:multiLevelType w:val="hybridMultilevel"/>
    <w:tmpl w:val="C3286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FB7D64"/>
    <w:multiLevelType w:val="multilevel"/>
    <w:tmpl w:val="8DA2E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F56B2A"/>
    <w:multiLevelType w:val="hybridMultilevel"/>
    <w:tmpl w:val="447A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F70A9E"/>
    <w:multiLevelType w:val="multilevel"/>
    <w:tmpl w:val="038C85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156550"/>
    <w:multiLevelType w:val="hybridMultilevel"/>
    <w:tmpl w:val="13E6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A13128"/>
    <w:multiLevelType w:val="hybridMultilevel"/>
    <w:tmpl w:val="2DC07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074753"/>
    <w:multiLevelType w:val="hybridMultilevel"/>
    <w:tmpl w:val="17C68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7004D9"/>
    <w:multiLevelType w:val="multilevel"/>
    <w:tmpl w:val="38AC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C545BD"/>
    <w:multiLevelType w:val="hybridMultilevel"/>
    <w:tmpl w:val="3C8E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E30D2B"/>
    <w:multiLevelType w:val="hybridMultilevel"/>
    <w:tmpl w:val="5D8A08F0"/>
    <w:lvl w:ilvl="0" w:tplc="4614D5C8">
      <w:start w:val="1"/>
      <w:numFmt w:val="bullet"/>
      <w:pStyle w:val="Bullet1"/>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469629BE"/>
    <w:multiLevelType w:val="multilevel"/>
    <w:tmpl w:val="20BE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A95EE3"/>
    <w:multiLevelType w:val="hybridMultilevel"/>
    <w:tmpl w:val="1CA0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7D20B2"/>
    <w:multiLevelType w:val="hybridMultilevel"/>
    <w:tmpl w:val="133428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D1A35E5"/>
    <w:multiLevelType w:val="multilevel"/>
    <w:tmpl w:val="B56E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D9643FE"/>
    <w:multiLevelType w:val="hybridMultilevel"/>
    <w:tmpl w:val="5760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9F1C57"/>
    <w:multiLevelType w:val="multilevel"/>
    <w:tmpl w:val="D8A2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A530A7"/>
    <w:multiLevelType w:val="multilevel"/>
    <w:tmpl w:val="5740C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C042F3"/>
    <w:multiLevelType w:val="hybridMultilevel"/>
    <w:tmpl w:val="42CC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FF507A"/>
    <w:multiLevelType w:val="hybridMultilevel"/>
    <w:tmpl w:val="1DF2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7772D"/>
    <w:multiLevelType w:val="multilevel"/>
    <w:tmpl w:val="828CD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881D9C"/>
    <w:multiLevelType w:val="hybridMultilevel"/>
    <w:tmpl w:val="49CC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512D10"/>
    <w:multiLevelType w:val="hybridMultilevel"/>
    <w:tmpl w:val="F22C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A41E80"/>
    <w:multiLevelType w:val="multilevel"/>
    <w:tmpl w:val="941A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CF0CFB"/>
    <w:multiLevelType w:val="multilevel"/>
    <w:tmpl w:val="4BEE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9A063AB"/>
    <w:multiLevelType w:val="hybridMultilevel"/>
    <w:tmpl w:val="42D07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393C2A"/>
    <w:multiLevelType w:val="multilevel"/>
    <w:tmpl w:val="C5F8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2FB6464"/>
    <w:multiLevelType w:val="multilevel"/>
    <w:tmpl w:val="5C4EA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4A82285"/>
    <w:multiLevelType w:val="hybridMultilevel"/>
    <w:tmpl w:val="DBFE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C67C51"/>
    <w:multiLevelType w:val="hybridMultilevel"/>
    <w:tmpl w:val="E0F6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8E0365"/>
    <w:multiLevelType w:val="hybridMultilevel"/>
    <w:tmpl w:val="C79C1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BA1ED2"/>
    <w:multiLevelType w:val="hybridMultilevel"/>
    <w:tmpl w:val="19BED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9D11E68"/>
    <w:multiLevelType w:val="multilevel"/>
    <w:tmpl w:val="721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18464F"/>
    <w:multiLevelType w:val="multilevel"/>
    <w:tmpl w:val="FEAEDF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1325BA"/>
    <w:multiLevelType w:val="hybridMultilevel"/>
    <w:tmpl w:val="271E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30"/>
  </w:num>
  <w:num w:numId="4">
    <w:abstractNumId w:val="47"/>
  </w:num>
  <w:num w:numId="5">
    <w:abstractNumId w:val="16"/>
  </w:num>
  <w:num w:numId="6">
    <w:abstractNumId w:val="37"/>
  </w:num>
  <w:num w:numId="7">
    <w:abstractNumId w:val="40"/>
  </w:num>
  <w:num w:numId="8">
    <w:abstractNumId w:val="22"/>
  </w:num>
  <w:num w:numId="9">
    <w:abstractNumId w:val="53"/>
  </w:num>
  <w:num w:numId="10">
    <w:abstractNumId w:val="24"/>
  </w:num>
  <w:num w:numId="11">
    <w:abstractNumId w:val="51"/>
  </w:num>
  <w:num w:numId="12">
    <w:abstractNumId w:val="35"/>
  </w:num>
  <w:num w:numId="13">
    <w:abstractNumId w:val="27"/>
  </w:num>
  <w:num w:numId="14">
    <w:abstractNumId w:val="1"/>
  </w:num>
  <w:num w:numId="15">
    <w:abstractNumId w:val="26"/>
  </w:num>
  <w:num w:numId="16">
    <w:abstractNumId w:val="10"/>
  </w:num>
  <w:num w:numId="17">
    <w:abstractNumId w:val="45"/>
  </w:num>
  <w:num w:numId="18">
    <w:abstractNumId w:val="38"/>
  </w:num>
  <w:num w:numId="19">
    <w:abstractNumId w:val="34"/>
  </w:num>
  <w:num w:numId="20">
    <w:abstractNumId w:val="13"/>
  </w:num>
  <w:num w:numId="21">
    <w:abstractNumId w:val="44"/>
  </w:num>
  <w:num w:numId="22">
    <w:abstractNumId w:val="19"/>
  </w:num>
  <w:num w:numId="23">
    <w:abstractNumId w:val="3"/>
  </w:num>
  <w:num w:numId="24">
    <w:abstractNumId w:val="5"/>
  </w:num>
  <w:num w:numId="25">
    <w:abstractNumId w:val="8"/>
  </w:num>
  <w:num w:numId="26">
    <w:abstractNumId w:val="43"/>
  </w:num>
  <w:num w:numId="27">
    <w:abstractNumId w:val="20"/>
  </w:num>
  <w:num w:numId="28">
    <w:abstractNumId w:val="36"/>
  </w:num>
  <w:num w:numId="29">
    <w:abstractNumId w:val="6"/>
  </w:num>
  <w:num w:numId="30">
    <w:abstractNumId w:val="31"/>
  </w:num>
  <w:num w:numId="31">
    <w:abstractNumId w:val="46"/>
  </w:num>
  <w:num w:numId="32">
    <w:abstractNumId w:val="14"/>
  </w:num>
  <w:num w:numId="33">
    <w:abstractNumId w:val="52"/>
  </w:num>
  <w:num w:numId="34">
    <w:abstractNumId w:val="9"/>
  </w:num>
  <w:num w:numId="35">
    <w:abstractNumId w:val="17"/>
  </w:num>
  <w:num w:numId="36">
    <w:abstractNumId w:val="28"/>
  </w:num>
  <w:num w:numId="37">
    <w:abstractNumId w:val="18"/>
  </w:num>
  <w:num w:numId="38">
    <w:abstractNumId w:val="12"/>
  </w:num>
  <w:num w:numId="39">
    <w:abstractNumId w:val="32"/>
  </w:num>
  <w:num w:numId="40">
    <w:abstractNumId w:val="48"/>
  </w:num>
  <w:num w:numId="41">
    <w:abstractNumId w:val="23"/>
  </w:num>
  <w:num w:numId="42">
    <w:abstractNumId w:val="2"/>
  </w:num>
  <w:num w:numId="43">
    <w:abstractNumId w:val="21"/>
  </w:num>
  <w:num w:numId="44">
    <w:abstractNumId w:val="41"/>
  </w:num>
  <w:num w:numId="45">
    <w:abstractNumId w:val="25"/>
  </w:num>
  <w:num w:numId="46">
    <w:abstractNumId w:val="49"/>
  </w:num>
  <w:num w:numId="47">
    <w:abstractNumId w:val="29"/>
  </w:num>
  <w:num w:numId="48">
    <w:abstractNumId w:val="7"/>
  </w:num>
  <w:num w:numId="49">
    <w:abstractNumId w:val="54"/>
  </w:num>
  <w:num w:numId="50">
    <w:abstractNumId w:val="11"/>
  </w:num>
  <w:num w:numId="51">
    <w:abstractNumId w:val="42"/>
  </w:num>
  <w:num w:numId="52">
    <w:abstractNumId w:val="39"/>
  </w:num>
  <w:num w:numId="53">
    <w:abstractNumId w:val="4"/>
  </w:num>
  <w:num w:numId="54">
    <w:abstractNumId w:val="33"/>
  </w:num>
  <w:num w:numId="55">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C6"/>
    <w:rsid w:val="000043B5"/>
    <w:rsid w:val="0000497E"/>
    <w:rsid w:val="00011B16"/>
    <w:rsid w:val="00011C78"/>
    <w:rsid w:val="00011DED"/>
    <w:rsid w:val="00011E3C"/>
    <w:rsid w:val="000133C5"/>
    <w:rsid w:val="00015461"/>
    <w:rsid w:val="000157EA"/>
    <w:rsid w:val="0002363B"/>
    <w:rsid w:val="00025607"/>
    <w:rsid w:val="00030EA2"/>
    <w:rsid w:val="000318FE"/>
    <w:rsid w:val="000333D6"/>
    <w:rsid w:val="00034245"/>
    <w:rsid w:val="0003578B"/>
    <w:rsid w:val="00037091"/>
    <w:rsid w:val="00045EDD"/>
    <w:rsid w:val="000475C6"/>
    <w:rsid w:val="00047707"/>
    <w:rsid w:val="0005003F"/>
    <w:rsid w:val="00050B23"/>
    <w:rsid w:val="0005368C"/>
    <w:rsid w:val="00053972"/>
    <w:rsid w:val="00053DE2"/>
    <w:rsid w:val="000542A7"/>
    <w:rsid w:val="00054A92"/>
    <w:rsid w:val="0005702D"/>
    <w:rsid w:val="00072A34"/>
    <w:rsid w:val="00072A68"/>
    <w:rsid w:val="00075CC8"/>
    <w:rsid w:val="00080EC8"/>
    <w:rsid w:val="00081004"/>
    <w:rsid w:val="00081FE9"/>
    <w:rsid w:val="00090ADA"/>
    <w:rsid w:val="00091CAC"/>
    <w:rsid w:val="000927A8"/>
    <w:rsid w:val="00096BEB"/>
    <w:rsid w:val="00096FA8"/>
    <w:rsid w:val="00097548"/>
    <w:rsid w:val="000A5346"/>
    <w:rsid w:val="000A6A54"/>
    <w:rsid w:val="000A7010"/>
    <w:rsid w:val="000B010A"/>
    <w:rsid w:val="000B175C"/>
    <w:rsid w:val="000B355F"/>
    <w:rsid w:val="000C0EE9"/>
    <w:rsid w:val="000C18B3"/>
    <w:rsid w:val="000C36CE"/>
    <w:rsid w:val="000C38C1"/>
    <w:rsid w:val="000C39AB"/>
    <w:rsid w:val="000C4F0E"/>
    <w:rsid w:val="000C58BE"/>
    <w:rsid w:val="000D064E"/>
    <w:rsid w:val="000E0475"/>
    <w:rsid w:val="000E0BA8"/>
    <w:rsid w:val="000E1907"/>
    <w:rsid w:val="000E459F"/>
    <w:rsid w:val="000F13F5"/>
    <w:rsid w:val="000F7AA7"/>
    <w:rsid w:val="00102672"/>
    <w:rsid w:val="00103BD4"/>
    <w:rsid w:val="00103D0A"/>
    <w:rsid w:val="00105D18"/>
    <w:rsid w:val="0011049E"/>
    <w:rsid w:val="00113D03"/>
    <w:rsid w:val="00115AFA"/>
    <w:rsid w:val="00115BE6"/>
    <w:rsid w:val="00120E92"/>
    <w:rsid w:val="00122208"/>
    <w:rsid w:val="001238DD"/>
    <w:rsid w:val="00124A57"/>
    <w:rsid w:val="00124E41"/>
    <w:rsid w:val="001315CA"/>
    <w:rsid w:val="00131835"/>
    <w:rsid w:val="00131BD5"/>
    <w:rsid w:val="0013250E"/>
    <w:rsid w:val="00137C50"/>
    <w:rsid w:val="001418A7"/>
    <w:rsid w:val="00143E59"/>
    <w:rsid w:val="00144861"/>
    <w:rsid w:val="001506CD"/>
    <w:rsid w:val="001516B3"/>
    <w:rsid w:val="00152A5A"/>
    <w:rsid w:val="00162025"/>
    <w:rsid w:val="00162076"/>
    <w:rsid w:val="00162BA9"/>
    <w:rsid w:val="00163070"/>
    <w:rsid w:val="001646FE"/>
    <w:rsid w:val="00180E01"/>
    <w:rsid w:val="00181B92"/>
    <w:rsid w:val="00186C87"/>
    <w:rsid w:val="001876F8"/>
    <w:rsid w:val="00190C35"/>
    <w:rsid w:val="00193D4E"/>
    <w:rsid w:val="00194612"/>
    <w:rsid w:val="00196DBA"/>
    <w:rsid w:val="001A2C5C"/>
    <w:rsid w:val="001A36FA"/>
    <w:rsid w:val="001A4DFD"/>
    <w:rsid w:val="001A6D45"/>
    <w:rsid w:val="001B1F5C"/>
    <w:rsid w:val="001B29C6"/>
    <w:rsid w:val="001B4DFE"/>
    <w:rsid w:val="001B60B8"/>
    <w:rsid w:val="001B6C5A"/>
    <w:rsid w:val="001C0BEF"/>
    <w:rsid w:val="001C0EF7"/>
    <w:rsid w:val="001C4CBD"/>
    <w:rsid w:val="001C62C5"/>
    <w:rsid w:val="001C667A"/>
    <w:rsid w:val="001D16F6"/>
    <w:rsid w:val="001D2F78"/>
    <w:rsid w:val="001D6416"/>
    <w:rsid w:val="001E1463"/>
    <w:rsid w:val="001E2728"/>
    <w:rsid w:val="001E2F3B"/>
    <w:rsid w:val="001E5CB1"/>
    <w:rsid w:val="001E6AFA"/>
    <w:rsid w:val="001E74C9"/>
    <w:rsid w:val="001E7DF1"/>
    <w:rsid w:val="001F0792"/>
    <w:rsid w:val="001F19D1"/>
    <w:rsid w:val="001F2414"/>
    <w:rsid w:val="001F2668"/>
    <w:rsid w:val="001F702B"/>
    <w:rsid w:val="00201152"/>
    <w:rsid w:val="00202B08"/>
    <w:rsid w:val="0020342E"/>
    <w:rsid w:val="0020393F"/>
    <w:rsid w:val="00203A80"/>
    <w:rsid w:val="00211770"/>
    <w:rsid w:val="00212D72"/>
    <w:rsid w:val="00215704"/>
    <w:rsid w:val="00216053"/>
    <w:rsid w:val="00216255"/>
    <w:rsid w:val="0022351B"/>
    <w:rsid w:val="00223ED7"/>
    <w:rsid w:val="00225C60"/>
    <w:rsid w:val="00230B0A"/>
    <w:rsid w:val="00230C7C"/>
    <w:rsid w:val="0023116E"/>
    <w:rsid w:val="00235F2D"/>
    <w:rsid w:val="00241922"/>
    <w:rsid w:val="00242522"/>
    <w:rsid w:val="00242ECE"/>
    <w:rsid w:val="00250B0E"/>
    <w:rsid w:val="00251000"/>
    <w:rsid w:val="00252795"/>
    <w:rsid w:val="0026021E"/>
    <w:rsid w:val="00265D31"/>
    <w:rsid w:val="00267F22"/>
    <w:rsid w:val="0027075F"/>
    <w:rsid w:val="002729C5"/>
    <w:rsid w:val="002755A5"/>
    <w:rsid w:val="0028386E"/>
    <w:rsid w:val="00284B03"/>
    <w:rsid w:val="00284D53"/>
    <w:rsid w:val="0028582C"/>
    <w:rsid w:val="00287123"/>
    <w:rsid w:val="00291C71"/>
    <w:rsid w:val="00294077"/>
    <w:rsid w:val="002947EF"/>
    <w:rsid w:val="00295BBF"/>
    <w:rsid w:val="00296284"/>
    <w:rsid w:val="002A297A"/>
    <w:rsid w:val="002A6092"/>
    <w:rsid w:val="002A77A9"/>
    <w:rsid w:val="002A7898"/>
    <w:rsid w:val="002B1FCF"/>
    <w:rsid w:val="002B5768"/>
    <w:rsid w:val="002B72A6"/>
    <w:rsid w:val="002B7363"/>
    <w:rsid w:val="002C0647"/>
    <w:rsid w:val="002C13D7"/>
    <w:rsid w:val="002C3D08"/>
    <w:rsid w:val="002D36EE"/>
    <w:rsid w:val="002E1260"/>
    <w:rsid w:val="002E1CE0"/>
    <w:rsid w:val="002E37A1"/>
    <w:rsid w:val="002E5DEA"/>
    <w:rsid w:val="002F14FA"/>
    <w:rsid w:val="002F4C74"/>
    <w:rsid w:val="002F570F"/>
    <w:rsid w:val="002F7C97"/>
    <w:rsid w:val="003004B8"/>
    <w:rsid w:val="00301A25"/>
    <w:rsid w:val="00302230"/>
    <w:rsid w:val="00304830"/>
    <w:rsid w:val="00305075"/>
    <w:rsid w:val="0030550E"/>
    <w:rsid w:val="003062D0"/>
    <w:rsid w:val="00310A9D"/>
    <w:rsid w:val="00316565"/>
    <w:rsid w:val="003177AE"/>
    <w:rsid w:val="00317D60"/>
    <w:rsid w:val="003231B7"/>
    <w:rsid w:val="0032508D"/>
    <w:rsid w:val="00332C81"/>
    <w:rsid w:val="00344D3A"/>
    <w:rsid w:val="003500C6"/>
    <w:rsid w:val="00352CDE"/>
    <w:rsid w:val="00354EBC"/>
    <w:rsid w:val="00357043"/>
    <w:rsid w:val="00360A5D"/>
    <w:rsid w:val="003620D5"/>
    <w:rsid w:val="00363F7C"/>
    <w:rsid w:val="00365D7B"/>
    <w:rsid w:val="00366118"/>
    <w:rsid w:val="00366C6A"/>
    <w:rsid w:val="00372579"/>
    <w:rsid w:val="00372D2F"/>
    <w:rsid w:val="00376298"/>
    <w:rsid w:val="00381D04"/>
    <w:rsid w:val="003839C2"/>
    <w:rsid w:val="00384434"/>
    <w:rsid w:val="00384A50"/>
    <w:rsid w:val="0038795D"/>
    <w:rsid w:val="003957ED"/>
    <w:rsid w:val="00395BF8"/>
    <w:rsid w:val="00397D86"/>
    <w:rsid w:val="003A2259"/>
    <w:rsid w:val="003A369E"/>
    <w:rsid w:val="003A6391"/>
    <w:rsid w:val="003B286A"/>
    <w:rsid w:val="003B2DEB"/>
    <w:rsid w:val="003B372D"/>
    <w:rsid w:val="003B4D2E"/>
    <w:rsid w:val="003B7DF5"/>
    <w:rsid w:val="003B7E49"/>
    <w:rsid w:val="003C07E4"/>
    <w:rsid w:val="003C1EA9"/>
    <w:rsid w:val="003C5036"/>
    <w:rsid w:val="003D0DA8"/>
    <w:rsid w:val="003D2149"/>
    <w:rsid w:val="003D357D"/>
    <w:rsid w:val="003D3A1F"/>
    <w:rsid w:val="003D3B08"/>
    <w:rsid w:val="003D6E31"/>
    <w:rsid w:val="003E00B0"/>
    <w:rsid w:val="003E153C"/>
    <w:rsid w:val="003E52A3"/>
    <w:rsid w:val="003E77F0"/>
    <w:rsid w:val="003F0752"/>
    <w:rsid w:val="003F12D5"/>
    <w:rsid w:val="003F2E73"/>
    <w:rsid w:val="003F2FB8"/>
    <w:rsid w:val="0040041A"/>
    <w:rsid w:val="00401886"/>
    <w:rsid w:val="00405409"/>
    <w:rsid w:val="00407CF0"/>
    <w:rsid w:val="00411669"/>
    <w:rsid w:val="00414880"/>
    <w:rsid w:val="00421945"/>
    <w:rsid w:val="004233E3"/>
    <w:rsid w:val="004241CE"/>
    <w:rsid w:val="00424573"/>
    <w:rsid w:val="004256B1"/>
    <w:rsid w:val="00427DEF"/>
    <w:rsid w:val="00431997"/>
    <w:rsid w:val="00432ABF"/>
    <w:rsid w:val="00436241"/>
    <w:rsid w:val="00436CD9"/>
    <w:rsid w:val="00437137"/>
    <w:rsid w:val="00440AE4"/>
    <w:rsid w:val="00440CFF"/>
    <w:rsid w:val="004427D5"/>
    <w:rsid w:val="00442CD2"/>
    <w:rsid w:val="00444447"/>
    <w:rsid w:val="00445794"/>
    <w:rsid w:val="00446697"/>
    <w:rsid w:val="004500D4"/>
    <w:rsid w:val="00451842"/>
    <w:rsid w:val="00452A69"/>
    <w:rsid w:val="00453CD7"/>
    <w:rsid w:val="004566B7"/>
    <w:rsid w:val="00461393"/>
    <w:rsid w:val="00466422"/>
    <w:rsid w:val="004674AF"/>
    <w:rsid w:val="00473857"/>
    <w:rsid w:val="004743B6"/>
    <w:rsid w:val="00475912"/>
    <w:rsid w:val="0047617D"/>
    <w:rsid w:val="004822C3"/>
    <w:rsid w:val="00482A13"/>
    <w:rsid w:val="00485792"/>
    <w:rsid w:val="004872F0"/>
    <w:rsid w:val="00492A38"/>
    <w:rsid w:val="004A0CB4"/>
    <w:rsid w:val="004A24C6"/>
    <w:rsid w:val="004B0160"/>
    <w:rsid w:val="004B216D"/>
    <w:rsid w:val="004B4624"/>
    <w:rsid w:val="004B5B55"/>
    <w:rsid w:val="004B6505"/>
    <w:rsid w:val="004C053F"/>
    <w:rsid w:val="004C161D"/>
    <w:rsid w:val="004C4F20"/>
    <w:rsid w:val="004C5F4A"/>
    <w:rsid w:val="004C65A2"/>
    <w:rsid w:val="004D1304"/>
    <w:rsid w:val="004E0C08"/>
    <w:rsid w:val="004E6DEA"/>
    <w:rsid w:val="004F35DF"/>
    <w:rsid w:val="004F5422"/>
    <w:rsid w:val="004F72CA"/>
    <w:rsid w:val="005002C4"/>
    <w:rsid w:val="00500516"/>
    <w:rsid w:val="00501705"/>
    <w:rsid w:val="00512B3A"/>
    <w:rsid w:val="00512EB4"/>
    <w:rsid w:val="00514072"/>
    <w:rsid w:val="00516AB9"/>
    <w:rsid w:val="00520E6F"/>
    <w:rsid w:val="005250FE"/>
    <w:rsid w:val="0052729A"/>
    <w:rsid w:val="00527338"/>
    <w:rsid w:val="005276E2"/>
    <w:rsid w:val="00532B05"/>
    <w:rsid w:val="00532C05"/>
    <w:rsid w:val="00533B8C"/>
    <w:rsid w:val="005357BA"/>
    <w:rsid w:val="0053631C"/>
    <w:rsid w:val="0053700B"/>
    <w:rsid w:val="00542E5C"/>
    <w:rsid w:val="0054317A"/>
    <w:rsid w:val="005450B2"/>
    <w:rsid w:val="0055712A"/>
    <w:rsid w:val="00560EA9"/>
    <w:rsid w:val="00561284"/>
    <w:rsid w:val="005614BD"/>
    <w:rsid w:val="005634E1"/>
    <w:rsid w:val="0056498E"/>
    <w:rsid w:val="0056512C"/>
    <w:rsid w:val="00566FD4"/>
    <w:rsid w:val="00567F05"/>
    <w:rsid w:val="00572EA7"/>
    <w:rsid w:val="00572EB0"/>
    <w:rsid w:val="00577F94"/>
    <w:rsid w:val="00581E94"/>
    <w:rsid w:val="0058405F"/>
    <w:rsid w:val="00584382"/>
    <w:rsid w:val="00585205"/>
    <w:rsid w:val="00586615"/>
    <w:rsid w:val="005916B9"/>
    <w:rsid w:val="005916EF"/>
    <w:rsid w:val="00592955"/>
    <w:rsid w:val="00594447"/>
    <w:rsid w:val="00594791"/>
    <w:rsid w:val="0059706A"/>
    <w:rsid w:val="005976AA"/>
    <w:rsid w:val="005A04D0"/>
    <w:rsid w:val="005A0BDC"/>
    <w:rsid w:val="005A2A38"/>
    <w:rsid w:val="005A572B"/>
    <w:rsid w:val="005A68CF"/>
    <w:rsid w:val="005B1B44"/>
    <w:rsid w:val="005B73EC"/>
    <w:rsid w:val="005C175E"/>
    <w:rsid w:val="005C5029"/>
    <w:rsid w:val="005C5421"/>
    <w:rsid w:val="005C7BF2"/>
    <w:rsid w:val="005D6015"/>
    <w:rsid w:val="005D7F81"/>
    <w:rsid w:val="005E013C"/>
    <w:rsid w:val="005E05C0"/>
    <w:rsid w:val="005E5F87"/>
    <w:rsid w:val="005E6A24"/>
    <w:rsid w:val="005F2B88"/>
    <w:rsid w:val="005F41E2"/>
    <w:rsid w:val="005F75BE"/>
    <w:rsid w:val="00600698"/>
    <w:rsid w:val="00600C07"/>
    <w:rsid w:val="00601223"/>
    <w:rsid w:val="00601580"/>
    <w:rsid w:val="00604F3F"/>
    <w:rsid w:val="00605B5C"/>
    <w:rsid w:val="00605EC1"/>
    <w:rsid w:val="00606600"/>
    <w:rsid w:val="006079F5"/>
    <w:rsid w:val="006126A8"/>
    <w:rsid w:val="0061295A"/>
    <w:rsid w:val="00612FEE"/>
    <w:rsid w:val="00615CF2"/>
    <w:rsid w:val="00616183"/>
    <w:rsid w:val="00617330"/>
    <w:rsid w:val="00620A6D"/>
    <w:rsid w:val="0062212B"/>
    <w:rsid w:val="0062675C"/>
    <w:rsid w:val="00633D67"/>
    <w:rsid w:val="00634438"/>
    <w:rsid w:val="006344E3"/>
    <w:rsid w:val="006355E0"/>
    <w:rsid w:val="00636A93"/>
    <w:rsid w:val="006376A0"/>
    <w:rsid w:val="00644D9A"/>
    <w:rsid w:val="00646BBB"/>
    <w:rsid w:val="006470EF"/>
    <w:rsid w:val="00651CC8"/>
    <w:rsid w:val="00651DB5"/>
    <w:rsid w:val="00651F7F"/>
    <w:rsid w:val="00654B8F"/>
    <w:rsid w:val="00655E7E"/>
    <w:rsid w:val="00656434"/>
    <w:rsid w:val="00656AC5"/>
    <w:rsid w:val="00657DAD"/>
    <w:rsid w:val="00660D72"/>
    <w:rsid w:val="00661771"/>
    <w:rsid w:val="0066312E"/>
    <w:rsid w:val="0066359C"/>
    <w:rsid w:val="00664742"/>
    <w:rsid w:val="00664D33"/>
    <w:rsid w:val="006655E2"/>
    <w:rsid w:val="00667037"/>
    <w:rsid w:val="00667517"/>
    <w:rsid w:val="00670CC2"/>
    <w:rsid w:val="0068135F"/>
    <w:rsid w:val="00681BA7"/>
    <w:rsid w:val="0068257E"/>
    <w:rsid w:val="00683B99"/>
    <w:rsid w:val="00684C77"/>
    <w:rsid w:val="00686F71"/>
    <w:rsid w:val="0068714B"/>
    <w:rsid w:val="006872BC"/>
    <w:rsid w:val="006877ED"/>
    <w:rsid w:val="006909B7"/>
    <w:rsid w:val="00690BF5"/>
    <w:rsid w:val="00691B98"/>
    <w:rsid w:val="006947B7"/>
    <w:rsid w:val="0069576E"/>
    <w:rsid w:val="00697736"/>
    <w:rsid w:val="006A2319"/>
    <w:rsid w:val="006A2EA5"/>
    <w:rsid w:val="006A4670"/>
    <w:rsid w:val="006A4B3E"/>
    <w:rsid w:val="006B07EE"/>
    <w:rsid w:val="006B0E27"/>
    <w:rsid w:val="006B2D5C"/>
    <w:rsid w:val="006B37FE"/>
    <w:rsid w:val="006C1E86"/>
    <w:rsid w:val="006C7994"/>
    <w:rsid w:val="006D1192"/>
    <w:rsid w:val="006D1656"/>
    <w:rsid w:val="006D47BE"/>
    <w:rsid w:val="006E0DAE"/>
    <w:rsid w:val="006E1330"/>
    <w:rsid w:val="006E569B"/>
    <w:rsid w:val="006E6E27"/>
    <w:rsid w:val="006F08BA"/>
    <w:rsid w:val="006F1A07"/>
    <w:rsid w:val="006F33C5"/>
    <w:rsid w:val="006F3CD0"/>
    <w:rsid w:val="00700210"/>
    <w:rsid w:val="00700447"/>
    <w:rsid w:val="00700C70"/>
    <w:rsid w:val="007036C7"/>
    <w:rsid w:val="00705203"/>
    <w:rsid w:val="007079DD"/>
    <w:rsid w:val="007101C4"/>
    <w:rsid w:val="00710F34"/>
    <w:rsid w:val="0071244A"/>
    <w:rsid w:val="00716401"/>
    <w:rsid w:val="00721865"/>
    <w:rsid w:val="007218E2"/>
    <w:rsid w:val="00722AA5"/>
    <w:rsid w:val="007279ED"/>
    <w:rsid w:val="00733719"/>
    <w:rsid w:val="0073724D"/>
    <w:rsid w:val="00741F7E"/>
    <w:rsid w:val="00744959"/>
    <w:rsid w:val="00747E9F"/>
    <w:rsid w:val="00751C40"/>
    <w:rsid w:val="007567CD"/>
    <w:rsid w:val="00764B2F"/>
    <w:rsid w:val="007661CE"/>
    <w:rsid w:val="00770B05"/>
    <w:rsid w:val="00771BB2"/>
    <w:rsid w:val="00771C01"/>
    <w:rsid w:val="0077291C"/>
    <w:rsid w:val="00773E07"/>
    <w:rsid w:val="00775A46"/>
    <w:rsid w:val="007761A8"/>
    <w:rsid w:val="00777166"/>
    <w:rsid w:val="0078368B"/>
    <w:rsid w:val="00784D23"/>
    <w:rsid w:val="0078780E"/>
    <w:rsid w:val="00790534"/>
    <w:rsid w:val="00790FE4"/>
    <w:rsid w:val="00791379"/>
    <w:rsid w:val="007A0EC7"/>
    <w:rsid w:val="007A2715"/>
    <w:rsid w:val="007B03AC"/>
    <w:rsid w:val="007B32F0"/>
    <w:rsid w:val="007B4F13"/>
    <w:rsid w:val="007B5329"/>
    <w:rsid w:val="007B6532"/>
    <w:rsid w:val="007B768B"/>
    <w:rsid w:val="007B7A91"/>
    <w:rsid w:val="007C0E32"/>
    <w:rsid w:val="007C6254"/>
    <w:rsid w:val="007C6A84"/>
    <w:rsid w:val="007C7616"/>
    <w:rsid w:val="007C78B8"/>
    <w:rsid w:val="007D00DA"/>
    <w:rsid w:val="007D0E1F"/>
    <w:rsid w:val="007D7872"/>
    <w:rsid w:val="007E0803"/>
    <w:rsid w:val="007E14EA"/>
    <w:rsid w:val="007E23B6"/>
    <w:rsid w:val="007E2D8E"/>
    <w:rsid w:val="007E3FD4"/>
    <w:rsid w:val="007E503C"/>
    <w:rsid w:val="007E5CD6"/>
    <w:rsid w:val="007F3AD9"/>
    <w:rsid w:val="007F3FE3"/>
    <w:rsid w:val="00804964"/>
    <w:rsid w:val="0080733F"/>
    <w:rsid w:val="00811356"/>
    <w:rsid w:val="00815344"/>
    <w:rsid w:val="00816B3C"/>
    <w:rsid w:val="0082180A"/>
    <w:rsid w:val="00822E94"/>
    <w:rsid w:val="00826844"/>
    <w:rsid w:val="0083155A"/>
    <w:rsid w:val="00836FAB"/>
    <w:rsid w:val="00840B3E"/>
    <w:rsid w:val="00840D51"/>
    <w:rsid w:val="008467E3"/>
    <w:rsid w:val="008479B6"/>
    <w:rsid w:val="00850B99"/>
    <w:rsid w:val="00852885"/>
    <w:rsid w:val="008536F2"/>
    <w:rsid w:val="00855A03"/>
    <w:rsid w:val="00857463"/>
    <w:rsid w:val="00857F0A"/>
    <w:rsid w:val="0086629B"/>
    <w:rsid w:val="0086717A"/>
    <w:rsid w:val="008721B7"/>
    <w:rsid w:val="008741C6"/>
    <w:rsid w:val="00875485"/>
    <w:rsid w:val="00875E23"/>
    <w:rsid w:val="0087795C"/>
    <w:rsid w:val="008842F6"/>
    <w:rsid w:val="00894489"/>
    <w:rsid w:val="00894FE6"/>
    <w:rsid w:val="00897839"/>
    <w:rsid w:val="00897DF0"/>
    <w:rsid w:val="008A23E9"/>
    <w:rsid w:val="008A4E76"/>
    <w:rsid w:val="008A5511"/>
    <w:rsid w:val="008A5525"/>
    <w:rsid w:val="008A5EB0"/>
    <w:rsid w:val="008B0974"/>
    <w:rsid w:val="008B100A"/>
    <w:rsid w:val="008B4438"/>
    <w:rsid w:val="008C195C"/>
    <w:rsid w:val="008C1E30"/>
    <w:rsid w:val="008C3553"/>
    <w:rsid w:val="008C665C"/>
    <w:rsid w:val="008D1D10"/>
    <w:rsid w:val="008D2AF9"/>
    <w:rsid w:val="008D5298"/>
    <w:rsid w:val="008D64B2"/>
    <w:rsid w:val="008E3E2C"/>
    <w:rsid w:val="008E446B"/>
    <w:rsid w:val="008E5D2C"/>
    <w:rsid w:val="008E67DA"/>
    <w:rsid w:val="008E70A4"/>
    <w:rsid w:val="008E70DE"/>
    <w:rsid w:val="008E7184"/>
    <w:rsid w:val="008F55D2"/>
    <w:rsid w:val="008F5EA1"/>
    <w:rsid w:val="009025E9"/>
    <w:rsid w:val="009103AE"/>
    <w:rsid w:val="00912204"/>
    <w:rsid w:val="00912B7C"/>
    <w:rsid w:val="00913269"/>
    <w:rsid w:val="00916EE2"/>
    <w:rsid w:val="00921A27"/>
    <w:rsid w:val="00921D07"/>
    <w:rsid w:val="00922A3B"/>
    <w:rsid w:val="00924648"/>
    <w:rsid w:val="00925D75"/>
    <w:rsid w:val="00931B93"/>
    <w:rsid w:val="00932140"/>
    <w:rsid w:val="00933D95"/>
    <w:rsid w:val="00934FBC"/>
    <w:rsid w:val="009377CA"/>
    <w:rsid w:val="0093784F"/>
    <w:rsid w:val="00943A09"/>
    <w:rsid w:val="00945C59"/>
    <w:rsid w:val="00945E6B"/>
    <w:rsid w:val="009474FD"/>
    <w:rsid w:val="009511D3"/>
    <w:rsid w:val="00953453"/>
    <w:rsid w:val="009579D1"/>
    <w:rsid w:val="009602D3"/>
    <w:rsid w:val="00961CFB"/>
    <w:rsid w:val="00962F86"/>
    <w:rsid w:val="009666CD"/>
    <w:rsid w:val="0097119A"/>
    <w:rsid w:val="0097319E"/>
    <w:rsid w:val="009749E7"/>
    <w:rsid w:val="0097509E"/>
    <w:rsid w:val="0097583E"/>
    <w:rsid w:val="00976E61"/>
    <w:rsid w:val="00980C5D"/>
    <w:rsid w:val="0098379B"/>
    <w:rsid w:val="009858A7"/>
    <w:rsid w:val="00990DD3"/>
    <w:rsid w:val="00990E55"/>
    <w:rsid w:val="0099398D"/>
    <w:rsid w:val="009940BB"/>
    <w:rsid w:val="00995604"/>
    <w:rsid w:val="00996FE7"/>
    <w:rsid w:val="009A49D4"/>
    <w:rsid w:val="009B06B8"/>
    <w:rsid w:val="009B3563"/>
    <w:rsid w:val="009B6AD2"/>
    <w:rsid w:val="009C1E33"/>
    <w:rsid w:val="009C2994"/>
    <w:rsid w:val="009C506F"/>
    <w:rsid w:val="009C5D5E"/>
    <w:rsid w:val="009C7E8E"/>
    <w:rsid w:val="009D42E4"/>
    <w:rsid w:val="009D5A46"/>
    <w:rsid w:val="009D62D9"/>
    <w:rsid w:val="009D752D"/>
    <w:rsid w:val="009E6B64"/>
    <w:rsid w:val="009E7006"/>
    <w:rsid w:val="009E781A"/>
    <w:rsid w:val="009E7F89"/>
    <w:rsid w:val="009F36D4"/>
    <w:rsid w:val="009F5827"/>
    <w:rsid w:val="009F7148"/>
    <w:rsid w:val="009F7DA2"/>
    <w:rsid w:val="00A019B6"/>
    <w:rsid w:val="00A03CDF"/>
    <w:rsid w:val="00A03F08"/>
    <w:rsid w:val="00A05722"/>
    <w:rsid w:val="00A05D86"/>
    <w:rsid w:val="00A11437"/>
    <w:rsid w:val="00A1208E"/>
    <w:rsid w:val="00A1566C"/>
    <w:rsid w:val="00A15939"/>
    <w:rsid w:val="00A177F3"/>
    <w:rsid w:val="00A17EA5"/>
    <w:rsid w:val="00A253CD"/>
    <w:rsid w:val="00A25701"/>
    <w:rsid w:val="00A273A2"/>
    <w:rsid w:val="00A2790D"/>
    <w:rsid w:val="00A30794"/>
    <w:rsid w:val="00A30DE6"/>
    <w:rsid w:val="00A31A85"/>
    <w:rsid w:val="00A32BB3"/>
    <w:rsid w:val="00A3690A"/>
    <w:rsid w:val="00A41CEF"/>
    <w:rsid w:val="00A46588"/>
    <w:rsid w:val="00A477D3"/>
    <w:rsid w:val="00A5042D"/>
    <w:rsid w:val="00A55631"/>
    <w:rsid w:val="00A55748"/>
    <w:rsid w:val="00A57D0F"/>
    <w:rsid w:val="00A6238A"/>
    <w:rsid w:val="00A650AC"/>
    <w:rsid w:val="00A72016"/>
    <w:rsid w:val="00A73108"/>
    <w:rsid w:val="00A75CAB"/>
    <w:rsid w:val="00A80AC2"/>
    <w:rsid w:val="00A86AE3"/>
    <w:rsid w:val="00A86E33"/>
    <w:rsid w:val="00A904A3"/>
    <w:rsid w:val="00A90ED0"/>
    <w:rsid w:val="00A94FDC"/>
    <w:rsid w:val="00A950C4"/>
    <w:rsid w:val="00A959E5"/>
    <w:rsid w:val="00A96771"/>
    <w:rsid w:val="00A970B6"/>
    <w:rsid w:val="00AA3CC6"/>
    <w:rsid w:val="00AA4FC6"/>
    <w:rsid w:val="00AA596C"/>
    <w:rsid w:val="00AB1CBF"/>
    <w:rsid w:val="00AB4C8A"/>
    <w:rsid w:val="00AB6211"/>
    <w:rsid w:val="00AB680B"/>
    <w:rsid w:val="00AB6D57"/>
    <w:rsid w:val="00AC0ABE"/>
    <w:rsid w:val="00AC123B"/>
    <w:rsid w:val="00AC5EAA"/>
    <w:rsid w:val="00AD0198"/>
    <w:rsid w:val="00AD3604"/>
    <w:rsid w:val="00AD4411"/>
    <w:rsid w:val="00AD4863"/>
    <w:rsid w:val="00AE5B7E"/>
    <w:rsid w:val="00AF41AD"/>
    <w:rsid w:val="00AF5890"/>
    <w:rsid w:val="00AF6DA1"/>
    <w:rsid w:val="00B017D7"/>
    <w:rsid w:val="00B03639"/>
    <w:rsid w:val="00B04A53"/>
    <w:rsid w:val="00B05F89"/>
    <w:rsid w:val="00B0675E"/>
    <w:rsid w:val="00B14DCC"/>
    <w:rsid w:val="00B17150"/>
    <w:rsid w:val="00B20987"/>
    <w:rsid w:val="00B2522B"/>
    <w:rsid w:val="00B25BE5"/>
    <w:rsid w:val="00B27506"/>
    <w:rsid w:val="00B27BB0"/>
    <w:rsid w:val="00B3075B"/>
    <w:rsid w:val="00B32B51"/>
    <w:rsid w:val="00B35414"/>
    <w:rsid w:val="00B40649"/>
    <w:rsid w:val="00B43F68"/>
    <w:rsid w:val="00B46A89"/>
    <w:rsid w:val="00B5231D"/>
    <w:rsid w:val="00B5308A"/>
    <w:rsid w:val="00B53382"/>
    <w:rsid w:val="00B557E4"/>
    <w:rsid w:val="00B56D8A"/>
    <w:rsid w:val="00B57207"/>
    <w:rsid w:val="00B57DB6"/>
    <w:rsid w:val="00B6414C"/>
    <w:rsid w:val="00B6AD80"/>
    <w:rsid w:val="00B718FA"/>
    <w:rsid w:val="00B73BEE"/>
    <w:rsid w:val="00B772D1"/>
    <w:rsid w:val="00B81C50"/>
    <w:rsid w:val="00B82028"/>
    <w:rsid w:val="00B8353F"/>
    <w:rsid w:val="00B92B6C"/>
    <w:rsid w:val="00B96587"/>
    <w:rsid w:val="00BA1053"/>
    <w:rsid w:val="00BA1A05"/>
    <w:rsid w:val="00BA3510"/>
    <w:rsid w:val="00BA39DF"/>
    <w:rsid w:val="00BA584C"/>
    <w:rsid w:val="00BB54CD"/>
    <w:rsid w:val="00BC18FD"/>
    <w:rsid w:val="00BC3E24"/>
    <w:rsid w:val="00BC6D0E"/>
    <w:rsid w:val="00BD0F4F"/>
    <w:rsid w:val="00BD3150"/>
    <w:rsid w:val="00BD3745"/>
    <w:rsid w:val="00BD3B79"/>
    <w:rsid w:val="00BD4DE7"/>
    <w:rsid w:val="00BD57BC"/>
    <w:rsid w:val="00BD680E"/>
    <w:rsid w:val="00BD747C"/>
    <w:rsid w:val="00BE15AF"/>
    <w:rsid w:val="00BE1EF4"/>
    <w:rsid w:val="00BE32F5"/>
    <w:rsid w:val="00BF10A6"/>
    <w:rsid w:val="00BF1565"/>
    <w:rsid w:val="00BF18DC"/>
    <w:rsid w:val="00BF1BB3"/>
    <w:rsid w:val="00BF2FBC"/>
    <w:rsid w:val="00BF3CFD"/>
    <w:rsid w:val="00BF545C"/>
    <w:rsid w:val="00BF5770"/>
    <w:rsid w:val="00BF78F3"/>
    <w:rsid w:val="00C01D63"/>
    <w:rsid w:val="00C03A94"/>
    <w:rsid w:val="00C100ED"/>
    <w:rsid w:val="00C133A8"/>
    <w:rsid w:val="00C15C60"/>
    <w:rsid w:val="00C20EA3"/>
    <w:rsid w:val="00C21762"/>
    <w:rsid w:val="00C25BE7"/>
    <w:rsid w:val="00C26C71"/>
    <w:rsid w:val="00C358E0"/>
    <w:rsid w:val="00C415C7"/>
    <w:rsid w:val="00C419D1"/>
    <w:rsid w:val="00C432D9"/>
    <w:rsid w:val="00C50A5B"/>
    <w:rsid w:val="00C516FF"/>
    <w:rsid w:val="00C52B8E"/>
    <w:rsid w:val="00C530D6"/>
    <w:rsid w:val="00C53ACA"/>
    <w:rsid w:val="00C5546A"/>
    <w:rsid w:val="00C574F1"/>
    <w:rsid w:val="00C576D0"/>
    <w:rsid w:val="00C60F75"/>
    <w:rsid w:val="00C61ACD"/>
    <w:rsid w:val="00C63275"/>
    <w:rsid w:val="00C64244"/>
    <w:rsid w:val="00C65AE7"/>
    <w:rsid w:val="00C70DED"/>
    <w:rsid w:val="00C741E4"/>
    <w:rsid w:val="00C76BD4"/>
    <w:rsid w:val="00C7750E"/>
    <w:rsid w:val="00C77884"/>
    <w:rsid w:val="00C803CC"/>
    <w:rsid w:val="00C82ADF"/>
    <w:rsid w:val="00C82B04"/>
    <w:rsid w:val="00C87ECC"/>
    <w:rsid w:val="00C91BBE"/>
    <w:rsid w:val="00C91DCE"/>
    <w:rsid w:val="00C93BB0"/>
    <w:rsid w:val="00C940BA"/>
    <w:rsid w:val="00CA2B81"/>
    <w:rsid w:val="00CA3A48"/>
    <w:rsid w:val="00CA5667"/>
    <w:rsid w:val="00CA587A"/>
    <w:rsid w:val="00CA78C7"/>
    <w:rsid w:val="00CB1AD6"/>
    <w:rsid w:val="00CC00D8"/>
    <w:rsid w:val="00CC0A5A"/>
    <w:rsid w:val="00CC265E"/>
    <w:rsid w:val="00CC4E4C"/>
    <w:rsid w:val="00CC5A9E"/>
    <w:rsid w:val="00CC6377"/>
    <w:rsid w:val="00CC6590"/>
    <w:rsid w:val="00CC7F05"/>
    <w:rsid w:val="00CD19C1"/>
    <w:rsid w:val="00CD311F"/>
    <w:rsid w:val="00CD3254"/>
    <w:rsid w:val="00CD3D56"/>
    <w:rsid w:val="00CD4173"/>
    <w:rsid w:val="00CD4BBE"/>
    <w:rsid w:val="00CD6824"/>
    <w:rsid w:val="00CE06E0"/>
    <w:rsid w:val="00CE1ED5"/>
    <w:rsid w:val="00CE2855"/>
    <w:rsid w:val="00CE3689"/>
    <w:rsid w:val="00CE3CD1"/>
    <w:rsid w:val="00CE45C2"/>
    <w:rsid w:val="00CE5526"/>
    <w:rsid w:val="00CE586D"/>
    <w:rsid w:val="00CF127A"/>
    <w:rsid w:val="00CF208F"/>
    <w:rsid w:val="00CF4123"/>
    <w:rsid w:val="00CF54B4"/>
    <w:rsid w:val="00CF5859"/>
    <w:rsid w:val="00D00E92"/>
    <w:rsid w:val="00D01FB0"/>
    <w:rsid w:val="00D02EC5"/>
    <w:rsid w:val="00D038D4"/>
    <w:rsid w:val="00D03EF1"/>
    <w:rsid w:val="00D06D2E"/>
    <w:rsid w:val="00D10F9E"/>
    <w:rsid w:val="00D12930"/>
    <w:rsid w:val="00D1354E"/>
    <w:rsid w:val="00D20632"/>
    <w:rsid w:val="00D246B3"/>
    <w:rsid w:val="00D24F44"/>
    <w:rsid w:val="00D2695D"/>
    <w:rsid w:val="00D26A4A"/>
    <w:rsid w:val="00D30321"/>
    <w:rsid w:val="00D31830"/>
    <w:rsid w:val="00D33843"/>
    <w:rsid w:val="00D33936"/>
    <w:rsid w:val="00D34017"/>
    <w:rsid w:val="00D34110"/>
    <w:rsid w:val="00D35304"/>
    <w:rsid w:val="00D37159"/>
    <w:rsid w:val="00D37C97"/>
    <w:rsid w:val="00D40985"/>
    <w:rsid w:val="00D40AC2"/>
    <w:rsid w:val="00D40C57"/>
    <w:rsid w:val="00D41DDF"/>
    <w:rsid w:val="00D445D2"/>
    <w:rsid w:val="00D44B76"/>
    <w:rsid w:val="00D456E2"/>
    <w:rsid w:val="00D465B4"/>
    <w:rsid w:val="00D4795C"/>
    <w:rsid w:val="00D51FB7"/>
    <w:rsid w:val="00D60372"/>
    <w:rsid w:val="00D7112D"/>
    <w:rsid w:val="00D722AF"/>
    <w:rsid w:val="00D73534"/>
    <w:rsid w:val="00D75A77"/>
    <w:rsid w:val="00D772BC"/>
    <w:rsid w:val="00D810EB"/>
    <w:rsid w:val="00D834C3"/>
    <w:rsid w:val="00D83D60"/>
    <w:rsid w:val="00D86A8B"/>
    <w:rsid w:val="00D879D4"/>
    <w:rsid w:val="00D909A6"/>
    <w:rsid w:val="00D95342"/>
    <w:rsid w:val="00D96AD4"/>
    <w:rsid w:val="00D96CB6"/>
    <w:rsid w:val="00D96E0F"/>
    <w:rsid w:val="00DA0C53"/>
    <w:rsid w:val="00DA1AD0"/>
    <w:rsid w:val="00DA3B56"/>
    <w:rsid w:val="00DA40A2"/>
    <w:rsid w:val="00DA4D9B"/>
    <w:rsid w:val="00DA63ED"/>
    <w:rsid w:val="00DB40C6"/>
    <w:rsid w:val="00DB4F95"/>
    <w:rsid w:val="00DB697B"/>
    <w:rsid w:val="00DB7D23"/>
    <w:rsid w:val="00DC102B"/>
    <w:rsid w:val="00DC1281"/>
    <w:rsid w:val="00DC1DB0"/>
    <w:rsid w:val="00DC2313"/>
    <w:rsid w:val="00DC3F6E"/>
    <w:rsid w:val="00DC430D"/>
    <w:rsid w:val="00DC6851"/>
    <w:rsid w:val="00DC6D4A"/>
    <w:rsid w:val="00DD29C1"/>
    <w:rsid w:val="00DD3613"/>
    <w:rsid w:val="00DD49BF"/>
    <w:rsid w:val="00DD61FE"/>
    <w:rsid w:val="00DE08DB"/>
    <w:rsid w:val="00DE3BF5"/>
    <w:rsid w:val="00DF5AB5"/>
    <w:rsid w:val="00DF71C6"/>
    <w:rsid w:val="00E02520"/>
    <w:rsid w:val="00E03A33"/>
    <w:rsid w:val="00E0559B"/>
    <w:rsid w:val="00E11632"/>
    <w:rsid w:val="00E13AD7"/>
    <w:rsid w:val="00E1577E"/>
    <w:rsid w:val="00E15AD3"/>
    <w:rsid w:val="00E17303"/>
    <w:rsid w:val="00E2047D"/>
    <w:rsid w:val="00E2079F"/>
    <w:rsid w:val="00E20E4B"/>
    <w:rsid w:val="00E214FA"/>
    <w:rsid w:val="00E221F3"/>
    <w:rsid w:val="00E24357"/>
    <w:rsid w:val="00E2461E"/>
    <w:rsid w:val="00E27CC0"/>
    <w:rsid w:val="00E30252"/>
    <w:rsid w:val="00E32449"/>
    <w:rsid w:val="00E341F5"/>
    <w:rsid w:val="00E3550F"/>
    <w:rsid w:val="00E406E0"/>
    <w:rsid w:val="00E423CD"/>
    <w:rsid w:val="00E42DD1"/>
    <w:rsid w:val="00E438D1"/>
    <w:rsid w:val="00E45B8C"/>
    <w:rsid w:val="00E4789F"/>
    <w:rsid w:val="00E517C9"/>
    <w:rsid w:val="00E51D95"/>
    <w:rsid w:val="00E51F03"/>
    <w:rsid w:val="00E56DE8"/>
    <w:rsid w:val="00E579AA"/>
    <w:rsid w:val="00E62485"/>
    <w:rsid w:val="00E632DF"/>
    <w:rsid w:val="00E66A80"/>
    <w:rsid w:val="00E70AAF"/>
    <w:rsid w:val="00E71331"/>
    <w:rsid w:val="00E74E76"/>
    <w:rsid w:val="00E75592"/>
    <w:rsid w:val="00E76E40"/>
    <w:rsid w:val="00E8130F"/>
    <w:rsid w:val="00E857CD"/>
    <w:rsid w:val="00E87A14"/>
    <w:rsid w:val="00E90405"/>
    <w:rsid w:val="00E90A6A"/>
    <w:rsid w:val="00E9438A"/>
    <w:rsid w:val="00EA02C3"/>
    <w:rsid w:val="00EA0505"/>
    <w:rsid w:val="00EA0C61"/>
    <w:rsid w:val="00EA152C"/>
    <w:rsid w:val="00EA35D6"/>
    <w:rsid w:val="00EA5D9F"/>
    <w:rsid w:val="00EA6AF5"/>
    <w:rsid w:val="00EB1067"/>
    <w:rsid w:val="00EB1601"/>
    <w:rsid w:val="00EB1839"/>
    <w:rsid w:val="00EB32FD"/>
    <w:rsid w:val="00EB3DC3"/>
    <w:rsid w:val="00EB4D97"/>
    <w:rsid w:val="00EB6FE0"/>
    <w:rsid w:val="00EC3E20"/>
    <w:rsid w:val="00EC5364"/>
    <w:rsid w:val="00EC5D94"/>
    <w:rsid w:val="00ED0561"/>
    <w:rsid w:val="00ED160C"/>
    <w:rsid w:val="00ED21F2"/>
    <w:rsid w:val="00ED513B"/>
    <w:rsid w:val="00ED6C28"/>
    <w:rsid w:val="00EE1B71"/>
    <w:rsid w:val="00EE2F0B"/>
    <w:rsid w:val="00EE3E0D"/>
    <w:rsid w:val="00EE4EC8"/>
    <w:rsid w:val="00EE5A90"/>
    <w:rsid w:val="00EE678B"/>
    <w:rsid w:val="00EE7F5C"/>
    <w:rsid w:val="00EF3B2A"/>
    <w:rsid w:val="00EF6F84"/>
    <w:rsid w:val="00EF79C9"/>
    <w:rsid w:val="00EF7F3A"/>
    <w:rsid w:val="00F024A0"/>
    <w:rsid w:val="00F0319C"/>
    <w:rsid w:val="00F03E05"/>
    <w:rsid w:val="00F1119F"/>
    <w:rsid w:val="00F15A16"/>
    <w:rsid w:val="00F24DE9"/>
    <w:rsid w:val="00F346DC"/>
    <w:rsid w:val="00F415E7"/>
    <w:rsid w:val="00F42B56"/>
    <w:rsid w:val="00F444C2"/>
    <w:rsid w:val="00F47A2F"/>
    <w:rsid w:val="00F50036"/>
    <w:rsid w:val="00F5518E"/>
    <w:rsid w:val="00F61089"/>
    <w:rsid w:val="00F626A2"/>
    <w:rsid w:val="00F62FA1"/>
    <w:rsid w:val="00F6562B"/>
    <w:rsid w:val="00F659FA"/>
    <w:rsid w:val="00F662A3"/>
    <w:rsid w:val="00F67AAA"/>
    <w:rsid w:val="00F7050D"/>
    <w:rsid w:val="00F721BA"/>
    <w:rsid w:val="00F82861"/>
    <w:rsid w:val="00F8327F"/>
    <w:rsid w:val="00F84381"/>
    <w:rsid w:val="00F850A5"/>
    <w:rsid w:val="00F86115"/>
    <w:rsid w:val="00F90381"/>
    <w:rsid w:val="00F90CE0"/>
    <w:rsid w:val="00F91F70"/>
    <w:rsid w:val="00F96D65"/>
    <w:rsid w:val="00FA27EF"/>
    <w:rsid w:val="00FA2DD9"/>
    <w:rsid w:val="00FA36D4"/>
    <w:rsid w:val="00FA3890"/>
    <w:rsid w:val="00FA6BD2"/>
    <w:rsid w:val="00FB0842"/>
    <w:rsid w:val="00FB2DA0"/>
    <w:rsid w:val="00FB4361"/>
    <w:rsid w:val="00FB7B86"/>
    <w:rsid w:val="00FC00B4"/>
    <w:rsid w:val="00FC089D"/>
    <w:rsid w:val="00FC5058"/>
    <w:rsid w:val="00FC7AB9"/>
    <w:rsid w:val="00FC7EFB"/>
    <w:rsid w:val="00FD275E"/>
    <w:rsid w:val="00FD3090"/>
    <w:rsid w:val="00FD783D"/>
    <w:rsid w:val="00FD7E37"/>
    <w:rsid w:val="00FE1631"/>
    <w:rsid w:val="00FE3181"/>
    <w:rsid w:val="00FE3FC5"/>
    <w:rsid w:val="00FE5C93"/>
    <w:rsid w:val="00FF0BBB"/>
    <w:rsid w:val="00FF121F"/>
    <w:rsid w:val="00FF388B"/>
    <w:rsid w:val="00FF6B3F"/>
    <w:rsid w:val="0395C62C"/>
    <w:rsid w:val="07505573"/>
    <w:rsid w:val="08FFD959"/>
    <w:rsid w:val="097971BA"/>
    <w:rsid w:val="0AB8E937"/>
    <w:rsid w:val="0D754629"/>
    <w:rsid w:val="0E808C48"/>
    <w:rsid w:val="100517B3"/>
    <w:rsid w:val="13AB7959"/>
    <w:rsid w:val="151C50D5"/>
    <w:rsid w:val="1809CD67"/>
    <w:rsid w:val="18356FD2"/>
    <w:rsid w:val="1CE4A026"/>
    <w:rsid w:val="1F939514"/>
    <w:rsid w:val="20382D18"/>
    <w:rsid w:val="21AD627E"/>
    <w:rsid w:val="21BEB028"/>
    <w:rsid w:val="22BEC409"/>
    <w:rsid w:val="25697B94"/>
    <w:rsid w:val="25E56DEB"/>
    <w:rsid w:val="28703132"/>
    <w:rsid w:val="28BCB005"/>
    <w:rsid w:val="28FA51E1"/>
    <w:rsid w:val="29B099B0"/>
    <w:rsid w:val="2A756336"/>
    <w:rsid w:val="2BA46BB4"/>
    <w:rsid w:val="2CBE6CCD"/>
    <w:rsid w:val="2DF99F55"/>
    <w:rsid w:val="2DFA5F3B"/>
    <w:rsid w:val="2F516727"/>
    <w:rsid w:val="2FC55D08"/>
    <w:rsid w:val="31227AAC"/>
    <w:rsid w:val="320D5C46"/>
    <w:rsid w:val="33B4DD12"/>
    <w:rsid w:val="3505D7E1"/>
    <w:rsid w:val="35DF9284"/>
    <w:rsid w:val="36CB8FA4"/>
    <w:rsid w:val="36D9FA4E"/>
    <w:rsid w:val="36FD095B"/>
    <w:rsid w:val="3C801881"/>
    <w:rsid w:val="3D35857C"/>
    <w:rsid w:val="3E1BE8E2"/>
    <w:rsid w:val="3E2C98F9"/>
    <w:rsid w:val="3FB7B943"/>
    <w:rsid w:val="406DDAC3"/>
    <w:rsid w:val="45B78942"/>
    <w:rsid w:val="47BE92EB"/>
    <w:rsid w:val="4AF3EEC6"/>
    <w:rsid w:val="4B13E0D7"/>
    <w:rsid w:val="4B278E78"/>
    <w:rsid w:val="4C8FBF27"/>
    <w:rsid w:val="50988F7C"/>
    <w:rsid w:val="51523C68"/>
    <w:rsid w:val="5163304A"/>
    <w:rsid w:val="53A2A10C"/>
    <w:rsid w:val="54372E33"/>
    <w:rsid w:val="549AD10C"/>
    <w:rsid w:val="5504C822"/>
    <w:rsid w:val="5734F4CA"/>
    <w:rsid w:val="58C40D5F"/>
    <w:rsid w:val="590A9F56"/>
    <w:rsid w:val="5A4B21AC"/>
    <w:rsid w:val="5AEADA7B"/>
    <w:rsid w:val="5CD42291"/>
    <w:rsid w:val="6023E781"/>
    <w:rsid w:val="631D11FB"/>
    <w:rsid w:val="6456D31A"/>
    <w:rsid w:val="6482DC2D"/>
    <w:rsid w:val="64B01EFA"/>
    <w:rsid w:val="659A3B90"/>
    <w:rsid w:val="659D6DD4"/>
    <w:rsid w:val="67D75AC1"/>
    <w:rsid w:val="67F55399"/>
    <w:rsid w:val="6887394F"/>
    <w:rsid w:val="68AC4CB8"/>
    <w:rsid w:val="68BE4419"/>
    <w:rsid w:val="68F73662"/>
    <w:rsid w:val="6BFCA276"/>
    <w:rsid w:val="6C940C85"/>
    <w:rsid w:val="6D8A5BC4"/>
    <w:rsid w:val="6DEF5BA5"/>
    <w:rsid w:val="6F3EBD0A"/>
    <w:rsid w:val="6F992E73"/>
    <w:rsid w:val="72358D0E"/>
    <w:rsid w:val="724F6C9A"/>
    <w:rsid w:val="7322D76A"/>
    <w:rsid w:val="74005677"/>
    <w:rsid w:val="75B801C1"/>
    <w:rsid w:val="7745711D"/>
    <w:rsid w:val="78CA5E08"/>
    <w:rsid w:val="7B4C7B0A"/>
    <w:rsid w:val="7C203753"/>
    <w:rsid w:val="7DE41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1AE1"/>
  <w15:chartTrackingRefBased/>
  <w15:docId w15:val="{521F528A-E4F2-4B0B-9017-7213344B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297A"/>
    <w:pPr>
      <w:keepNext/>
      <w:keepLines/>
      <w:spacing w:before="240" w:after="0"/>
      <w:outlineLvl w:val="0"/>
    </w:pPr>
    <w:rPr>
      <w:rFonts w:ascii="Arial" w:eastAsiaTheme="majorEastAsia" w:hAnsi="Arial" w:cs="Arial"/>
      <w:b/>
      <w:bCs/>
      <w:sz w:val="36"/>
      <w:szCs w:val="36"/>
    </w:rPr>
  </w:style>
  <w:style w:type="paragraph" w:styleId="Heading2">
    <w:name w:val="heading 2"/>
    <w:basedOn w:val="Normal"/>
    <w:next w:val="Normal"/>
    <w:link w:val="Heading2Char"/>
    <w:uiPriority w:val="9"/>
    <w:unhideWhenUsed/>
    <w:qFormat/>
    <w:rsid w:val="00572EA7"/>
    <w:pPr>
      <w:keepNext/>
      <w:keepLines/>
      <w:spacing w:after="240" w:line="360" w:lineRule="auto"/>
      <w:jc w:val="both"/>
      <w:outlineLvl w:val="1"/>
    </w:pPr>
    <w:rPr>
      <w:rFonts w:ascii="Arial" w:eastAsiaTheme="majorEastAsia" w:hAnsi="Arial" w:cs="Arial"/>
      <w:b/>
      <w:bCs/>
      <w:sz w:val="28"/>
      <w:szCs w:val="28"/>
    </w:rPr>
  </w:style>
  <w:style w:type="paragraph" w:styleId="Heading3">
    <w:name w:val="heading 3"/>
    <w:basedOn w:val="Normal"/>
    <w:next w:val="Normal"/>
    <w:link w:val="Heading3Char"/>
    <w:unhideWhenUsed/>
    <w:qFormat/>
    <w:rsid w:val="00572EA7"/>
    <w:pPr>
      <w:spacing w:after="0" w:line="360" w:lineRule="auto"/>
      <w:jc w:val="both"/>
      <w:outlineLvl w:val="2"/>
    </w:pPr>
    <w:rPr>
      <w:rFonts w:ascii="Arial" w:hAnsi="Arial" w:cs="Arial"/>
      <w:b/>
      <w:bCs/>
      <w:sz w:val="24"/>
      <w:szCs w:val="24"/>
    </w:rPr>
  </w:style>
  <w:style w:type="paragraph" w:styleId="Heading4">
    <w:name w:val="heading 4"/>
    <w:basedOn w:val="Normal"/>
    <w:next w:val="Normal"/>
    <w:link w:val="Heading4Char"/>
    <w:uiPriority w:val="9"/>
    <w:unhideWhenUsed/>
    <w:qFormat/>
    <w:rsid w:val="00091CAC"/>
    <w:pPr>
      <w:keepNext/>
      <w:keepLines/>
      <w:spacing w:before="40" w:after="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1"/>
    <w:basedOn w:val="Normal"/>
    <w:link w:val="HeaderChar"/>
    <w:uiPriority w:val="99"/>
    <w:unhideWhenUsed/>
    <w:rsid w:val="00072A68"/>
    <w:pPr>
      <w:tabs>
        <w:tab w:val="center" w:pos="4513"/>
        <w:tab w:val="right" w:pos="9026"/>
      </w:tabs>
      <w:spacing w:after="0" w:line="240" w:lineRule="auto"/>
    </w:pPr>
  </w:style>
  <w:style w:type="character" w:customStyle="1" w:styleId="HeaderChar">
    <w:name w:val="Header Char"/>
    <w:aliases w:val="Char1 Char"/>
    <w:basedOn w:val="DefaultParagraphFont"/>
    <w:link w:val="Header"/>
    <w:uiPriority w:val="99"/>
    <w:rsid w:val="00072A68"/>
  </w:style>
  <w:style w:type="paragraph" w:styleId="Footer">
    <w:name w:val="footer"/>
    <w:basedOn w:val="Normal"/>
    <w:link w:val="FooterChar"/>
    <w:uiPriority w:val="99"/>
    <w:unhideWhenUsed/>
    <w:rsid w:val="0007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68"/>
  </w:style>
  <w:style w:type="character" w:customStyle="1" w:styleId="Heading3Char">
    <w:name w:val="Heading 3 Char"/>
    <w:basedOn w:val="DefaultParagraphFont"/>
    <w:link w:val="Heading3"/>
    <w:rsid w:val="00572EA7"/>
    <w:rPr>
      <w:rFonts w:ascii="Arial" w:hAnsi="Arial" w:cs="Arial"/>
      <w:b/>
      <w:bCs/>
      <w:sz w:val="24"/>
      <w:szCs w:val="24"/>
    </w:rPr>
  </w:style>
  <w:style w:type="character" w:styleId="CommentReference">
    <w:name w:val="annotation reference"/>
    <w:basedOn w:val="DefaultParagraphFont"/>
    <w:uiPriority w:val="99"/>
    <w:semiHidden/>
    <w:unhideWhenUsed/>
    <w:rsid w:val="006355E0"/>
    <w:rPr>
      <w:sz w:val="16"/>
      <w:szCs w:val="16"/>
    </w:rPr>
  </w:style>
  <w:style w:type="paragraph" w:styleId="CommentText">
    <w:name w:val="annotation text"/>
    <w:basedOn w:val="Normal"/>
    <w:link w:val="CommentTextChar"/>
    <w:uiPriority w:val="99"/>
    <w:semiHidden/>
    <w:unhideWhenUsed/>
    <w:rsid w:val="006355E0"/>
    <w:pPr>
      <w:spacing w:after="200" w:line="240" w:lineRule="auto"/>
    </w:pPr>
    <w:rPr>
      <w:rFonts w:ascii="Arial" w:hAnsi="Arial" w:cs="Arial"/>
      <w:sz w:val="20"/>
      <w:szCs w:val="20"/>
    </w:rPr>
  </w:style>
  <w:style w:type="character" w:customStyle="1" w:styleId="CommentTextChar">
    <w:name w:val="Comment Text Char"/>
    <w:basedOn w:val="DefaultParagraphFont"/>
    <w:link w:val="CommentText"/>
    <w:uiPriority w:val="99"/>
    <w:semiHidden/>
    <w:rsid w:val="006355E0"/>
    <w:rPr>
      <w:rFonts w:ascii="Arial" w:hAnsi="Arial" w:cs="Arial"/>
      <w:sz w:val="20"/>
      <w:szCs w:val="20"/>
    </w:rPr>
  </w:style>
  <w:style w:type="character" w:customStyle="1" w:styleId="Heading2Char">
    <w:name w:val="Heading 2 Char"/>
    <w:basedOn w:val="DefaultParagraphFont"/>
    <w:link w:val="Heading2"/>
    <w:uiPriority w:val="9"/>
    <w:rsid w:val="00572EA7"/>
    <w:rPr>
      <w:rFonts w:ascii="Arial" w:eastAsiaTheme="majorEastAsia" w:hAnsi="Arial" w:cs="Arial"/>
      <w:b/>
      <w:bCs/>
      <w:sz w:val="28"/>
      <w:szCs w:val="28"/>
    </w:rPr>
  </w:style>
  <w:style w:type="character" w:styleId="Hyperlink">
    <w:name w:val="Hyperlink"/>
    <w:basedOn w:val="DefaultParagraphFont"/>
    <w:uiPriority w:val="99"/>
    <w:unhideWhenUsed/>
    <w:rsid w:val="00181B92"/>
    <w:rPr>
      <w:color w:val="0563C1" w:themeColor="hyperlink"/>
      <w:u w:val="single"/>
    </w:rPr>
  </w:style>
  <w:style w:type="character" w:styleId="UnresolvedMention">
    <w:name w:val="Unresolved Mention"/>
    <w:basedOn w:val="DefaultParagraphFont"/>
    <w:uiPriority w:val="99"/>
    <w:unhideWhenUsed/>
    <w:rsid w:val="00181B92"/>
    <w:rPr>
      <w:color w:val="605E5C"/>
      <w:shd w:val="clear" w:color="auto" w:fill="E1DFDD"/>
    </w:rPr>
  </w:style>
  <w:style w:type="paragraph" w:styleId="ListParagraph">
    <w:name w:val="List Paragraph"/>
    <w:basedOn w:val="Normal"/>
    <w:uiPriority w:val="34"/>
    <w:qFormat/>
    <w:rsid w:val="009579D1"/>
    <w:pPr>
      <w:ind w:left="720"/>
      <w:contextualSpacing/>
    </w:pPr>
  </w:style>
  <w:style w:type="paragraph" w:customStyle="1" w:styleId="paragraph">
    <w:name w:val="paragraph"/>
    <w:basedOn w:val="Normal"/>
    <w:rsid w:val="008574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7463"/>
  </w:style>
  <w:style w:type="character" w:customStyle="1" w:styleId="eop">
    <w:name w:val="eop"/>
    <w:basedOn w:val="DefaultParagraphFont"/>
    <w:rsid w:val="00857463"/>
  </w:style>
  <w:style w:type="paragraph" w:styleId="FootnoteText">
    <w:name w:val="footnote text"/>
    <w:basedOn w:val="Normal"/>
    <w:link w:val="FootnoteTextChar"/>
    <w:uiPriority w:val="99"/>
    <w:semiHidden/>
    <w:unhideWhenUsed/>
    <w:rsid w:val="00E51D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D95"/>
    <w:rPr>
      <w:sz w:val="20"/>
      <w:szCs w:val="20"/>
    </w:rPr>
  </w:style>
  <w:style w:type="character" w:styleId="FootnoteReference">
    <w:name w:val="footnote reference"/>
    <w:basedOn w:val="DefaultParagraphFont"/>
    <w:uiPriority w:val="99"/>
    <w:semiHidden/>
    <w:unhideWhenUsed/>
    <w:rsid w:val="00E51D95"/>
    <w:rPr>
      <w:vertAlign w:val="superscript"/>
    </w:rPr>
  </w:style>
  <w:style w:type="character" w:customStyle="1" w:styleId="Heading1Char">
    <w:name w:val="Heading 1 Char"/>
    <w:basedOn w:val="DefaultParagraphFont"/>
    <w:link w:val="Heading1"/>
    <w:uiPriority w:val="9"/>
    <w:rsid w:val="002A297A"/>
    <w:rPr>
      <w:rFonts w:ascii="Arial" w:eastAsiaTheme="majorEastAsia" w:hAnsi="Arial" w:cs="Arial"/>
      <w:b/>
      <w:bCs/>
      <w:sz w:val="36"/>
      <w:szCs w:val="36"/>
    </w:rPr>
  </w:style>
  <w:style w:type="paragraph" w:styleId="CommentSubject">
    <w:name w:val="annotation subject"/>
    <w:basedOn w:val="CommentText"/>
    <w:next w:val="CommentText"/>
    <w:link w:val="CommentSubjectChar"/>
    <w:uiPriority w:val="99"/>
    <w:semiHidden/>
    <w:unhideWhenUsed/>
    <w:rsid w:val="00990E55"/>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990E55"/>
    <w:rPr>
      <w:rFonts w:ascii="Arial" w:hAnsi="Arial" w:cs="Arial"/>
      <w:b/>
      <w:bCs/>
      <w:sz w:val="20"/>
      <w:szCs w:val="20"/>
    </w:rPr>
  </w:style>
  <w:style w:type="character" w:styleId="Mention">
    <w:name w:val="Mention"/>
    <w:basedOn w:val="DefaultParagraphFont"/>
    <w:uiPriority w:val="99"/>
    <w:unhideWhenUsed/>
    <w:rsid w:val="00990E55"/>
    <w:rPr>
      <w:color w:val="2B579A"/>
      <w:shd w:val="clear" w:color="auto" w:fill="E1DFDD"/>
    </w:rPr>
  </w:style>
  <w:style w:type="character" w:customStyle="1" w:styleId="Heading4Char">
    <w:name w:val="Heading 4 Char"/>
    <w:basedOn w:val="DefaultParagraphFont"/>
    <w:link w:val="Heading4"/>
    <w:uiPriority w:val="9"/>
    <w:rsid w:val="00091CAC"/>
    <w:rPr>
      <w:rFonts w:ascii="Arial" w:eastAsiaTheme="majorEastAsia" w:hAnsi="Arial" w:cstheme="majorBidi"/>
      <w:b/>
      <w:iCs/>
      <w:sz w:val="24"/>
    </w:rPr>
  </w:style>
  <w:style w:type="paragraph" w:customStyle="1" w:styleId="Bullet1">
    <w:name w:val="Bullet1"/>
    <w:basedOn w:val="Normal"/>
    <w:link w:val="Bullet1Char"/>
    <w:qFormat/>
    <w:rsid w:val="00091CAC"/>
    <w:pPr>
      <w:numPr>
        <w:numId w:val="3"/>
      </w:numPr>
      <w:spacing w:after="200" w:line="360" w:lineRule="auto"/>
    </w:pPr>
    <w:rPr>
      <w:rFonts w:ascii="Arial" w:hAnsi="Arial" w:cs="Arial"/>
      <w:sz w:val="24"/>
      <w:szCs w:val="24"/>
    </w:rPr>
  </w:style>
  <w:style w:type="table" w:styleId="TableGrid">
    <w:name w:val="Table Grid"/>
    <w:basedOn w:val="TableNormal"/>
    <w:uiPriority w:val="39"/>
    <w:rsid w:val="00091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63275"/>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912204"/>
    <w:pPr>
      <w:widowControl w:val="0"/>
      <w:autoSpaceDE w:val="0"/>
      <w:autoSpaceDN w:val="0"/>
      <w:spacing w:after="0" w:line="240" w:lineRule="auto"/>
    </w:pPr>
    <w:rPr>
      <w:rFonts w:ascii="Arial" w:eastAsia="Arial" w:hAnsi="Arial" w:cs="Arial"/>
    </w:rPr>
  </w:style>
  <w:style w:type="character" w:customStyle="1" w:styleId="Bullet1Char">
    <w:name w:val="Bullet1 Char"/>
    <w:basedOn w:val="HeaderChar"/>
    <w:link w:val="Bullet1"/>
    <w:rsid w:val="00594447"/>
    <w:rPr>
      <w:rFonts w:ascii="Arial" w:hAnsi="Arial" w:cs="Arial"/>
      <w:sz w:val="24"/>
      <w:szCs w:val="24"/>
    </w:rPr>
  </w:style>
  <w:style w:type="table" w:styleId="PlainTable1">
    <w:name w:val="Plain Table 1"/>
    <w:basedOn w:val="TableNormal"/>
    <w:uiPriority w:val="41"/>
    <w:rsid w:val="005944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1">
    <w:name w:val="Footer Char1"/>
    <w:basedOn w:val="DefaultParagraphFont"/>
    <w:uiPriority w:val="99"/>
    <w:rsid w:val="003E52A3"/>
  </w:style>
  <w:style w:type="table" w:customStyle="1" w:styleId="TableGrid1">
    <w:name w:val="Table Grid1"/>
    <w:basedOn w:val="TableNormal"/>
    <w:next w:val="TableGrid"/>
    <w:rsid w:val="009D6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9D62D9"/>
    <w:pPr>
      <w:tabs>
        <w:tab w:val="center" w:pos="4513"/>
        <w:tab w:val="right" w:pos="9026"/>
      </w:tabs>
      <w:spacing w:after="0" w:line="240" w:lineRule="auto"/>
    </w:pPr>
    <w:rPr>
      <w:rFonts w:ascii="Arial" w:hAnsi="Arial" w:cs="Arial"/>
      <w:sz w:val="24"/>
      <w:szCs w:val="24"/>
    </w:rPr>
  </w:style>
  <w:style w:type="paragraph" w:styleId="TOCHeading">
    <w:name w:val="TOC Heading"/>
    <w:basedOn w:val="Heading1"/>
    <w:next w:val="Normal"/>
    <w:uiPriority w:val="39"/>
    <w:unhideWhenUsed/>
    <w:qFormat/>
    <w:rsid w:val="00AB6D57"/>
    <w:pPr>
      <w:outlineLvl w:val="9"/>
    </w:pPr>
    <w:rPr>
      <w:rFonts w:asciiTheme="majorHAnsi"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AB6D57"/>
    <w:pPr>
      <w:spacing w:after="100"/>
      <w:ind w:left="220"/>
    </w:pPr>
  </w:style>
  <w:style w:type="paragraph" w:styleId="TOC1">
    <w:name w:val="toc 1"/>
    <w:basedOn w:val="Normal"/>
    <w:next w:val="Normal"/>
    <w:autoRedefine/>
    <w:uiPriority w:val="39"/>
    <w:unhideWhenUsed/>
    <w:rsid w:val="001B60B8"/>
    <w:pPr>
      <w:spacing w:after="100"/>
    </w:pPr>
    <w:rPr>
      <w:rFonts w:ascii="Arial" w:hAnsi="Arial"/>
    </w:rPr>
  </w:style>
  <w:style w:type="paragraph" w:styleId="TOC3">
    <w:name w:val="toc 3"/>
    <w:basedOn w:val="Normal"/>
    <w:next w:val="Normal"/>
    <w:autoRedefine/>
    <w:uiPriority w:val="39"/>
    <w:unhideWhenUsed/>
    <w:rsid w:val="00AB6D57"/>
    <w:pPr>
      <w:spacing w:after="100"/>
      <w:ind w:left="440"/>
    </w:pPr>
  </w:style>
  <w:style w:type="table" w:styleId="TableGridLight">
    <w:name w:val="Grid Table Light"/>
    <w:basedOn w:val="TableNormal"/>
    <w:uiPriority w:val="40"/>
    <w:rsid w:val="00AB6D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0026">
      <w:bodyDiv w:val="1"/>
      <w:marLeft w:val="0"/>
      <w:marRight w:val="0"/>
      <w:marTop w:val="0"/>
      <w:marBottom w:val="0"/>
      <w:divBdr>
        <w:top w:val="none" w:sz="0" w:space="0" w:color="auto"/>
        <w:left w:val="none" w:sz="0" w:space="0" w:color="auto"/>
        <w:bottom w:val="none" w:sz="0" w:space="0" w:color="auto"/>
        <w:right w:val="none" w:sz="0" w:space="0" w:color="auto"/>
      </w:divBdr>
      <w:divsChild>
        <w:div w:id="575550525">
          <w:marLeft w:val="0"/>
          <w:marRight w:val="0"/>
          <w:marTop w:val="0"/>
          <w:marBottom w:val="0"/>
          <w:divBdr>
            <w:top w:val="none" w:sz="0" w:space="0" w:color="auto"/>
            <w:left w:val="none" w:sz="0" w:space="0" w:color="auto"/>
            <w:bottom w:val="none" w:sz="0" w:space="0" w:color="auto"/>
            <w:right w:val="none" w:sz="0" w:space="0" w:color="auto"/>
          </w:divBdr>
        </w:div>
        <w:div w:id="622417511">
          <w:marLeft w:val="0"/>
          <w:marRight w:val="0"/>
          <w:marTop w:val="0"/>
          <w:marBottom w:val="0"/>
          <w:divBdr>
            <w:top w:val="none" w:sz="0" w:space="0" w:color="auto"/>
            <w:left w:val="none" w:sz="0" w:space="0" w:color="auto"/>
            <w:bottom w:val="none" w:sz="0" w:space="0" w:color="auto"/>
            <w:right w:val="none" w:sz="0" w:space="0" w:color="auto"/>
          </w:divBdr>
        </w:div>
        <w:div w:id="1264143526">
          <w:marLeft w:val="0"/>
          <w:marRight w:val="0"/>
          <w:marTop w:val="0"/>
          <w:marBottom w:val="0"/>
          <w:divBdr>
            <w:top w:val="none" w:sz="0" w:space="0" w:color="auto"/>
            <w:left w:val="none" w:sz="0" w:space="0" w:color="auto"/>
            <w:bottom w:val="none" w:sz="0" w:space="0" w:color="auto"/>
            <w:right w:val="none" w:sz="0" w:space="0" w:color="auto"/>
          </w:divBdr>
        </w:div>
      </w:divsChild>
    </w:div>
    <w:div w:id="323902704">
      <w:bodyDiv w:val="1"/>
      <w:marLeft w:val="0"/>
      <w:marRight w:val="0"/>
      <w:marTop w:val="0"/>
      <w:marBottom w:val="0"/>
      <w:divBdr>
        <w:top w:val="none" w:sz="0" w:space="0" w:color="auto"/>
        <w:left w:val="none" w:sz="0" w:space="0" w:color="auto"/>
        <w:bottom w:val="none" w:sz="0" w:space="0" w:color="auto"/>
        <w:right w:val="none" w:sz="0" w:space="0" w:color="auto"/>
      </w:divBdr>
    </w:div>
    <w:div w:id="413283401">
      <w:bodyDiv w:val="1"/>
      <w:marLeft w:val="0"/>
      <w:marRight w:val="0"/>
      <w:marTop w:val="0"/>
      <w:marBottom w:val="0"/>
      <w:divBdr>
        <w:top w:val="none" w:sz="0" w:space="0" w:color="auto"/>
        <w:left w:val="none" w:sz="0" w:space="0" w:color="auto"/>
        <w:bottom w:val="none" w:sz="0" w:space="0" w:color="auto"/>
        <w:right w:val="none" w:sz="0" w:space="0" w:color="auto"/>
      </w:divBdr>
    </w:div>
    <w:div w:id="472409530">
      <w:bodyDiv w:val="1"/>
      <w:marLeft w:val="0"/>
      <w:marRight w:val="0"/>
      <w:marTop w:val="0"/>
      <w:marBottom w:val="0"/>
      <w:divBdr>
        <w:top w:val="none" w:sz="0" w:space="0" w:color="auto"/>
        <w:left w:val="none" w:sz="0" w:space="0" w:color="auto"/>
        <w:bottom w:val="none" w:sz="0" w:space="0" w:color="auto"/>
        <w:right w:val="none" w:sz="0" w:space="0" w:color="auto"/>
      </w:divBdr>
    </w:div>
    <w:div w:id="514198773">
      <w:bodyDiv w:val="1"/>
      <w:marLeft w:val="0"/>
      <w:marRight w:val="0"/>
      <w:marTop w:val="0"/>
      <w:marBottom w:val="0"/>
      <w:divBdr>
        <w:top w:val="none" w:sz="0" w:space="0" w:color="auto"/>
        <w:left w:val="none" w:sz="0" w:space="0" w:color="auto"/>
        <w:bottom w:val="none" w:sz="0" w:space="0" w:color="auto"/>
        <w:right w:val="none" w:sz="0" w:space="0" w:color="auto"/>
      </w:divBdr>
    </w:div>
    <w:div w:id="869997508">
      <w:bodyDiv w:val="1"/>
      <w:marLeft w:val="0"/>
      <w:marRight w:val="0"/>
      <w:marTop w:val="0"/>
      <w:marBottom w:val="0"/>
      <w:divBdr>
        <w:top w:val="none" w:sz="0" w:space="0" w:color="auto"/>
        <w:left w:val="none" w:sz="0" w:space="0" w:color="auto"/>
        <w:bottom w:val="none" w:sz="0" w:space="0" w:color="auto"/>
        <w:right w:val="none" w:sz="0" w:space="0" w:color="auto"/>
      </w:divBdr>
    </w:div>
    <w:div w:id="1014457088">
      <w:bodyDiv w:val="1"/>
      <w:marLeft w:val="0"/>
      <w:marRight w:val="0"/>
      <w:marTop w:val="0"/>
      <w:marBottom w:val="0"/>
      <w:divBdr>
        <w:top w:val="none" w:sz="0" w:space="0" w:color="auto"/>
        <w:left w:val="none" w:sz="0" w:space="0" w:color="auto"/>
        <w:bottom w:val="none" w:sz="0" w:space="0" w:color="auto"/>
        <w:right w:val="none" w:sz="0" w:space="0" w:color="auto"/>
      </w:divBdr>
    </w:div>
    <w:div w:id="1391684801">
      <w:bodyDiv w:val="1"/>
      <w:marLeft w:val="0"/>
      <w:marRight w:val="0"/>
      <w:marTop w:val="0"/>
      <w:marBottom w:val="0"/>
      <w:divBdr>
        <w:top w:val="none" w:sz="0" w:space="0" w:color="auto"/>
        <w:left w:val="none" w:sz="0" w:space="0" w:color="auto"/>
        <w:bottom w:val="none" w:sz="0" w:space="0" w:color="auto"/>
        <w:right w:val="none" w:sz="0" w:space="0" w:color="auto"/>
      </w:divBdr>
    </w:div>
    <w:div w:id="1564370035">
      <w:bodyDiv w:val="1"/>
      <w:marLeft w:val="0"/>
      <w:marRight w:val="0"/>
      <w:marTop w:val="0"/>
      <w:marBottom w:val="0"/>
      <w:divBdr>
        <w:top w:val="none" w:sz="0" w:space="0" w:color="auto"/>
        <w:left w:val="none" w:sz="0" w:space="0" w:color="auto"/>
        <w:bottom w:val="none" w:sz="0" w:space="0" w:color="auto"/>
        <w:right w:val="none" w:sz="0" w:space="0" w:color="auto"/>
      </w:divBdr>
      <w:divsChild>
        <w:div w:id="1041520179">
          <w:marLeft w:val="0"/>
          <w:marRight w:val="0"/>
          <w:marTop w:val="0"/>
          <w:marBottom w:val="0"/>
          <w:divBdr>
            <w:top w:val="none" w:sz="0" w:space="0" w:color="auto"/>
            <w:left w:val="none" w:sz="0" w:space="0" w:color="auto"/>
            <w:bottom w:val="none" w:sz="0" w:space="0" w:color="auto"/>
            <w:right w:val="none" w:sz="0" w:space="0" w:color="auto"/>
          </w:divBdr>
        </w:div>
        <w:div w:id="1210340905">
          <w:marLeft w:val="0"/>
          <w:marRight w:val="0"/>
          <w:marTop w:val="0"/>
          <w:marBottom w:val="0"/>
          <w:divBdr>
            <w:top w:val="none" w:sz="0" w:space="0" w:color="auto"/>
            <w:left w:val="none" w:sz="0" w:space="0" w:color="auto"/>
            <w:bottom w:val="none" w:sz="0" w:space="0" w:color="auto"/>
            <w:right w:val="none" w:sz="0" w:space="0" w:color="auto"/>
          </w:divBdr>
        </w:div>
        <w:div w:id="2123184922">
          <w:marLeft w:val="0"/>
          <w:marRight w:val="0"/>
          <w:marTop w:val="0"/>
          <w:marBottom w:val="0"/>
          <w:divBdr>
            <w:top w:val="none" w:sz="0" w:space="0" w:color="auto"/>
            <w:left w:val="none" w:sz="0" w:space="0" w:color="auto"/>
            <w:bottom w:val="none" w:sz="0" w:space="0" w:color="auto"/>
            <w:right w:val="none" w:sz="0" w:space="0" w:color="auto"/>
          </w:divBdr>
        </w:div>
      </w:divsChild>
    </w:div>
    <w:div w:id="1577323958">
      <w:bodyDiv w:val="1"/>
      <w:marLeft w:val="0"/>
      <w:marRight w:val="0"/>
      <w:marTop w:val="0"/>
      <w:marBottom w:val="0"/>
      <w:divBdr>
        <w:top w:val="none" w:sz="0" w:space="0" w:color="auto"/>
        <w:left w:val="none" w:sz="0" w:space="0" w:color="auto"/>
        <w:bottom w:val="none" w:sz="0" w:space="0" w:color="auto"/>
        <w:right w:val="none" w:sz="0" w:space="0" w:color="auto"/>
      </w:divBdr>
    </w:div>
    <w:div w:id="1735354120">
      <w:bodyDiv w:val="1"/>
      <w:marLeft w:val="0"/>
      <w:marRight w:val="0"/>
      <w:marTop w:val="0"/>
      <w:marBottom w:val="0"/>
      <w:divBdr>
        <w:top w:val="none" w:sz="0" w:space="0" w:color="auto"/>
        <w:left w:val="none" w:sz="0" w:space="0" w:color="auto"/>
        <w:bottom w:val="none" w:sz="0" w:space="0" w:color="auto"/>
        <w:right w:val="none" w:sz="0" w:space="0" w:color="auto"/>
      </w:divBdr>
    </w:div>
    <w:div w:id="2052335954">
      <w:bodyDiv w:val="1"/>
      <w:marLeft w:val="0"/>
      <w:marRight w:val="0"/>
      <w:marTop w:val="0"/>
      <w:marBottom w:val="0"/>
      <w:divBdr>
        <w:top w:val="none" w:sz="0" w:space="0" w:color="auto"/>
        <w:left w:val="none" w:sz="0" w:space="0" w:color="auto"/>
        <w:bottom w:val="none" w:sz="0" w:space="0" w:color="auto"/>
        <w:right w:val="none" w:sz="0" w:space="0" w:color="auto"/>
      </w:divBdr>
      <w:divsChild>
        <w:div w:id="309557086">
          <w:marLeft w:val="446"/>
          <w:marRight w:val="0"/>
          <w:marTop w:val="0"/>
          <w:marBottom w:val="0"/>
          <w:divBdr>
            <w:top w:val="none" w:sz="0" w:space="0" w:color="auto"/>
            <w:left w:val="none" w:sz="0" w:space="0" w:color="auto"/>
            <w:bottom w:val="none" w:sz="0" w:space="0" w:color="auto"/>
            <w:right w:val="none" w:sz="0" w:space="0" w:color="auto"/>
          </w:divBdr>
        </w:div>
        <w:div w:id="458306623">
          <w:marLeft w:val="446"/>
          <w:marRight w:val="0"/>
          <w:marTop w:val="0"/>
          <w:marBottom w:val="0"/>
          <w:divBdr>
            <w:top w:val="none" w:sz="0" w:space="0" w:color="auto"/>
            <w:left w:val="none" w:sz="0" w:space="0" w:color="auto"/>
            <w:bottom w:val="none" w:sz="0" w:space="0" w:color="auto"/>
            <w:right w:val="none" w:sz="0" w:space="0" w:color="auto"/>
          </w:divBdr>
        </w:div>
        <w:div w:id="16702109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hants.gov.uk/community/emergencyplanning" TargetMode="Externa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collaborate.resilience.gov.uk/RDService/home/154697/HIOW-TV-Emergency-Response-Arrangements"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legislation.gov.uk/ukpga/2004/36/contents" TargetMode="External"/><Relationship Id="rId20" Type="http://schemas.openxmlformats.org/officeDocument/2006/relationships/hyperlink" Target="mailto:data.protection@hants.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s://www.hants.gov.uk/community/localresiliencefor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4BB5BFD67564143BB704E775F2EE6CD" ma:contentTypeVersion="201" ma:contentTypeDescription="Create a new document." ma:contentTypeScope="" ma:versionID="a585c375c3fc4c5afd6384bee3cd68a3">
  <xsd:schema xmlns:xsd="http://www.w3.org/2001/XMLSchema" xmlns:xs="http://www.w3.org/2001/XMLSchema" xmlns:p="http://schemas.microsoft.com/office/2006/metadata/properties" xmlns:ns1="http://schemas.microsoft.com/sharepoint/v3" xmlns:ns2="8b22ed58-901b-4c46-aa3c-792175a5ddf8" xmlns:ns3="d13d02ba-47b4-4e2a-961b-d615ba5e8e42" xmlns:ns4="http://schemas.microsoft.com/sharepoint/v4" targetNamespace="http://schemas.microsoft.com/office/2006/metadata/properties" ma:root="true" ma:fieldsID="ac0539dcea3ad27b4b4bfdddd354bcf5" ns1:_="" ns2:_="" ns3:_="" ns4:_="">
    <xsd:import namespace="http://schemas.microsoft.com/sharepoint/v3"/>
    <xsd:import namespace="8b22ed58-901b-4c46-aa3c-792175a5ddf8"/>
    <xsd:import namespace="d13d02ba-47b4-4e2a-961b-d615ba5e8e4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IconOverlay" minOccurs="0"/>
                <xsd:element ref="ns1:_vti_ItemDeclaredRecord" minOccurs="0"/>
                <xsd:element ref="ns1:_vti_ItemHoldRecordStatus"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8" nillable="true" ma:displayName="Declared Record"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22ed58-901b-4c46-aa3c-792175a5dd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d02ba-47b4-4e2a-961b-d615ba5e8e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b22ed58-901b-4c46-aa3c-792175a5ddf8">EPDOCID-940974547-52725</_dlc_DocId>
    <_dlc_DocIdUrl xmlns="8b22ed58-901b-4c46-aa3c-792175a5ddf8">
      <Url>https://hants.sharepoint.com/sites/EP/_layouts/15/DocIdRedir.aspx?ID=EPDOCID-940974547-52725</Url>
      <Description>EPDOCID-940974547-52725</Description>
    </_dlc_DocIdUrl>
    <lcf76f155ced4ddcb4097134ff3c332f xmlns="d13d02ba-47b4-4e2a-961b-d615ba5e8e42">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435009-85DF-45E6-B299-EEB23EEE07BC}">
  <ds:schemaRefs>
    <ds:schemaRef ds:uri="http://schemas.openxmlformats.org/officeDocument/2006/bibliography"/>
  </ds:schemaRefs>
</ds:datastoreItem>
</file>

<file path=customXml/itemProps2.xml><?xml version="1.0" encoding="utf-8"?>
<ds:datastoreItem xmlns:ds="http://schemas.openxmlformats.org/officeDocument/2006/customXml" ds:itemID="{AA7EC02C-A5B9-4C0A-9CF8-7181ECDE7B27}">
  <ds:schemaRefs>
    <ds:schemaRef ds:uri="http://schemas.microsoft.com/sharepoint/events"/>
  </ds:schemaRefs>
</ds:datastoreItem>
</file>

<file path=customXml/itemProps3.xml><?xml version="1.0" encoding="utf-8"?>
<ds:datastoreItem xmlns:ds="http://schemas.openxmlformats.org/officeDocument/2006/customXml" ds:itemID="{A525E440-4100-4BFD-91A7-7B4247A1B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22ed58-901b-4c46-aa3c-792175a5ddf8"/>
    <ds:schemaRef ds:uri="d13d02ba-47b4-4e2a-961b-d615ba5e8e4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D6E6C-A4E0-4E7C-9230-5484CE5C4DD2}">
  <ds:schemaRefs>
    <ds:schemaRef ds:uri="http://schemas.microsoft.com/office/2006/metadata/properties"/>
    <ds:schemaRef ds:uri="http://schemas.microsoft.com/office/infopath/2007/PartnerControls"/>
    <ds:schemaRef ds:uri="http://schemas.microsoft.com/sharepoint/v4"/>
    <ds:schemaRef ds:uri="8b22ed58-901b-4c46-aa3c-792175a5ddf8"/>
    <ds:schemaRef ds:uri="d13d02ba-47b4-4e2a-961b-d615ba5e8e42"/>
  </ds:schemaRefs>
</ds:datastoreItem>
</file>

<file path=customXml/itemProps5.xml><?xml version="1.0" encoding="utf-8"?>
<ds:datastoreItem xmlns:ds="http://schemas.openxmlformats.org/officeDocument/2006/customXml" ds:itemID="{82BD217D-A3D5-4362-8C98-1074158DD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10866</Words>
  <Characters>61937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Chisholm, Erica</dc:creator>
  <cp:keywords/>
  <dc:description/>
  <cp:lastModifiedBy>Wilson, Sandy</cp:lastModifiedBy>
  <cp:revision>2</cp:revision>
  <dcterms:created xsi:type="dcterms:W3CDTF">2022-09-28T15:10:00Z</dcterms:created>
  <dcterms:modified xsi:type="dcterms:W3CDTF">2022-09-28T15:10:00Z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0x01010074BB5BFD67564143BB704E775F2EE6CD</vt:lpwstr>
  </property>
  <property fmtid="{D5CDD505-2E9C-101B-9397-08002B2CF9AE}" pid="3" name="_dlc_DocIdItemGuid">
    <vt:lpwstr>748dff07-ddf0-4ec0-bfff-309dff404388</vt:lpwstr>
  </property>
  <property fmtid="{D5CDD505-2E9C-101B-9397-08002B2CF9AE}" pid="4" name="hc632fe273cb498aa970207d30c3b1d8">
    <vt:lpwstr/>
  </property>
  <property fmtid="{D5CDD505-2E9C-101B-9397-08002B2CF9AE}" pid="5" name="Document_x0020_Type">
    <vt:lpwstr/>
  </property>
  <property fmtid="{D5CDD505-2E9C-101B-9397-08002B2CF9AE}" pid="6" name="MediaServiceImageTags">
    <vt:lpwstr/>
  </property>
  <property fmtid="{D5CDD505-2E9C-101B-9397-08002B2CF9AE}" pid="7" name="TaxCatchAll">
    <vt:lpwstr/>
  </property>
  <property fmtid="{D5CDD505-2E9C-101B-9397-08002B2CF9AE}" pid="8" name="Emergency_x0020_Planning">
    <vt:lpwstr/>
  </property>
  <property fmtid="{D5CDD505-2E9C-101B-9397-08002B2CF9AE}" pid="9" name="d97fbabffd604426b7fe6abe587b0e43">
    <vt:lpwstr/>
  </property>
  <property fmtid="{D5CDD505-2E9C-101B-9397-08002B2CF9AE}" pid="10" name="Emergency Planning">
    <vt:lpwstr/>
  </property>
  <property fmtid="{D5CDD505-2E9C-101B-9397-08002B2CF9AE}" pid="11" name="Document Type">
    <vt:lpwstr/>
  </property>
</Properties>
</file>